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3.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753679F" w14:textId="2558901E" w:rsidR="00931DBB" w:rsidRDefault="006F6169" w:rsidP="006F6169">
      <w:pPr>
        <w:tabs>
          <w:tab w:val="left" w:pos="6315"/>
        </w:tabs>
        <w:spacing w:after="0" w:line="240" w:lineRule="auto"/>
        <w:ind w:left="-567"/>
        <w:jc w:val="center"/>
        <w:rPr>
          <w:rFonts w:ascii="Times New Roman" w:hAnsi="Times New Roman"/>
          <w:sz w:val="24"/>
          <w:szCs w:val="24"/>
        </w:rPr>
      </w:pPr>
      <w:r>
        <w:rPr>
          <w:rFonts w:ascii="Times New Roman" w:hAnsi="Times New Roman"/>
          <w:noProof/>
          <w:sz w:val="24"/>
          <w:szCs w:val="24"/>
        </w:rPr>
        <w:drawing>
          <wp:inline distT="0" distB="0" distL="0" distR="0" wp14:anchorId="62D09D75" wp14:editId="289E387A">
            <wp:extent cx="6650816" cy="932497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656515" cy="9332966"/>
                    </a:xfrm>
                    <a:prstGeom prst="rect">
                      <a:avLst/>
                    </a:prstGeom>
                    <a:noFill/>
                    <a:ln>
                      <a:noFill/>
                    </a:ln>
                  </pic:spPr>
                </pic:pic>
              </a:graphicData>
            </a:graphic>
          </wp:inline>
        </w:drawing>
      </w:r>
      <w:bookmarkStart w:id="0" w:name="_GoBack"/>
      <w:bookmarkEnd w:id="0"/>
      <w:r w:rsidR="00B8657D">
        <w:rPr>
          <w:rFonts w:ascii="Times New Roman" w:hAnsi="Times New Roman"/>
          <w:noProof/>
          <w:sz w:val="24"/>
          <w:szCs w:val="24"/>
        </w:rPr>
        <w:lastRenderedPageBreak/>
        <w:drawing>
          <wp:inline distT="0" distB="0" distL="0" distR="0" wp14:anchorId="074FECAF" wp14:editId="7AE7A82A">
            <wp:extent cx="5636172" cy="7877175"/>
            <wp:effectExtent l="0" t="0" r="317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39158" cy="7881349"/>
                    </a:xfrm>
                    <a:prstGeom prst="rect">
                      <a:avLst/>
                    </a:prstGeom>
                    <a:noFill/>
                    <a:ln>
                      <a:noFill/>
                    </a:ln>
                  </pic:spPr>
                </pic:pic>
              </a:graphicData>
            </a:graphic>
          </wp:inline>
        </w:drawing>
      </w:r>
      <w:r w:rsidR="00931DBB">
        <w:rPr>
          <w:rFonts w:ascii="Times New Roman" w:hAnsi="Times New Roman"/>
          <w:sz w:val="24"/>
          <w:szCs w:val="24"/>
        </w:rPr>
        <w:br w:type="page"/>
      </w:r>
    </w:p>
    <w:sdt>
      <w:sdtPr>
        <w:rPr>
          <w:rFonts w:asciiTheme="minorHAnsi" w:eastAsiaTheme="minorHAnsi" w:hAnsiTheme="minorHAnsi" w:cstheme="minorBidi"/>
          <w:b w:val="0"/>
          <w:bCs w:val="0"/>
          <w:color w:val="auto"/>
          <w:sz w:val="22"/>
          <w:szCs w:val="22"/>
        </w:rPr>
        <w:id w:val="16187865"/>
      </w:sdtPr>
      <w:sdtEndPr>
        <w:rPr>
          <w:rFonts w:ascii="Times New Roman" w:eastAsiaTheme="minorEastAsia" w:hAnsi="Times New Roman" w:cs="Times New Roman"/>
          <w:sz w:val="24"/>
          <w:szCs w:val="24"/>
        </w:rPr>
      </w:sdtEndPr>
      <w:sdtContent>
        <w:p w14:paraId="75BB00D8" w14:textId="5D6C60E4" w:rsidR="00933128" w:rsidRPr="006240BA" w:rsidRDefault="00933128" w:rsidP="0013250B">
          <w:pPr>
            <w:pStyle w:val="af8"/>
            <w:numPr>
              <w:ilvl w:val="0"/>
              <w:numId w:val="0"/>
            </w:numPr>
            <w:ind w:left="720"/>
            <w:jc w:val="center"/>
            <w:rPr>
              <w:rFonts w:ascii="Times New Roman" w:hAnsi="Times New Roman" w:cs="Times New Roman"/>
              <w:color w:val="auto"/>
            </w:rPr>
          </w:pPr>
          <w:r w:rsidRPr="006240BA">
            <w:rPr>
              <w:rFonts w:ascii="Times New Roman" w:hAnsi="Times New Roman" w:cs="Times New Roman"/>
              <w:color w:val="auto"/>
            </w:rPr>
            <w:t>Оглавление</w:t>
          </w:r>
        </w:p>
        <w:p w14:paraId="09981D30" w14:textId="045F7390" w:rsidR="00A53ED0" w:rsidRPr="00A53ED0" w:rsidRDefault="00C7761E">
          <w:pPr>
            <w:pStyle w:val="1a"/>
            <w:rPr>
              <w:rFonts w:ascii="Times New Roman" w:hAnsi="Times New Roman" w:cs="Times New Roman"/>
              <w:noProof/>
              <w:sz w:val="24"/>
              <w:szCs w:val="24"/>
            </w:rPr>
          </w:pPr>
          <w:r w:rsidRPr="00042EDD">
            <w:rPr>
              <w:rFonts w:ascii="Times New Roman" w:hAnsi="Times New Roman" w:cs="Times New Roman"/>
              <w:sz w:val="24"/>
              <w:szCs w:val="24"/>
            </w:rPr>
            <w:fldChar w:fldCharType="begin"/>
          </w:r>
          <w:r w:rsidR="00933128" w:rsidRPr="00042EDD">
            <w:rPr>
              <w:rFonts w:ascii="Times New Roman" w:hAnsi="Times New Roman" w:cs="Times New Roman"/>
              <w:sz w:val="24"/>
              <w:szCs w:val="24"/>
            </w:rPr>
            <w:instrText xml:space="preserve"> TOC \o "1-3" \h \z \u </w:instrText>
          </w:r>
          <w:r w:rsidRPr="00042EDD">
            <w:rPr>
              <w:rFonts w:ascii="Times New Roman" w:hAnsi="Times New Roman" w:cs="Times New Roman"/>
              <w:sz w:val="24"/>
              <w:szCs w:val="24"/>
            </w:rPr>
            <w:fldChar w:fldCharType="separate"/>
          </w:r>
          <w:hyperlink w:anchor="_Toc137209464" w:history="1">
            <w:r w:rsidR="00A53ED0" w:rsidRPr="00A53ED0">
              <w:rPr>
                <w:rStyle w:val="af9"/>
                <w:rFonts w:ascii="Times New Roman" w:hAnsi="Times New Roman" w:cs="Times New Roman"/>
                <w:noProof/>
                <w:sz w:val="24"/>
                <w:szCs w:val="24"/>
              </w:rPr>
              <w:t>1. Показатели существующего и перспективного спроса на тепловую энергию (мощность) и теплоноситель в установленных границах городского округа</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_Toc137209464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10</w:t>
            </w:r>
            <w:r w:rsidR="00A53ED0" w:rsidRPr="00A53ED0">
              <w:rPr>
                <w:rFonts w:ascii="Times New Roman" w:hAnsi="Times New Roman" w:cs="Times New Roman"/>
                <w:noProof/>
                <w:webHidden/>
                <w:sz w:val="24"/>
                <w:szCs w:val="24"/>
              </w:rPr>
              <w:fldChar w:fldCharType="end"/>
            </w:r>
          </w:hyperlink>
        </w:p>
        <w:p w14:paraId="2BA4825F" w14:textId="295C4EEE" w:rsidR="00A53ED0" w:rsidRPr="00A53ED0" w:rsidRDefault="002E3574">
          <w:pPr>
            <w:pStyle w:val="1a"/>
            <w:rPr>
              <w:rFonts w:ascii="Times New Roman" w:hAnsi="Times New Roman" w:cs="Times New Roman"/>
              <w:noProof/>
              <w:sz w:val="24"/>
              <w:szCs w:val="24"/>
            </w:rPr>
          </w:pPr>
          <w:hyperlink w:anchor="_Toc137209465" w:history="1">
            <w:r w:rsidR="00A53ED0" w:rsidRPr="00A53ED0">
              <w:rPr>
                <w:rStyle w:val="af9"/>
                <w:rFonts w:ascii="Times New Roman" w:hAnsi="Times New Roman" w:cs="Times New Roman"/>
                <w:noProof/>
                <w:sz w:val="24"/>
                <w:szCs w:val="24"/>
              </w:rPr>
              <w:t>1.1 Величины существующей отапливаемой площади стоительных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_Toc137209465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10</w:t>
            </w:r>
            <w:r w:rsidR="00A53ED0" w:rsidRPr="00A53ED0">
              <w:rPr>
                <w:rFonts w:ascii="Times New Roman" w:hAnsi="Times New Roman" w:cs="Times New Roman"/>
                <w:noProof/>
                <w:webHidden/>
                <w:sz w:val="24"/>
                <w:szCs w:val="24"/>
              </w:rPr>
              <w:fldChar w:fldCharType="end"/>
            </w:r>
          </w:hyperlink>
        </w:p>
        <w:p w14:paraId="612A385F" w14:textId="7B7A4607" w:rsidR="00A53ED0" w:rsidRPr="00A53ED0" w:rsidRDefault="002E3574">
          <w:pPr>
            <w:pStyle w:val="1a"/>
            <w:rPr>
              <w:rFonts w:ascii="Times New Roman" w:hAnsi="Times New Roman" w:cs="Times New Roman"/>
              <w:noProof/>
              <w:sz w:val="24"/>
              <w:szCs w:val="24"/>
            </w:rPr>
          </w:pPr>
          <w:hyperlink w:anchor="_Toc137209466" w:history="1">
            <w:r w:rsidR="00A53ED0" w:rsidRPr="00A53ED0">
              <w:rPr>
                <w:rStyle w:val="af9"/>
                <w:rFonts w:ascii="Times New Roman" w:hAnsi="Times New Roman" w:cs="Times New Roman"/>
                <w:noProof/>
                <w:sz w:val="24"/>
                <w:szCs w:val="24"/>
              </w:rPr>
              <w:t>1.2 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_Toc137209466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16</w:t>
            </w:r>
            <w:r w:rsidR="00A53ED0" w:rsidRPr="00A53ED0">
              <w:rPr>
                <w:rFonts w:ascii="Times New Roman" w:hAnsi="Times New Roman" w:cs="Times New Roman"/>
                <w:noProof/>
                <w:webHidden/>
                <w:sz w:val="24"/>
                <w:szCs w:val="24"/>
              </w:rPr>
              <w:fldChar w:fldCharType="end"/>
            </w:r>
          </w:hyperlink>
        </w:p>
        <w:p w14:paraId="2BC187C1" w14:textId="76B80EC5" w:rsidR="00A53ED0" w:rsidRPr="00A53ED0" w:rsidRDefault="002E3574">
          <w:pPr>
            <w:pStyle w:val="1a"/>
            <w:rPr>
              <w:rFonts w:ascii="Times New Roman" w:hAnsi="Times New Roman" w:cs="Times New Roman"/>
              <w:noProof/>
              <w:sz w:val="24"/>
              <w:szCs w:val="24"/>
            </w:rPr>
          </w:pPr>
          <w:hyperlink w:anchor="_Toc137209467" w:history="1">
            <w:r w:rsidR="00A53ED0" w:rsidRPr="00A53ED0">
              <w:rPr>
                <w:rStyle w:val="af9"/>
                <w:rFonts w:ascii="Times New Roman" w:hAnsi="Times New Roman" w:cs="Times New Roman"/>
                <w:noProof/>
                <w:sz w:val="24"/>
                <w:szCs w:val="24"/>
              </w:rPr>
              <w:t>1.3 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_Toc137209467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16</w:t>
            </w:r>
            <w:r w:rsidR="00A53ED0" w:rsidRPr="00A53ED0">
              <w:rPr>
                <w:rFonts w:ascii="Times New Roman" w:hAnsi="Times New Roman" w:cs="Times New Roman"/>
                <w:noProof/>
                <w:webHidden/>
                <w:sz w:val="24"/>
                <w:szCs w:val="24"/>
              </w:rPr>
              <w:fldChar w:fldCharType="end"/>
            </w:r>
          </w:hyperlink>
        </w:p>
        <w:p w14:paraId="3A81B887" w14:textId="534510F9" w:rsidR="00A53ED0" w:rsidRPr="00A53ED0" w:rsidRDefault="002E3574">
          <w:pPr>
            <w:pStyle w:val="1a"/>
            <w:rPr>
              <w:rFonts w:ascii="Times New Roman" w:hAnsi="Times New Roman" w:cs="Times New Roman"/>
              <w:noProof/>
              <w:sz w:val="24"/>
              <w:szCs w:val="24"/>
            </w:rPr>
          </w:pPr>
          <w:hyperlink w:anchor="_Toc137209468" w:history="1">
            <w:r w:rsidR="00A53ED0" w:rsidRPr="00A53ED0">
              <w:rPr>
                <w:rStyle w:val="af9"/>
                <w:rFonts w:ascii="Times New Roman" w:hAnsi="Times New Roman" w:cs="Times New Roman"/>
                <w:noProof/>
                <w:sz w:val="24"/>
                <w:szCs w:val="24"/>
              </w:rPr>
              <w:t>1.4 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_Toc137209468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17</w:t>
            </w:r>
            <w:r w:rsidR="00A53ED0" w:rsidRPr="00A53ED0">
              <w:rPr>
                <w:rFonts w:ascii="Times New Roman" w:hAnsi="Times New Roman" w:cs="Times New Roman"/>
                <w:noProof/>
                <w:webHidden/>
                <w:sz w:val="24"/>
                <w:szCs w:val="24"/>
              </w:rPr>
              <w:fldChar w:fldCharType="end"/>
            </w:r>
          </w:hyperlink>
        </w:p>
        <w:p w14:paraId="1D90DC7A" w14:textId="3C0A2D9E" w:rsidR="00A53ED0" w:rsidRPr="00A53ED0" w:rsidRDefault="002E3574">
          <w:pPr>
            <w:pStyle w:val="1a"/>
            <w:rPr>
              <w:rFonts w:ascii="Times New Roman" w:hAnsi="Times New Roman" w:cs="Times New Roman"/>
              <w:noProof/>
              <w:sz w:val="24"/>
              <w:szCs w:val="24"/>
            </w:rPr>
          </w:pPr>
          <w:hyperlink w:anchor="_Toc137209469" w:history="1">
            <w:r w:rsidR="00A53ED0" w:rsidRPr="00A53ED0">
              <w:rPr>
                <w:rStyle w:val="af9"/>
                <w:rFonts w:ascii="Times New Roman" w:hAnsi="Times New Roman" w:cs="Times New Roman"/>
                <w:noProof/>
                <w:sz w:val="24"/>
                <w:szCs w:val="24"/>
              </w:rPr>
              <w:t>2 Существующие и перспективные балансы тепловой мощности источников тепловой энергии и тепловой энергии и тепловой нагрузки потребителей</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_Toc137209469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18</w:t>
            </w:r>
            <w:r w:rsidR="00A53ED0" w:rsidRPr="00A53ED0">
              <w:rPr>
                <w:rFonts w:ascii="Times New Roman" w:hAnsi="Times New Roman" w:cs="Times New Roman"/>
                <w:noProof/>
                <w:webHidden/>
                <w:sz w:val="24"/>
                <w:szCs w:val="24"/>
              </w:rPr>
              <w:fldChar w:fldCharType="end"/>
            </w:r>
          </w:hyperlink>
        </w:p>
        <w:p w14:paraId="5966E818" w14:textId="1F0E2527" w:rsidR="00A53ED0" w:rsidRPr="00A53ED0" w:rsidRDefault="002E3574">
          <w:pPr>
            <w:pStyle w:val="1a"/>
            <w:rPr>
              <w:rFonts w:ascii="Times New Roman" w:hAnsi="Times New Roman" w:cs="Times New Roman"/>
              <w:noProof/>
              <w:sz w:val="24"/>
              <w:szCs w:val="24"/>
            </w:rPr>
          </w:pPr>
          <w:hyperlink w:anchor="_Toc137209470" w:history="1">
            <w:r w:rsidR="00A53ED0" w:rsidRPr="00A53ED0">
              <w:rPr>
                <w:rStyle w:val="af9"/>
                <w:rFonts w:ascii="Times New Roman" w:hAnsi="Times New Roman" w:cs="Times New Roman"/>
                <w:noProof/>
                <w:sz w:val="24"/>
                <w:szCs w:val="24"/>
              </w:rPr>
              <w:t>2.1 Существующие и перспективные зоны действия систем теплоснабжения и источников тепловой энергии</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_Toc137209470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18</w:t>
            </w:r>
            <w:r w:rsidR="00A53ED0" w:rsidRPr="00A53ED0">
              <w:rPr>
                <w:rFonts w:ascii="Times New Roman" w:hAnsi="Times New Roman" w:cs="Times New Roman"/>
                <w:noProof/>
                <w:webHidden/>
                <w:sz w:val="24"/>
                <w:szCs w:val="24"/>
              </w:rPr>
              <w:fldChar w:fldCharType="end"/>
            </w:r>
          </w:hyperlink>
        </w:p>
        <w:p w14:paraId="5BE2CE43" w14:textId="20B38ED2" w:rsidR="00A53ED0" w:rsidRPr="00A53ED0" w:rsidRDefault="002E3574">
          <w:pPr>
            <w:pStyle w:val="1a"/>
            <w:rPr>
              <w:rFonts w:ascii="Times New Roman" w:hAnsi="Times New Roman" w:cs="Times New Roman"/>
              <w:noProof/>
              <w:sz w:val="24"/>
              <w:szCs w:val="24"/>
            </w:rPr>
          </w:pPr>
          <w:hyperlink w:anchor="_Toc137209471" w:history="1">
            <w:r w:rsidR="00A53ED0" w:rsidRPr="00A53ED0">
              <w:rPr>
                <w:rStyle w:val="af9"/>
                <w:rFonts w:ascii="Times New Roman" w:hAnsi="Times New Roman" w:cs="Times New Roman"/>
                <w:noProof/>
                <w:sz w:val="24"/>
                <w:szCs w:val="24"/>
              </w:rPr>
              <w:t>2.2 Существующие и перспективные зоны действия индивидуальных источников тепловой энергии</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_Toc137209471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19</w:t>
            </w:r>
            <w:r w:rsidR="00A53ED0" w:rsidRPr="00A53ED0">
              <w:rPr>
                <w:rFonts w:ascii="Times New Roman" w:hAnsi="Times New Roman" w:cs="Times New Roman"/>
                <w:noProof/>
                <w:webHidden/>
                <w:sz w:val="24"/>
                <w:szCs w:val="24"/>
              </w:rPr>
              <w:fldChar w:fldCharType="end"/>
            </w:r>
          </w:hyperlink>
        </w:p>
        <w:p w14:paraId="270FCF9C" w14:textId="3B5C205A" w:rsidR="00A53ED0" w:rsidRPr="00A53ED0" w:rsidRDefault="002E3574">
          <w:pPr>
            <w:pStyle w:val="1a"/>
            <w:rPr>
              <w:rFonts w:ascii="Times New Roman" w:hAnsi="Times New Roman" w:cs="Times New Roman"/>
              <w:noProof/>
              <w:sz w:val="24"/>
              <w:szCs w:val="24"/>
            </w:rPr>
          </w:pPr>
          <w:hyperlink w:anchor="_Toc137209472" w:history="1">
            <w:r w:rsidR="00A53ED0" w:rsidRPr="00A53ED0">
              <w:rPr>
                <w:rStyle w:val="af9"/>
                <w:rFonts w:ascii="Times New Roman" w:hAnsi="Times New Roman" w:cs="Times New Roman"/>
                <w:noProof/>
                <w:sz w:val="24"/>
                <w:szCs w:val="24"/>
              </w:rPr>
              <w:t>2.3 Существующие и перспективные балансы тепловой мощности и тепловой нагрузки в зонах действия источников тепловой энергии, в том числе работающих на единую тепловую сеть, на каждом этапе по поселению, городскому округу в целом и по каждой системе отдельно</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_Toc137209472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19</w:t>
            </w:r>
            <w:r w:rsidR="00A53ED0" w:rsidRPr="00A53ED0">
              <w:rPr>
                <w:rFonts w:ascii="Times New Roman" w:hAnsi="Times New Roman" w:cs="Times New Roman"/>
                <w:noProof/>
                <w:webHidden/>
                <w:sz w:val="24"/>
                <w:szCs w:val="24"/>
              </w:rPr>
              <w:fldChar w:fldCharType="end"/>
            </w:r>
          </w:hyperlink>
        </w:p>
        <w:p w14:paraId="249C6366" w14:textId="5C6E6BCD" w:rsidR="00A53ED0" w:rsidRPr="00A53ED0" w:rsidRDefault="002E3574">
          <w:pPr>
            <w:pStyle w:val="1a"/>
            <w:rPr>
              <w:rFonts w:ascii="Times New Roman" w:hAnsi="Times New Roman" w:cs="Times New Roman"/>
              <w:noProof/>
              <w:sz w:val="24"/>
              <w:szCs w:val="24"/>
            </w:rPr>
          </w:pPr>
          <w:hyperlink w:anchor="_Toc137209473" w:history="1">
            <w:r w:rsidR="00A53ED0" w:rsidRPr="00A53ED0">
              <w:rPr>
                <w:rStyle w:val="af9"/>
                <w:rFonts w:ascii="Times New Roman" w:hAnsi="Times New Roman" w:cs="Times New Roman"/>
                <w:noProof/>
                <w:sz w:val="24"/>
                <w:szCs w:val="24"/>
              </w:rPr>
              <w:t>2.4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 и по каждому источнику отдельно</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_Toc137209473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24</w:t>
            </w:r>
            <w:r w:rsidR="00A53ED0" w:rsidRPr="00A53ED0">
              <w:rPr>
                <w:rFonts w:ascii="Times New Roman" w:hAnsi="Times New Roman" w:cs="Times New Roman"/>
                <w:noProof/>
                <w:webHidden/>
                <w:sz w:val="24"/>
                <w:szCs w:val="24"/>
              </w:rPr>
              <w:fldChar w:fldCharType="end"/>
            </w:r>
          </w:hyperlink>
        </w:p>
        <w:p w14:paraId="1E9DFDB9" w14:textId="60214686" w:rsidR="00A53ED0" w:rsidRPr="00A53ED0" w:rsidRDefault="002E3574">
          <w:pPr>
            <w:pStyle w:val="1a"/>
            <w:rPr>
              <w:rFonts w:ascii="Times New Roman" w:hAnsi="Times New Roman" w:cs="Times New Roman"/>
              <w:noProof/>
              <w:sz w:val="24"/>
              <w:szCs w:val="24"/>
            </w:rPr>
          </w:pPr>
          <w:hyperlink w:anchor="_Toc137209474" w:history="1">
            <w:r w:rsidR="00A53ED0" w:rsidRPr="00A53ED0">
              <w:rPr>
                <w:rStyle w:val="af9"/>
                <w:rFonts w:ascii="Times New Roman" w:hAnsi="Times New Roman" w:cs="Times New Roman"/>
                <w:noProof/>
                <w:sz w:val="24"/>
                <w:szCs w:val="24"/>
              </w:rPr>
              <w:t>2.5 Радиус эффективного теплоснабжения источников тепловой энергии в целом и по каждой системе отдельно</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_Toc137209474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25</w:t>
            </w:r>
            <w:r w:rsidR="00A53ED0" w:rsidRPr="00A53ED0">
              <w:rPr>
                <w:rFonts w:ascii="Times New Roman" w:hAnsi="Times New Roman" w:cs="Times New Roman"/>
                <w:noProof/>
                <w:webHidden/>
                <w:sz w:val="24"/>
                <w:szCs w:val="24"/>
              </w:rPr>
              <w:fldChar w:fldCharType="end"/>
            </w:r>
          </w:hyperlink>
        </w:p>
        <w:p w14:paraId="2E1B687E" w14:textId="7CC078B8" w:rsidR="00A53ED0" w:rsidRPr="00A53ED0" w:rsidRDefault="002E3574">
          <w:pPr>
            <w:pStyle w:val="1a"/>
            <w:rPr>
              <w:rFonts w:ascii="Times New Roman" w:hAnsi="Times New Roman" w:cs="Times New Roman"/>
              <w:noProof/>
              <w:sz w:val="24"/>
              <w:szCs w:val="24"/>
            </w:rPr>
          </w:pPr>
          <w:hyperlink w:anchor="_Toc137209475" w:history="1">
            <w:r w:rsidR="00A53ED0" w:rsidRPr="00A53ED0">
              <w:rPr>
                <w:rStyle w:val="af9"/>
                <w:rFonts w:ascii="Times New Roman" w:hAnsi="Times New Roman" w:cs="Times New Roman"/>
                <w:noProof/>
                <w:sz w:val="24"/>
                <w:szCs w:val="24"/>
              </w:rPr>
              <w:t>2.6 Существующие и перспективные значения установленной тепловой мощности основного оборудования источника (источников) тепловой энергии по поселению, городскому округу в целом и по каждой системе отдельно</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_Toc137209475 \h </w:instrText>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b/>
                <w:bCs/>
                <w:noProof/>
                <w:webHidden/>
                <w:sz w:val="24"/>
                <w:szCs w:val="24"/>
              </w:rPr>
              <w:t>Ошибка! Закладка не определена.</w:t>
            </w:r>
            <w:r w:rsidR="00A53ED0" w:rsidRPr="00A53ED0">
              <w:rPr>
                <w:rFonts w:ascii="Times New Roman" w:hAnsi="Times New Roman" w:cs="Times New Roman"/>
                <w:noProof/>
                <w:webHidden/>
                <w:sz w:val="24"/>
                <w:szCs w:val="24"/>
              </w:rPr>
              <w:fldChar w:fldCharType="end"/>
            </w:r>
          </w:hyperlink>
        </w:p>
        <w:p w14:paraId="6C846BC8" w14:textId="136DF06F" w:rsidR="00A53ED0" w:rsidRPr="00A53ED0" w:rsidRDefault="002E3574">
          <w:pPr>
            <w:pStyle w:val="1a"/>
            <w:rPr>
              <w:rFonts w:ascii="Times New Roman" w:hAnsi="Times New Roman" w:cs="Times New Roman"/>
              <w:noProof/>
              <w:sz w:val="24"/>
              <w:szCs w:val="24"/>
            </w:rPr>
          </w:pPr>
          <w:hyperlink w:anchor="_Toc137209476" w:history="1">
            <w:r w:rsidR="00A53ED0" w:rsidRPr="00A53ED0">
              <w:rPr>
                <w:rStyle w:val="af9"/>
                <w:rFonts w:ascii="Times New Roman" w:hAnsi="Times New Roman" w:cs="Times New Roman"/>
                <w:noProof/>
                <w:sz w:val="24"/>
                <w:szCs w:val="24"/>
              </w:rPr>
              <w:t>2.7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 по поселению, городскому округу в целом и по каждой системе отдельно</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_Toc137209476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32</w:t>
            </w:r>
            <w:r w:rsidR="00A53ED0" w:rsidRPr="00A53ED0">
              <w:rPr>
                <w:rFonts w:ascii="Times New Roman" w:hAnsi="Times New Roman" w:cs="Times New Roman"/>
                <w:noProof/>
                <w:webHidden/>
                <w:sz w:val="24"/>
                <w:szCs w:val="24"/>
              </w:rPr>
              <w:fldChar w:fldCharType="end"/>
            </w:r>
          </w:hyperlink>
        </w:p>
        <w:p w14:paraId="2F27D8D5" w14:textId="4EA77077" w:rsidR="00A53ED0" w:rsidRPr="00A53ED0" w:rsidRDefault="002E3574">
          <w:pPr>
            <w:pStyle w:val="1a"/>
            <w:rPr>
              <w:rFonts w:ascii="Times New Roman" w:hAnsi="Times New Roman" w:cs="Times New Roman"/>
              <w:noProof/>
              <w:sz w:val="24"/>
              <w:szCs w:val="24"/>
            </w:rPr>
          </w:pPr>
          <w:hyperlink w:anchor="_Toc137209477" w:history="1">
            <w:r w:rsidR="00A53ED0" w:rsidRPr="00A53ED0">
              <w:rPr>
                <w:rStyle w:val="af9"/>
                <w:rFonts w:ascii="Times New Roman" w:hAnsi="Times New Roman" w:cs="Times New Roman"/>
                <w:noProof/>
                <w:sz w:val="24"/>
                <w:szCs w:val="24"/>
              </w:rPr>
              <w:t>2.8 Существующие и перспективные значения распологаемой тепловой мощности источников тепловой энергии по поселению, городскому округу в целом и по каждой системе отдельно</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_Toc137209477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33</w:t>
            </w:r>
            <w:r w:rsidR="00A53ED0" w:rsidRPr="00A53ED0">
              <w:rPr>
                <w:rFonts w:ascii="Times New Roman" w:hAnsi="Times New Roman" w:cs="Times New Roman"/>
                <w:noProof/>
                <w:webHidden/>
                <w:sz w:val="24"/>
                <w:szCs w:val="24"/>
              </w:rPr>
              <w:fldChar w:fldCharType="end"/>
            </w:r>
          </w:hyperlink>
        </w:p>
        <w:p w14:paraId="26B642EA" w14:textId="756F6384" w:rsidR="00A53ED0" w:rsidRPr="00A53ED0" w:rsidRDefault="002E3574">
          <w:pPr>
            <w:pStyle w:val="1a"/>
            <w:rPr>
              <w:rFonts w:ascii="Times New Roman" w:hAnsi="Times New Roman" w:cs="Times New Roman"/>
              <w:noProof/>
              <w:sz w:val="24"/>
              <w:szCs w:val="24"/>
            </w:rPr>
          </w:pPr>
          <w:hyperlink w:anchor="_Toc137209478" w:history="1">
            <w:r w:rsidR="00A53ED0" w:rsidRPr="00A53ED0">
              <w:rPr>
                <w:rStyle w:val="af9"/>
                <w:rFonts w:ascii="Times New Roman" w:hAnsi="Times New Roman" w:cs="Times New Roman"/>
                <w:noProof/>
                <w:sz w:val="24"/>
                <w:szCs w:val="24"/>
              </w:rPr>
              <w:t>2.9 Существующие и перспективные значения тепловой мощности нетто источников тепловой энергии по поселению, городскому округу в целом и по каждой системе отдельно</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_Toc137209478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34</w:t>
            </w:r>
            <w:r w:rsidR="00A53ED0" w:rsidRPr="00A53ED0">
              <w:rPr>
                <w:rFonts w:ascii="Times New Roman" w:hAnsi="Times New Roman" w:cs="Times New Roman"/>
                <w:noProof/>
                <w:webHidden/>
                <w:sz w:val="24"/>
                <w:szCs w:val="24"/>
              </w:rPr>
              <w:fldChar w:fldCharType="end"/>
            </w:r>
          </w:hyperlink>
        </w:p>
        <w:p w14:paraId="3931D530" w14:textId="1D6B9EFE" w:rsidR="00A53ED0" w:rsidRPr="00A53ED0" w:rsidRDefault="002E3574">
          <w:pPr>
            <w:pStyle w:val="1a"/>
            <w:rPr>
              <w:rFonts w:ascii="Times New Roman" w:hAnsi="Times New Roman" w:cs="Times New Roman"/>
              <w:noProof/>
              <w:sz w:val="24"/>
              <w:szCs w:val="24"/>
            </w:rPr>
          </w:pPr>
          <w:hyperlink w:anchor="_Toc137209479" w:history="1">
            <w:r w:rsidR="00A53ED0" w:rsidRPr="00A53ED0">
              <w:rPr>
                <w:rStyle w:val="af9"/>
                <w:rFonts w:ascii="Times New Roman" w:hAnsi="Times New Roman" w:cs="Times New Roman"/>
                <w:noProof/>
                <w:sz w:val="24"/>
                <w:szCs w:val="24"/>
              </w:rPr>
              <w:t>2.10 Существующие и перспективные потери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 по поселению, городскому округу в целом и по каждой системе отдельно</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_Toc137209479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35</w:t>
            </w:r>
            <w:r w:rsidR="00A53ED0" w:rsidRPr="00A53ED0">
              <w:rPr>
                <w:rFonts w:ascii="Times New Roman" w:hAnsi="Times New Roman" w:cs="Times New Roman"/>
                <w:noProof/>
                <w:webHidden/>
                <w:sz w:val="24"/>
                <w:szCs w:val="24"/>
              </w:rPr>
              <w:fldChar w:fldCharType="end"/>
            </w:r>
          </w:hyperlink>
        </w:p>
        <w:p w14:paraId="47CC6588" w14:textId="7771BCBC" w:rsidR="00A53ED0" w:rsidRPr="00A53ED0" w:rsidRDefault="002E3574">
          <w:pPr>
            <w:pStyle w:val="1a"/>
            <w:rPr>
              <w:rFonts w:ascii="Times New Roman" w:hAnsi="Times New Roman" w:cs="Times New Roman"/>
              <w:noProof/>
              <w:sz w:val="24"/>
              <w:szCs w:val="24"/>
            </w:rPr>
          </w:pPr>
          <w:hyperlink w:anchor="_Toc137209480" w:history="1">
            <w:r w:rsidR="00A53ED0" w:rsidRPr="00A53ED0">
              <w:rPr>
                <w:rStyle w:val="af9"/>
                <w:rFonts w:ascii="Times New Roman" w:hAnsi="Times New Roman" w:cs="Times New Roman"/>
                <w:noProof/>
                <w:sz w:val="24"/>
                <w:szCs w:val="24"/>
              </w:rPr>
              <w:t>2.11 Затраты существующей и перспективной тепловой мощности на хозяйственные нужды тепловых сетей по поселению, городскому округу в целом и по каждой системе отдельно</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_Toc137209480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36</w:t>
            </w:r>
            <w:r w:rsidR="00A53ED0" w:rsidRPr="00A53ED0">
              <w:rPr>
                <w:rFonts w:ascii="Times New Roman" w:hAnsi="Times New Roman" w:cs="Times New Roman"/>
                <w:noProof/>
                <w:webHidden/>
                <w:sz w:val="24"/>
                <w:szCs w:val="24"/>
              </w:rPr>
              <w:fldChar w:fldCharType="end"/>
            </w:r>
          </w:hyperlink>
        </w:p>
        <w:p w14:paraId="075FFD1C" w14:textId="17CFCE2E" w:rsidR="00A53ED0" w:rsidRPr="00A53ED0" w:rsidRDefault="002E3574">
          <w:pPr>
            <w:pStyle w:val="1a"/>
            <w:rPr>
              <w:rFonts w:ascii="Times New Roman" w:hAnsi="Times New Roman" w:cs="Times New Roman"/>
              <w:noProof/>
              <w:sz w:val="24"/>
              <w:szCs w:val="24"/>
            </w:rPr>
          </w:pPr>
          <w:hyperlink w:anchor="_Toc137209481" w:history="1">
            <w:r w:rsidR="00A53ED0" w:rsidRPr="00A53ED0">
              <w:rPr>
                <w:rStyle w:val="af9"/>
                <w:rFonts w:ascii="Times New Roman" w:hAnsi="Times New Roman" w:cs="Times New Roman"/>
                <w:noProof/>
                <w:sz w:val="24"/>
                <w:szCs w:val="24"/>
              </w:rPr>
              <w:t>2.12 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 источников тепловой энергии теплоснабжающих организаций, с выделением аварийного резерва и резерва по договорам на поддержание резервной тепловой мощности</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_Toc137209481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37</w:t>
            </w:r>
            <w:r w:rsidR="00A53ED0" w:rsidRPr="00A53ED0">
              <w:rPr>
                <w:rFonts w:ascii="Times New Roman" w:hAnsi="Times New Roman" w:cs="Times New Roman"/>
                <w:noProof/>
                <w:webHidden/>
                <w:sz w:val="24"/>
                <w:szCs w:val="24"/>
              </w:rPr>
              <w:fldChar w:fldCharType="end"/>
            </w:r>
          </w:hyperlink>
        </w:p>
        <w:p w14:paraId="087DC177" w14:textId="2BE9779E" w:rsidR="00A53ED0" w:rsidRPr="00A53ED0" w:rsidRDefault="002E3574">
          <w:pPr>
            <w:pStyle w:val="1a"/>
            <w:rPr>
              <w:rFonts w:ascii="Times New Roman" w:hAnsi="Times New Roman" w:cs="Times New Roman"/>
              <w:noProof/>
              <w:sz w:val="24"/>
              <w:szCs w:val="24"/>
            </w:rPr>
          </w:pPr>
          <w:hyperlink w:anchor="_Toc137209482" w:history="1">
            <w:r w:rsidR="00A53ED0" w:rsidRPr="00A53ED0">
              <w:rPr>
                <w:rStyle w:val="af9"/>
                <w:rFonts w:ascii="Times New Roman" w:hAnsi="Times New Roman" w:cs="Times New Roman"/>
                <w:noProof/>
                <w:sz w:val="24"/>
                <w:szCs w:val="24"/>
              </w:rPr>
              <w:t>2.13 Значения существующей и перспективной тепловой нагрузки потребителей, устанавливаемые по договорам теплоснабжения</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_Toc137209482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38</w:t>
            </w:r>
            <w:r w:rsidR="00A53ED0" w:rsidRPr="00A53ED0">
              <w:rPr>
                <w:rFonts w:ascii="Times New Roman" w:hAnsi="Times New Roman" w:cs="Times New Roman"/>
                <w:noProof/>
                <w:webHidden/>
                <w:sz w:val="24"/>
                <w:szCs w:val="24"/>
              </w:rPr>
              <w:fldChar w:fldCharType="end"/>
            </w:r>
          </w:hyperlink>
        </w:p>
        <w:p w14:paraId="5B739EBD" w14:textId="7EC3070D" w:rsidR="00A53ED0" w:rsidRPr="00A53ED0" w:rsidRDefault="002E3574">
          <w:pPr>
            <w:pStyle w:val="1a"/>
            <w:tabs>
              <w:tab w:val="left" w:pos="440"/>
            </w:tabs>
            <w:rPr>
              <w:rFonts w:ascii="Times New Roman" w:hAnsi="Times New Roman" w:cs="Times New Roman"/>
              <w:noProof/>
              <w:sz w:val="24"/>
              <w:szCs w:val="24"/>
            </w:rPr>
          </w:pPr>
          <w:hyperlink w:anchor="_Toc137209483" w:history="1">
            <w:r w:rsidR="00A53ED0" w:rsidRPr="00A53ED0">
              <w:rPr>
                <w:rStyle w:val="af9"/>
                <w:rFonts w:ascii="Times New Roman" w:hAnsi="Times New Roman" w:cs="Times New Roman"/>
                <w:noProof/>
                <w:sz w:val="24"/>
                <w:szCs w:val="24"/>
              </w:rPr>
              <w:t>3.</w:t>
            </w:r>
            <w:r w:rsidR="00A53ED0" w:rsidRPr="00A53ED0">
              <w:rPr>
                <w:rFonts w:ascii="Times New Roman" w:hAnsi="Times New Roman" w:cs="Times New Roman"/>
                <w:noProof/>
                <w:sz w:val="24"/>
                <w:szCs w:val="24"/>
              </w:rPr>
              <w:tab/>
            </w:r>
            <w:r w:rsidR="00A53ED0" w:rsidRPr="00A53ED0">
              <w:rPr>
                <w:rStyle w:val="af9"/>
                <w:rFonts w:ascii="Times New Roman" w:hAnsi="Times New Roman" w:cs="Times New Roman"/>
                <w:noProof/>
                <w:sz w:val="24"/>
                <w:szCs w:val="24"/>
              </w:rPr>
              <w:t>Существующие и перспективные балансы теплоносителя</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_Toc137209483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39</w:t>
            </w:r>
            <w:r w:rsidR="00A53ED0" w:rsidRPr="00A53ED0">
              <w:rPr>
                <w:rFonts w:ascii="Times New Roman" w:hAnsi="Times New Roman" w:cs="Times New Roman"/>
                <w:noProof/>
                <w:webHidden/>
                <w:sz w:val="24"/>
                <w:szCs w:val="24"/>
              </w:rPr>
              <w:fldChar w:fldCharType="end"/>
            </w:r>
          </w:hyperlink>
        </w:p>
        <w:p w14:paraId="7D9D8E73" w14:textId="6303E85C" w:rsidR="00A53ED0" w:rsidRPr="00A53ED0" w:rsidRDefault="002E3574">
          <w:pPr>
            <w:pStyle w:val="1a"/>
            <w:rPr>
              <w:rFonts w:ascii="Times New Roman" w:hAnsi="Times New Roman" w:cs="Times New Roman"/>
              <w:noProof/>
              <w:sz w:val="24"/>
              <w:szCs w:val="24"/>
            </w:rPr>
          </w:pPr>
          <w:hyperlink w:anchor="_Toc137209484" w:history="1">
            <w:r w:rsidR="00A53ED0" w:rsidRPr="00A53ED0">
              <w:rPr>
                <w:rStyle w:val="af9"/>
                <w:rFonts w:ascii="Times New Roman" w:hAnsi="Times New Roman" w:cs="Times New Roman"/>
                <w:noProof/>
                <w:sz w:val="24"/>
                <w:szCs w:val="24"/>
              </w:rPr>
              <w:t>3.1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по поселению, городскому округу в целом и по каждой системе отдельно</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_Toc137209484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39</w:t>
            </w:r>
            <w:r w:rsidR="00A53ED0" w:rsidRPr="00A53ED0">
              <w:rPr>
                <w:rFonts w:ascii="Times New Roman" w:hAnsi="Times New Roman" w:cs="Times New Roman"/>
                <w:noProof/>
                <w:webHidden/>
                <w:sz w:val="24"/>
                <w:szCs w:val="24"/>
              </w:rPr>
              <w:fldChar w:fldCharType="end"/>
            </w:r>
          </w:hyperlink>
        </w:p>
        <w:p w14:paraId="206ED128" w14:textId="216BCE36" w:rsidR="00A53ED0" w:rsidRPr="00A53ED0" w:rsidRDefault="002E3574">
          <w:pPr>
            <w:pStyle w:val="1a"/>
            <w:rPr>
              <w:rFonts w:ascii="Times New Roman" w:hAnsi="Times New Roman" w:cs="Times New Roman"/>
              <w:noProof/>
              <w:sz w:val="24"/>
              <w:szCs w:val="24"/>
            </w:rPr>
          </w:pPr>
          <w:hyperlink w:anchor="_Toc137209485" w:history="1">
            <w:r w:rsidR="00A53ED0" w:rsidRPr="00A53ED0">
              <w:rPr>
                <w:rStyle w:val="af9"/>
                <w:rFonts w:ascii="Times New Roman" w:hAnsi="Times New Roman" w:cs="Times New Roman"/>
                <w:noProof/>
                <w:sz w:val="24"/>
                <w:szCs w:val="24"/>
              </w:rPr>
              <w:t xml:space="preserve">3.2 </w:t>
            </w:r>
            <w:r w:rsidR="00A53ED0" w:rsidRPr="00A53ED0">
              <w:rPr>
                <w:rStyle w:val="af9"/>
                <w:rFonts w:ascii="Times New Roman" w:eastAsia="Times New Roman" w:hAnsi="Times New Roman" w:cs="Times New Roman"/>
                <w:noProof/>
                <w:sz w:val="24"/>
                <w:szCs w:val="24"/>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 и в целом по городскому округу</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_Toc137209485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41</w:t>
            </w:r>
            <w:r w:rsidR="00A53ED0" w:rsidRPr="00A53ED0">
              <w:rPr>
                <w:rFonts w:ascii="Times New Roman" w:hAnsi="Times New Roman" w:cs="Times New Roman"/>
                <w:noProof/>
                <w:webHidden/>
                <w:sz w:val="24"/>
                <w:szCs w:val="24"/>
              </w:rPr>
              <w:fldChar w:fldCharType="end"/>
            </w:r>
          </w:hyperlink>
        </w:p>
        <w:p w14:paraId="565ABD47" w14:textId="10832FFC" w:rsidR="00A53ED0" w:rsidRPr="00A53ED0" w:rsidRDefault="002E3574">
          <w:pPr>
            <w:pStyle w:val="1a"/>
            <w:tabs>
              <w:tab w:val="left" w:pos="440"/>
            </w:tabs>
            <w:rPr>
              <w:rFonts w:ascii="Times New Roman" w:hAnsi="Times New Roman" w:cs="Times New Roman"/>
              <w:noProof/>
              <w:sz w:val="24"/>
              <w:szCs w:val="24"/>
            </w:rPr>
          </w:pPr>
          <w:hyperlink w:anchor="_Toc137209486" w:history="1">
            <w:r w:rsidR="00A53ED0" w:rsidRPr="00A53ED0">
              <w:rPr>
                <w:rStyle w:val="af9"/>
                <w:rFonts w:ascii="Times New Roman" w:hAnsi="Times New Roman" w:cs="Times New Roman"/>
                <w:noProof/>
                <w:sz w:val="24"/>
                <w:szCs w:val="24"/>
              </w:rPr>
              <w:t>4.</w:t>
            </w:r>
            <w:r w:rsidR="00A53ED0" w:rsidRPr="00A53ED0">
              <w:rPr>
                <w:rFonts w:ascii="Times New Roman" w:hAnsi="Times New Roman" w:cs="Times New Roman"/>
                <w:noProof/>
                <w:sz w:val="24"/>
                <w:szCs w:val="24"/>
              </w:rPr>
              <w:tab/>
            </w:r>
            <w:r w:rsidR="00A53ED0" w:rsidRPr="00A53ED0">
              <w:rPr>
                <w:rStyle w:val="af9"/>
                <w:rFonts w:ascii="Times New Roman" w:hAnsi="Times New Roman" w:cs="Times New Roman"/>
                <w:noProof/>
                <w:sz w:val="24"/>
                <w:szCs w:val="24"/>
              </w:rPr>
              <w:t>Основные положения мастер-плана развития систем теплоснабжения поселения, городского округа.</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_Toc137209486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46</w:t>
            </w:r>
            <w:r w:rsidR="00A53ED0" w:rsidRPr="00A53ED0">
              <w:rPr>
                <w:rFonts w:ascii="Times New Roman" w:hAnsi="Times New Roman" w:cs="Times New Roman"/>
                <w:noProof/>
                <w:webHidden/>
                <w:sz w:val="24"/>
                <w:szCs w:val="24"/>
              </w:rPr>
              <w:fldChar w:fldCharType="end"/>
            </w:r>
          </w:hyperlink>
        </w:p>
        <w:p w14:paraId="721C2D26" w14:textId="5EE1D5C5" w:rsidR="00A53ED0" w:rsidRPr="00A53ED0" w:rsidRDefault="002E3574">
          <w:pPr>
            <w:pStyle w:val="1a"/>
            <w:tabs>
              <w:tab w:val="left" w:pos="660"/>
            </w:tabs>
            <w:rPr>
              <w:rFonts w:ascii="Times New Roman" w:hAnsi="Times New Roman" w:cs="Times New Roman"/>
              <w:noProof/>
              <w:sz w:val="24"/>
              <w:szCs w:val="24"/>
            </w:rPr>
          </w:pPr>
          <w:hyperlink w:anchor="_Toc137209487" w:history="1">
            <w:r w:rsidR="00A53ED0" w:rsidRPr="00A53ED0">
              <w:rPr>
                <w:rStyle w:val="af9"/>
                <w:rFonts w:ascii="Times New Roman" w:hAnsi="Times New Roman" w:cs="Times New Roman"/>
                <w:noProof/>
                <w:sz w:val="24"/>
                <w:szCs w:val="24"/>
              </w:rPr>
              <w:t>4.1</w:t>
            </w:r>
            <w:r w:rsidR="00A53ED0" w:rsidRPr="00A53ED0">
              <w:rPr>
                <w:rFonts w:ascii="Times New Roman" w:hAnsi="Times New Roman" w:cs="Times New Roman"/>
                <w:noProof/>
                <w:sz w:val="24"/>
                <w:szCs w:val="24"/>
              </w:rPr>
              <w:tab/>
            </w:r>
            <w:r w:rsidR="00A53ED0" w:rsidRPr="00A53ED0">
              <w:rPr>
                <w:rStyle w:val="af9"/>
                <w:rFonts w:ascii="Times New Roman" w:hAnsi="Times New Roman" w:cs="Times New Roman"/>
                <w:noProof/>
                <w:sz w:val="24"/>
                <w:szCs w:val="24"/>
              </w:rPr>
              <w:t>Описание сценариев развития системы теплоснабжения поселения, городского округа</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_Toc137209487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46</w:t>
            </w:r>
            <w:r w:rsidR="00A53ED0" w:rsidRPr="00A53ED0">
              <w:rPr>
                <w:rFonts w:ascii="Times New Roman" w:hAnsi="Times New Roman" w:cs="Times New Roman"/>
                <w:noProof/>
                <w:webHidden/>
                <w:sz w:val="24"/>
                <w:szCs w:val="24"/>
              </w:rPr>
              <w:fldChar w:fldCharType="end"/>
            </w:r>
          </w:hyperlink>
        </w:p>
        <w:p w14:paraId="3DFCFB46" w14:textId="68460649" w:rsidR="00A53ED0" w:rsidRPr="00A53ED0" w:rsidRDefault="002E3574">
          <w:pPr>
            <w:pStyle w:val="1a"/>
            <w:rPr>
              <w:rFonts w:ascii="Times New Roman" w:hAnsi="Times New Roman" w:cs="Times New Roman"/>
              <w:noProof/>
              <w:sz w:val="24"/>
              <w:szCs w:val="24"/>
            </w:rPr>
          </w:pPr>
          <w:hyperlink w:anchor="_Toc137209488" w:history="1">
            <w:r w:rsidR="00A53ED0" w:rsidRPr="00A53ED0">
              <w:rPr>
                <w:rStyle w:val="af9"/>
                <w:rFonts w:ascii="Times New Roman" w:hAnsi="Times New Roman" w:cs="Times New Roman"/>
                <w:noProof/>
                <w:sz w:val="24"/>
                <w:szCs w:val="24"/>
              </w:rPr>
              <w:t>4.2 Обоснование выбора приоритетного сценария развития системы теплоснабжения поселения, городского округа на основании расчета тарифных последствий для отдельной системы теплоснабжения и в целом по ресурсоснабжающей организации</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_Toc137209488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57</w:t>
            </w:r>
            <w:r w:rsidR="00A53ED0" w:rsidRPr="00A53ED0">
              <w:rPr>
                <w:rFonts w:ascii="Times New Roman" w:hAnsi="Times New Roman" w:cs="Times New Roman"/>
                <w:noProof/>
                <w:webHidden/>
                <w:sz w:val="24"/>
                <w:szCs w:val="24"/>
              </w:rPr>
              <w:fldChar w:fldCharType="end"/>
            </w:r>
          </w:hyperlink>
        </w:p>
        <w:p w14:paraId="2D4078A2" w14:textId="0C030F76" w:rsidR="00A53ED0" w:rsidRPr="00A53ED0" w:rsidRDefault="002E3574">
          <w:pPr>
            <w:pStyle w:val="1a"/>
            <w:rPr>
              <w:rFonts w:ascii="Times New Roman" w:hAnsi="Times New Roman" w:cs="Times New Roman"/>
              <w:noProof/>
              <w:sz w:val="24"/>
              <w:szCs w:val="24"/>
            </w:rPr>
          </w:pPr>
          <w:hyperlink w:anchor="_Toc137209489" w:history="1">
            <w:r w:rsidR="00A53ED0" w:rsidRPr="00A53ED0">
              <w:rPr>
                <w:rStyle w:val="af9"/>
                <w:rFonts w:ascii="Times New Roman" w:hAnsi="Times New Roman" w:cs="Times New Roman"/>
                <w:noProof/>
                <w:sz w:val="24"/>
                <w:szCs w:val="24"/>
              </w:rPr>
              <w:t>5. Предложения по строительству, реконструкции и техническому перевооружению и (или) модернизации источников тепловой энергии по приоритетному сценарию развития теплоснабжения</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_Toc137209489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57</w:t>
            </w:r>
            <w:r w:rsidR="00A53ED0" w:rsidRPr="00A53ED0">
              <w:rPr>
                <w:rFonts w:ascii="Times New Roman" w:hAnsi="Times New Roman" w:cs="Times New Roman"/>
                <w:noProof/>
                <w:webHidden/>
                <w:sz w:val="24"/>
                <w:szCs w:val="24"/>
              </w:rPr>
              <w:fldChar w:fldCharType="end"/>
            </w:r>
          </w:hyperlink>
        </w:p>
        <w:p w14:paraId="1D60AE47" w14:textId="580CCF71" w:rsidR="00A53ED0" w:rsidRPr="00A53ED0" w:rsidRDefault="002E3574">
          <w:pPr>
            <w:pStyle w:val="1a"/>
            <w:rPr>
              <w:rFonts w:ascii="Times New Roman" w:hAnsi="Times New Roman" w:cs="Times New Roman"/>
              <w:noProof/>
              <w:sz w:val="24"/>
              <w:szCs w:val="24"/>
            </w:rPr>
          </w:pPr>
          <w:hyperlink w:anchor="_Toc137209490" w:history="1">
            <w:r w:rsidR="00A53ED0" w:rsidRPr="00A53ED0">
              <w:rPr>
                <w:rStyle w:val="af9"/>
                <w:rFonts w:ascii="Times New Roman" w:hAnsi="Times New Roman" w:cs="Times New Roman"/>
                <w:noProof/>
                <w:sz w:val="24"/>
                <w:szCs w:val="24"/>
              </w:rPr>
              <w:t>5.1 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или целесообразность передачи тепловой энергии от существующих или реконструируемых источников тепловой энергии</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_Toc137209490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57</w:t>
            </w:r>
            <w:r w:rsidR="00A53ED0" w:rsidRPr="00A53ED0">
              <w:rPr>
                <w:rFonts w:ascii="Times New Roman" w:hAnsi="Times New Roman" w:cs="Times New Roman"/>
                <w:noProof/>
                <w:webHidden/>
                <w:sz w:val="24"/>
                <w:szCs w:val="24"/>
              </w:rPr>
              <w:fldChar w:fldCharType="end"/>
            </w:r>
          </w:hyperlink>
        </w:p>
        <w:p w14:paraId="210AA1F3" w14:textId="6C2A021D" w:rsidR="00A53ED0" w:rsidRPr="00A53ED0" w:rsidRDefault="002E3574">
          <w:pPr>
            <w:pStyle w:val="26"/>
            <w:rPr>
              <w:rFonts w:ascii="Times New Roman" w:hAnsi="Times New Roman" w:cs="Times New Roman"/>
              <w:noProof/>
              <w:sz w:val="24"/>
              <w:szCs w:val="24"/>
            </w:rPr>
          </w:pPr>
          <w:hyperlink w:anchor="_Toc137209491" w:history="1">
            <w:r w:rsidR="00A53ED0" w:rsidRPr="00A53ED0">
              <w:rPr>
                <w:rStyle w:val="af9"/>
                <w:rFonts w:ascii="Times New Roman" w:hAnsi="Times New Roman" w:cs="Times New Roman"/>
                <w:noProof/>
                <w:sz w:val="24"/>
                <w:szCs w:val="24"/>
              </w:rPr>
              <w:t>5.2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_Toc137209491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60</w:t>
            </w:r>
            <w:r w:rsidR="00A53ED0" w:rsidRPr="00A53ED0">
              <w:rPr>
                <w:rFonts w:ascii="Times New Roman" w:hAnsi="Times New Roman" w:cs="Times New Roman"/>
                <w:noProof/>
                <w:webHidden/>
                <w:sz w:val="24"/>
                <w:szCs w:val="24"/>
              </w:rPr>
              <w:fldChar w:fldCharType="end"/>
            </w:r>
          </w:hyperlink>
        </w:p>
        <w:p w14:paraId="2FF3BE0C" w14:textId="6FC847C1" w:rsidR="00A53ED0" w:rsidRPr="00A53ED0" w:rsidRDefault="002E3574">
          <w:pPr>
            <w:pStyle w:val="26"/>
            <w:rPr>
              <w:rFonts w:ascii="Times New Roman" w:hAnsi="Times New Roman" w:cs="Times New Roman"/>
              <w:noProof/>
              <w:sz w:val="24"/>
              <w:szCs w:val="24"/>
            </w:rPr>
          </w:pPr>
          <w:hyperlink w:anchor="_Toc137209492" w:history="1">
            <w:r w:rsidR="00A53ED0" w:rsidRPr="00A53ED0">
              <w:rPr>
                <w:rStyle w:val="af9"/>
                <w:rFonts w:ascii="Times New Roman" w:hAnsi="Times New Roman" w:cs="Times New Roman"/>
                <w:noProof/>
                <w:sz w:val="24"/>
                <w:szCs w:val="24"/>
              </w:rPr>
              <w:t>5.3 Предложения по техническому перевооружению и (или) модернизации источников тепловой энергии с целью повышения эффективности и надёжности работы систем теплоснабжения</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_Toc137209492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60</w:t>
            </w:r>
            <w:r w:rsidR="00A53ED0" w:rsidRPr="00A53ED0">
              <w:rPr>
                <w:rFonts w:ascii="Times New Roman" w:hAnsi="Times New Roman" w:cs="Times New Roman"/>
                <w:noProof/>
                <w:webHidden/>
                <w:sz w:val="24"/>
                <w:szCs w:val="24"/>
              </w:rPr>
              <w:fldChar w:fldCharType="end"/>
            </w:r>
          </w:hyperlink>
        </w:p>
        <w:p w14:paraId="34CE92E0" w14:textId="47914397" w:rsidR="00A53ED0" w:rsidRPr="00A53ED0" w:rsidRDefault="002E3574">
          <w:pPr>
            <w:pStyle w:val="26"/>
            <w:rPr>
              <w:rFonts w:ascii="Times New Roman" w:hAnsi="Times New Roman" w:cs="Times New Roman"/>
              <w:noProof/>
              <w:sz w:val="24"/>
              <w:szCs w:val="24"/>
            </w:rPr>
          </w:pPr>
          <w:hyperlink w:anchor="_Toc137209493" w:history="1">
            <w:r w:rsidR="00A53ED0" w:rsidRPr="00A53ED0">
              <w:rPr>
                <w:rStyle w:val="af9"/>
                <w:rFonts w:ascii="Times New Roman" w:hAnsi="Times New Roman" w:cs="Times New Roman"/>
                <w:noProof/>
                <w:sz w:val="24"/>
                <w:szCs w:val="24"/>
              </w:rPr>
              <w:t>5.4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_Toc137209493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60</w:t>
            </w:r>
            <w:r w:rsidR="00A53ED0" w:rsidRPr="00A53ED0">
              <w:rPr>
                <w:rFonts w:ascii="Times New Roman" w:hAnsi="Times New Roman" w:cs="Times New Roman"/>
                <w:noProof/>
                <w:webHidden/>
                <w:sz w:val="24"/>
                <w:szCs w:val="24"/>
              </w:rPr>
              <w:fldChar w:fldCharType="end"/>
            </w:r>
          </w:hyperlink>
        </w:p>
        <w:p w14:paraId="73E55DE9" w14:textId="27AB6B56" w:rsidR="00A53ED0" w:rsidRPr="00A53ED0" w:rsidRDefault="002E3574">
          <w:pPr>
            <w:pStyle w:val="26"/>
            <w:rPr>
              <w:rFonts w:ascii="Times New Roman" w:hAnsi="Times New Roman" w:cs="Times New Roman"/>
              <w:noProof/>
              <w:sz w:val="24"/>
              <w:szCs w:val="24"/>
            </w:rPr>
          </w:pPr>
          <w:hyperlink w:anchor="_Toc137209494" w:history="1">
            <w:r w:rsidR="00A53ED0" w:rsidRPr="00A53ED0">
              <w:rPr>
                <w:rStyle w:val="af9"/>
                <w:rFonts w:ascii="Times New Roman" w:hAnsi="Times New Roman" w:cs="Times New Roman"/>
                <w:noProof/>
                <w:sz w:val="24"/>
                <w:szCs w:val="24"/>
              </w:rPr>
              <w:t>5.5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_Toc137209494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60</w:t>
            </w:r>
            <w:r w:rsidR="00A53ED0" w:rsidRPr="00A53ED0">
              <w:rPr>
                <w:rFonts w:ascii="Times New Roman" w:hAnsi="Times New Roman" w:cs="Times New Roman"/>
                <w:noProof/>
                <w:webHidden/>
                <w:sz w:val="24"/>
                <w:szCs w:val="24"/>
              </w:rPr>
              <w:fldChar w:fldCharType="end"/>
            </w:r>
          </w:hyperlink>
        </w:p>
        <w:p w14:paraId="415098DF" w14:textId="4DFC6414" w:rsidR="00A53ED0" w:rsidRPr="00A53ED0" w:rsidRDefault="002E3574">
          <w:pPr>
            <w:pStyle w:val="26"/>
            <w:rPr>
              <w:rFonts w:ascii="Times New Roman" w:hAnsi="Times New Roman" w:cs="Times New Roman"/>
              <w:noProof/>
              <w:sz w:val="24"/>
              <w:szCs w:val="24"/>
            </w:rPr>
          </w:pPr>
          <w:hyperlink w:anchor="_Toc137209495" w:history="1">
            <w:r w:rsidR="00A53ED0" w:rsidRPr="00A53ED0">
              <w:rPr>
                <w:rStyle w:val="af9"/>
                <w:rFonts w:ascii="Times New Roman" w:hAnsi="Times New Roman" w:cs="Times New Roman"/>
                <w:noProof/>
                <w:sz w:val="24"/>
                <w:szCs w:val="24"/>
              </w:rPr>
              <w:t>5.6 Меры по переоборудованию котельных в источники комбинированной выработки электрической и тепловой энергии</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_Toc137209495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61</w:t>
            </w:r>
            <w:r w:rsidR="00A53ED0" w:rsidRPr="00A53ED0">
              <w:rPr>
                <w:rFonts w:ascii="Times New Roman" w:hAnsi="Times New Roman" w:cs="Times New Roman"/>
                <w:noProof/>
                <w:webHidden/>
                <w:sz w:val="24"/>
                <w:szCs w:val="24"/>
              </w:rPr>
              <w:fldChar w:fldCharType="end"/>
            </w:r>
          </w:hyperlink>
        </w:p>
        <w:p w14:paraId="4C058C23" w14:textId="74EACECA" w:rsidR="00A53ED0" w:rsidRPr="00A53ED0" w:rsidRDefault="002E3574">
          <w:pPr>
            <w:pStyle w:val="26"/>
            <w:rPr>
              <w:rFonts w:ascii="Times New Roman" w:hAnsi="Times New Roman" w:cs="Times New Roman"/>
              <w:noProof/>
              <w:sz w:val="24"/>
              <w:szCs w:val="24"/>
            </w:rPr>
          </w:pPr>
          <w:hyperlink w:anchor="_Toc137209496" w:history="1">
            <w:r w:rsidR="00A53ED0" w:rsidRPr="00A53ED0">
              <w:rPr>
                <w:rStyle w:val="af9"/>
                <w:rFonts w:ascii="Times New Roman" w:hAnsi="Times New Roman" w:cs="Times New Roman"/>
                <w:noProof/>
                <w:sz w:val="24"/>
                <w:szCs w:val="24"/>
              </w:rPr>
              <w:t>5.7 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 работы для каждого этапа, в том числе график перевода</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_Toc137209496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61</w:t>
            </w:r>
            <w:r w:rsidR="00A53ED0" w:rsidRPr="00A53ED0">
              <w:rPr>
                <w:rFonts w:ascii="Times New Roman" w:hAnsi="Times New Roman" w:cs="Times New Roman"/>
                <w:noProof/>
                <w:webHidden/>
                <w:sz w:val="24"/>
                <w:szCs w:val="24"/>
              </w:rPr>
              <w:fldChar w:fldCharType="end"/>
            </w:r>
          </w:hyperlink>
        </w:p>
        <w:p w14:paraId="0BDDEE7D" w14:textId="3F994F15" w:rsidR="00A53ED0" w:rsidRPr="00A53ED0" w:rsidRDefault="002E3574">
          <w:pPr>
            <w:pStyle w:val="26"/>
            <w:rPr>
              <w:rFonts w:ascii="Times New Roman" w:hAnsi="Times New Roman" w:cs="Times New Roman"/>
              <w:noProof/>
              <w:sz w:val="24"/>
              <w:szCs w:val="24"/>
            </w:rPr>
          </w:pPr>
          <w:hyperlink w:anchor="_Toc137209497" w:history="1">
            <w:r w:rsidR="00A53ED0" w:rsidRPr="00A53ED0">
              <w:rPr>
                <w:rStyle w:val="af9"/>
                <w:rFonts w:ascii="Times New Roman" w:hAnsi="Times New Roman" w:cs="Times New Roman"/>
                <w:noProof/>
                <w:sz w:val="24"/>
                <w:szCs w:val="24"/>
              </w:rPr>
              <w:t>5.8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_Toc137209497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61</w:t>
            </w:r>
            <w:r w:rsidR="00A53ED0" w:rsidRPr="00A53ED0">
              <w:rPr>
                <w:rFonts w:ascii="Times New Roman" w:hAnsi="Times New Roman" w:cs="Times New Roman"/>
                <w:noProof/>
                <w:webHidden/>
                <w:sz w:val="24"/>
                <w:szCs w:val="24"/>
              </w:rPr>
              <w:fldChar w:fldCharType="end"/>
            </w:r>
          </w:hyperlink>
        </w:p>
        <w:p w14:paraId="5C12E7BB" w14:textId="05415FA7" w:rsidR="00A53ED0" w:rsidRPr="00A53ED0" w:rsidRDefault="002E3574">
          <w:pPr>
            <w:pStyle w:val="26"/>
            <w:rPr>
              <w:rFonts w:ascii="Times New Roman" w:hAnsi="Times New Roman" w:cs="Times New Roman"/>
              <w:noProof/>
              <w:sz w:val="24"/>
              <w:szCs w:val="24"/>
            </w:rPr>
          </w:pPr>
          <w:hyperlink w:anchor="_Toc137209498" w:history="1">
            <w:r w:rsidR="00A53ED0" w:rsidRPr="00A53ED0">
              <w:rPr>
                <w:rStyle w:val="af9"/>
                <w:rFonts w:ascii="Times New Roman" w:hAnsi="Times New Roman" w:cs="Times New Roman"/>
                <w:noProof/>
                <w:sz w:val="24"/>
                <w:szCs w:val="24"/>
              </w:rPr>
              <w:t>5.9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_Toc137209498 \h </w:instrText>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b/>
                <w:bCs/>
                <w:noProof/>
                <w:webHidden/>
                <w:sz w:val="24"/>
                <w:szCs w:val="24"/>
              </w:rPr>
              <w:t>Ошибка! Закладка не определена.</w:t>
            </w:r>
            <w:r w:rsidR="00A53ED0" w:rsidRPr="00A53ED0">
              <w:rPr>
                <w:rFonts w:ascii="Times New Roman" w:hAnsi="Times New Roman" w:cs="Times New Roman"/>
                <w:noProof/>
                <w:webHidden/>
                <w:sz w:val="24"/>
                <w:szCs w:val="24"/>
              </w:rPr>
              <w:fldChar w:fldCharType="end"/>
            </w:r>
          </w:hyperlink>
        </w:p>
        <w:p w14:paraId="5C50E539" w14:textId="56AE3C8B" w:rsidR="00A53ED0" w:rsidRPr="00A53ED0" w:rsidRDefault="002E3574">
          <w:pPr>
            <w:pStyle w:val="26"/>
            <w:rPr>
              <w:rFonts w:ascii="Times New Roman" w:hAnsi="Times New Roman" w:cs="Times New Roman"/>
              <w:noProof/>
              <w:sz w:val="24"/>
              <w:szCs w:val="24"/>
            </w:rPr>
          </w:pPr>
          <w:hyperlink w:anchor="_Toc137209499" w:history="1">
            <w:r w:rsidR="00A53ED0" w:rsidRPr="00A53ED0">
              <w:rPr>
                <w:rStyle w:val="af9"/>
                <w:rFonts w:ascii="Times New Roman" w:hAnsi="Times New Roman" w:cs="Times New Roman"/>
                <w:noProof/>
                <w:sz w:val="24"/>
                <w:szCs w:val="24"/>
              </w:rPr>
              <w:t>5.10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_Toc137209499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64</w:t>
            </w:r>
            <w:r w:rsidR="00A53ED0" w:rsidRPr="00A53ED0">
              <w:rPr>
                <w:rFonts w:ascii="Times New Roman" w:hAnsi="Times New Roman" w:cs="Times New Roman"/>
                <w:noProof/>
                <w:webHidden/>
                <w:sz w:val="24"/>
                <w:szCs w:val="24"/>
              </w:rPr>
              <w:fldChar w:fldCharType="end"/>
            </w:r>
          </w:hyperlink>
        </w:p>
        <w:p w14:paraId="267691F4" w14:textId="6B7C8453" w:rsidR="00A53ED0" w:rsidRPr="00A53ED0" w:rsidRDefault="002E3574">
          <w:pPr>
            <w:pStyle w:val="26"/>
            <w:rPr>
              <w:rFonts w:ascii="Times New Roman" w:hAnsi="Times New Roman" w:cs="Times New Roman"/>
              <w:noProof/>
              <w:sz w:val="24"/>
              <w:szCs w:val="24"/>
            </w:rPr>
          </w:pPr>
          <w:hyperlink w:anchor="_Toc137209500" w:history="1">
            <w:r w:rsidR="00A53ED0" w:rsidRPr="00A53ED0">
              <w:rPr>
                <w:rStyle w:val="af9"/>
                <w:rFonts w:ascii="Times New Roman" w:hAnsi="Times New Roman" w:cs="Times New Roman"/>
                <w:noProof/>
                <w:sz w:val="24"/>
                <w:szCs w:val="24"/>
              </w:rPr>
              <w:t>5.11 Предложения по резервированию источников тепловой энергии и (или) оборудования источников тепловой энергии, обеспечивающих надёжность теплоснабжения в соответствии с критериями надёжности теплоснабжения потребителей с учетом климатических условий</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_Toc137209500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64</w:t>
            </w:r>
            <w:r w:rsidR="00A53ED0" w:rsidRPr="00A53ED0">
              <w:rPr>
                <w:rFonts w:ascii="Times New Roman" w:hAnsi="Times New Roman" w:cs="Times New Roman"/>
                <w:noProof/>
                <w:webHidden/>
                <w:sz w:val="24"/>
                <w:szCs w:val="24"/>
              </w:rPr>
              <w:fldChar w:fldCharType="end"/>
            </w:r>
          </w:hyperlink>
        </w:p>
        <w:p w14:paraId="2DC9F3BE" w14:textId="0749D328" w:rsidR="00A53ED0" w:rsidRPr="00A53ED0" w:rsidRDefault="002E3574">
          <w:pPr>
            <w:pStyle w:val="1a"/>
            <w:rPr>
              <w:rFonts w:ascii="Times New Roman" w:hAnsi="Times New Roman" w:cs="Times New Roman"/>
              <w:noProof/>
              <w:sz w:val="24"/>
              <w:szCs w:val="24"/>
            </w:rPr>
          </w:pPr>
          <w:hyperlink w:anchor="_Toc137209501" w:history="1">
            <w:r w:rsidR="00A53ED0" w:rsidRPr="00A53ED0">
              <w:rPr>
                <w:rStyle w:val="af9"/>
                <w:rFonts w:ascii="Times New Roman" w:hAnsi="Times New Roman" w:cs="Times New Roman"/>
                <w:noProof/>
                <w:sz w:val="24"/>
                <w:szCs w:val="24"/>
              </w:rPr>
              <w:t>6 Предложения по строительству, реконструкции и (или) модернизации тепловых сетей</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_Toc137209501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64</w:t>
            </w:r>
            <w:r w:rsidR="00A53ED0" w:rsidRPr="00A53ED0">
              <w:rPr>
                <w:rFonts w:ascii="Times New Roman" w:hAnsi="Times New Roman" w:cs="Times New Roman"/>
                <w:noProof/>
                <w:webHidden/>
                <w:sz w:val="24"/>
                <w:szCs w:val="24"/>
              </w:rPr>
              <w:fldChar w:fldCharType="end"/>
            </w:r>
          </w:hyperlink>
        </w:p>
        <w:p w14:paraId="3798790B" w14:textId="5CA5A30C" w:rsidR="00A53ED0" w:rsidRPr="00A53ED0" w:rsidRDefault="002E3574">
          <w:pPr>
            <w:pStyle w:val="1a"/>
            <w:rPr>
              <w:rFonts w:ascii="Times New Roman" w:hAnsi="Times New Roman" w:cs="Times New Roman"/>
              <w:noProof/>
              <w:sz w:val="24"/>
              <w:szCs w:val="24"/>
            </w:rPr>
          </w:pPr>
          <w:hyperlink w:anchor="_Toc137209502" w:history="1">
            <w:r w:rsidR="00A53ED0" w:rsidRPr="00A53ED0">
              <w:rPr>
                <w:rStyle w:val="af9"/>
                <w:rFonts w:ascii="Times New Roman" w:hAnsi="Times New Roman" w:cs="Times New Roman"/>
                <w:noProof/>
                <w:sz w:val="24"/>
                <w:szCs w:val="24"/>
              </w:rPr>
              <w:t>6.1 Предложения по строительству и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_Toc137209502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64</w:t>
            </w:r>
            <w:r w:rsidR="00A53ED0" w:rsidRPr="00A53ED0">
              <w:rPr>
                <w:rFonts w:ascii="Times New Roman" w:hAnsi="Times New Roman" w:cs="Times New Roman"/>
                <w:noProof/>
                <w:webHidden/>
                <w:sz w:val="24"/>
                <w:szCs w:val="24"/>
              </w:rPr>
              <w:fldChar w:fldCharType="end"/>
            </w:r>
          </w:hyperlink>
        </w:p>
        <w:p w14:paraId="6F687D99" w14:textId="405AA01B" w:rsidR="00A53ED0" w:rsidRPr="00A53ED0" w:rsidRDefault="002E3574">
          <w:pPr>
            <w:pStyle w:val="1a"/>
            <w:rPr>
              <w:rFonts w:ascii="Times New Roman" w:hAnsi="Times New Roman" w:cs="Times New Roman"/>
              <w:noProof/>
              <w:sz w:val="24"/>
              <w:szCs w:val="24"/>
            </w:rPr>
          </w:pPr>
          <w:hyperlink w:anchor="_Toc137209503" w:history="1">
            <w:r w:rsidR="00A53ED0" w:rsidRPr="00A53ED0">
              <w:rPr>
                <w:rStyle w:val="af9"/>
                <w:rFonts w:ascii="Times New Roman" w:hAnsi="Times New Roman" w:cs="Times New Roman"/>
                <w:noProof/>
                <w:sz w:val="24"/>
                <w:szCs w:val="24"/>
              </w:rPr>
              <w:t>6.2 Предложения по строительству и реконструкции и (или) модернизации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_Toc137209503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64</w:t>
            </w:r>
            <w:r w:rsidR="00A53ED0" w:rsidRPr="00A53ED0">
              <w:rPr>
                <w:rFonts w:ascii="Times New Roman" w:hAnsi="Times New Roman" w:cs="Times New Roman"/>
                <w:noProof/>
                <w:webHidden/>
                <w:sz w:val="24"/>
                <w:szCs w:val="24"/>
              </w:rPr>
              <w:fldChar w:fldCharType="end"/>
            </w:r>
          </w:hyperlink>
        </w:p>
        <w:p w14:paraId="16A75849" w14:textId="4010342D" w:rsidR="00A53ED0" w:rsidRPr="00A53ED0" w:rsidRDefault="002E3574">
          <w:pPr>
            <w:pStyle w:val="1a"/>
            <w:rPr>
              <w:rFonts w:ascii="Times New Roman" w:hAnsi="Times New Roman" w:cs="Times New Roman"/>
              <w:noProof/>
              <w:sz w:val="24"/>
              <w:szCs w:val="24"/>
            </w:rPr>
          </w:pPr>
          <w:hyperlink w:anchor="_Toc137209504" w:history="1">
            <w:r w:rsidR="00A53ED0" w:rsidRPr="00A53ED0">
              <w:rPr>
                <w:rStyle w:val="af9"/>
                <w:rFonts w:ascii="Times New Roman" w:hAnsi="Times New Roman" w:cs="Times New Roman"/>
                <w:noProof/>
                <w:sz w:val="24"/>
                <w:szCs w:val="24"/>
              </w:rPr>
              <w:t>6.3 Предложения по строительству и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_Toc137209504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66</w:t>
            </w:r>
            <w:r w:rsidR="00A53ED0" w:rsidRPr="00A53ED0">
              <w:rPr>
                <w:rFonts w:ascii="Times New Roman" w:hAnsi="Times New Roman" w:cs="Times New Roman"/>
                <w:noProof/>
                <w:webHidden/>
                <w:sz w:val="24"/>
                <w:szCs w:val="24"/>
              </w:rPr>
              <w:fldChar w:fldCharType="end"/>
            </w:r>
          </w:hyperlink>
        </w:p>
        <w:p w14:paraId="2CF2AC2E" w14:textId="6A773CBE" w:rsidR="00A53ED0" w:rsidRPr="00A53ED0" w:rsidRDefault="002E3574">
          <w:pPr>
            <w:pStyle w:val="1a"/>
            <w:rPr>
              <w:rFonts w:ascii="Times New Roman" w:hAnsi="Times New Roman" w:cs="Times New Roman"/>
              <w:noProof/>
              <w:sz w:val="24"/>
              <w:szCs w:val="24"/>
            </w:rPr>
          </w:pPr>
          <w:hyperlink w:anchor="_Toc137209505" w:history="1">
            <w:r w:rsidR="00A53ED0" w:rsidRPr="00A53ED0">
              <w:rPr>
                <w:rStyle w:val="af9"/>
                <w:rFonts w:ascii="Times New Roman" w:hAnsi="Times New Roman" w:cs="Times New Roman"/>
                <w:noProof/>
                <w:sz w:val="24"/>
                <w:szCs w:val="24"/>
              </w:rPr>
              <w:t xml:space="preserve">6.4 Предложения по строительству и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выработавших </w:t>
            </w:r>
            <w:r w:rsidR="00A53ED0" w:rsidRPr="00A53ED0">
              <w:rPr>
                <w:rStyle w:val="af9"/>
                <w:rFonts w:ascii="Times New Roman" w:hAnsi="Times New Roman" w:cs="Times New Roman"/>
                <w:noProof/>
                <w:sz w:val="24"/>
                <w:szCs w:val="24"/>
              </w:rPr>
              <w:lastRenderedPageBreak/>
              <w:t>нормативный срок службы, в случае если продление срока службы технически невозможно или экономически нецелесообразно</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_Toc137209505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67</w:t>
            </w:r>
            <w:r w:rsidR="00A53ED0" w:rsidRPr="00A53ED0">
              <w:rPr>
                <w:rFonts w:ascii="Times New Roman" w:hAnsi="Times New Roman" w:cs="Times New Roman"/>
                <w:noProof/>
                <w:webHidden/>
                <w:sz w:val="24"/>
                <w:szCs w:val="24"/>
              </w:rPr>
              <w:fldChar w:fldCharType="end"/>
            </w:r>
          </w:hyperlink>
        </w:p>
        <w:p w14:paraId="74C43B5F" w14:textId="027FA556" w:rsidR="00A53ED0" w:rsidRPr="00A53ED0" w:rsidRDefault="002E3574">
          <w:pPr>
            <w:pStyle w:val="1a"/>
            <w:rPr>
              <w:rFonts w:ascii="Times New Roman" w:hAnsi="Times New Roman" w:cs="Times New Roman"/>
              <w:noProof/>
              <w:sz w:val="24"/>
              <w:szCs w:val="24"/>
            </w:rPr>
          </w:pPr>
          <w:hyperlink w:anchor="_Toc137209506" w:history="1">
            <w:r w:rsidR="00A53ED0" w:rsidRPr="00A53ED0">
              <w:rPr>
                <w:rStyle w:val="af9"/>
                <w:rFonts w:ascii="Times New Roman" w:hAnsi="Times New Roman" w:cs="Times New Roman"/>
                <w:noProof/>
                <w:sz w:val="24"/>
                <w:szCs w:val="24"/>
              </w:rPr>
              <w:t>6.5 Предложения по строительству и реконструкции тепловых сетей для обеспечения нормативной надежности и безопасности теплоснабжения</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_Toc137209506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68</w:t>
            </w:r>
            <w:r w:rsidR="00A53ED0" w:rsidRPr="00A53ED0">
              <w:rPr>
                <w:rFonts w:ascii="Times New Roman" w:hAnsi="Times New Roman" w:cs="Times New Roman"/>
                <w:noProof/>
                <w:webHidden/>
                <w:sz w:val="24"/>
                <w:szCs w:val="24"/>
              </w:rPr>
              <w:fldChar w:fldCharType="end"/>
            </w:r>
          </w:hyperlink>
        </w:p>
        <w:p w14:paraId="2726A379" w14:textId="0B7709E7" w:rsidR="00A53ED0" w:rsidRPr="00A53ED0" w:rsidRDefault="002E3574">
          <w:pPr>
            <w:pStyle w:val="1a"/>
            <w:rPr>
              <w:rFonts w:ascii="Times New Roman" w:hAnsi="Times New Roman" w:cs="Times New Roman"/>
              <w:noProof/>
              <w:sz w:val="24"/>
              <w:szCs w:val="24"/>
            </w:rPr>
          </w:pPr>
          <w:hyperlink w:anchor="_Toc137209507" w:history="1">
            <w:r w:rsidR="00A53ED0" w:rsidRPr="00A53ED0">
              <w:rPr>
                <w:rStyle w:val="af9"/>
                <w:rFonts w:ascii="Times New Roman" w:hAnsi="Times New Roman" w:cs="Times New Roman"/>
                <w:noProof/>
                <w:sz w:val="24"/>
                <w:szCs w:val="24"/>
              </w:rPr>
              <w:t>6.6 Предложения по строительству, реконструкции  и (или) модернизации тепловых сетей, направленные на  резервирование систем теплоснабжения в целях обеспечения надежности теплоснабжения в соответствии с критериями надежности теплоснабжения потребителей с учетом климатических условий</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_Toc137209507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74</w:t>
            </w:r>
            <w:r w:rsidR="00A53ED0" w:rsidRPr="00A53ED0">
              <w:rPr>
                <w:rFonts w:ascii="Times New Roman" w:hAnsi="Times New Roman" w:cs="Times New Roman"/>
                <w:noProof/>
                <w:webHidden/>
                <w:sz w:val="24"/>
                <w:szCs w:val="24"/>
              </w:rPr>
              <w:fldChar w:fldCharType="end"/>
            </w:r>
          </w:hyperlink>
        </w:p>
        <w:p w14:paraId="105A2B75" w14:textId="1D531100" w:rsidR="00A53ED0" w:rsidRPr="00A53ED0" w:rsidRDefault="002E3574">
          <w:pPr>
            <w:pStyle w:val="1a"/>
            <w:rPr>
              <w:rFonts w:ascii="Times New Roman" w:hAnsi="Times New Roman" w:cs="Times New Roman"/>
              <w:noProof/>
              <w:sz w:val="24"/>
              <w:szCs w:val="24"/>
            </w:rPr>
          </w:pPr>
          <w:hyperlink w:anchor="_Toc137209508" w:history="1">
            <w:r w:rsidR="00A53ED0" w:rsidRPr="00A53ED0">
              <w:rPr>
                <w:rStyle w:val="af9"/>
                <w:rFonts w:ascii="Times New Roman" w:hAnsi="Times New Roman" w:cs="Times New Roman"/>
                <w:noProof/>
                <w:sz w:val="24"/>
                <w:szCs w:val="24"/>
              </w:rPr>
              <w:t>7. Предложения по переводу открытых систем теплоснабжения (горячего водоснабжения) в закрытые системы горячего водоснабжения.</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_Toc137209508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74</w:t>
            </w:r>
            <w:r w:rsidR="00A53ED0" w:rsidRPr="00A53ED0">
              <w:rPr>
                <w:rFonts w:ascii="Times New Roman" w:hAnsi="Times New Roman" w:cs="Times New Roman"/>
                <w:noProof/>
                <w:webHidden/>
                <w:sz w:val="24"/>
                <w:szCs w:val="24"/>
              </w:rPr>
              <w:fldChar w:fldCharType="end"/>
            </w:r>
          </w:hyperlink>
        </w:p>
        <w:p w14:paraId="6E41DA74" w14:textId="5BA5E7E3" w:rsidR="00A53ED0" w:rsidRPr="00A53ED0" w:rsidRDefault="002E3574">
          <w:pPr>
            <w:pStyle w:val="1a"/>
            <w:rPr>
              <w:rFonts w:ascii="Times New Roman" w:hAnsi="Times New Roman" w:cs="Times New Roman"/>
              <w:noProof/>
              <w:sz w:val="24"/>
              <w:szCs w:val="24"/>
            </w:rPr>
          </w:pPr>
          <w:hyperlink w:anchor="_Toc137209509" w:history="1">
            <w:r w:rsidR="00A53ED0" w:rsidRPr="00A53ED0">
              <w:rPr>
                <w:rStyle w:val="af9"/>
                <w:rFonts w:ascii="Times New Roman" w:hAnsi="Times New Roman" w:cs="Times New Roman"/>
                <w:noProof/>
                <w:sz w:val="24"/>
                <w:szCs w:val="24"/>
              </w:rPr>
              <w:t>7.1 Предложения по переводу существующих открытых систем теплоснабжения (горячего водоснабжения) в закрытые системы теплоснабжения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_Toc137209509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74</w:t>
            </w:r>
            <w:r w:rsidR="00A53ED0" w:rsidRPr="00A53ED0">
              <w:rPr>
                <w:rFonts w:ascii="Times New Roman" w:hAnsi="Times New Roman" w:cs="Times New Roman"/>
                <w:noProof/>
                <w:webHidden/>
                <w:sz w:val="24"/>
                <w:szCs w:val="24"/>
              </w:rPr>
              <w:fldChar w:fldCharType="end"/>
            </w:r>
          </w:hyperlink>
        </w:p>
        <w:p w14:paraId="6F6681C2" w14:textId="3995CA5F" w:rsidR="00A53ED0" w:rsidRPr="00A53ED0" w:rsidRDefault="002E3574">
          <w:pPr>
            <w:pStyle w:val="1a"/>
            <w:rPr>
              <w:rFonts w:ascii="Times New Roman" w:hAnsi="Times New Roman" w:cs="Times New Roman"/>
              <w:noProof/>
              <w:sz w:val="24"/>
              <w:szCs w:val="24"/>
            </w:rPr>
          </w:pPr>
          <w:hyperlink w:anchor="_Toc137209510" w:history="1">
            <w:r w:rsidR="00A53ED0" w:rsidRPr="00A53ED0">
              <w:rPr>
                <w:rStyle w:val="af9"/>
                <w:rFonts w:ascii="Times New Roman" w:hAnsi="Times New Roman" w:cs="Times New Roman"/>
                <w:noProof/>
                <w:sz w:val="24"/>
                <w:szCs w:val="24"/>
              </w:rPr>
              <w:t>7.2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_Toc137209510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74</w:t>
            </w:r>
            <w:r w:rsidR="00A53ED0" w:rsidRPr="00A53ED0">
              <w:rPr>
                <w:rFonts w:ascii="Times New Roman" w:hAnsi="Times New Roman" w:cs="Times New Roman"/>
                <w:noProof/>
                <w:webHidden/>
                <w:sz w:val="24"/>
                <w:szCs w:val="24"/>
              </w:rPr>
              <w:fldChar w:fldCharType="end"/>
            </w:r>
          </w:hyperlink>
        </w:p>
        <w:p w14:paraId="4A8CE5CA" w14:textId="7AB0F4D9" w:rsidR="00A53ED0" w:rsidRPr="00A53ED0" w:rsidRDefault="002E3574">
          <w:pPr>
            <w:pStyle w:val="1a"/>
            <w:rPr>
              <w:rFonts w:ascii="Times New Roman" w:hAnsi="Times New Roman" w:cs="Times New Roman"/>
              <w:noProof/>
              <w:sz w:val="24"/>
              <w:szCs w:val="24"/>
            </w:rPr>
          </w:pPr>
          <w:hyperlink w:anchor="_Toc137209511" w:history="1">
            <w:r w:rsidR="00A53ED0" w:rsidRPr="00A53ED0">
              <w:rPr>
                <w:rStyle w:val="af9"/>
                <w:rFonts w:ascii="Times New Roman" w:hAnsi="Times New Roman" w:cs="Times New Roman"/>
                <w:noProof/>
                <w:sz w:val="24"/>
                <w:szCs w:val="24"/>
              </w:rPr>
              <w:t>8. Перспективные топливные балансы</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_Toc137209511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75</w:t>
            </w:r>
            <w:r w:rsidR="00A53ED0" w:rsidRPr="00A53ED0">
              <w:rPr>
                <w:rFonts w:ascii="Times New Roman" w:hAnsi="Times New Roman" w:cs="Times New Roman"/>
                <w:noProof/>
                <w:webHidden/>
                <w:sz w:val="24"/>
                <w:szCs w:val="24"/>
              </w:rPr>
              <w:fldChar w:fldCharType="end"/>
            </w:r>
          </w:hyperlink>
        </w:p>
        <w:p w14:paraId="1A584908" w14:textId="4185CEB9" w:rsidR="00A53ED0" w:rsidRPr="00A53ED0" w:rsidRDefault="002E3574">
          <w:pPr>
            <w:pStyle w:val="1a"/>
            <w:rPr>
              <w:rFonts w:ascii="Times New Roman" w:hAnsi="Times New Roman" w:cs="Times New Roman"/>
              <w:noProof/>
              <w:sz w:val="24"/>
              <w:szCs w:val="24"/>
            </w:rPr>
          </w:pPr>
          <w:hyperlink w:anchor="_Toc137209512" w:history="1">
            <w:r w:rsidR="00A53ED0" w:rsidRPr="00A53ED0">
              <w:rPr>
                <w:rStyle w:val="af9"/>
                <w:rFonts w:ascii="Times New Roman" w:hAnsi="Times New Roman" w:cs="Times New Roman"/>
                <w:noProof/>
                <w:sz w:val="24"/>
                <w:szCs w:val="24"/>
              </w:rPr>
              <w:t>8.1 Перспективные топливные балансы для каждого источника тепловой энергии по видам основного, резервного и аварийного топлива на каждом этапе</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_Toc137209512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75</w:t>
            </w:r>
            <w:r w:rsidR="00A53ED0" w:rsidRPr="00A53ED0">
              <w:rPr>
                <w:rFonts w:ascii="Times New Roman" w:hAnsi="Times New Roman" w:cs="Times New Roman"/>
                <w:noProof/>
                <w:webHidden/>
                <w:sz w:val="24"/>
                <w:szCs w:val="24"/>
              </w:rPr>
              <w:fldChar w:fldCharType="end"/>
            </w:r>
          </w:hyperlink>
        </w:p>
        <w:p w14:paraId="47F678CB" w14:textId="6C527C90" w:rsidR="00A53ED0" w:rsidRPr="00A53ED0" w:rsidRDefault="002E3574">
          <w:pPr>
            <w:pStyle w:val="1a"/>
            <w:rPr>
              <w:rFonts w:ascii="Times New Roman" w:hAnsi="Times New Roman" w:cs="Times New Roman"/>
              <w:noProof/>
              <w:sz w:val="24"/>
              <w:szCs w:val="24"/>
            </w:rPr>
          </w:pPr>
          <w:hyperlink w:anchor="_Toc137209513" w:history="1">
            <w:r w:rsidR="00A53ED0" w:rsidRPr="00A53ED0">
              <w:rPr>
                <w:rStyle w:val="af9"/>
                <w:rFonts w:ascii="Times New Roman" w:hAnsi="Times New Roman" w:cs="Times New Roman"/>
                <w:noProof/>
                <w:sz w:val="24"/>
                <w:szCs w:val="24"/>
              </w:rPr>
              <w:t>8.2 Потребляемые источником тепловой энергии виды топлива, включая местные виды топлива, а также используемые возобновляемые источники энергии</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_Toc137209513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81</w:t>
            </w:r>
            <w:r w:rsidR="00A53ED0" w:rsidRPr="00A53ED0">
              <w:rPr>
                <w:rFonts w:ascii="Times New Roman" w:hAnsi="Times New Roman" w:cs="Times New Roman"/>
                <w:noProof/>
                <w:webHidden/>
                <w:sz w:val="24"/>
                <w:szCs w:val="24"/>
              </w:rPr>
              <w:fldChar w:fldCharType="end"/>
            </w:r>
          </w:hyperlink>
        </w:p>
        <w:p w14:paraId="5584E920" w14:textId="0CC4530D" w:rsidR="00A53ED0" w:rsidRPr="00A53ED0" w:rsidRDefault="002E3574">
          <w:pPr>
            <w:pStyle w:val="1a"/>
            <w:rPr>
              <w:rFonts w:ascii="Times New Roman" w:hAnsi="Times New Roman" w:cs="Times New Roman"/>
              <w:noProof/>
              <w:sz w:val="24"/>
              <w:szCs w:val="24"/>
            </w:rPr>
          </w:pPr>
          <w:hyperlink w:anchor="_Toc137209514" w:history="1">
            <w:r w:rsidR="00A53ED0" w:rsidRPr="00A53ED0">
              <w:rPr>
                <w:rStyle w:val="af9"/>
                <w:rFonts w:ascii="Times New Roman" w:hAnsi="Times New Roman" w:cs="Times New Roman"/>
                <w:noProof/>
                <w:sz w:val="24"/>
                <w:szCs w:val="24"/>
              </w:rPr>
              <w:t>8.3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_Toc137209514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81</w:t>
            </w:r>
            <w:r w:rsidR="00A53ED0" w:rsidRPr="00A53ED0">
              <w:rPr>
                <w:rFonts w:ascii="Times New Roman" w:hAnsi="Times New Roman" w:cs="Times New Roman"/>
                <w:noProof/>
                <w:webHidden/>
                <w:sz w:val="24"/>
                <w:szCs w:val="24"/>
              </w:rPr>
              <w:fldChar w:fldCharType="end"/>
            </w:r>
          </w:hyperlink>
        </w:p>
        <w:p w14:paraId="66F0413F" w14:textId="01C18055" w:rsidR="00A53ED0" w:rsidRPr="00A53ED0" w:rsidRDefault="002E3574">
          <w:pPr>
            <w:pStyle w:val="1a"/>
            <w:rPr>
              <w:rFonts w:ascii="Times New Roman" w:hAnsi="Times New Roman" w:cs="Times New Roman"/>
              <w:noProof/>
              <w:sz w:val="24"/>
              <w:szCs w:val="24"/>
            </w:rPr>
          </w:pPr>
          <w:hyperlink w:anchor="_Toc137209515" w:history="1">
            <w:r w:rsidR="00A53ED0" w:rsidRPr="00A53ED0">
              <w:rPr>
                <w:rStyle w:val="af9"/>
                <w:rFonts w:ascii="Times New Roman" w:hAnsi="Times New Roman" w:cs="Times New Roman"/>
                <w:noProof/>
                <w:sz w:val="24"/>
                <w:szCs w:val="24"/>
              </w:rPr>
              <w:t>8.4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_Toc137209515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82</w:t>
            </w:r>
            <w:r w:rsidR="00A53ED0" w:rsidRPr="00A53ED0">
              <w:rPr>
                <w:rFonts w:ascii="Times New Roman" w:hAnsi="Times New Roman" w:cs="Times New Roman"/>
                <w:noProof/>
                <w:webHidden/>
                <w:sz w:val="24"/>
                <w:szCs w:val="24"/>
              </w:rPr>
              <w:fldChar w:fldCharType="end"/>
            </w:r>
          </w:hyperlink>
        </w:p>
        <w:p w14:paraId="2A03F8D0" w14:textId="744C1CEA" w:rsidR="00A53ED0" w:rsidRPr="00A53ED0" w:rsidRDefault="002E3574">
          <w:pPr>
            <w:pStyle w:val="1a"/>
            <w:rPr>
              <w:rFonts w:ascii="Times New Roman" w:hAnsi="Times New Roman" w:cs="Times New Roman"/>
              <w:noProof/>
              <w:sz w:val="24"/>
              <w:szCs w:val="24"/>
            </w:rPr>
          </w:pPr>
          <w:hyperlink w:anchor="_Toc137209516" w:history="1">
            <w:r w:rsidR="00A53ED0" w:rsidRPr="00A53ED0">
              <w:rPr>
                <w:rStyle w:val="af9"/>
                <w:rFonts w:ascii="Times New Roman" w:hAnsi="Times New Roman" w:cs="Times New Roman"/>
                <w:noProof/>
                <w:sz w:val="24"/>
                <w:szCs w:val="24"/>
              </w:rPr>
              <w:t>8.5 Приоритетное направление развития топливного баланса поселения, городского округа</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_Toc137209516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82</w:t>
            </w:r>
            <w:r w:rsidR="00A53ED0" w:rsidRPr="00A53ED0">
              <w:rPr>
                <w:rFonts w:ascii="Times New Roman" w:hAnsi="Times New Roman" w:cs="Times New Roman"/>
                <w:noProof/>
                <w:webHidden/>
                <w:sz w:val="24"/>
                <w:szCs w:val="24"/>
              </w:rPr>
              <w:fldChar w:fldCharType="end"/>
            </w:r>
          </w:hyperlink>
        </w:p>
        <w:p w14:paraId="756CFEC1" w14:textId="00A1E7D6" w:rsidR="00A53ED0" w:rsidRPr="00A53ED0" w:rsidRDefault="002E3574">
          <w:pPr>
            <w:pStyle w:val="1a"/>
            <w:rPr>
              <w:rFonts w:ascii="Times New Roman" w:hAnsi="Times New Roman" w:cs="Times New Roman"/>
              <w:noProof/>
              <w:sz w:val="24"/>
              <w:szCs w:val="24"/>
            </w:rPr>
          </w:pPr>
          <w:hyperlink w:anchor="_Toc137209517" w:history="1">
            <w:r w:rsidR="00A53ED0" w:rsidRPr="00A53ED0">
              <w:rPr>
                <w:rStyle w:val="af9"/>
                <w:rFonts w:ascii="Times New Roman" w:hAnsi="Times New Roman" w:cs="Times New Roman"/>
                <w:noProof/>
                <w:sz w:val="24"/>
                <w:szCs w:val="24"/>
              </w:rPr>
              <w:t>9. Инвестиции в строительство, реконструкцию, техническое перевооружение и (или) модернизацию.</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_Toc137209517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82</w:t>
            </w:r>
            <w:r w:rsidR="00A53ED0" w:rsidRPr="00A53ED0">
              <w:rPr>
                <w:rFonts w:ascii="Times New Roman" w:hAnsi="Times New Roman" w:cs="Times New Roman"/>
                <w:noProof/>
                <w:webHidden/>
                <w:sz w:val="24"/>
                <w:szCs w:val="24"/>
              </w:rPr>
              <w:fldChar w:fldCharType="end"/>
            </w:r>
          </w:hyperlink>
        </w:p>
        <w:p w14:paraId="71761EFB" w14:textId="7F4305E2" w:rsidR="00A53ED0" w:rsidRPr="00A53ED0" w:rsidRDefault="002E3574">
          <w:pPr>
            <w:pStyle w:val="1a"/>
            <w:rPr>
              <w:rFonts w:ascii="Times New Roman" w:hAnsi="Times New Roman" w:cs="Times New Roman"/>
              <w:noProof/>
              <w:sz w:val="24"/>
              <w:szCs w:val="24"/>
            </w:rPr>
          </w:pPr>
          <w:hyperlink w:anchor="_Toc137209518" w:history="1">
            <w:r w:rsidR="00A53ED0" w:rsidRPr="00A53ED0">
              <w:rPr>
                <w:rStyle w:val="af9"/>
                <w:rFonts w:ascii="Times New Roman" w:hAnsi="Times New Roman" w:cs="Times New Roman"/>
                <w:noProof/>
                <w:sz w:val="24"/>
                <w:szCs w:val="24"/>
              </w:rPr>
              <w:t>9.1. Предложения по величине необходимых инвестиций в строительство, реконструкцию и техническое перевооружение и (или) модернизацию источников тепловой энергии на каждом этапе.</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_Toc137209518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82</w:t>
            </w:r>
            <w:r w:rsidR="00A53ED0" w:rsidRPr="00A53ED0">
              <w:rPr>
                <w:rFonts w:ascii="Times New Roman" w:hAnsi="Times New Roman" w:cs="Times New Roman"/>
                <w:noProof/>
                <w:webHidden/>
                <w:sz w:val="24"/>
                <w:szCs w:val="24"/>
              </w:rPr>
              <w:fldChar w:fldCharType="end"/>
            </w:r>
          </w:hyperlink>
        </w:p>
        <w:p w14:paraId="5B8F808A" w14:textId="126B8930" w:rsidR="00A53ED0" w:rsidRPr="00A53ED0" w:rsidRDefault="002E3574">
          <w:pPr>
            <w:pStyle w:val="1a"/>
            <w:rPr>
              <w:rFonts w:ascii="Times New Roman" w:hAnsi="Times New Roman" w:cs="Times New Roman"/>
              <w:noProof/>
              <w:sz w:val="24"/>
              <w:szCs w:val="24"/>
            </w:rPr>
          </w:pPr>
          <w:hyperlink w:anchor="_Toc137209519" w:history="1">
            <w:r w:rsidR="00A53ED0" w:rsidRPr="00A53ED0">
              <w:rPr>
                <w:rStyle w:val="af9"/>
                <w:rFonts w:ascii="Times New Roman" w:eastAsia="Times New Roman" w:hAnsi="Times New Roman" w:cs="Times New Roman"/>
                <w:noProof/>
                <w:sz w:val="24"/>
                <w:szCs w:val="24"/>
              </w:rPr>
              <w:t>9.2. Предложение по величине инвестиций в строительство, реконструкцию и техническое перевооружение тепловых сетей, насосных станций и тепловых пунктов на каждом этапе</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_Toc137209519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86</w:t>
            </w:r>
            <w:r w:rsidR="00A53ED0" w:rsidRPr="00A53ED0">
              <w:rPr>
                <w:rFonts w:ascii="Times New Roman" w:hAnsi="Times New Roman" w:cs="Times New Roman"/>
                <w:noProof/>
                <w:webHidden/>
                <w:sz w:val="24"/>
                <w:szCs w:val="24"/>
              </w:rPr>
              <w:fldChar w:fldCharType="end"/>
            </w:r>
          </w:hyperlink>
        </w:p>
        <w:p w14:paraId="2B4303A1" w14:textId="787BD4AA" w:rsidR="00A53ED0" w:rsidRPr="00A53ED0" w:rsidRDefault="002E3574">
          <w:pPr>
            <w:pStyle w:val="1a"/>
            <w:rPr>
              <w:rFonts w:ascii="Times New Roman" w:hAnsi="Times New Roman" w:cs="Times New Roman"/>
              <w:noProof/>
              <w:sz w:val="24"/>
              <w:szCs w:val="24"/>
            </w:rPr>
          </w:pPr>
          <w:hyperlink w:anchor="_Toc137209520" w:history="1">
            <w:r w:rsidR="00A53ED0" w:rsidRPr="00A53ED0">
              <w:rPr>
                <w:rStyle w:val="af9"/>
                <w:rFonts w:ascii="Times New Roman" w:eastAsia="Times New Roman" w:hAnsi="Times New Roman" w:cs="Times New Roman"/>
                <w:noProof/>
                <w:sz w:val="24"/>
                <w:szCs w:val="24"/>
              </w:rPr>
              <w:t xml:space="preserve">9.3. Предложение </w:t>
            </w:r>
            <w:r w:rsidR="00A53ED0" w:rsidRPr="00A53ED0">
              <w:rPr>
                <w:rStyle w:val="af9"/>
                <w:rFonts w:ascii="Times New Roman" w:hAnsi="Times New Roman" w:cs="Times New Roman"/>
                <w:noProof/>
                <w:sz w:val="24"/>
                <w:szCs w:val="24"/>
              </w:rPr>
              <w:t>по величине инвестиций в строительство, реконструкцию и техническое перевооружение и (или) модернизацию в связи с изменениями температурного графика и гидравлического режима работы системы теплоснабжения</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_Toc137209520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92</w:t>
            </w:r>
            <w:r w:rsidR="00A53ED0" w:rsidRPr="00A53ED0">
              <w:rPr>
                <w:rFonts w:ascii="Times New Roman" w:hAnsi="Times New Roman" w:cs="Times New Roman"/>
                <w:noProof/>
                <w:webHidden/>
                <w:sz w:val="24"/>
                <w:szCs w:val="24"/>
              </w:rPr>
              <w:fldChar w:fldCharType="end"/>
            </w:r>
          </w:hyperlink>
        </w:p>
        <w:p w14:paraId="44EEF4A1" w14:textId="60016AFA" w:rsidR="00A53ED0" w:rsidRPr="00A53ED0" w:rsidRDefault="002E3574">
          <w:pPr>
            <w:pStyle w:val="1a"/>
            <w:rPr>
              <w:rFonts w:ascii="Times New Roman" w:hAnsi="Times New Roman" w:cs="Times New Roman"/>
              <w:noProof/>
              <w:sz w:val="24"/>
              <w:szCs w:val="24"/>
            </w:rPr>
          </w:pPr>
          <w:hyperlink w:anchor="_Toc137209521" w:history="1">
            <w:r w:rsidR="00A53ED0" w:rsidRPr="00A53ED0">
              <w:rPr>
                <w:rStyle w:val="af9"/>
                <w:rFonts w:ascii="Times New Roman" w:eastAsia="Times New Roman" w:hAnsi="Times New Roman" w:cs="Times New Roman"/>
                <w:noProof/>
                <w:sz w:val="24"/>
                <w:szCs w:val="24"/>
              </w:rPr>
              <w:t xml:space="preserve">9.4. Предложение </w:t>
            </w:r>
            <w:r w:rsidR="00A53ED0" w:rsidRPr="00A53ED0">
              <w:rPr>
                <w:rStyle w:val="af9"/>
                <w:rFonts w:ascii="Times New Roman" w:hAnsi="Times New Roman" w:cs="Times New Roman"/>
                <w:noProof/>
                <w:sz w:val="24"/>
                <w:szCs w:val="24"/>
              </w:rPr>
              <w:t>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_Toc137209521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92</w:t>
            </w:r>
            <w:r w:rsidR="00A53ED0" w:rsidRPr="00A53ED0">
              <w:rPr>
                <w:rFonts w:ascii="Times New Roman" w:hAnsi="Times New Roman" w:cs="Times New Roman"/>
                <w:noProof/>
                <w:webHidden/>
                <w:sz w:val="24"/>
                <w:szCs w:val="24"/>
              </w:rPr>
              <w:fldChar w:fldCharType="end"/>
            </w:r>
          </w:hyperlink>
        </w:p>
        <w:p w14:paraId="1E2BA6B9" w14:textId="777785E2" w:rsidR="00A53ED0" w:rsidRPr="00A53ED0" w:rsidRDefault="002E3574">
          <w:pPr>
            <w:pStyle w:val="1a"/>
            <w:rPr>
              <w:rFonts w:ascii="Times New Roman" w:hAnsi="Times New Roman" w:cs="Times New Roman"/>
              <w:noProof/>
              <w:sz w:val="24"/>
              <w:szCs w:val="24"/>
            </w:rPr>
          </w:pPr>
          <w:hyperlink w:anchor="_Toc137209522" w:history="1">
            <w:r w:rsidR="00A53ED0" w:rsidRPr="00A53ED0">
              <w:rPr>
                <w:rStyle w:val="af9"/>
                <w:rFonts w:ascii="Times New Roman" w:eastAsia="Times New Roman" w:hAnsi="Times New Roman" w:cs="Times New Roman"/>
                <w:noProof/>
                <w:sz w:val="24"/>
                <w:szCs w:val="24"/>
              </w:rPr>
              <w:t>9.5. Оценка эффективности инвестиций по отдельным предложениям</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_Toc137209522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92</w:t>
            </w:r>
            <w:r w:rsidR="00A53ED0" w:rsidRPr="00A53ED0">
              <w:rPr>
                <w:rFonts w:ascii="Times New Roman" w:hAnsi="Times New Roman" w:cs="Times New Roman"/>
                <w:noProof/>
                <w:webHidden/>
                <w:sz w:val="24"/>
                <w:szCs w:val="24"/>
              </w:rPr>
              <w:fldChar w:fldCharType="end"/>
            </w:r>
          </w:hyperlink>
        </w:p>
        <w:p w14:paraId="0BA7BFB5" w14:textId="316F9F4C" w:rsidR="00A53ED0" w:rsidRPr="00A53ED0" w:rsidRDefault="002E3574">
          <w:pPr>
            <w:pStyle w:val="1a"/>
            <w:rPr>
              <w:rFonts w:ascii="Times New Roman" w:hAnsi="Times New Roman" w:cs="Times New Roman"/>
              <w:noProof/>
              <w:sz w:val="24"/>
              <w:szCs w:val="24"/>
            </w:rPr>
          </w:pPr>
          <w:hyperlink w:anchor="_Toc137209523" w:history="1">
            <w:r w:rsidR="00A53ED0" w:rsidRPr="00A53ED0">
              <w:rPr>
                <w:rStyle w:val="af9"/>
                <w:rFonts w:ascii="Times New Roman" w:eastAsia="Times New Roman" w:hAnsi="Times New Roman" w:cs="Times New Roman"/>
                <w:noProof/>
                <w:sz w:val="24"/>
                <w:szCs w:val="24"/>
              </w:rPr>
              <w:t xml:space="preserve">9.6. Величина </w:t>
            </w:r>
            <w:r w:rsidR="00A53ED0" w:rsidRPr="00A53ED0">
              <w:rPr>
                <w:rStyle w:val="af9"/>
                <w:rFonts w:ascii="Times New Roman" w:hAnsi="Times New Roman" w:cs="Times New Roman"/>
                <w:noProof/>
                <w:sz w:val="24"/>
                <w:szCs w:val="24"/>
              </w:rPr>
              <w:t>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_Toc137209523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94</w:t>
            </w:r>
            <w:r w:rsidR="00A53ED0" w:rsidRPr="00A53ED0">
              <w:rPr>
                <w:rFonts w:ascii="Times New Roman" w:hAnsi="Times New Roman" w:cs="Times New Roman"/>
                <w:noProof/>
                <w:webHidden/>
                <w:sz w:val="24"/>
                <w:szCs w:val="24"/>
              </w:rPr>
              <w:fldChar w:fldCharType="end"/>
            </w:r>
          </w:hyperlink>
        </w:p>
        <w:p w14:paraId="3D723495" w14:textId="66AAA5D1" w:rsidR="00A53ED0" w:rsidRPr="00A53ED0" w:rsidRDefault="002E3574">
          <w:pPr>
            <w:pStyle w:val="1a"/>
            <w:rPr>
              <w:rFonts w:ascii="Times New Roman" w:hAnsi="Times New Roman" w:cs="Times New Roman"/>
              <w:noProof/>
              <w:sz w:val="24"/>
              <w:szCs w:val="24"/>
            </w:rPr>
          </w:pPr>
          <w:hyperlink w:anchor="_Toc137209524" w:history="1">
            <w:r w:rsidR="00A53ED0" w:rsidRPr="00A53ED0">
              <w:rPr>
                <w:rStyle w:val="af9"/>
                <w:rFonts w:ascii="Times New Roman" w:eastAsia="Times New Roman" w:hAnsi="Times New Roman" w:cs="Times New Roman"/>
                <w:noProof/>
                <w:sz w:val="24"/>
                <w:szCs w:val="24"/>
              </w:rPr>
              <w:t>10. Решение о присвоении статуса единой теплоснабжающей организации (организациям)</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_Toc137209524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94</w:t>
            </w:r>
            <w:r w:rsidR="00A53ED0" w:rsidRPr="00A53ED0">
              <w:rPr>
                <w:rFonts w:ascii="Times New Roman" w:hAnsi="Times New Roman" w:cs="Times New Roman"/>
                <w:noProof/>
                <w:webHidden/>
                <w:sz w:val="24"/>
                <w:szCs w:val="24"/>
              </w:rPr>
              <w:fldChar w:fldCharType="end"/>
            </w:r>
          </w:hyperlink>
        </w:p>
        <w:p w14:paraId="615809F3" w14:textId="3F2191CF" w:rsidR="00A53ED0" w:rsidRPr="00A53ED0" w:rsidRDefault="002E3574">
          <w:pPr>
            <w:pStyle w:val="1a"/>
            <w:rPr>
              <w:rFonts w:ascii="Times New Roman" w:hAnsi="Times New Roman" w:cs="Times New Roman"/>
              <w:noProof/>
              <w:sz w:val="24"/>
              <w:szCs w:val="24"/>
            </w:rPr>
          </w:pPr>
          <w:hyperlink w:anchor="_Toc137209525" w:history="1">
            <w:r w:rsidR="00A53ED0" w:rsidRPr="00A53ED0">
              <w:rPr>
                <w:rStyle w:val="af9"/>
                <w:rFonts w:ascii="Times New Roman" w:eastAsia="Times New Roman" w:hAnsi="Times New Roman" w:cs="Times New Roman"/>
                <w:noProof/>
                <w:sz w:val="24"/>
                <w:szCs w:val="24"/>
              </w:rPr>
              <w:t xml:space="preserve">10.1. Решение </w:t>
            </w:r>
            <w:r w:rsidR="00A53ED0" w:rsidRPr="00A53ED0">
              <w:rPr>
                <w:rStyle w:val="af9"/>
                <w:rFonts w:ascii="Times New Roman" w:hAnsi="Times New Roman" w:cs="Times New Roman"/>
                <w:noProof/>
                <w:sz w:val="24"/>
                <w:szCs w:val="24"/>
              </w:rPr>
              <w:t>о присвоении статуса единой теплоснабжающей организации (организациям)</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_Toc137209525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94</w:t>
            </w:r>
            <w:r w:rsidR="00A53ED0" w:rsidRPr="00A53ED0">
              <w:rPr>
                <w:rFonts w:ascii="Times New Roman" w:hAnsi="Times New Roman" w:cs="Times New Roman"/>
                <w:noProof/>
                <w:webHidden/>
                <w:sz w:val="24"/>
                <w:szCs w:val="24"/>
              </w:rPr>
              <w:fldChar w:fldCharType="end"/>
            </w:r>
          </w:hyperlink>
        </w:p>
        <w:p w14:paraId="0982969B" w14:textId="06BF3EF4" w:rsidR="00A53ED0" w:rsidRPr="00A53ED0" w:rsidRDefault="002E3574">
          <w:pPr>
            <w:pStyle w:val="1a"/>
            <w:rPr>
              <w:rFonts w:ascii="Times New Roman" w:hAnsi="Times New Roman" w:cs="Times New Roman"/>
              <w:noProof/>
              <w:sz w:val="24"/>
              <w:szCs w:val="24"/>
            </w:rPr>
          </w:pPr>
          <w:hyperlink w:anchor="_Toc137209526" w:history="1">
            <w:r w:rsidR="00A53ED0" w:rsidRPr="00A53ED0">
              <w:rPr>
                <w:rStyle w:val="af9"/>
                <w:rFonts w:ascii="Times New Roman" w:eastAsia="Times New Roman" w:hAnsi="Times New Roman" w:cs="Times New Roman"/>
                <w:noProof/>
                <w:sz w:val="24"/>
                <w:szCs w:val="24"/>
              </w:rPr>
              <w:t xml:space="preserve">10.2. Реестр </w:t>
            </w:r>
            <w:r w:rsidR="00A53ED0" w:rsidRPr="00A53ED0">
              <w:rPr>
                <w:rStyle w:val="af9"/>
                <w:rFonts w:ascii="Times New Roman" w:hAnsi="Times New Roman" w:cs="Times New Roman"/>
                <w:noProof/>
                <w:sz w:val="24"/>
                <w:szCs w:val="24"/>
              </w:rPr>
              <w:t>зон деятельности единой теплоснабжающей организации (организаций)</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_Toc137209526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96</w:t>
            </w:r>
            <w:r w:rsidR="00A53ED0" w:rsidRPr="00A53ED0">
              <w:rPr>
                <w:rFonts w:ascii="Times New Roman" w:hAnsi="Times New Roman" w:cs="Times New Roman"/>
                <w:noProof/>
                <w:webHidden/>
                <w:sz w:val="24"/>
                <w:szCs w:val="24"/>
              </w:rPr>
              <w:fldChar w:fldCharType="end"/>
            </w:r>
          </w:hyperlink>
        </w:p>
        <w:p w14:paraId="71D87E4A" w14:textId="0B5B8E4E" w:rsidR="00A53ED0" w:rsidRPr="00A53ED0" w:rsidRDefault="002E3574">
          <w:pPr>
            <w:pStyle w:val="1a"/>
            <w:rPr>
              <w:rFonts w:ascii="Times New Roman" w:hAnsi="Times New Roman" w:cs="Times New Roman"/>
              <w:noProof/>
              <w:sz w:val="24"/>
              <w:szCs w:val="24"/>
            </w:rPr>
          </w:pPr>
          <w:hyperlink w:anchor="_Toc137209527" w:history="1">
            <w:r w:rsidR="00A53ED0" w:rsidRPr="00A53ED0">
              <w:rPr>
                <w:rStyle w:val="af9"/>
                <w:rFonts w:ascii="Times New Roman" w:eastAsia="Times New Roman" w:hAnsi="Times New Roman" w:cs="Times New Roman"/>
                <w:noProof/>
                <w:sz w:val="24"/>
                <w:szCs w:val="24"/>
              </w:rPr>
              <w:t>10.3. Основания</w:t>
            </w:r>
            <w:r w:rsidR="00A53ED0" w:rsidRPr="00A53ED0">
              <w:rPr>
                <w:rStyle w:val="af9"/>
                <w:rFonts w:ascii="Times New Roman" w:hAnsi="Times New Roman" w:cs="Times New Roman"/>
                <w:noProof/>
                <w:sz w:val="24"/>
                <w:szCs w:val="24"/>
              </w:rPr>
              <w:t>, в том числе критерии, в соответствии с которыми теплоснабжающей организации присвоен статус единой теплоснабжающей организации</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_Toc137209527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96</w:t>
            </w:r>
            <w:r w:rsidR="00A53ED0" w:rsidRPr="00A53ED0">
              <w:rPr>
                <w:rFonts w:ascii="Times New Roman" w:hAnsi="Times New Roman" w:cs="Times New Roman"/>
                <w:noProof/>
                <w:webHidden/>
                <w:sz w:val="24"/>
                <w:szCs w:val="24"/>
              </w:rPr>
              <w:fldChar w:fldCharType="end"/>
            </w:r>
          </w:hyperlink>
        </w:p>
        <w:p w14:paraId="1971CFC0" w14:textId="0901D4C0" w:rsidR="00A53ED0" w:rsidRPr="00A53ED0" w:rsidRDefault="002E3574">
          <w:pPr>
            <w:pStyle w:val="1a"/>
            <w:rPr>
              <w:rFonts w:ascii="Times New Roman" w:hAnsi="Times New Roman" w:cs="Times New Roman"/>
              <w:noProof/>
              <w:sz w:val="24"/>
              <w:szCs w:val="24"/>
            </w:rPr>
          </w:pPr>
          <w:hyperlink w:anchor="_Toc137209528" w:history="1">
            <w:r w:rsidR="00A53ED0" w:rsidRPr="00A53ED0">
              <w:rPr>
                <w:rStyle w:val="af9"/>
                <w:rFonts w:ascii="Times New Roman" w:eastAsia="Times New Roman" w:hAnsi="Times New Roman" w:cs="Times New Roman"/>
                <w:noProof/>
                <w:sz w:val="24"/>
                <w:szCs w:val="24"/>
              </w:rPr>
              <w:t>10.4.</w:t>
            </w:r>
            <w:r w:rsidR="00A53ED0" w:rsidRPr="00A53ED0">
              <w:rPr>
                <w:rStyle w:val="af9"/>
                <w:rFonts w:ascii="Times New Roman" w:hAnsi="Times New Roman" w:cs="Times New Roman"/>
                <w:noProof/>
                <w:sz w:val="24"/>
                <w:szCs w:val="24"/>
              </w:rPr>
              <w:t xml:space="preserve"> Информация о поданных теплоснабжающими организациями заявках на присвоение статуса единой теплоснабжающей организации</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_Toc137209528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98</w:t>
            </w:r>
            <w:r w:rsidR="00A53ED0" w:rsidRPr="00A53ED0">
              <w:rPr>
                <w:rFonts w:ascii="Times New Roman" w:hAnsi="Times New Roman" w:cs="Times New Roman"/>
                <w:noProof/>
                <w:webHidden/>
                <w:sz w:val="24"/>
                <w:szCs w:val="24"/>
              </w:rPr>
              <w:fldChar w:fldCharType="end"/>
            </w:r>
          </w:hyperlink>
        </w:p>
        <w:p w14:paraId="3E3BBDC2" w14:textId="3BEA0AE5" w:rsidR="00A53ED0" w:rsidRPr="00A53ED0" w:rsidRDefault="002E3574">
          <w:pPr>
            <w:pStyle w:val="1a"/>
            <w:rPr>
              <w:rFonts w:ascii="Times New Roman" w:hAnsi="Times New Roman" w:cs="Times New Roman"/>
              <w:noProof/>
              <w:sz w:val="24"/>
              <w:szCs w:val="24"/>
            </w:rPr>
          </w:pPr>
          <w:hyperlink w:anchor="_Toc137209529" w:history="1">
            <w:r w:rsidR="00A53ED0" w:rsidRPr="00A53ED0">
              <w:rPr>
                <w:rStyle w:val="af9"/>
                <w:rFonts w:ascii="Times New Roman" w:eastAsia="Times New Roman" w:hAnsi="Times New Roman" w:cs="Times New Roman"/>
                <w:noProof/>
                <w:sz w:val="24"/>
                <w:szCs w:val="24"/>
              </w:rPr>
              <w:t xml:space="preserve">10.5. Реестр </w:t>
            </w:r>
            <w:r w:rsidR="00A53ED0" w:rsidRPr="00A53ED0">
              <w:rPr>
                <w:rStyle w:val="af9"/>
                <w:rFonts w:ascii="Times New Roman" w:hAnsi="Times New Roman" w:cs="Times New Roman"/>
                <w:noProof/>
                <w:sz w:val="24"/>
                <w:szCs w:val="24"/>
              </w:rPr>
              <w:t>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_Toc137209529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98</w:t>
            </w:r>
            <w:r w:rsidR="00A53ED0" w:rsidRPr="00A53ED0">
              <w:rPr>
                <w:rFonts w:ascii="Times New Roman" w:hAnsi="Times New Roman" w:cs="Times New Roman"/>
                <w:noProof/>
                <w:webHidden/>
                <w:sz w:val="24"/>
                <w:szCs w:val="24"/>
              </w:rPr>
              <w:fldChar w:fldCharType="end"/>
            </w:r>
          </w:hyperlink>
        </w:p>
        <w:p w14:paraId="14EBA07C" w14:textId="4401913C" w:rsidR="00A53ED0" w:rsidRPr="00A53ED0" w:rsidRDefault="002E3574">
          <w:pPr>
            <w:pStyle w:val="1a"/>
            <w:rPr>
              <w:rFonts w:ascii="Times New Roman" w:hAnsi="Times New Roman" w:cs="Times New Roman"/>
              <w:noProof/>
              <w:sz w:val="24"/>
              <w:szCs w:val="24"/>
            </w:rPr>
          </w:pPr>
          <w:hyperlink w:anchor="_Toc137209530" w:history="1">
            <w:r w:rsidR="00A53ED0" w:rsidRPr="00A53ED0">
              <w:rPr>
                <w:rStyle w:val="af9"/>
                <w:rFonts w:ascii="Times New Roman" w:hAnsi="Times New Roman" w:cs="Times New Roman"/>
                <w:noProof/>
                <w:sz w:val="24"/>
                <w:szCs w:val="24"/>
              </w:rPr>
              <w:t>11. Решение о распределении тепловой нагрузки между источниками тепловой энергии</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_Toc137209530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99</w:t>
            </w:r>
            <w:r w:rsidR="00A53ED0" w:rsidRPr="00A53ED0">
              <w:rPr>
                <w:rFonts w:ascii="Times New Roman" w:hAnsi="Times New Roman" w:cs="Times New Roman"/>
                <w:noProof/>
                <w:webHidden/>
                <w:sz w:val="24"/>
                <w:szCs w:val="24"/>
              </w:rPr>
              <w:fldChar w:fldCharType="end"/>
            </w:r>
          </w:hyperlink>
        </w:p>
        <w:p w14:paraId="2E7862D4" w14:textId="6E17DDEF" w:rsidR="00A53ED0" w:rsidRPr="00A53ED0" w:rsidRDefault="002E3574">
          <w:pPr>
            <w:pStyle w:val="1a"/>
            <w:rPr>
              <w:rFonts w:ascii="Times New Roman" w:hAnsi="Times New Roman" w:cs="Times New Roman"/>
              <w:noProof/>
              <w:sz w:val="24"/>
              <w:szCs w:val="24"/>
            </w:rPr>
          </w:pPr>
          <w:hyperlink w:anchor="_Toc137209531" w:history="1">
            <w:r w:rsidR="00A53ED0" w:rsidRPr="00A53ED0">
              <w:rPr>
                <w:rStyle w:val="af9"/>
                <w:rFonts w:ascii="Times New Roman" w:hAnsi="Times New Roman" w:cs="Times New Roman"/>
                <w:noProof/>
                <w:sz w:val="24"/>
                <w:szCs w:val="24"/>
              </w:rPr>
              <w:t>12. Решения по бесхозяйным тепловым сетям</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_Toc137209531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99</w:t>
            </w:r>
            <w:r w:rsidR="00A53ED0" w:rsidRPr="00A53ED0">
              <w:rPr>
                <w:rFonts w:ascii="Times New Roman" w:hAnsi="Times New Roman" w:cs="Times New Roman"/>
                <w:noProof/>
                <w:webHidden/>
                <w:sz w:val="24"/>
                <w:szCs w:val="24"/>
              </w:rPr>
              <w:fldChar w:fldCharType="end"/>
            </w:r>
          </w:hyperlink>
        </w:p>
        <w:p w14:paraId="5B74382E" w14:textId="2A53EBB5" w:rsidR="00A53ED0" w:rsidRPr="00A53ED0" w:rsidRDefault="002E3574">
          <w:pPr>
            <w:pStyle w:val="1a"/>
            <w:rPr>
              <w:rFonts w:ascii="Times New Roman" w:hAnsi="Times New Roman" w:cs="Times New Roman"/>
              <w:noProof/>
              <w:sz w:val="24"/>
              <w:szCs w:val="24"/>
            </w:rPr>
          </w:pPr>
          <w:hyperlink w:anchor="_Toc137209532" w:history="1">
            <w:r w:rsidR="00A53ED0" w:rsidRPr="00A53ED0">
              <w:rPr>
                <w:rStyle w:val="af9"/>
                <w:rFonts w:ascii="Times New Roman" w:hAnsi="Times New Roman" w:cs="Times New Roman"/>
                <w:noProof/>
                <w:sz w:val="24"/>
                <w:szCs w:val="24"/>
              </w:rPr>
              <w:t>13. Синхронизация схемы теплоснабжения со схемой газоснабжения и газификации субъекта Российской Федерации и(или) поселения, схемой и програмой развитя электроэнергитики, а также со схемой водоснабжения и водоотведения поселения, городского округа.</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_Toc137209532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100</w:t>
            </w:r>
            <w:r w:rsidR="00A53ED0" w:rsidRPr="00A53ED0">
              <w:rPr>
                <w:rFonts w:ascii="Times New Roman" w:hAnsi="Times New Roman" w:cs="Times New Roman"/>
                <w:noProof/>
                <w:webHidden/>
                <w:sz w:val="24"/>
                <w:szCs w:val="24"/>
              </w:rPr>
              <w:fldChar w:fldCharType="end"/>
            </w:r>
          </w:hyperlink>
        </w:p>
        <w:p w14:paraId="149C1C66" w14:textId="6CAE34A3" w:rsidR="00A53ED0" w:rsidRPr="00A53ED0" w:rsidRDefault="002E3574">
          <w:pPr>
            <w:pStyle w:val="1a"/>
            <w:rPr>
              <w:rFonts w:ascii="Times New Roman" w:hAnsi="Times New Roman" w:cs="Times New Roman"/>
              <w:noProof/>
              <w:sz w:val="24"/>
              <w:szCs w:val="24"/>
            </w:rPr>
          </w:pPr>
          <w:hyperlink w:anchor="_Toc137209533" w:history="1">
            <w:r w:rsidR="00A53ED0" w:rsidRPr="00A53ED0">
              <w:rPr>
                <w:rStyle w:val="af9"/>
                <w:rFonts w:ascii="Times New Roman" w:hAnsi="Times New Roman" w:cs="Times New Roman"/>
                <w:noProof/>
                <w:sz w:val="24"/>
                <w:szCs w:val="24"/>
              </w:rPr>
              <w:t>13.1.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_Toc137209533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100</w:t>
            </w:r>
            <w:r w:rsidR="00A53ED0" w:rsidRPr="00A53ED0">
              <w:rPr>
                <w:rFonts w:ascii="Times New Roman" w:hAnsi="Times New Roman" w:cs="Times New Roman"/>
                <w:noProof/>
                <w:webHidden/>
                <w:sz w:val="24"/>
                <w:szCs w:val="24"/>
              </w:rPr>
              <w:fldChar w:fldCharType="end"/>
            </w:r>
          </w:hyperlink>
        </w:p>
        <w:p w14:paraId="43FA26CF" w14:textId="43A980A2" w:rsidR="00A53ED0" w:rsidRPr="00A53ED0" w:rsidRDefault="002E3574">
          <w:pPr>
            <w:pStyle w:val="1a"/>
            <w:rPr>
              <w:rFonts w:ascii="Times New Roman" w:hAnsi="Times New Roman" w:cs="Times New Roman"/>
              <w:noProof/>
              <w:sz w:val="24"/>
              <w:szCs w:val="24"/>
            </w:rPr>
          </w:pPr>
          <w:hyperlink w:anchor="_Toc137209534" w:history="1">
            <w:r w:rsidR="00A53ED0" w:rsidRPr="00A53ED0">
              <w:rPr>
                <w:rStyle w:val="af9"/>
                <w:rFonts w:ascii="Times New Roman" w:hAnsi="Times New Roman" w:cs="Times New Roman"/>
                <w:noProof/>
                <w:sz w:val="24"/>
                <w:szCs w:val="24"/>
              </w:rPr>
              <w:t>13.2. Описание проблем организации газоснабжения источников тепловой энергии</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_Toc137209534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100</w:t>
            </w:r>
            <w:r w:rsidR="00A53ED0" w:rsidRPr="00A53ED0">
              <w:rPr>
                <w:rFonts w:ascii="Times New Roman" w:hAnsi="Times New Roman" w:cs="Times New Roman"/>
                <w:noProof/>
                <w:webHidden/>
                <w:sz w:val="24"/>
                <w:szCs w:val="24"/>
              </w:rPr>
              <w:fldChar w:fldCharType="end"/>
            </w:r>
          </w:hyperlink>
        </w:p>
        <w:p w14:paraId="6EAF9E0D" w14:textId="401B9F67" w:rsidR="00A53ED0" w:rsidRPr="00A53ED0" w:rsidRDefault="002E3574">
          <w:pPr>
            <w:pStyle w:val="1a"/>
            <w:rPr>
              <w:rFonts w:ascii="Times New Roman" w:hAnsi="Times New Roman" w:cs="Times New Roman"/>
              <w:noProof/>
              <w:sz w:val="24"/>
              <w:szCs w:val="24"/>
            </w:rPr>
          </w:pPr>
          <w:hyperlink w:anchor="_Toc137209535" w:history="1">
            <w:r w:rsidR="00A53ED0" w:rsidRPr="00A53ED0">
              <w:rPr>
                <w:rStyle w:val="af9"/>
                <w:rFonts w:ascii="Times New Roman" w:hAnsi="Times New Roman" w:cs="Times New Roman"/>
                <w:noProof/>
                <w:sz w:val="24"/>
                <w:szCs w:val="24"/>
              </w:rPr>
              <w:t>13.3.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_Toc137209535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100</w:t>
            </w:r>
            <w:r w:rsidR="00A53ED0" w:rsidRPr="00A53ED0">
              <w:rPr>
                <w:rFonts w:ascii="Times New Roman" w:hAnsi="Times New Roman" w:cs="Times New Roman"/>
                <w:noProof/>
                <w:webHidden/>
                <w:sz w:val="24"/>
                <w:szCs w:val="24"/>
              </w:rPr>
              <w:fldChar w:fldCharType="end"/>
            </w:r>
          </w:hyperlink>
        </w:p>
        <w:p w14:paraId="624F442B" w14:textId="7FD92D94" w:rsidR="00A53ED0" w:rsidRPr="00A53ED0" w:rsidRDefault="002E3574">
          <w:pPr>
            <w:pStyle w:val="1a"/>
            <w:rPr>
              <w:rFonts w:ascii="Times New Roman" w:hAnsi="Times New Roman" w:cs="Times New Roman"/>
              <w:noProof/>
              <w:sz w:val="24"/>
              <w:szCs w:val="24"/>
            </w:rPr>
          </w:pPr>
          <w:hyperlink w:anchor="_Toc137209536" w:history="1">
            <w:r w:rsidR="00A53ED0" w:rsidRPr="00A53ED0">
              <w:rPr>
                <w:rStyle w:val="af9"/>
                <w:rFonts w:ascii="Times New Roman" w:hAnsi="Times New Roman" w:cs="Times New Roman"/>
                <w:noProof/>
                <w:sz w:val="24"/>
                <w:szCs w:val="24"/>
              </w:rPr>
              <w:t xml:space="preserve">13.4. 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w:t>
            </w:r>
            <w:r w:rsidR="00A53ED0" w:rsidRPr="00A53ED0">
              <w:rPr>
                <w:rStyle w:val="af9"/>
                <w:rFonts w:ascii="Times New Roman" w:hAnsi="Times New Roman" w:cs="Times New Roman"/>
                <w:noProof/>
                <w:sz w:val="24"/>
                <w:szCs w:val="24"/>
              </w:rPr>
              <w:lastRenderedPageBreak/>
              <w:t>тепловой энергии, в части перспективных балансов тепловой мощности в схемах теплоснабжения</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_Toc137209536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101</w:t>
            </w:r>
            <w:r w:rsidR="00A53ED0" w:rsidRPr="00A53ED0">
              <w:rPr>
                <w:rFonts w:ascii="Times New Roman" w:hAnsi="Times New Roman" w:cs="Times New Roman"/>
                <w:noProof/>
                <w:webHidden/>
                <w:sz w:val="24"/>
                <w:szCs w:val="24"/>
              </w:rPr>
              <w:fldChar w:fldCharType="end"/>
            </w:r>
          </w:hyperlink>
        </w:p>
        <w:p w14:paraId="15F711BF" w14:textId="7B841CE8" w:rsidR="00A53ED0" w:rsidRPr="00A53ED0" w:rsidRDefault="002E3574">
          <w:pPr>
            <w:pStyle w:val="1a"/>
            <w:rPr>
              <w:rFonts w:ascii="Times New Roman" w:hAnsi="Times New Roman" w:cs="Times New Roman"/>
              <w:noProof/>
              <w:sz w:val="24"/>
              <w:szCs w:val="24"/>
            </w:rPr>
          </w:pPr>
          <w:hyperlink w:anchor="_Toc137209537" w:history="1">
            <w:r w:rsidR="00A53ED0" w:rsidRPr="00A53ED0">
              <w:rPr>
                <w:rStyle w:val="af9"/>
                <w:rFonts w:ascii="Times New Roman" w:hAnsi="Times New Roman" w:cs="Times New Roman"/>
                <w:noProof/>
                <w:sz w:val="24"/>
                <w:szCs w:val="24"/>
              </w:rPr>
              <w:t>13.5.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_Toc137209537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101</w:t>
            </w:r>
            <w:r w:rsidR="00A53ED0" w:rsidRPr="00A53ED0">
              <w:rPr>
                <w:rFonts w:ascii="Times New Roman" w:hAnsi="Times New Roman" w:cs="Times New Roman"/>
                <w:noProof/>
                <w:webHidden/>
                <w:sz w:val="24"/>
                <w:szCs w:val="24"/>
              </w:rPr>
              <w:fldChar w:fldCharType="end"/>
            </w:r>
          </w:hyperlink>
        </w:p>
        <w:p w14:paraId="427083FC" w14:textId="76AD5CC2" w:rsidR="00A53ED0" w:rsidRPr="00A53ED0" w:rsidRDefault="002E3574">
          <w:pPr>
            <w:pStyle w:val="1a"/>
            <w:rPr>
              <w:rFonts w:ascii="Times New Roman" w:hAnsi="Times New Roman" w:cs="Times New Roman"/>
              <w:noProof/>
              <w:sz w:val="24"/>
              <w:szCs w:val="24"/>
            </w:rPr>
          </w:pPr>
          <w:hyperlink w:anchor="_Toc137209538" w:history="1">
            <w:r w:rsidR="00A53ED0" w:rsidRPr="00A53ED0">
              <w:rPr>
                <w:rStyle w:val="af9"/>
                <w:rFonts w:ascii="Times New Roman" w:hAnsi="Times New Roman" w:cs="Times New Roman"/>
                <w:noProof/>
                <w:sz w:val="24"/>
                <w:szCs w:val="24"/>
              </w:rPr>
              <w:t>13.6. Описание решений (вырабатываемых с учетом положений утвержденной схемы водоснабжения поселения, городского округа) о развитии соответствующей системы водоснабжения в части, относящейся к системам теплоснабжения</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_Toc137209538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101</w:t>
            </w:r>
            <w:r w:rsidR="00A53ED0" w:rsidRPr="00A53ED0">
              <w:rPr>
                <w:rFonts w:ascii="Times New Roman" w:hAnsi="Times New Roman" w:cs="Times New Roman"/>
                <w:noProof/>
                <w:webHidden/>
                <w:sz w:val="24"/>
                <w:szCs w:val="24"/>
              </w:rPr>
              <w:fldChar w:fldCharType="end"/>
            </w:r>
          </w:hyperlink>
        </w:p>
        <w:p w14:paraId="71842BD7" w14:textId="0624D68C" w:rsidR="00A53ED0" w:rsidRPr="00A53ED0" w:rsidRDefault="002E3574">
          <w:pPr>
            <w:pStyle w:val="1a"/>
            <w:rPr>
              <w:rFonts w:ascii="Times New Roman" w:hAnsi="Times New Roman" w:cs="Times New Roman"/>
              <w:noProof/>
              <w:sz w:val="24"/>
              <w:szCs w:val="24"/>
            </w:rPr>
          </w:pPr>
          <w:hyperlink w:anchor="_Toc137209539" w:history="1">
            <w:r w:rsidR="00A53ED0" w:rsidRPr="00A53ED0">
              <w:rPr>
                <w:rStyle w:val="af9"/>
                <w:rFonts w:ascii="Times New Roman" w:hAnsi="Times New Roman" w:cs="Times New Roman"/>
                <w:noProof/>
                <w:sz w:val="24"/>
                <w:szCs w:val="24"/>
              </w:rPr>
              <w:t>13.7. Предложения по корректировке утвержденной (разработке) схемы водоснабжения поселения, городского округа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_Toc137209539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102</w:t>
            </w:r>
            <w:r w:rsidR="00A53ED0" w:rsidRPr="00A53ED0">
              <w:rPr>
                <w:rFonts w:ascii="Times New Roman" w:hAnsi="Times New Roman" w:cs="Times New Roman"/>
                <w:noProof/>
                <w:webHidden/>
                <w:sz w:val="24"/>
                <w:szCs w:val="24"/>
              </w:rPr>
              <w:fldChar w:fldCharType="end"/>
            </w:r>
          </w:hyperlink>
        </w:p>
        <w:p w14:paraId="7692DA60" w14:textId="2495769B" w:rsidR="00A53ED0" w:rsidRPr="00A53ED0" w:rsidRDefault="002E3574">
          <w:pPr>
            <w:pStyle w:val="1a"/>
            <w:rPr>
              <w:rFonts w:ascii="Times New Roman" w:hAnsi="Times New Roman" w:cs="Times New Roman"/>
              <w:noProof/>
              <w:sz w:val="24"/>
              <w:szCs w:val="24"/>
            </w:rPr>
          </w:pPr>
          <w:hyperlink w:anchor="_Toc137209540" w:history="1">
            <w:r w:rsidR="00A53ED0" w:rsidRPr="00A53ED0">
              <w:rPr>
                <w:rStyle w:val="af9"/>
                <w:rFonts w:ascii="Times New Roman" w:hAnsi="Times New Roman" w:cs="Times New Roman"/>
                <w:noProof/>
                <w:sz w:val="24"/>
                <w:szCs w:val="24"/>
              </w:rPr>
              <w:t>14. Индикаторы развития систем теплоснабжения поселения, городского округа</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_Toc137209540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102</w:t>
            </w:r>
            <w:r w:rsidR="00A53ED0" w:rsidRPr="00A53ED0">
              <w:rPr>
                <w:rFonts w:ascii="Times New Roman" w:hAnsi="Times New Roman" w:cs="Times New Roman"/>
                <w:noProof/>
                <w:webHidden/>
                <w:sz w:val="24"/>
                <w:szCs w:val="24"/>
              </w:rPr>
              <w:fldChar w:fldCharType="end"/>
            </w:r>
          </w:hyperlink>
        </w:p>
        <w:p w14:paraId="7AD09E11" w14:textId="6BF9C05B" w:rsidR="00A53ED0" w:rsidRPr="00A53ED0" w:rsidRDefault="002E3574">
          <w:pPr>
            <w:pStyle w:val="1a"/>
            <w:rPr>
              <w:rFonts w:ascii="Times New Roman" w:hAnsi="Times New Roman" w:cs="Times New Roman"/>
              <w:noProof/>
              <w:sz w:val="24"/>
              <w:szCs w:val="24"/>
            </w:rPr>
          </w:pPr>
          <w:hyperlink w:anchor="_Toc137209541" w:history="1">
            <w:r w:rsidR="00A53ED0" w:rsidRPr="00A53ED0">
              <w:rPr>
                <w:rStyle w:val="af9"/>
                <w:rFonts w:ascii="Times New Roman" w:hAnsi="Times New Roman" w:cs="Times New Roman"/>
                <w:noProof/>
                <w:sz w:val="24"/>
                <w:szCs w:val="24"/>
              </w:rPr>
              <w:t>14.1 Количество прекращений подачи тепловой энергии, теплоносителя в результате технологических нарушений на тепловых сетях</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_Toc137209541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102</w:t>
            </w:r>
            <w:r w:rsidR="00A53ED0" w:rsidRPr="00A53ED0">
              <w:rPr>
                <w:rFonts w:ascii="Times New Roman" w:hAnsi="Times New Roman" w:cs="Times New Roman"/>
                <w:noProof/>
                <w:webHidden/>
                <w:sz w:val="24"/>
                <w:szCs w:val="24"/>
              </w:rPr>
              <w:fldChar w:fldCharType="end"/>
            </w:r>
          </w:hyperlink>
        </w:p>
        <w:p w14:paraId="304CE27F" w14:textId="4FEAE8D0" w:rsidR="00A53ED0" w:rsidRPr="00A53ED0" w:rsidRDefault="002E3574">
          <w:pPr>
            <w:pStyle w:val="1a"/>
            <w:rPr>
              <w:rFonts w:ascii="Times New Roman" w:hAnsi="Times New Roman" w:cs="Times New Roman"/>
              <w:noProof/>
              <w:sz w:val="24"/>
              <w:szCs w:val="24"/>
            </w:rPr>
          </w:pPr>
          <w:hyperlink w:anchor="_Toc137209542" w:history="1">
            <w:r w:rsidR="00A53ED0" w:rsidRPr="00A53ED0">
              <w:rPr>
                <w:rStyle w:val="af9"/>
                <w:rFonts w:ascii="Times New Roman" w:hAnsi="Times New Roman" w:cs="Times New Roman"/>
                <w:noProof/>
                <w:sz w:val="24"/>
                <w:szCs w:val="24"/>
              </w:rPr>
              <w:t>14.2 Количество прекращений подачи тепловой энергии, теплоносителя в результате технологических нарушений на источниках тепловой энергии</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_Toc137209542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103</w:t>
            </w:r>
            <w:r w:rsidR="00A53ED0" w:rsidRPr="00A53ED0">
              <w:rPr>
                <w:rFonts w:ascii="Times New Roman" w:hAnsi="Times New Roman" w:cs="Times New Roman"/>
                <w:noProof/>
                <w:webHidden/>
                <w:sz w:val="24"/>
                <w:szCs w:val="24"/>
              </w:rPr>
              <w:fldChar w:fldCharType="end"/>
            </w:r>
          </w:hyperlink>
        </w:p>
        <w:p w14:paraId="1099E068" w14:textId="48CF4BBC" w:rsidR="00A53ED0" w:rsidRPr="00A53ED0" w:rsidRDefault="002E3574">
          <w:pPr>
            <w:pStyle w:val="1a"/>
            <w:rPr>
              <w:rFonts w:ascii="Times New Roman" w:hAnsi="Times New Roman" w:cs="Times New Roman"/>
              <w:noProof/>
              <w:sz w:val="24"/>
              <w:szCs w:val="24"/>
            </w:rPr>
          </w:pPr>
          <w:hyperlink w:anchor="_Toc137209543" w:history="1">
            <w:r w:rsidR="00A53ED0" w:rsidRPr="00A53ED0">
              <w:rPr>
                <w:rStyle w:val="af9"/>
                <w:rFonts w:ascii="Times New Roman" w:hAnsi="Times New Roman" w:cs="Times New Roman"/>
                <w:noProof/>
                <w:sz w:val="24"/>
                <w:szCs w:val="24"/>
              </w:rPr>
              <w:t>14.3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_Toc137209543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104</w:t>
            </w:r>
            <w:r w:rsidR="00A53ED0" w:rsidRPr="00A53ED0">
              <w:rPr>
                <w:rFonts w:ascii="Times New Roman" w:hAnsi="Times New Roman" w:cs="Times New Roman"/>
                <w:noProof/>
                <w:webHidden/>
                <w:sz w:val="24"/>
                <w:szCs w:val="24"/>
              </w:rPr>
              <w:fldChar w:fldCharType="end"/>
            </w:r>
          </w:hyperlink>
        </w:p>
        <w:p w14:paraId="7A42A715" w14:textId="3A5D141F" w:rsidR="00A53ED0" w:rsidRPr="00A53ED0" w:rsidRDefault="002E3574">
          <w:pPr>
            <w:pStyle w:val="1a"/>
            <w:rPr>
              <w:rFonts w:ascii="Times New Roman" w:hAnsi="Times New Roman" w:cs="Times New Roman"/>
              <w:noProof/>
              <w:sz w:val="24"/>
              <w:szCs w:val="24"/>
            </w:rPr>
          </w:pPr>
          <w:hyperlink w:anchor="_Toc137209544" w:history="1">
            <w:r w:rsidR="00A53ED0" w:rsidRPr="00A53ED0">
              <w:rPr>
                <w:rStyle w:val="af9"/>
                <w:rFonts w:ascii="Times New Roman" w:hAnsi="Times New Roman" w:cs="Times New Roman"/>
                <w:noProof/>
                <w:sz w:val="24"/>
                <w:szCs w:val="24"/>
              </w:rPr>
              <w:t>14.4 Отношение величины технологических потерь тепловой энергии, теплоносителя к материальной характеристике тепловой сети</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_Toc137209544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104</w:t>
            </w:r>
            <w:r w:rsidR="00A53ED0" w:rsidRPr="00A53ED0">
              <w:rPr>
                <w:rFonts w:ascii="Times New Roman" w:hAnsi="Times New Roman" w:cs="Times New Roman"/>
                <w:noProof/>
                <w:webHidden/>
                <w:sz w:val="24"/>
                <w:szCs w:val="24"/>
              </w:rPr>
              <w:fldChar w:fldCharType="end"/>
            </w:r>
          </w:hyperlink>
        </w:p>
        <w:p w14:paraId="6A10BE66" w14:textId="014F406A" w:rsidR="00A53ED0" w:rsidRPr="00A53ED0" w:rsidRDefault="002E3574">
          <w:pPr>
            <w:pStyle w:val="1a"/>
            <w:rPr>
              <w:rFonts w:ascii="Times New Roman" w:hAnsi="Times New Roman" w:cs="Times New Roman"/>
              <w:noProof/>
              <w:sz w:val="24"/>
              <w:szCs w:val="24"/>
            </w:rPr>
          </w:pPr>
          <w:hyperlink w:anchor="_Toc137209545" w:history="1">
            <w:r w:rsidR="00A53ED0" w:rsidRPr="00A53ED0">
              <w:rPr>
                <w:rStyle w:val="af9"/>
                <w:rFonts w:ascii="Times New Roman" w:hAnsi="Times New Roman" w:cs="Times New Roman"/>
                <w:noProof/>
                <w:sz w:val="24"/>
                <w:szCs w:val="24"/>
              </w:rPr>
              <w:t>14.5 Коэффициент использования установленной тепловой мощности</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_Toc137209545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104</w:t>
            </w:r>
            <w:r w:rsidR="00A53ED0" w:rsidRPr="00A53ED0">
              <w:rPr>
                <w:rFonts w:ascii="Times New Roman" w:hAnsi="Times New Roman" w:cs="Times New Roman"/>
                <w:noProof/>
                <w:webHidden/>
                <w:sz w:val="24"/>
                <w:szCs w:val="24"/>
              </w:rPr>
              <w:fldChar w:fldCharType="end"/>
            </w:r>
          </w:hyperlink>
        </w:p>
        <w:p w14:paraId="1F652CF1" w14:textId="79E19099" w:rsidR="00A53ED0" w:rsidRPr="00A53ED0" w:rsidRDefault="002E3574">
          <w:pPr>
            <w:pStyle w:val="1a"/>
            <w:rPr>
              <w:rFonts w:ascii="Times New Roman" w:hAnsi="Times New Roman" w:cs="Times New Roman"/>
              <w:noProof/>
              <w:sz w:val="24"/>
              <w:szCs w:val="24"/>
            </w:rPr>
          </w:pPr>
          <w:hyperlink w:anchor="_Toc137209546" w:history="1">
            <w:r w:rsidR="00A53ED0" w:rsidRPr="00A53ED0">
              <w:rPr>
                <w:rStyle w:val="af9"/>
                <w:rFonts w:ascii="Times New Roman" w:hAnsi="Times New Roman" w:cs="Times New Roman"/>
                <w:noProof/>
                <w:sz w:val="24"/>
                <w:szCs w:val="24"/>
              </w:rPr>
              <w:t>14.6 Удельная материальная характеристика тепловых сетей, приведенная к расчетной тепловой нагрузке</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_Toc137209546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105</w:t>
            </w:r>
            <w:r w:rsidR="00A53ED0" w:rsidRPr="00A53ED0">
              <w:rPr>
                <w:rFonts w:ascii="Times New Roman" w:hAnsi="Times New Roman" w:cs="Times New Roman"/>
                <w:noProof/>
                <w:webHidden/>
                <w:sz w:val="24"/>
                <w:szCs w:val="24"/>
              </w:rPr>
              <w:fldChar w:fldCharType="end"/>
            </w:r>
          </w:hyperlink>
        </w:p>
        <w:p w14:paraId="0779E3E2" w14:textId="76F82C85" w:rsidR="00A53ED0" w:rsidRPr="00A53ED0" w:rsidRDefault="002E3574">
          <w:pPr>
            <w:pStyle w:val="1a"/>
            <w:rPr>
              <w:rFonts w:ascii="Times New Roman" w:hAnsi="Times New Roman" w:cs="Times New Roman"/>
              <w:noProof/>
              <w:sz w:val="24"/>
              <w:szCs w:val="24"/>
            </w:rPr>
          </w:pPr>
          <w:hyperlink w:anchor="_Toc137209547" w:history="1">
            <w:r w:rsidR="00A53ED0" w:rsidRPr="00A53ED0">
              <w:rPr>
                <w:rStyle w:val="af9"/>
                <w:rFonts w:ascii="Times New Roman" w:hAnsi="Times New Roman" w:cs="Times New Roman"/>
                <w:noProof/>
                <w:sz w:val="24"/>
                <w:szCs w:val="24"/>
              </w:rPr>
              <w:t>14.7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_Toc137209547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106</w:t>
            </w:r>
            <w:r w:rsidR="00A53ED0" w:rsidRPr="00A53ED0">
              <w:rPr>
                <w:rFonts w:ascii="Times New Roman" w:hAnsi="Times New Roman" w:cs="Times New Roman"/>
                <w:noProof/>
                <w:webHidden/>
                <w:sz w:val="24"/>
                <w:szCs w:val="24"/>
              </w:rPr>
              <w:fldChar w:fldCharType="end"/>
            </w:r>
          </w:hyperlink>
        </w:p>
        <w:p w14:paraId="6A280FC5" w14:textId="4AA89157" w:rsidR="00A53ED0" w:rsidRPr="00A53ED0" w:rsidRDefault="002E3574">
          <w:pPr>
            <w:pStyle w:val="1a"/>
            <w:rPr>
              <w:rFonts w:ascii="Times New Roman" w:hAnsi="Times New Roman" w:cs="Times New Roman"/>
              <w:noProof/>
              <w:sz w:val="24"/>
              <w:szCs w:val="24"/>
            </w:rPr>
          </w:pPr>
          <w:hyperlink w:anchor="_Toc137209548" w:history="1">
            <w:r w:rsidR="00A53ED0" w:rsidRPr="00A53ED0">
              <w:rPr>
                <w:rStyle w:val="af9"/>
                <w:rFonts w:ascii="Times New Roman" w:hAnsi="Times New Roman" w:cs="Times New Roman"/>
                <w:noProof/>
                <w:sz w:val="24"/>
                <w:szCs w:val="24"/>
              </w:rPr>
              <w:t>14.8   Удельный расход условного топлива на отпуск электрической энергии</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_Toc137209548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106</w:t>
            </w:r>
            <w:r w:rsidR="00A53ED0" w:rsidRPr="00A53ED0">
              <w:rPr>
                <w:rFonts w:ascii="Times New Roman" w:hAnsi="Times New Roman" w:cs="Times New Roman"/>
                <w:noProof/>
                <w:webHidden/>
                <w:sz w:val="24"/>
                <w:szCs w:val="24"/>
              </w:rPr>
              <w:fldChar w:fldCharType="end"/>
            </w:r>
          </w:hyperlink>
        </w:p>
        <w:p w14:paraId="1DF1DB06" w14:textId="0ED731F9" w:rsidR="00A53ED0" w:rsidRPr="00A53ED0" w:rsidRDefault="002E3574">
          <w:pPr>
            <w:pStyle w:val="1a"/>
            <w:rPr>
              <w:rFonts w:ascii="Times New Roman" w:hAnsi="Times New Roman" w:cs="Times New Roman"/>
              <w:noProof/>
              <w:sz w:val="24"/>
              <w:szCs w:val="24"/>
            </w:rPr>
          </w:pPr>
          <w:hyperlink w:anchor="_Toc137209549" w:history="1">
            <w:r w:rsidR="00A53ED0" w:rsidRPr="00A53ED0">
              <w:rPr>
                <w:rStyle w:val="af9"/>
                <w:rFonts w:ascii="Times New Roman" w:hAnsi="Times New Roman" w:cs="Times New Roman"/>
                <w:noProof/>
                <w:sz w:val="24"/>
                <w:szCs w:val="24"/>
              </w:rPr>
              <w:t>14.9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_Toc137209549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107</w:t>
            </w:r>
            <w:r w:rsidR="00A53ED0" w:rsidRPr="00A53ED0">
              <w:rPr>
                <w:rFonts w:ascii="Times New Roman" w:hAnsi="Times New Roman" w:cs="Times New Roman"/>
                <w:noProof/>
                <w:webHidden/>
                <w:sz w:val="24"/>
                <w:szCs w:val="24"/>
              </w:rPr>
              <w:fldChar w:fldCharType="end"/>
            </w:r>
          </w:hyperlink>
        </w:p>
        <w:p w14:paraId="626C4294" w14:textId="7ED90804" w:rsidR="00A53ED0" w:rsidRPr="00A53ED0" w:rsidRDefault="002E3574">
          <w:pPr>
            <w:pStyle w:val="1a"/>
            <w:rPr>
              <w:rFonts w:ascii="Times New Roman" w:hAnsi="Times New Roman" w:cs="Times New Roman"/>
              <w:noProof/>
              <w:sz w:val="24"/>
              <w:szCs w:val="24"/>
            </w:rPr>
          </w:pPr>
          <w:hyperlink w:anchor="_Toc137209550" w:history="1">
            <w:r w:rsidR="00A53ED0" w:rsidRPr="00A53ED0">
              <w:rPr>
                <w:rStyle w:val="af9"/>
                <w:rFonts w:ascii="Times New Roman" w:hAnsi="Times New Roman" w:cs="Times New Roman"/>
                <w:noProof/>
                <w:sz w:val="24"/>
                <w:szCs w:val="24"/>
              </w:rPr>
              <w:t>14.10  Доля отпуска тепловой энергии, осуществляемого потребителям по приборам учета, в общем объеме отпущенной тепловой энергии</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_Toc137209550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107</w:t>
            </w:r>
            <w:r w:rsidR="00A53ED0" w:rsidRPr="00A53ED0">
              <w:rPr>
                <w:rFonts w:ascii="Times New Roman" w:hAnsi="Times New Roman" w:cs="Times New Roman"/>
                <w:noProof/>
                <w:webHidden/>
                <w:sz w:val="24"/>
                <w:szCs w:val="24"/>
              </w:rPr>
              <w:fldChar w:fldCharType="end"/>
            </w:r>
          </w:hyperlink>
        </w:p>
        <w:p w14:paraId="6E4319F4" w14:textId="40C548A3" w:rsidR="00A53ED0" w:rsidRPr="00A53ED0" w:rsidRDefault="002E3574">
          <w:pPr>
            <w:pStyle w:val="1a"/>
            <w:rPr>
              <w:rFonts w:ascii="Times New Roman" w:hAnsi="Times New Roman" w:cs="Times New Roman"/>
              <w:noProof/>
              <w:sz w:val="24"/>
              <w:szCs w:val="24"/>
            </w:rPr>
          </w:pPr>
          <w:hyperlink w:anchor="_Toc137209551" w:history="1">
            <w:r w:rsidR="00A53ED0" w:rsidRPr="00A53ED0">
              <w:rPr>
                <w:rStyle w:val="af9"/>
                <w:rFonts w:ascii="Times New Roman" w:hAnsi="Times New Roman" w:cs="Times New Roman"/>
                <w:noProof/>
                <w:sz w:val="24"/>
                <w:szCs w:val="24"/>
              </w:rPr>
              <w:t>14.11 Средневзвешенный (по материальной характеристике) срок эксплуатации тепловых сетей (для каждой системы теплоснабжения)</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_Toc137209551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107</w:t>
            </w:r>
            <w:r w:rsidR="00A53ED0" w:rsidRPr="00A53ED0">
              <w:rPr>
                <w:rFonts w:ascii="Times New Roman" w:hAnsi="Times New Roman" w:cs="Times New Roman"/>
                <w:noProof/>
                <w:webHidden/>
                <w:sz w:val="24"/>
                <w:szCs w:val="24"/>
              </w:rPr>
              <w:fldChar w:fldCharType="end"/>
            </w:r>
          </w:hyperlink>
        </w:p>
        <w:p w14:paraId="1F479EF4" w14:textId="3AC0CBC8" w:rsidR="00A53ED0" w:rsidRPr="00A53ED0" w:rsidRDefault="002E3574">
          <w:pPr>
            <w:pStyle w:val="1a"/>
            <w:rPr>
              <w:rFonts w:ascii="Times New Roman" w:hAnsi="Times New Roman" w:cs="Times New Roman"/>
              <w:noProof/>
              <w:sz w:val="24"/>
              <w:szCs w:val="24"/>
            </w:rPr>
          </w:pPr>
          <w:hyperlink w:anchor="_Toc137209552" w:history="1">
            <w:r w:rsidR="00A53ED0" w:rsidRPr="00A53ED0">
              <w:rPr>
                <w:rStyle w:val="af9"/>
                <w:rFonts w:ascii="Times New Roman" w:hAnsi="Times New Roman" w:cs="Times New Roman"/>
                <w:noProof/>
                <w:sz w:val="24"/>
                <w:szCs w:val="24"/>
              </w:rPr>
              <w:t>14.12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_Toc137209552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108</w:t>
            </w:r>
            <w:r w:rsidR="00A53ED0" w:rsidRPr="00A53ED0">
              <w:rPr>
                <w:rFonts w:ascii="Times New Roman" w:hAnsi="Times New Roman" w:cs="Times New Roman"/>
                <w:noProof/>
                <w:webHidden/>
                <w:sz w:val="24"/>
                <w:szCs w:val="24"/>
              </w:rPr>
              <w:fldChar w:fldCharType="end"/>
            </w:r>
          </w:hyperlink>
        </w:p>
        <w:p w14:paraId="19A9AD1E" w14:textId="416EC2EE" w:rsidR="00A53ED0" w:rsidRPr="00A53ED0" w:rsidRDefault="002E3574">
          <w:pPr>
            <w:pStyle w:val="1a"/>
            <w:rPr>
              <w:rFonts w:ascii="Times New Roman" w:hAnsi="Times New Roman" w:cs="Times New Roman"/>
              <w:noProof/>
              <w:sz w:val="24"/>
              <w:szCs w:val="24"/>
            </w:rPr>
          </w:pPr>
          <w:hyperlink w:anchor="_Toc137209553" w:history="1">
            <w:r w:rsidR="00A53ED0" w:rsidRPr="00A53ED0">
              <w:rPr>
                <w:rStyle w:val="af9"/>
                <w:rFonts w:ascii="Times New Roman" w:hAnsi="Times New Roman" w:cs="Times New Roman"/>
                <w:noProof/>
                <w:sz w:val="24"/>
                <w:szCs w:val="24"/>
              </w:rPr>
              <w:t>14.13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_Toc137209553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109</w:t>
            </w:r>
            <w:r w:rsidR="00A53ED0" w:rsidRPr="00A53ED0">
              <w:rPr>
                <w:rFonts w:ascii="Times New Roman" w:hAnsi="Times New Roman" w:cs="Times New Roman"/>
                <w:noProof/>
                <w:webHidden/>
                <w:sz w:val="24"/>
                <w:szCs w:val="24"/>
              </w:rPr>
              <w:fldChar w:fldCharType="end"/>
            </w:r>
          </w:hyperlink>
        </w:p>
        <w:p w14:paraId="1D630D66" w14:textId="1127B12B" w:rsidR="00A53ED0" w:rsidRPr="00A53ED0" w:rsidRDefault="002E3574">
          <w:pPr>
            <w:pStyle w:val="1a"/>
            <w:rPr>
              <w:rFonts w:ascii="Times New Roman" w:hAnsi="Times New Roman" w:cs="Times New Roman"/>
              <w:noProof/>
              <w:sz w:val="24"/>
              <w:szCs w:val="24"/>
            </w:rPr>
          </w:pPr>
          <w:hyperlink w:anchor="_Toc137209554" w:history="1">
            <w:r w:rsidR="00A53ED0" w:rsidRPr="00A53ED0">
              <w:rPr>
                <w:rStyle w:val="af9"/>
                <w:rFonts w:ascii="Times New Roman" w:hAnsi="Times New Roman" w:cs="Times New Roman"/>
                <w:noProof/>
                <w:sz w:val="24"/>
                <w:szCs w:val="24"/>
              </w:rPr>
              <w:t>14.14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_Toc137209554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109</w:t>
            </w:r>
            <w:r w:rsidR="00A53ED0" w:rsidRPr="00A53ED0">
              <w:rPr>
                <w:rFonts w:ascii="Times New Roman" w:hAnsi="Times New Roman" w:cs="Times New Roman"/>
                <w:noProof/>
                <w:webHidden/>
                <w:sz w:val="24"/>
                <w:szCs w:val="24"/>
              </w:rPr>
              <w:fldChar w:fldCharType="end"/>
            </w:r>
          </w:hyperlink>
        </w:p>
        <w:p w14:paraId="7C05D00D" w14:textId="5F469184" w:rsidR="00A53ED0" w:rsidRPr="00A53ED0" w:rsidRDefault="002E3574">
          <w:pPr>
            <w:pStyle w:val="1a"/>
            <w:rPr>
              <w:rFonts w:ascii="Times New Roman" w:hAnsi="Times New Roman" w:cs="Times New Roman"/>
              <w:noProof/>
              <w:sz w:val="24"/>
              <w:szCs w:val="24"/>
            </w:rPr>
          </w:pPr>
          <w:hyperlink w:anchor="_Toc137209555" w:history="1">
            <w:r w:rsidR="00A53ED0" w:rsidRPr="00A53ED0">
              <w:rPr>
                <w:rStyle w:val="af9"/>
                <w:rFonts w:ascii="Times New Roman" w:hAnsi="Times New Roman" w:cs="Times New Roman"/>
                <w:noProof/>
                <w:sz w:val="24"/>
                <w:szCs w:val="24"/>
              </w:rPr>
              <w:t>15. Ценовые (тарифные) последствия</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_Toc137209555 \h </w:instrText>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b/>
                <w:bCs/>
                <w:noProof/>
                <w:webHidden/>
                <w:sz w:val="24"/>
                <w:szCs w:val="24"/>
              </w:rPr>
              <w:t>Ошибка! Закладка не определена.</w:t>
            </w:r>
            <w:r w:rsidR="00A53ED0" w:rsidRPr="00A53ED0">
              <w:rPr>
                <w:rFonts w:ascii="Times New Roman" w:hAnsi="Times New Roman" w:cs="Times New Roman"/>
                <w:noProof/>
                <w:webHidden/>
                <w:sz w:val="24"/>
                <w:szCs w:val="24"/>
              </w:rPr>
              <w:fldChar w:fldCharType="end"/>
            </w:r>
          </w:hyperlink>
        </w:p>
        <w:p w14:paraId="060B864D" w14:textId="318FFFA2" w:rsidR="00A53ED0" w:rsidRPr="00A53ED0" w:rsidRDefault="002E3574">
          <w:pPr>
            <w:pStyle w:val="1a"/>
            <w:rPr>
              <w:rFonts w:ascii="Times New Roman" w:hAnsi="Times New Roman" w:cs="Times New Roman"/>
              <w:noProof/>
              <w:sz w:val="24"/>
              <w:szCs w:val="24"/>
            </w:rPr>
          </w:pPr>
          <w:hyperlink w:anchor="_Toc137209556" w:history="1">
            <w:r w:rsidR="00A53ED0" w:rsidRPr="00A53ED0">
              <w:rPr>
                <w:rStyle w:val="af9"/>
                <w:rFonts w:ascii="Times New Roman" w:hAnsi="Times New Roman" w:cs="Times New Roman"/>
                <w:noProof/>
                <w:sz w:val="24"/>
                <w:szCs w:val="24"/>
              </w:rPr>
              <w:t>15.1  Тарифно-балансовые расчетные модели теплоснабжения потребителей по каждой системе теплоснабжения</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_Toc137209556 \h </w:instrText>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b/>
                <w:bCs/>
                <w:noProof/>
                <w:webHidden/>
                <w:sz w:val="24"/>
                <w:szCs w:val="24"/>
              </w:rPr>
              <w:t>Ошибка! Закладка не определена.</w:t>
            </w:r>
            <w:r w:rsidR="00A53ED0" w:rsidRPr="00A53ED0">
              <w:rPr>
                <w:rFonts w:ascii="Times New Roman" w:hAnsi="Times New Roman" w:cs="Times New Roman"/>
                <w:noProof/>
                <w:webHidden/>
                <w:sz w:val="24"/>
                <w:szCs w:val="24"/>
              </w:rPr>
              <w:fldChar w:fldCharType="end"/>
            </w:r>
          </w:hyperlink>
        </w:p>
        <w:p w14:paraId="032BE9F4" w14:textId="702CE338" w:rsidR="00A53ED0" w:rsidRPr="00A53ED0" w:rsidRDefault="002E3574">
          <w:pPr>
            <w:pStyle w:val="1a"/>
            <w:rPr>
              <w:rFonts w:ascii="Times New Roman" w:hAnsi="Times New Roman" w:cs="Times New Roman"/>
              <w:noProof/>
              <w:sz w:val="24"/>
              <w:szCs w:val="24"/>
            </w:rPr>
          </w:pPr>
          <w:hyperlink w:anchor="_Toc137209557" w:history="1">
            <w:r w:rsidR="00A53ED0" w:rsidRPr="00A53ED0">
              <w:rPr>
                <w:rStyle w:val="af9"/>
                <w:rFonts w:ascii="Times New Roman" w:hAnsi="Times New Roman" w:cs="Times New Roman"/>
                <w:noProof/>
                <w:sz w:val="24"/>
                <w:szCs w:val="24"/>
              </w:rPr>
              <w:t>15.2 Тарифно-балансовые расчетные модели теплоснабжения потребителей по каждой единой теплоснабжающей организации</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_Toc137209557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111</w:t>
            </w:r>
            <w:r w:rsidR="00A53ED0" w:rsidRPr="00A53ED0">
              <w:rPr>
                <w:rFonts w:ascii="Times New Roman" w:hAnsi="Times New Roman" w:cs="Times New Roman"/>
                <w:noProof/>
                <w:webHidden/>
                <w:sz w:val="24"/>
                <w:szCs w:val="24"/>
              </w:rPr>
              <w:fldChar w:fldCharType="end"/>
            </w:r>
          </w:hyperlink>
        </w:p>
        <w:p w14:paraId="46BAEF09" w14:textId="2F1383F5" w:rsidR="00A53ED0" w:rsidRDefault="002E3574">
          <w:pPr>
            <w:pStyle w:val="1a"/>
            <w:rPr>
              <w:noProof/>
            </w:rPr>
          </w:pPr>
          <w:hyperlink w:anchor="_Toc137209558" w:history="1">
            <w:r w:rsidR="00A53ED0" w:rsidRPr="00A53ED0">
              <w:rPr>
                <w:rStyle w:val="af9"/>
                <w:rFonts w:ascii="Times New Roman" w:hAnsi="Times New Roman" w:cs="Times New Roman"/>
                <w:noProof/>
                <w:sz w:val="24"/>
                <w:szCs w:val="24"/>
              </w:rPr>
              <w:t>15.3 Результаты оценки ценовых (тарифных) последствий реализации проектов схемы теплоснабжения на основании разработанных тарифно - балансовых моделей</w:t>
            </w:r>
            <w:r w:rsidR="00A53ED0" w:rsidRPr="00A53ED0">
              <w:rPr>
                <w:rFonts w:ascii="Times New Roman" w:hAnsi="Times New Roman" w:cs="Times New Roman"/>
                <w:noProof/>
                <w:webHidden/>
                <w:sz w:val="24"/>
                <w:szCs w:val="24"/>
              </w:rPr>
              <w:tab/>
            </w:r>
            <w:r w:rsidR="00A53ED0" w:rsidRPr="00A53ED0">
              <w:rPr>
                <w:rFonts w:ascii="Times New Roman" w:hAnsi="Times New Roman" w:cs="Times New Roman"/>
                <w:noProof/>
                <w:webHidden/>
                <w:sz w:val="24"/>
                <w:szCs w:val="24"/>
              </w:rPr>
              <w:fldChar w:fldCharType="begin"/>
            </w:r>
            <w:r w:rsidR="00A53ED0" w:rsidRPr="00A53ED0">
              <w:rPr>
                <w:rFonts w:ascii="Times New Roman" w:hAnsi="Times New Roman" w:cs="Times New Roman"/>
                <w:noProof/>
                <w:webHidden/>
                <w:sz w:val="24"/>
                <w:szCs w:val="24"/>
              </w:rPr>
              <w:instrText xml:space="preserve"> PAGEREF _Toc137209558 \h </w:instrText>
            </w:r>
            <w:r w:rsidR="00A53ED0" w:rsidRPr="00A53ED0">
              <w:rPr>
                <w:rFonts w:ascii="Times New Roman" w:hAnsi="Times New Roman" w:cs="Times New Roman"/>
                <w:noProof/>
                <w:webHidden/>
                <w:sz w:val="24"/>
                <w:szCs w:val="24"/>
              </w:rPr>
            </w:r>
            <w:r w:rsidR="00A53ED0" w:rsidRPr="00A53ED0">
              <w:rPr>
                <w:rFonts w:ascii="Times New Roman" w:hAnsi="Times New Roman" w:cs="Times New Roman"/>
                <w:noProof/>
                <w:webHidden/>
                <w:sz w:val="24"/>
                <w:szCs w:val="24"/>
              </w:rPr>
              <w:fldChar w:fldCharType="separate"/>
            </w:r>
            <w:r w:rsidR="006F6169">
              <w:rPr>
                <w:rFonts w:ascii="Times New Roman" w:hAnsi="Times New Roman" w:cs="Times New Roman"/>
                <w:noProof/>
                <w:webHidden/>
                <w:sz w:val="24"/>
                <w:szCs w:val="24"/>
              </w:rPr>
              <w:t>111</w:t>
            </w:r>
            <w:r w:rsidR="00A53ED0" w:rsidRPr="00A53ED0">
              <w:rPr>
                <w:rFonts w:ascii="Times New Roman" w:hAnsi="Times New Roman" w:cs="Times New Roman"/>
                <w:noProof/>
                <w:webHidden/>
                <w:sz w:val="24"/>
                <w:szCs w:val="24"/>
              </w:rPr>
              <w:fldChar w:fldCharType="end"/>
            </w:r>
          </w:hyperlink>
        </w:p>
        <w:p w14:paraId="42F85FD4" w14:textId="5298F15D" w:rsidR="00933128" w:rsidRPr="00042EDD" w:rsidRDefault="00C7761E" w:rsidP="000E6792">
          <w:pPr>
            <w:pStyle w:val="1a"/>
            <w:rPr>
              <w:rFonts w:ascii="Times New Roman" w:hAnsi="Times New Roman" w:cs="Times New Roman"/>
              <w:sz w:val="24"/>
              <w:szCs w:val="24"/>
            </w:rPr>
          </w:pPr>
          <w:r w:rsidRPr="00042EDD">
            <w:rPr>
              <w:rFonts w:ascii="Times New Roman" w:hAnsi="Times New Roman" w:cs="Times New Roman"/>
              <w:sz w:val="24"/>
              <w:szCs w:val="24"/>
            </w:rPr>
            <w:fldChar w:fldCharType="end"/>
          </w:r>
        </w:p>
      </w:sdtContent>
    </w:sdt>
    <w:p w14:paraId="4D813051" w14:textId="77777777" w:rsidR="00CC78D9" w:rsidRDefault="00CC78D9" w:rsidP="00933128">
      <w:pPr>
        <w:pStyle w:val="ae"/>
        <w:spacing w:after="240" w:line="360" w:lineRule="auto"/>
        <w:ind w:left="0"/>
        <w:contextualSpacing w:val="0"/>
        <w:jc w:val="center"/>
        <w:rPr>
          <w:rFonts w:ascii="Times New Roman" w:hAnsi="Times New Roman" w:cs="Times New Roman"/>
          <w:b/>
          <w:bCs/>
          <w:sz w:val="28"/>
          <w:szCs w:val="28"/>
        </w:rPr>
      </w:pPr>
    </w:p>
    <w:p w14:paraId="70276745" w14:textId="77777777" w:rsidR="007F32CA" w:rsidRDefault="007F32CA" w:rsidP="002825DA">
      <w:pPr>
        <w:pStyle w:val="16"/>
        <w:numPr>
          <w:ilvl w:val="0"/>
          <w:numId w:val="1"/>
        </w:numPr>
        <w:ind w:left="0" w:firstLine="0"/>
        <w:jc w:val="both"/>
        <w:sectPr w:rsidR="007F32CA" w:rsidSect="00415009">
          <w:footerReference w:type="default" r:id="rId10"/>
          <w:footerReference w:type="first" r:id="rId11"/>
          <w:pgSz w:w="11906" w:h="16838" w:code="9"/>
          <w:pgMar w:top="1134" w:right="851" w:bottom="1134" w:left="1276" w:header="709" w:footer="709" w:gutter="0"/>
          <w:cols w:space="708"/>
          <w:titlePg/>
          <w:docGrid w:linePitch="360"/>
        </w:sectPr>
      </w:pPr>
    </w:p>
    <w:p w14:paraId="1A09D07C" w14:textId="77777777" w:rsidR="00F603A4" w:rsidRPr="00F603A4" w:rsidRDefault="00F603A4" w:rsidP="007118A7">
      <w:pPr>
        <w:pStyle w:val="16"/>
        <w:numPr>
          <w:ilvl w:val="0"/>
          <w:numId w:val="0"/>
        </w:numPr>
        <w:spacing w:before="0"/>
        <w:jc w:val="both"/>
        <w:rPr>
          <w:color w:val="auto"/>
        </w:rPr>
      </w:pPr>
      <w:bookmarkStart w:id="1" w:name="_Toc132034787"/>
      <w:bookmarkStart w:id="2" w:name="_Toc137209464"/>
      <w:r w:rsidRPr="00F603A4">
        <w:rPr>
          <w:color w:val="auto"/>
        </w:rPr>
        <w:lastRenderedPageBreak/>
        <w:t>1. Показатели существующего и перспективного спроса на тепловую энергию (мощность) и теплоноситель в установленных границах городского округа</w:t>
      </w:r>
      <w:bookmarkEnd w:id="1"/>
      <w:bookmarkEnd w:id="2"/>
    </w:p>
    <w:p w14:paraId="058FE9AF" w14:textId="77777777" w:rsidR="00F603A4" w:rsidRPr="00F603A4" w:rsidRDefault="00F603A4" w:rsidP="007118A7">
      <w:pPr>
        <w:pStyle w:val="16"/>
        <w:numPr>
          <w:ilvl w:val="0"/>
          <w:numId w:val="0"/>
        </w:numPr>
        <w:spacing w:before="240"/>
        <w:jc w:val="both"/>
        <w:rPr>
          <w:color w:val="auto"/>
        </w:rPr>
      </w:pPr>
      <w:bookmarkStart w:id="3" w:name="_Toc132034788"/>
      <w:bookmarkStart w:id="4" w:name="_Toc137209465"/>
      <w:r w:rsidRPr="00F603A4">
        <w:rPr>
          <w:color w:val="auto"/>
        </w:rPr>
        <w:t>1.1 Величины существующей отапливаемой площади стоительных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bookmarkEnd w:id="3"/>
      <w:bookmarkEnd w:id="4"/>
    </w:p>
    <w:p w14:paraId="0B882D74" w14:textId="77777777" w:rsidR="000A7C3B" w:rsidRDefault="000A7C3B" w:rsidP="007118A7">
      <w:pPr>
        <w:spacing w:before="240"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 территории г.о. Реутов задачи производства и транспортировки тепловой энергии с целью теплоснабжения потребителей осуществляются теплоснабжающими организациями, перечень которых приведен в таблице 1.1.1.</w:t>
      </w:r>
    </w:p>
    <w:p w14:paraId="767BC2EE" w14:textId="77777777" w:rsidR="00F603A4" w:rsidRDefault="00F603A4" w:rsidP="00D97601">
      <w:pPr>
        <w:pStyle w:val="afe"/>
        <w:spacing w:before="240" w:line="360" w:lineRule="auto"/>
        <w:jc w:val="both"/>
        <w:rPr>
          <w:rFonts w:ascii="Times New Roman" w:hAnsi="Times New Roman" w:cs="Times New Roman"/>
          <w:sz w:val="28"/>
          <w:szCs w:val="28"/>
        </w:rPr>
        <w:sectPr w:rsidR="00F603A4" w:rsidSect="00FF372C">
          <w:footerReference w:type="default" r:id="rId12"/>
          <w:footerReference w:type="first" r:id="rId13"/>
          <w:pgSz w:w="11906" w:h="16838" w:code="9"/>
          <w:pgMar w:top="1134" w:right="851" w:bottom="1134" w:left="1276" w:header="709" w:footer="709" w:gutter="0"/>
          <w:cols w:space="708"/>
          <w:docGrid w:linePitch="360"/>
        </w:sectPr>
      </w:pPr>
    </w:p>
    <w:p w14:paraId="0244657B" w14:textId="6F24EBED" w:rsidR="00D97601" w:rsidRDefault="00D97601" w:rsidP="00D97601">
      <w:pPr>
        <w:pStyle w:val="afe"/>
        <w:spacing w:before="240"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 xml:space="preserve">Таблица </w:t>
      </w:r>
      <w:r w:rsidR="00B410B4">
        <w:rPr>
          <w:rFonts w:ascii="Times New Roman" w:hAnsi="Times New Roman" w:cs="Times New Roman"/>
          <w:sz w:val="28"/>
          <w:szCs w:val="28"/>
        </w:rPr>
        <w:t>1</w:t>
      </w:r>
      <w:r>
        <w:rPr>
          <w:rFonts w:ascii="Times New Roman" w:hAnsi="Times New Roman" w:cs="Times New Roman"/>
          <w:sz w:val="28"/>
          <w:szCs w:val="28"/>
        </w:rPr>
        <w:t>.1.1 – Перечень теплоснабжающих организаций и тепловых источников</w:t>
      </w:r>
    </w:p>
    <w:tbl>
      <w:tblPr>
        <w:tblW w:w="15607" w:type="dxa"/>
        <w:tblInd w:w="93" w:type="dxa"/>
        <w:tblLayout w:type="fixed"/>
        <w:tblLook w:val="04A0" w:firstRow="1" w:lastRow="0" w:firstColumn="1" w:lastColumn="0" w:noHBand="0" w:noVBand="1"/>
      </w:tblPr>
      <w:tblGrid>
        <w:gridCol w:w="786"/>
        <w:gridCol w:w="2064"/>
        <w:gridCol w:w="2268"/>
        <w:gridCol w:w="3073"/>
        <w:gridCol w:w="2540"/>
        <w:gridCol w:w="2467"/>
        <w:gridCol w:w="2409"/>
      </w:tblGrid>
      <w:tr w:rsidR="00F603A4" w:rsidRPr="00661D56" w14:paraId="49F43C78" w14:textId="77777777" w:rsidTr="00F603A4">
        <w:trPr>
          <w:trHeight w:val="510"/>
          <w:tblHeader/>
        </w:trPr>
        <w:tc>
          <w:tcPr>
            <w:tcW w:w="786" w:type="dxa"/>
            <w:tcBorders>
              <w:top w:val="single" w:sz="4" w:space="0" w:color="auto"/>
              <w:left w:val="single" w:sz="4" w:space="0" w:color="auto"/>
              <w:bottom w:val="single" w:sz="4" w:space="0" w:color="auto"/>
              <w:right w:val="single" w:sz="4" w:space="0" w:color="auto"/>
            </w:tcBorders>
            <w:shd w:val="clear" w:color="auto" w:fill="B2A1C7" w:themeFill="accent4" w:themeFillTint="99"/>
            <w:vAlign w:val="center"/>
            <w:hideMark/>
          </w:tcPr>
          <w:p w14:paraId="00F9F531" w14:textId="77777777" w:rsidR="00F603A4" w:rsidRPr="00661D56" w:rsidRDefault="00F603A4" w:rsidP="00F603A4">
            <w:pPr>
              <w:spacing w:after="0" w:line="240" w:lineRule="auto"/>
              <w:jc w:val="center"/>
              <w:rPr>
                <w:rFonts w:ascii="Times New Roman" w:hAnsi="Times New Roman" w:cs="Times New Roman"/>
                <w:b/>
                <w:sz w:val="24"/>
                <w:szCs w:val="24"/>
              </w:rPr>
            </w:pPr>
            <w:r w:rsidRPr="00661D56">
              <w:rPr>
                <w:rFonts w:ascii="Times New Roman" w:hAnsi="Times New Roman" w:cs="Times New Roman"/>
                <w:b/>
                <w:sz w:val="24"/>
                <w:szCs w:val="24"/>
              </w:rPr>
              <w:t>№</w:t>
            </w:r>
          </w:p>
        </w:tc>
        <w:tc>
          <w:tcPr>
            <w:tcW w:w="2064" w:type="dxa"/>
            <w:tcBorders>
              <w:top w:val="single" w:sz="4" w:space="0" w:color="auto"/>
              <w:left w:val="nil"/>
              <w:bottom w:val="single" w:sz="4" w:space="0" w:color="auto"/>
              <w:right w:val="single" w:sz="4" w:space="0" w:color="auto"/>
            </w:tcBorders>
            <w:shd w:val="clear" w:color="auto" w:fill="B2A1C7" w:themeFill="accent4" w:themeFillTint="99"/>
            <w:vAlign w:val="center"/>
            <w:hideMark/>
          </w:tcPr>
          <w:p w14:paraId="104008FC" w14:textId="77777777" w:rsidR="00F603A4" w:rsidRPr="00661D56" w:rsidRDefault="00F603A4" w:rsidP="00F603A4">
            <w:pPr>
              <w:spacing w:after="0" w:line="240" w:lineRule="auto"/>
              <w:jc w:val="center"/>
              <w:rPr>
                <w:rFonts w:ascii="Times New Roman" w:hAnsi="Times New Roman" w:cs="Times New Roman"/>
                <w:b/>
                <w:sz w:val="24"/>
                <w:szCs w:val="24"/>
              </w:rPr>
            </w:pPr>
            <w:r w:rsidRPr="00661D56">
              <w:rPr>
                <w:rFonts w:ascii="Times New Roman" w:hAnsi="Times New Roman" w:cs="Times New Roman"/>
                <w:b/>
                <w:sz w:val="24"/>
                <w:szCs w:val="24"/>
              </w:rPr>
              <w:t>Источник теплоснабжения</w:t>
            </w:r>
          </w:p>
        </w:tc>
        <w:tc>
          <w:tcPr>
            <w:tcW w:w="2268" w:type="dxa"/>
            <w:tcBorders>
              <w:top w:val="single" w:sz="4" w:space="0" w:color="auto"/>
              <w:left w:val="nil"/>
              <w:bottom w:val="single" w:sz="4" w:space="0" w:color="auto"/>
              <w:right w:val="single" w:sz="4" w:space="0" w:color="auto"/>
            </w:tcBorders>
            <w:shd w:val="clear" w:color="auto" w:fill="B2A1C7" w:themeFill="accent4" w:themeFillTint="99"/>
            <w:vAlign w:val="center"/>
            <w:hideMark/>
          </w:tcPr>
          <w:p w14:paraId="03A55729" w14:textId="77777777" w:rsidR="00F603A4" w:rsidRPr="00661D56" w:rsidRDefault="00F603A4" w:rsidP="00F603A4">
            <w:pPr>
              <w:spacing w:after="0" w:line="240" w:lineRule="auto"/>
              <w:jc w:val="center"/>
              <w:rPr>
                <w:rFonts w:ascii="Times New Roman" w:hAnsi="Times New Roman" w:cs="Times New Roman"/>
                <w:b/>
                <w:sz w:val="24"/>
                <w:szCs w:val="24"/>
              </w:rPr>
            </w:pPr>
            <w:r w:rsidRPr="00661D56">
              <w:rPr>
                <w:rFonts w:ascii="Times New Roman" w:hAnsi="Times New Roman" w:cs="Times New Roman"/>
                <w:b/>
                <w:sz w:val="24"/>
                <w:szCs w:val="24"/>
              </w:rPr>
              <w:t>Адрес источника теплоснабжения</w:t>
            </w:r>
          </w:p>
        </w:tc>
        <w:tc>
          <w:tcPr>
            <w:tcW w:w="3073" w:type="dxa"/>
            <w:tcBorders>
              <w:top w:val="single" w:sz="4" w:space="0" w:color="auto"/>
              <w:left w:val="nil"/>
              <w:bottom w:val="single" w:sz="4" w:space="0" w:color="auto"/>
              <w:right w:val="single" w:sz="4" w:space="0" w:color="auto"/>
            </w:tcBorders>
            <w:shd w:val="clear" w:color="auto" w:fill="B2A1C7" w:themeFill="accent4" w:themeFillTint="99"/>
            <w:vAlign w:val="center"/>
            <w:hideMark/>
          </w:tcPr>
          <w:p w14:paraId="790D73EE" w14:textId="77777777" w:rsidR="00F603A4" w:rsidRPr="00661D56" w:rsidRDefault="00F603A4" w:rsidP="00F603A4">
            <w:pPr>
              <w:spacing w:after="0" w:line="240" w:lineRule="auto"/>
              <w:jc w:val="center"/>
              <w:rPr>
                <w:rFonts w:ascii="Times New Roman" w:hAnsi="Times New Roman" w:cs="Times New Roman"/>
                <w:b/>
                <w:sz w:val="24"/>
                <w:szCs w:val="24"/>
              </w:rPr>
            </w:pPr>
            <w:r w:rsidRPr="00661D56">
              <w:rPr>
                <w:rFonts w:ascii="Times New Roman" w:hAnsi="Times New Roman" w:cs="Times New Roman"/>
                <w:b/>
                <w:sz w:val="24"/>
                <w:szCs w:val="24"/>
              </w:rPr>
              <w:t>Собственник источника теплоснабжения</w:t>
            </w:r>
          </w:p>
        </w:tc>
        <w:tc>
          <w:tcPr>
            <w:tcW w:w="2540" w:type="dxa"/>
            <w:tcBorders>
              <w:top w:val="single" w:sz="4" w:space="0" w:color="auto"/>
              <w:left w:val="nil"/>
              <w:bottom w:val="single" w:sz="4" w:space="0" w:color="auto"/>
              <w:right w:val="single" w:sz="4" w:space="0" w:color="auto"/>
            </w:tcBorders>
            <w:shd w:val="clear" w:color="auto" w:fill="B2A1C7" w:themeFill="accent4" w:themeFillTint="99"/>
            <w:vAlign w:val="center"/>
            <w:hideMark/>
          </w:tcPr>
          <w:p w14:paraId="14256437" w14:textId="77777777" w:rsidR="00F603A4" w:rsidRPr="00661D56" w:rsidRDefault="00F603A4" w:rsidP="00F603A4">
            <w:pPr>
              <w:spacing w:after="0" w:line="240" w:lineRule="auto"/>
              <w:jc w:val="center"/>
              <w:rPr>
                <w:rFonts w:ascii="Times New Roman" w:hAnsi="Times New Roman" w:cs="Times New Roman"/>
                <w:b/>
                <w:sz w:val="24"/>
                <w:szCs w:val="24"/>
              </w:rPr>
            </w:pPr>
            <w:r w:rsidRPr="00661D56">
              <w:rPr>
                <w:rFonts w:ascii="Times New Roman" w:hAnsi="Times New Roman" w:cs="Times New Roman"/>
                <w:b/>
                <w:sz w:val="24"/>
                <w:szCs w:val="24"/>
              </w:rPr>
              <w:t>Эксплуатирующая организация источника теплоснабжения</w:t>
            </w:r>
          </w:p>
        </w:tc>
        <w:tc>
          <w:tcPr>
            <w:tcW w:w="2467" w:type="dxa"/>
            <w:tcBorders>
              <w:top w:val="single" w:sz="4" w:space="0" w:color="auto"/>
              <w:left w:val="nil"/>
              <w:bottom w:val="single" w:sz="4" w:space="0" w:color="auto"/>
              <w:right w:val="single" w:sz="4" w:space="0" w:color="auto"/>
            </w:tcBorders>
            <w:shd w:val="clear" w:color="auto" w:fill="B2A1C7" w:themeFill="accent4" w:themeFillTint="99"/>
            <w:vAlign w:val="center"/>
            <w:hideMark/>
          </w:tcPr>
          <w:p w14:paraId="79825FAE" w14:textId="77777777" w:rsidR="00F603A4" w:rsidRPr="00661D56" w:rsidRDefault="00F603A4" w:rsidP="00F603A4">
            <w:pPr>
              <w:spacing w:after="0" w:line="240" w:lineRule="auto"/>
              <w:jc w:val="center"/>
              <w:rPr>
                <w:rFonts w:ascii="Times New Roman" w:hAnsi="Times New Roman" w:cs="Times New Roman"/>
                <w:b/>
                <w:sz w:val="24"/>
                <w:szCs w:val="24"/>
              </w:rPr>
            </w:pPr>
            <w:r w:rsidRPr="00661D56">
              <w:rPr>
                <w:rFonts w:ascii="Times New Roman" w:hAnsi="Times New Roman" w:cs="Times New Roman"/>
                <w:b/>
                <w:sz w:val="24"/>
                <w:szCs w:val="24"/>
              </w:rPr>
              <w:t>Собственник тепловых сетей и сооружений на них</w:t>
            </w:r>
          </w:p>
        </w:tc>
        <w:tc>
          <w:tcPr>
            <w:tcW w:w="2409" w:type="dxa"/>
            <w:tcBorders>
              <w:top w:val="single" w:sz="4" w:space="0" w:color="auto"/>
              <w:left w:val="nil"/>
              <w:bottom w:val="single" w:sz="4" w:space="0" w:color="auto"/>
              <w:right w:val="single" w:sz="4" w:space="0" w:color="auto"/>
            </w:tcBorders>
            <w:shd w:val="clear" w:color="auto" w:fill="B2A1C7" w:themeFill="accent4" w:themeFillTint="99"/>
            <w:vAlign w:val="center"/>
            <w:hideMark/>
          </w:tcPr>
          <w:p w14:paraId="199D7DEA" w14:textId="77777777" w:rsidR="00F603A4" w:rsidRPr="00661D56" w:rsidRDefault="00F603A4" w:rsidP="00F603A4">
            <w:pPr>
              <w:spacing w:after="0" w:line="240" w:lineRule="auto"/>
              <w:jc w:val="center"/>
              <w:rPr>
                <w:rFonts w:ascii="Times New Roman" w:hAnsi="Times New Roman" w:cs="Times New Roman"/>
                <w:b/>
                <w:sz w:val="24"/>
                <w:szCs w:val="24"/>
              </w:rPr>
            </w:pPr>
            <w:r w:rsidRPr="00661D56">
              <w:rPr>
                <w:rFonts w:ascii="Times New Roman" w:hAnsi="Times New Roman" w:cs="Times New Roman"/>
                <w:b/>
                <w:sz w:val="24"/>
                <w:szCs w:val="24"/>
              </w:rPr>
              <w:t>Эксплуатирующая организация</w:t>
            </w:r>
            <w:r>
              <w:rPr>
                <w:rFonts w:ascii="Times New Roman" w:hAnsi="Times New Roman" w:cs="Times New Roman"/>
                <w:b/>
                <w:sz w:val="24"/>
                <w:szCs w:val="24"/>
              </w:rPr>
              <w:t xml:space="preserve"> </w:t>
            </w:r>
            <w:r w:rsidRPr="00661D56">
              <w:rPr>
                <w:rFonts w:ascii="Times New Roman" w:hAnsi="Times New Roman" w:cs="Times New Roman"/>
                <w:b/>
                <w:sz w:val="24"/>
                <w:szCs w:val="24"/>
              </w:rPr>
              <w:t>тепловых сетей и сооружений на них</w:t>
            </w:r>
          </w:p>
        </w:tc>
      </w:tr>
      <w:tr w:rsidR="00F603A4" w:rsidRPr="00661D56" w14:paraId="453E4111" w14:textId="77777777" w:rsidTr="00F603A4">
        <w:trPr>
          <w:trHeight w:val="660"/>
        </w:trPr>
        <w:tc>
          <w:tcPr>
            <w:tcW w:w="786" w:type="dxa"/>
            <w:tcBorders>
              <w:top w:val="nil"/>
              <w:left w:val="single" w:sz="4" w:space="0" w:color="auto"/>
              <w:bottom w:val="single" w:sz="4" w:space="0" w:color="auto"/>
              <w:right w:val="single" w:sz="4" w:space="0" w:color="auto"/>
            </w:tcBorders>
            <w:shd w:val="clear" w:color="auto" w:fill="auto"/>
            <w:vAlign w:val="center"/>
            <w:hideMark/>
          </w:tcPr>
          <w:p w14:paraId="39C0A5DB" w14:textId="77777777" w:rsidR="00F603A4" w:rsidRPr="00661D56" w:rsidRDefault="00F603A4" w:rsidP="00F603A4">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1</w:t>
            </w:r>
          </w:p>
        </w:tc>
        <w:tc>
          <w:tcPr>
            <w:tcW w:w="2064" w:type="dxa"/>
            <w:tcBorders>
              <w:top w:val="nil"/>
              <w:left w:val="nil"/>
              <w:bottom w:val="single" w:sz="4" w:space="0" w:color="auto"/>
              <w:right w:val="single" w:sz="4" w:space="0" w:color="auto"/>
            </w:tcBorders>
            <w:shd w:val="clear" w:color="auto" w:fill="auto"/>
            <w:vAlign w:val="center"/>
            <w:hideMark/>
          </w:tcPr>
          <w:p w14:paraId="2EA7895E" w14:textId="77777777" w:rsidR="00F603A4" w:rsidRPr="00661D56" w:rsidRDefault="00F603A4" w:rsidP="00F603A4">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Котельная № 1</w:t>
            </w:r>
          </w:p>
        </w:tc>
        <w:tc>
          <w:tcPr>
            <w:tcW w:w="2268" w:type="dxa"/>
            <w:tcBorders>
              <w:top w:val="nil"/>
              <w:left w:val="nil"/>
              <w:bottom w:val="single" w:sz="4" w:space="0" w:color="auto"/>
              <w:right w:val="single" w:sz="4" w:space="0" w:color="auto"/>
            </w:tcBorders>
            <w:shd w:val="clear" w:color="auto" w:fill="auto"/>
            <w:vAlign w:val="center"/>
            <w:hideMark/>
          </w:tcPr>
          <w:p w14:paraId="6C4DA793" w14:textId="77777777" w:rsidR="00F603A4" w:rsidRPr="00661D56" w:rsidRDefault="00F603A4" w:rsidP="00F603A4">
            <w:pPr>
              <w:spacing w:after="0" w:line="240" w:lineRule="auto"/>
              <w:jc w:val="center"/>
              <w:rPr>
                <w:rFonts w:ascii="Times New Roman" w:hAnsi="Times New Roman" w:cs="Times New Roman"/>
                <w:sz w:val="20"/>
                <w:szCs w:val="20"/>
              </w:rPr>
            </w:pPr>
            <w:r>
              <w:rPr>
                <w:rFonts w:ascii="Times New Roman" w:eastAsia="Times New Roman" w:hAnsi="Times New Roman" w:cs="Times New Roman"/>
                <w:color w:val="000000"/>
                <w:sz w:val="20"/>
                <w:szCs w:val="20"/>
              </w:rPr>
              <w:t xml:space="preserve">г. Реутов, </w:t>
            </w:r>
            <w:r w:rsidRPr="00661D56">
              <w:rPr>
                <w:rFonts w:ascii="Times New Roman" w:hAnsi="Times New Roman" w:cs="Times New Roman"/>
                <w:sz w:val="20"/>
                <w:szCs w:val="20"/>
              </w:rPr>
              <w:t>ул. Новогиреевская, д. 3</w:t>
            </w:r>
          </w:p>
        </w:tc>
        <w:tc>
          <w:tcPr>
            <w:tcW w:w="3073" w:type="dxa"/>
            <w:tcBorders>
              <w:top w:val="nil"/>
              <w:left w:val="nil"/>
              <w:bottom w:val="single" w:sz="4" w:space="0" w:color="auto"/>
              <w:right w:val="single" w:sz="4" w:space="0" w:color="auto"/>
            </w:tcBorders>
            <w:shd w:val="clear" w:color="auto" w:fill="auto"/>
            <w:vAlign w:val="center"/>
            <w:hideMark/>
          </w:tcPr>
          <w:p w14:paraId="7A2296BA" w14:textId="77777777" w:rsidR="00F603A4" w:rsidRPr="00661D56" w:rsidRDefault="00F603A4" w:rsidP="00F603A4">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МУП «ДИРЕКЦИЯ ЕДИНОГО ЗАКАЗЧИКА»</w:t>
            </w:r>
          </w:p>
        </w:tc>
        <w:tc>
          <w:tcPr>
            <w:tcW w:w="2540" w:type="dxa"/>
            <w:tcBorders>
              <w:top w:val="nil"/>
              <w:left w:val="nil"/>
              <w:bottom w:val="single" w:sz="4" w:space="0" w:color="auto"/>
              <w:right w:val="single" w:sz="4" w:space="0" w:color="auto"/>
            </w:tcBorders>
            <w:shd w:val="clear" w:color="auto" w:fill="auto"/>
            <w:vAlign w:val="center"/>
            <w:hideMark/>
          </w:tcPr>
          <w:p w14:paraId="1BFD662B" w14:textId="77777777" w:rsidR="00F603A4" w:rsidRPr="00661D56" w:rsidRDefault="00F603A4" w:rsidP="00F603A4">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ООО "Р-СЕТЕВАЯ КОМПАНИЯ"</w:t>
            </w:r>
            <w:r>
              <w:rPr>
                <w:rFonts w:ascii="Times New Roman" w:hAnsi="Times New Roman" w:cs="Times New Roman"/>
                <w:sz w:val="20"/>
                <w:szCs w:val="20"/>
              </w:rPr>
              <w:t xml:space="preserve"> (ООО «РСК»)</w:t>
            </w:r>
          </w:p>
        </w:tc>
        <w:tc>
          <w:tcPr>
            <w:tcW w:w="2467" w:type="dxa"/>
            <w:tcBorders>
              <w:top w:val="nil"/>
              <w:left w:val="nil"/>
              <w:bottom w:val="single" w:sz="4" w:space="0" w:color="auto"/>
              <w:right w:val="single" w:sz="4" w:space="0" w:color="auto"/>
            </w:tcBorders>
            <w:shd w:val="clear" w:color="auto" w:fill="auto"/>
            <w:vAlign w:val="center"/>
            <w:hideMark/>
          </w:tcPr>
          <w:p w14:paraId="63453831" w14:textId="77777777" w:rsidR="00F603A4" w:rsidRPr="00661D56" w:rsidRDefault="00F603A4" w:rsidP="00F603A4">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МУП «ДИРЕКЦИЯ ЕДИНОГО ЗАКАЗЧИКА»- ООО "Р-СЕТЕВАЯ КОМПАНИЯ"</w:t>
            </w:r>
            <w:r>
              <w:rPr>
                <w:rFonts w:ascii="Times New Roman" w:hAnsi="Times New Roman" w:cs="Times New Roman"/>
                <w:sz w:val="20"/>
                <w:szCs w:val="20"/>
              </w:rPr>
              <w:t xml:space="preserve"> (ООО «РСК»)</w:t>
            </w:r>
          </w:p>
        </w:tc>
        <w:tc>
          <w:tcPr>
            <w:tcW w:w="2409" w:type="dxa"/>
            <w:tcBorders>
              <w:top w:val="nil"/>
              <w:left w:val="nil"/>
              <w:bottom w:val="single" w:sz="4" w:space="0" w:color="auto"/>
              <w:right w:val="single" w:sz="4" w:space="0" w:color="auto"/>
            </w:tcBorders>
            <w:shd w:val="clear" w:color="auto" w:fill="auto"/>
            <w:vAlign w:val="center"/>
            <w:hideMark/>
          </w:tcPr>
          <w:p w14:paraId="71898EF5" w14:textId="77777777" w:rsidR="00F603A4" w:rsidRPr="00661D56" w:rsidRDefault="00F603A4" w:rsidP="00F603A4">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ООО "Р-СЕТЕВАЯ КОМПАНИЯ"</w:t>
            </w:r>
            <w:r>
              <w:rPr>
                <w:rFonts w:ascii="Times New Roman" w:hAnsi="Times New Roman" w:cs="Times New Roman"/>
                <w:sz w:val="20"/>
                <w:szCs w:val="20"/>
              </w:rPr>
              <w:t xml:space="preserve"> (ООО «РСК»)</w:t>
            </w:r>
          </w:p>
        </w:tc>
      </w:tr>
      <w:tr w:rsidR="00F603A4" w:rsidRPr="00661D56" w14:paraId="05DDB17E" w14:textId="77777777" w:rsidTr="00F603A4">
        <w:trPr>
          <w:trHeight w:val="660"/>
        </w:trPr>
        <w:tc>
          <w:tcPr>
            <w:tcW w:w="786" w:type="dxa"/>
            <w:tcBorders>
              <w:top w:val="nil"/>
              <w:left w:val="single" w:sz="4" w:space="0" w:color="auto"/>
              <w:bottom w:val="single" w:sz="4" w:space="0" w:color="auto"/>
              <w:right w:val="single" w:sz="4" w:space="0" w:color="auto"/>
            </w:tcBorders>
            <w:shd w:val="clear" w:color="auto" w:fill="auto"/>
            <w:vAlign w:val="center"/>
            <w:hideMark/>
          </w:tcPr>
          <w:p w14:paraId="005310F5" w14:textId="77777777" w:rsidR="00F603A4" w:rsidRPr="00661D56" w:rsidRDefault="00F603A4" w:rsidP="00F603A4">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2</w:t>
            </w:r>
          </w:p>
        </w:tc>
        <w:tc>
          <w:tcPr>
            <w:tcW w:w="2064" w:type="dxa"/>
            <w:tcBorders>
              <w:top w:val="nil"/>
              <w:left w:val="nil"/>
              <w:bottom w:val="single" w:sz="4" w:space="0" w:color="auto"/>
              <w:right w:val="single" w:sz="4" w:space="0" w:color="auto"/>
            </w:tcBorders>
            <w:shd w:val="clear" w:color="auto" w:fill="auto"/>
            <w:vAlign w:val="center"/>
            <w:hideMark/>
          </w:tcPr>
          <w:p w14:paraId="0DBE2A13" w14:textId="77777777" w:rsidR="00F603A4" w:rsidRPr="00661D56" w:rsidRDefault="00F603A4" w:rsidP="00F603A4">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Котельная № 2</w:t>
            </w:r>
          </w:p>
        </w:tc>
        <w:tc>
          <w:tcPr>
            <w:tcW w:w="2268" w:type="dxa"/>
            <w:tcBorders>
              <w:top w:val="nil"/>
              <w:left w:val="nil"/>
              <w:bottom w:val="single" w:sz="4" w:space="0" w:color="auto"/>
              <w:right w:val="single" w:sz="4" w:space="0" w:color="auto"/>
            </w:tcBorders>
            <w:shd w:val="clear" w:color="auto" w:fill="auto"/>
            <w:vAlign w:val="center"/>
            <w:hideMark/>
          </w:tcPr>
          <w:p w14:paraId="5360CEAE" w14:textId="77777777" w:rsidR="00F603A4" w:rsidRPr="00661D56" w:rsidRDefault="00F603A4" w:rsidP="00F603A4">
            <w:pPr>
              <w:spacing w:after="0" w:line="240" w:lineRule="auto"/>
              <w:jc w:val="center"/>
              <w:rPr>
                <w:rFonts w:ascii="Times New Roman" w:hAnsi="Times New Roman" w:cs="Times New Roman"/>
                <w:sz w:val="20"/>
                <w:szCs w:val="20"/>
              </w:rPr>
            </w:pPr>
            <w:r>
              <w:rPr>
                <w:rFonts w:ascii="Times New Roman" w:eastAsia="Times New Roman" w:hAnsi="Times New Roman" w:cs="Times New Roman"/>
                <w:color w:val="000000"/>
                <w:sz w:val="20"/>
                <w:szCs w:val="20"/>
              </w:rPr>
              <w:t xml:space="preserve">г. Реутов, </w:t>
            </w:r>
            <w:r w:rsidRPr="00661D56">
              <w:rPr>
                <w:rFonts w:ascii="Times New Roman" w:hAnsi="Times New Roman" w:cs="Times New Roman"/>
                <w:sz w:val="20"/>
                <w:szCs w:val="20"/>
              </w:rPr>
              <w:t>ул. Победы, д. 14-А</w:t>
            </w:r>
          </w:p>
        </w:tc>
        <w:tc>
          <w:tcPr>
            <w:tcW w:w="3073" w:type="dxa"/>
            <w:tcBorders>
              <w:top w:val="nil"/>
              <w:left w:val="nil"/>
              <w:bottom w:val="single" w:sz="4" w:space="0" w:color="auto"/>
              <w:right w:val="single" w:sz="4" w:space="0" w:color="auto"/>
            </w:tcBorders>
            <w:shd w:val="clear" w:color="auto" w:fill="auto"/>
            <w:vAlign w:val="center"/>
            <w:hideMark/>
          </w:tcPr>
          <w:p w14:paraId="43E5BEC3" w14:textId="77777777" w:rsidR="00F603A4" w:rsidRPr="00661D56" w:rsidRDefault="00F603A4" w:rsidP="00F603A4">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МУП «ДИРЕКЦИЯ ЕДИНОГО ЗАКАЗЧИКА»</w:t>
            </w:r>
          </w:p>
        </w:tc>
        <w:tc>
          <w:tcPr>
            <w:tcW w:w="2540" w:type="dxa"/>
            <w:tcBorders>
              <w:top w:val="nil"/>
              <w:left w:val="nil"/>
              <w:bottom w:val="single" w:sz="4" w:space="0" w:color="auto"/>
              <w:right w:val="single" w:sz="4" w:space="0" w:color="auto"/>
            </w:tcBorders>
            <w:shd w:val="clear" w:color="auto" w:fill="auto"/>
            <w:vAlign w:val="center"/>
            <w:hideMark/>
          </w:tcPr>
          <w:p w14:paraId="5FD40AD1" w14:textId="77777777" w:rsidR="00F603A4" w:rsidRPr="00661D56" w:rsidRDefault="00F603A4" w:rsidP="00F603A4">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ООО "Р-СЕТЕВАЯ КОМПАНИЯ"</w:t>
            </w:r>
            <w:r w:rsidRPr="00A43F95">
              <w:rPr>
                <w:rFonts w:ascii="Times New Roman" w:hAnsi="Times New Roman" w:cs="Times New Roman"/>
                <w:sz w:val="20"/>
                <w:szCs w:val="20"/>
              </w:rPr>
              <w:t xml:space="preserve"> (ООО «РСК»)</w:t>
            </w:r>
          </w:p>
        </w:tc>
        <w:tc>
          <w:tcPr>
            <w:tcW w:w="2467" w:type="dxa"/>
            <w:tcBorders>
              <w:top w:val="nil"/>
              <w:left w:val="nil"/>
              <w:bottom w:val="single" w:sz="4" w:space="0" w:color="auto"/>
              <w:right w:val="single" w:sz="4" w:space="0" w:color="auto"/>
            </w:tcBorders>
            <w:shd w:val="clear" w:color="auto" w:fill="auto"/>
            <w:vAlign w:val="center"/>
            <w:hideMark/>
          </w:tcPr>
          <w:p w14:paraId="64AFD4CE" w14:textId="77777777" w:rsidR="00F603A4" w:rsidRPr="00661D56" w:rsidRDefault="00F603A4" w:rsidP="00F603A4">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МУП «ДИРЕКЦИЯ ЕДИНОГО ЗАКАЗЧИКА»- ООО "Р-СЕТЕВАЯ КОМПАНИЯ"</w:t>
            </w:r>
            <w:r>
              <w:rPr>
                <w:rFonts w:ascii="Times New Roman" w:hAnsi="Times New Roman" w:cs="Times New Roman"/>
                <w:sz w:val="20"/>
                <w:szCs w:val="20"/>
              </w:rPr>
              <w:t xml:space="preserve"> (ООО «РСК»)</w:t>
            </w:r>
          </w:p>
        </w:tc>
        <w:tc>
          <w:tcPr>
            <w:tcW w:w="2409" w:type="dxa"/>
            <w:tcBorders>
              <w:top w:val="nil"/>
              <w:left w:val="nil"/>
              <w:bottom w:val="single" w:sz="4" w:space="0" w:color="auto"/>
              <w:right w:val="single" w:sz="4" w:space="0" w:color="auto"/>
            </w:tcBorders>
            <w:shd w:val="clear" w:color="auto" w:fill="auto"/>
            <w:vAlign w:val="center"/>
            <w:hideMark/>
          </w:tcPr>
          <w:p w14:paraId="4883DDB8" w14:textId="77777777" w:rsidR="00F603A4" w:rsidRPr="00661D56" w:rsidRDefault="00F603A4" w:rsidP="00F603A4">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ООО "Р-СЕТЕВАЯ КОМПАНИЯ"</w:t>
            </w:r>
            <w:r>
              <w:rPr>
                <w:rFonts w:ascii="Times New Roman" w:hAnsi="Times New Roman" w:cs="Times New Roman"/>
                <w:sz w:val="20"/>
                <w:szCs w:val="20"/>
              </w:rPr>
              <w:t xml:space="preserve"> (ООО «РСК»)</w:t>
            </w:r>
          </w:p>
        </w:tc>
      </w:tr>
      <w:tr w:rsidR="00F603A4" w:rsidRPr="00661D56" w14:paraId="364A6ACE" w14:textId="77777777" w:rsidTr="00F603A4">
        <w:trPr>
          <w:trHeight w:val="660"/>
        </w:trPr>
        <w:tc>
          <w:tcPr>
            <w:tcW w:w="786" w:type="dxa"/>
            <w:tcBorders>
              <w:top w:val="nil"/>
              <w:left w:val="single" w:sz="4" w:space="0" w:color="auto"/>
              <w:bottom w:val="single" w:sz="4" w:space="0" w:color="auto"/>
              <w:right w:val="single" w:sz="4" w:space="0" w:color="auto"/>
            </w:tcBorders>
            <w:shd w:val="clear" w:color="auto" w:fill="auto"/>
            <w:vAlign w:val="center"/>
            <w:hideMark/>
          </w:tcPr>
          <w:p w14:paraId="24EED37E" w14:textId="77777777" w:rsidR="00F603A4" w:rsidRPr="00661D56" w:rsidRDefault="00F603A4" w:rsidP="00F603A4">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3</w:t>
            </w:r>
          </w:p>
        </w:tc>
        <w:tc>
          <w:tcPr>
            <w:tcW w:w="2064" w:type="dxa"/>
            <w:tcBorders>
              <w:top w:val="nil"/>
              <w:left w:val="nil"/>
              <w:bottom w:val="single" w:sz="4" w:space="0" w:color="auto"/>
              <w:right w:val="single" w:sz="4" w:space="0" w:color="auto"/>
            </w:tcBorders>
            <w:shd w:val="clear" w:color="auto" w:fill="auto"/>
            <w:vAlign w:val="center"/>
            <w:hideMark/>
          </w:tcPr>
          <w:p w14:paraId="79343C65" w14:textId="77777777" w:rsidR="00F603A4" w:rsidRPr="00661D56" w:rsidRDefault="00F603A4" w:rsidP="00F603A4">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Котельная № 4</w:t>
            </w:r>
          </w:p>
        </w:tc>
        <w:tc>
          <w:tcPr>
            <w:tcW w:w="2268" w:type="dxa"/>
            <w:tcBorders>
              <w:top w:val="nil"/>
              <w:left w:val="nil"/>
              <w:bottom w:val="single" w:sz="4" w:space="0" w:color="auto"/>
              <w:right w:val="single" w:sz="4" w:space="0" w:color="auto"/>
            </w:tcBorders>
            <w:shd w:val="clear" w:color="auto" w:fill="auto"/>
            <w:vAlign w:val="center"/>
            <w:hideMark/>
          </w:tcPr>
          <w:p w14:paraId="63FDF4A9" w14:textId="77777777" w:rsidR="00F603A4" w:rsidRPr="00661D56" w:rsidRDefault="00F603A4" w:rsidP="00F603A4">
            <w:pPr>
              <w:spacing w:after="0" w:line="240" w:lineRule="auto"/>
              <w:jc w:val="center"/>
              <w:rPr>
                <w:rFonts w:ascii="Times New Roman" w:hAnsi="Times New Roman" w:cs="Times New Roman"/>
                <w:sz w:val="20"/>
                <w:szCs w:val="20"/>
              </w:rPr>
            </w:pPr>
            <w:r>
              <w:rPr>
                <w:rFonts w:ascii="Times New Roman" w:eastAsia="Times New Roman" w:hAnsi="Times New Roman" w:cs="Times New Roman"/>
                <w:color w:val="000000"/>
                <w:sz w:val="20"/>
                <w:szCs w:val="20"/>
              </w:rPr>
              <w:t xml:space="preserve">г. Реутов, </w:t>
            </w:r>
            <w:r w:rsidRPr="00661D56">
              <w:rPr>
                <w:rFonts w:ascii="Times New Roman" w:hAnsi="Times New Roman" w:cs="Times New Roman"/>
                <w:sz w:val="20"/>
                <w:szCs w:val="20"/>
              </w:rPr>
              <w:t>ул. Кирова, д. 4-А</w:t>
            </w:r>
          </w:p>
        </w:tc>
        <w:tc>
          <w:tcPr>
            <w:tcW w:w="3073" w:type="dxa"/>
            <w:tcBorders>
              <w:top w:val="nil"/>
              <w:left w:val="nil"/>
              <w:bottom w:val="single" w:sz="4" w:space="0" w:color="auto"/>
              <w:right w:val="single" w:sz="4" w:space="0" w:color="auto"/>
            </w:tcBorders>
            <w:shd w:val="clear" w:color="auto" w:fill="auto"/>
            <w:vAlign w:val="center"/>
            <w:hideMark/>
          </w:tcPr>
          <w:p w14:paraId="209FEEE8" w14:textId="77777777" w:rsidR="00F603A4" w:rsidRPr="00661D56" w:rsidRDefault="00F603A4" w:rsidP="00F603A4">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МУП «ДИРЕКЦИЯ ЕДИНОГО ЗАКАЗЧИКА»</w:t>
            </w:r>
          </w:p>
        </w:tc>
        <w:tc>
          <w:tcPr>
            <w:tcW w:w="2540" w:type="dxa"/>
            <w:tcBorders>
              <w:top w:val="nil"/>
              <w:left w:val="nil"/>
              <w:bottom w:val="single" w:sz="4" w:space="0" w:color="auto"/>
              <w:right w:val="single" w:sz="4" w:space="0" w:color="auto"/>
            </w:tcBorders>
            <w:shd w:val="clear" w:color="auto" w:fill="auto"/>
            <w:vAlign w:val="center"/>
            <w:hideMark/>
          </w:tcPr>
          <w:p w14:paraId="329D0942" w14:textId="77777777" w:rsidR="00F603A4" w:rsidRPr="00661D56" w:rsidRDefault="00F603A4" w:rsidP="00F603A4">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ООО "Р-СЕТЕВАЯ КОМПАНИЯ"</w:t>
            </w:r>
            <w:r w:rsidRPr="00A43F95">
              <w:rPr>
                <w:rFonts w:ascii="Times New Roman" w:hAnsi="Times New Roman" w:cs="Times New Roman"/>
                <w:sz w:val="20"/>
                <w:szCs w:val="20"/>
              </w:rPr>
              <w:t xml:space="preserve"> (ООО «РСК»)</w:t>
            </w:r>
          </w:p>
        </w:tc>
        <w:tc>
          <w:tcPr>
            <w:tcW w:w="2467" w:type="dxa"/>
            <w:tcBorders>
              <w:top w:val="nil"/>
              <w:left w:val="nil"/>
              <w:bottom w:val="single" w:sz="4" w:space="0" w:color="auto"/>
              <w:right w:val="single" w:sz="4" w:space="0" w:color="auto"/>
            </w:tcBorders>
            <w:shd w:val="clear" w:color="auto" w:fill="auto"/>
            <w:vAlign w:val="center"/>
            <w:hideMark/>
          </w:tcPr>
          <w:p w14:paraId="4D78EDAF" w14:textId="77777777" w:rsidR="00F603A4" w:rsidRPr="00661D56" w:rsidRDefault="00F603A4" w:rsidP="00F603A4">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МУП «ДИРЕКЦИЯ ЕДИНОГО ЗАКАЗЧИКА»- ООО "Р-СЕТЕВАЯ КОМПАНИЯ"</w:t>
            </w:r>
            <w:r>
              <w:rPr>
                <w:rFonts w:ascii="Times New Roman" w:hAnsi="Times New Roman" w:cs="Times New Roman"/>
                <w:sz w:val="20"/>
                <w:szCs w:val="20"/>
              </w:rPr>
              <w:t xml:space="preserve"> (ООО «РСК»)</w:t>
            </w:r>
          </w:p>
        </w:tc>
        <w:tc>
          <w:tcPr>
            <w:tcW w:w="2409" w:type="dxa"/>
            <w:tcBorders>
              <w:top w:val="nil"/>
              <w:left w:val="nil"/>
              <w:bottom w:val="single" w:sz="4" w:space="0" w:color="auto"/>
              <w:right w:val="single" w:sz="4" w:space="0" w:color="auto"/>
            </w:tcBorders>
            <w:shd w:val="clear" w:color="auto" w:fill="auto"/>
            <w:vAlign w:val="center"/>
            <w:hideMark/>
          </w:tcPr>
          <w:p w14:paraId="33434212" w14:textId="77777777" w:rsidR="00F603A4" w:rsidRPr="00661D56" w:rsidRDefault="00F603A4" w:rsidP="00F603A4">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ООО "Р-СЕТЕВАЯ КОМПАНИЯ"</w:t>
            </w:r>
            <w:r>
              <w:rPr>
                <w:rFonts w:ascii="Times New Roman" w:hAnsi="Times New Roman" w:cs="Times New Roman"/>
                <w:sz w:val="20"/>
                <w:szCs w:val="20"/>
              </w:rPr>
              <w:t xml:space="preserve"> (ООО «РСК»)</w:t>
            </w:r>
          </w:p>
        </w:tc>
      </w:tr>
      <w:tr w:rsidR="00F603A4" w:rsidRPr="00661D56" w14:paraId="42069D9C" w14:textId="77777777" w:rsidTr="00F603A4">
        <w:trPr>
          <w:trHeight w:val="660"/>
        </w:trPr>
        <w:tc>
          <w:tcPr>
            <w:tcW w:w="786" w:type="dxa"/>
            <w:tcBorders>
              <w:top w:val="nil"/>
              <w:left w:val="single" w:sz="4" w:space="0" w:color="auto"/>
              <w:bottom w:val="single" w:sz="4" w:space="0" w:color="auto"/>
              <w:right w:val="single" w:sz="4" w:space="0" w:color="auto"/>
            </w:tcBorders>
            <w:shd w:val="clear" w:color="auto" w:fill="auto"/>
            <w:vAlign w:val="center"/>
            <w:hideMark/>
          </w:tcPr>
          <w:p w14:paraId="5FF03880" w14:textId="77777777" w:rsidR="00F603A4" w:rsidRPr="00661D56" w:rsidRDefault="00F603A4" w:rsidP="00F603A4">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4</w:t>
            </w:r>
          </w:p>
        </w:tc>
        <w:tc>
          <w:tcPr>
            <w:tcW w:w="2064" w:type="dxa"/>
            <w:tcBorders>
              <w:top w:val="nil"/>
              <w:left w:val="nil"/>
              <w:bottom w:val="single" w:sz="4" w:space="0" w:color="auto"/>
              <w:right w:val="single" w:sz="4" w:space="0" w:color="auto"/>
            </w:tcBorders>
            <w:shd w:val="clear" w:color="auto" w:fill="auto"/>
            <w:vAlign w:val="center"/>
            <w:hideMark/>
          </w:tcPr>
          <w:p w14:paraId="1DB47446" w14:textId="77777777" w:rsidR="00F603A4" w:rsidRPr="00661D56" w:rsidRDefault="00F603A4" w:rsidP="00F603A4">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Котельная № 5</w:t>
            </w:r>
          </w:p>
        </w:tc>
        <w:tc>
          <w:tcPr>
            <w:tcW w:w="2268" w:type="dxa"/>
            <w:tcBorders>
              <w:top w:val="nil"/>
              <w:left w:val="nil"/>
              <w:bottom w:val="single" w:sz="4" w:space="0" w:color="auto"/>
              <w:right w:val="single" w:sz="4" w:space="0" w:color="auto"/>
            </w:tcBorders>
            <w:shd w:val="clear" w:color="auto" w:fill="auto"/>
            <w:vAlign w:val="center"/>
            <w:hideMark/>
          </w:tcPr>
          <w:p w14:paraId="2EDD58E1" w14:textId="77777777" w:rsidR="00F603A4" w:rsidRPr="00661D56" w:rsidRDefault="00F603A4" w:rsidP="00F603A4">
            <w:pPr>
              <w:spacing w:after="0" w:line="240" w:lineRule="auto"/>
              <w:jc w:val="center"/>
              <w:rPr>
                <w:rFonts w:ascii="Times New Roman" w:hAnsi="Times New Roman" w:cs="Times New Roman"/>
                <w:sz w:val="20"/>
                <w:szCs w:val="20"/>
              </w:rPr>
            </w:pPr>
            <w:r>
              <w:rPr>
                <w:rFonts w:ascii="Times New Roman" w:eastAsia="Times New Roman" w:hAnsi="Times New Roman" w:cs="Times New Roman"/>
                <w:color w:val="000000"/>
                <w:sz w:val="20"/>
                <w:szCs w:val="20"/>
              </w:rPr>
              <w:t xml:space="preserve">г. Реутов, </w:t>
            </w:r>
            <w:r w:rsidRPr="00661D56">
              <w:rPr>
                <w:rFonts w:ascii="Times New Roman" w:hAnsi="Times New Roman" w:cs="Times New Roman"/>
                <w:sz w:val="20"/>
                <w:szCs w:val="20"/>
              </w:rPr>
              <w:t>Юбилейный пр-т., д. 5-А</w:t>
            </w:r>
          </w:p>
        </w:tc>
        <w:tc>
          <w:tcPr>
            <w:tcW w:w="3073" w:type="dxa"/>
            <w:tcBorders>
              <w:top w:val="nil"/>
              <w:left w:val="nil"/>
              <w:bottom w:val="single" w:sz="4" w:space="0" w:color="auto"/>
              <w:right w:val="single" w:sz="4" w:space="0" w:color="auto"/>
            </w:tcBorders>
            <w:shd w:val="clear" w:color="auto" w:fill="auto"/>
            <w:vAlign w:val="center"/>
            <w:hideMark/>
          </w:tcPr>
          <w:p w14:paraId="7CA77318" w14:textId="77777777" w:rsidR="00F603A4" w:rsidRPr="00661D56" w:rsidRDefault="00F603A4" w:rsidP="00F603A4">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МУП «ДИРЕКЦИЯ ЕДИНОГО ЗАКАЗЧИКА»</w:t>
            </w:r>
          </w:p>
        </w:tc>
        <w:tc>
          <w:tcPr>
            <w:tcW w:w="2540" w:type="dxa"/>
            <w:tcBorders>
              <w:top w:val="nil"/>
              <w:left w:val="nil"/>
              <w:bottom w:val="single" w:sz="4" w:space="0" w:color="auto"/>
              <w:right w:val="single" w:sz="4" w:space="0" w:color="auto"/>
            </w:tcBorders>
            <w:shd w:val="clear" w:color="auto" w:fill="auto"/>
            <w:vAlign w:val="center"/>
            <w:hideMark/>
          </w:tcPr>
          <w:p w14:paraId="3EF76B3C" w14:textId="77777777" w:rsidR="00F603A4" w:rsidRPr="00661D56" w:rsidRDefault="00F603A4" w:rsidP="00F603A4">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ООО "Р-СЕТЕВАЯ КОМПАНИЯ"</w:t>
            </w:r>
            <w:r w:rsidRPr="00A43F95">
              <w:rPr>
                <w:rFonts w:ascii="Times New Roman" w:hAnsi="Times New Roman" w:cs="Times New Roman"/>
                <w:sz w:val="20"/>
                <w:szCs w:val="20"/>
              </w:rPr>
              <w:t xml:space="preserve"> (ООО «РСК»)</w:t>
            </w:r>
          </w:p>
        </w:tc>
        <w:tc>
          <w:tcPr>
            <w:tcW w:w="2467" w:type="dxa"/>
            <w:tcBorders>
              <w:top w:val="nil"/>
              <w:left w:val="nil"/>
              <w:bottom w:val="single" w:sz="4" w:space="0" w:color="auto"/>
              <w:right w:val="single" w:sz="4" w:space="0" w:color="auto"/>
            </w:tcBorders>
            <w:shd w:val="clear" w:color="auto" w:fill="auto"/>
            <w:vAlign w:val="center"/>
            <w:hideMark/>
          </w:tcPr>
          <w:p w14:paraId="34D9BF07" w14:textId="77777777" w:rsidR="00F603A4" w:rsidRPr="00661D56" w:rsidRDefault="00F603A4" w:rsidP="00F603A4">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МУП «ДИРЕКЦИЯ ЕДИНОГО ЗАКАЗЧИКА»- ООО "Р-СЕТЕВАЯ КОМПАНИЯ"</w:t>
            </w:r>
            <w:r>
              <w:rPr>
                <w:rFonts w:ascii="Times New Roman" w:hAnsi="Times New Roman" w:cs="Times New Roman"/>
                <w:sz w:val="20"/>
                <w:szCs w:val="20"/>
              </w:rPr>
              <w:t xml:space="preserve"> (ООО «РСК»)</w:t>
            </w:r>
            <w:r w:rsidRPr="00661D56">
              <w:rPr>
                <w:rFonts w:ascii="Times New Roman" w:hAnsi="Times New Roman" w:cs="Times New Roman"/>
                <w:sz w:val="20"/>
                <w:szCs w:val="20"/>
              </w:rPr>
              <w:t>"</w:t>
            </w:r>
          </w:p>
        </w:tc>
        <w:tc>
          <w:tcPr>
            <w:tcW w:w="2409" w:type="dxa"/>
            <w:tcBorders>
              <w:top w:val="nil"/>
              <w:left w:val="nil"/>
              <w:bottom w:val="single" w:sz="4" w:space="0" w:color="auto"/>
              <w:right w:val="single" w:sz="4" w:space="0" w:color="auto"/>
            </w:tcBorders>
            <w:shd w:val="clear" w:color="auto" w:fill="auto"/>
            <w:vAlign w:val="center"/>
            <w:hideMark/>
          </w:tcPr>
          <w:p w14:paraId="20824E68" w14:textId="77777777" w:rsidR="00F603A4" w:rsidRPr="00661D56" w:rsidRDefault="00F603A4" w:rsidP="00F603A4">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ООО "Р-СЕТЕВАЯ КОМПАНИЯ"</w:t>
            </w:r>
            <w:r>
              <w:rPr>
                <w:rFonts w:ascii="Times New Roman" w:hAnsi="Times New Roman" w:cs="Times New Roman"/>
                <w:sz w:val="20"/>
                <w:szCs w:val="20"/>
              </w:rPr>
              <w:t xml:space="preserve"> (ООО «РСК»)</w:t>
            </w:r>
          </w:p>
        </w:tc>
      </w:tr>
      <w:tr w:rsidR="00F603A4" w:rsidRPr="00661D56" w14:paraId="4E8ADD61" w14:textId="77777777" w:rsidTr="00F603A4">
        <w:trPr>
          <w:trHeight w:val="660"/>
        </w:trPr>
        <w:tc>
          <w:tcPr>
            <w:tcW w:w="786" w:type="dxa"/>
            <w:tcBorders>
              <w:top w:val="nil"/>
              <w:left w:val="single" w:sz="4" w:space="0" w:color="auto"/>
              <w:bottom w:val="single" w:sz="8" w:space="0" w:color="auto"/>
              <w:right w:val="single" w:sz="4" w:space="0" w:color="auto"/>
            </w:tcBorders>
            <w:shd w:val="clear" w:color="auto" w:fill="auto"/>
            <w:vAlign w:val="center"/>
            <w:hideMark/>
          </w:tcPr>
          <w:p w14:paraId="12D93B7F" w14:textId="77777777" w:rsidR="00F603A4" w:rsidRPr="00661D56" w:rsidRDefault="00F603A4" w:rsidP="00F603A4">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5</w:t>
            </w:r>
          </w:p>
        </w:tc>
        <w:tc>
          <w:tcPr>
            <w:tcW w:w="2064" w:type="dxa"/>
            <w:tcBorders>
              <w:top w:val="nil"/>
              <w:left w:val="nil"/>
              <w:bottom w:val="single" w:sz="8" w:space="0" w:color="auto"/>
              <w:right w:val="single" w:sz="4" w:space="0" w:color="auto"/>
            </w:tcBorders>
            <w:shd w:val="clear" w:color="auto" w:fill="auto"/>
            <w:vAlign w:val="center"/>
            <w:hideMark/>
          </w:tcPr>
          <w:p w14:paraId="32CC381A" w14:textId="77777777" w:rsidR="00F603A4" w:rsidRPr="00661D56" w:rsidRDefault="00F603A4" w:rsidP="00F603A4">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Котельная № 6</w:t>
            </w:r>
          </w:p>
        </w:tc>
        <w:tc>
          <w:tcPr>
            <w:tcW w:w="2268" w:type="dxa"/>
            <w:tcBorders>
              <w:top w:val="nil"/>
              <w:left w:val="nil"/>
              <w:bottom w:val="single" w:sz="8" w:space="0" w:color="auto"/>
              <w:right w:val="single" w:sz="4" w:space="0" w:color="auto"/>
            </w:tcBorders>
            <w:shd w:val="clear" w:color="auto" w:fill="auto"/>
            <w:vAlign w:val="center"/>
            <w:hideMark/>
          </w:tcPr>
          <w:p w14:paraId="5F91036D" w14:textId="77777777" w:rsidR="00F603A4" w:rsidRPr="00661D56" w:rsidRDefault="00F603A4" w:rsidP="00F603A4">
            <w:pPr>
              <w:spacing w:after="0" w:line="240" w:lineRule="auto"/>
              <w:jc w:val="center"/>
              <w:rPr>
                <w:rFonts w:ascii="Times New Roman" w:hAnsi="Times New Roman" w:cs="Times New Roman"/>
                <w:sz w:val="20"/>
                <w:szCs w:val="20"/>
              </w:rPr>
            </w:pPr>
            <w:r>
              <w:rPr>
                <w:rFonts w:ascii="Times New Roman" w:eastAsia="Times New Roman" w:hAnsi="Times New Roman" w:cs="Times New Roman"/>
                <w:color w:val="000000"/>
                <w:sz w:val="20"/>
                <w:szCs w:val="20"/>
              </w:rPr>
              <w:t xml:space="preserve">г. Реутов, </w:t>
            </w:r>
            <w:r w:rsidRPr="00661D56">
              <w:rPr>
                <w:rFonts w:ascii="Times New Roman" w:hAnsi="Times New Roman" w:cs="Times New Roman"/>
                <w:sz w:val="20"/>
                <w:szCs w:val="20"/>
              </w:rPr>
              <w:t>ул. Победы, д. 13</w:t>
            </w:r>
          </w:p>
        </w:tc>
        <w:tc>
          <w:tcPr>
            <w:tcW w:w="3073" w:type="dxa"/>
            <w:tcBorders>
              <w:top w:val="nil"/>
              <w:left w:val="nil"/>
              <w:bottom w:val="single" w:sz="8" w:space="0" w:color="auto"/>
              <w:right w:val="single" w:sz="4" w:space="0" w:color="auto"/>
            </w:tcBorders>
            <w:shd w:val="clear" w:color="auto" w:fill="auto"/>
            <w:vAlign w:val="center"/>
            <w:hideMark/>
          </w:tcPr>
          <w:p w14:paraId="593D5F76" w14:textId="77777777" w:rsidR="00F603A4" w:rsidRPr="00661D56" w:rsidRDefault="00F603A4" w:rsidP="00F603A4">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МУП «ДИРЕКЦИЯ ЕДИНОГО ЗАКАЗЧИКА»</w:t>
            </w:r>
          </w:p>
        </w:tc>
        <w:tc>
          <w:tcPr>
            <w:tcW w:w="2540" w:type="dxa"/>
            <w:tcBorders>
              <w:top w:val="nil"/>
              <w:left w:val="nil"/>
              <w:bottom w:val="single" w:sz="8" w:space="0" w:color="auto"/>
              <w:right w:val="single" w:sz="4" w:space="0" w:color="auto"/>
            </w:tcBorders>
            <w:shd w:val="clear" w:color="auto" w:fill="auto"/>
            <w:vAlign w:val="center"/>
            <w:hideMark/>
          </w:tcPr>
          <w:p w14:paraId="22841D2B" w14:textId="77777777" w:rsidR="00F603A4" w:rsidRPr="00661D56" w:rsidRDefault="00F603A4" w:rsidP="00F603A4">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ООО "Р-СЕТЕВАЯ КОМПАНИЯ"</w:t>
            </w:r>
            <w:r w:rsidRPr="00A43F95">
              <w:rPr>
                <w:rFonts w:ascii="Times New Roman" w:hAnsi="Times New Roman" w:cs="Times New Roman"/>
                <w:sz w:val="20"/>
                <w:szCs w:val="20"/>
              </w:rPr>
              <w:t xml:space="preserve"> (ООО «РСК»)</w:t>
            </w:r>
          </w:p>
        </w:tc>
        <w:tc>
          <w:tcPr>
            <w:tcW w:w="2467" w:type="dxa"/>
            <w:tcBorders>
              <w:top w:val="nil"/>
              <w:left w:val="nil"/>
              <w:bottom w:val="single" w:sz="8" w:space="0" w:color="auto"/>
              <w:right w:val="single" w:sz="4" w:space="0" w:color="auto"/>
            </w:tcBorders>
            <w:shd w:val="clear" w:color="auto" w:fill="auto"/>
            <w:vAlign w:val="center"/>
            <w:hideMark/>
          </w:tcPr>
          <w:p w14:paraId="415FB24B" w14:textId="77777777" w:rsidR="00F603A4" w:rsidRPr="00661D56" w:rsidRDefault="00F603A4" w:rsidP="00F603A4">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МУП «ДИРЕКЦИЯ ЕДИНОГО ЗАКАЗЧИКА»- ООО "Р-СЕТЕВАЯ КОМПАНИЯ"</w:t>
            </w:r>
            <w:r>
              <w:rPr>
                <w:rFonts w:ascii="Times New Roman" w:hAnsi="Times New Roman" w:cs="Times New Roman"/>
                <w:sz w:val="20"/>
                <w:szCs w:val="20"/>
              </w:rPr>
              <w:t xml:space="preserve"> (ООО «РСК»)</w:t>
            </w:r>
          </w:p>
        </w:tc>
        <w:tc>
          <w:tcPr>
            <w:tcW w:w="2409" w:type="dxa"/>
            <w:tcBorders>
              <w:top w:val="nil"/>
              <w:left w:val="nil"/>
              <w:bottom w:val="single" w:sz="8" w:space="0" w:color="auto"/>
              <w:right w:val="single" w:sz="4" w:space="0" w:color="auto"/>
            </w:tcBorders>
            <w:shd w:val="clear" w:color="auto" w:fill="auto"/>
            <w:vAlign w:val="center"/>
            <w:hideMark/>
          </w:tcPr>
          <w:p w14:paraId="0F47BF84" w14:textId="77777777" w:rsidR="00F603A4" w:rsidRPr="00661D56" w:rsidRDefault="00F603A4" w:rsidP="00F603A4">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ООО "Р-СЕТЕВАЯ КОМПАНИЯ"</w:t>
            </w:r>
            <w:r>
              <w:rPr>
                <w:rFonts w:ascii="Times New Roman" w:hAnsi="Times New Roman" w:cs="Times New Roman"/>
                <w:sz w:val="20"/>
                <w:szCs w:val="20"/>
              </w:rPr>
              <w:t xml:space="preserve"> (ООО «РСК»)</w:t>
            </w:r>
          </w:p>
        </w:tc>
      </w:tr>
      <w:tr w:rsidR="00F603A4" w:rsidRPr="00661D56" w14:paraId="5036E66F" w14:textId="77777777" w:rsidTr="00F603A4">
        <w:trPr>
          <w:trHeight w:val="660"/>
        </w:trPr>
        <w:tc>
          <w:tcPr>
            <w:tcW w:w="786"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405BB572" w14:textId="77777777" w:rsidR="00F603A4" w:rsidRPr="00661D56" w:rsidRDefault="00F603A4" w:rsidP="00F603A4">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6</w:t>
            </w:r>
          </w:p>
        </w:tc>
        <w:tc>
          <w:tcPr>
            <w:tcW w:w="2064"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94C9CC6" w14:textId="77777777" w:rsidR="00F603A4" w:rsidRPr="00661D56" w:rsidRDefault="00F603A4" w:rsidP="00F603A4">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Котельная № 7</w:t>
            </w:r>
          </w:p>
        </w:tc>
        <w:tc>
          <w:tcPr>
            <w:tcW w:w="2268"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B2720E9" w14:textId="77777777" w:rsidR="00F603A4" w:rsidRPr="00661D56" w:rsidRDefault="00F603A4" w:rsidP="00F603A4">
            <w:pPr>
              <w:spacing w:after="0" w:line="240" w:lineRule="auto"/>
              <w:jc w:val="center"/>
              <w:rPr>
                <w:rFonts w:ascii="Times New Roman" w:hAnsi="Times New Roman" w:cs="Times New Roman"/>
                <w:sz w:val="20"/>
                <w:szCs w:val="20"/>
              </w:rPr>
            </w:pPr>
            <w:r>
              <w:rPr>
                <w:rFonts w:ascii="Times New Roman" w:eastAsia="Times New Roman" w:hAnsi="Times New Roman" w:cs="Times New Roman"/>
                <w:color w:val="000000"/>
                <w:sz w:val="20"/>
                <w:szCs w:val="20"/>
              </w:rPr>
              <w:t xml:space="preserve">г. Реутов, </w:t>
            </w:r>
            <w:r w:rsidRPr="00661D56">
              <w:rPr>
                <w:rFonts w:ascii="Times New Roman" w:hAnsi="Times New Roman" w:cs="Times New Roman"/>
                <w:sz w:val="20"/>
                <w:szCs w:val="20"/>
              </w:rPr>
              <w:t>ул. Головашкина, д. 2</w:t>
            </w:r>
          </w:p>
        </w:tc>
        <w:tc>
          <w:tcPr>
            <w:tcW w:w="3073"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7266157" w14:textId="77777777" w:rsidR="00F603A4" w:rsidRPr="00661D56" w:rsidRDefault="00F603A4" w:rsidP="00F603A4">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ООО "Р-СЕТЕВАЯ КОМПАНИЯ"</w:t>
            </w:r>
          </w:p>
        </w:tc>
        <w:tc>
          <w:tcPr>
            <w:tcW w:w="254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36710027" w14:textId="77777777" w:rsidR="00F603A4" w:rsidRPr="00661D56" w:rsidRDefault="00F603A4" w:rsidP="00F603A4">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ООО "Р-СЕТЕВАЯ КОМПАНИЯ"</w:t>
            </w:r>
            <w:r w:rsidRPr="00A43F95">
              <w:rPr>
                <w:rFonts w:ascii="Times New Roman" w:hAnsi="Times New Roman" w:cs="Times New Roman"/>
                <w:sz w:val="20"/>
                <w:szCs w:val="20"/>
              </w:rPr>
              <w:t xml:space="preserve"> (ООО «РСК»)</w:t>
            </w:r>
          </w:p>
        </w:tc>
        <w:tc>
          <w:tcPr>
            <w:tcW w:w="2467"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81F9ED4" w14:textId="77777777" w:rsidR="00F603A4" w:rsidRPr="00661D56" w:rsidRDefault="00F603A4" w:rsidP="00F603A4">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МУП «ДИРЕКЦИЯ ЕДИНОГО ЗАКАЗЧИКА»- ООО "Р-СЕТЕВАЯ КОМПАНИЯ"</w:t>
            </w:r>
            <w:r>
              <w:rPr>
                <w:rFonts w:ascii="Times New Roman" w:hAnsi="Times New Roman" w:cs="Times New Roman"/>
                <w:sz w:val="20"/>
                <w:szCs w:val="20"/>
              </w:rPr>
              <w:t xml:space="preserve"> (ООО «РСК»)</w:t>
            </w:r>
          </w:p>
        </w:tc>
        <w:tc>
          <w:tcPr>
            <w:tcW w:w="2409"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601CE981" w14:textId="77777777" w:rsidR="00F603A4" w:rsidRPr="00661D56" w:rsidRDefault="00F603A4" w:rsidP="00F603A4">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ООО "Р-СЕТЕВАЯ КОМПАНИЯ"</w:t>
            </w:r>
            <w:r>
              <w:rPr>
                <w:rFonts w:ascii="Times New Roman" w:hAnsi="Times New Roman" w:cs="Times New Roman"/>
                <w:sz w:val="20"/>
                <w:szCs w:val="20"/>
              </w:rPr>
              <w:t xml:space="preserve"> (ООО «РСК»)</w:t>
            </w:r>
          </w:p>
        </w:tc>
      </w:tr>
      <w:tr w:rsidR="00F603A4" w:rsidRPr="00661D56" w14:paraId="60B3E0D2" w14:textId="77777777" w:rsidTr="00F603A4">
        <w:trPr>
          <w:trHeight w:val="660"/>
        </w:trPr>
        <w:tc>
          <w:tcPr>
            <w:tcW w:w="786"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653311BB" w14:textId="77777777" w:rsidR="00F603A4" w:rsidRPr="00661D56" w:rsidRDefault="00F603A4" w:rsidP="00F603A4">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7</w:t>
            </w:r>
          </w:p>
        </w:tc>
        <w:tc>
          <w:tcPr>
            <w:tcW w:w="2064"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33C11DD" w14:textId="77777777" w:rsidR="00F603A4" w:rsidRPr="00661D56" w:rsidRDefault="00F603A4" w:rsidP="00F603A4">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Котельная БМК-140</w:t>
            </w:r>
          </w:p>
        </w:tc>
        <w:tc>
          <w:tcPr>
            <w:tcW w:w="2268"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628650CE" w14:textId="77777777" w:rsidR="00F603A4" w:rsidRPr="00661D56" w:rsidRDefault="00F603A4" w:rsidP="00F603A4">
            <w:pPr>
              <w:spacing w:after="0" w:line="240" w:lineRule="auto"/>
              <w:jc w:val="center"/>
              <w:rPr>
                <w:rFonts w:ascii="Times New Roman" w:hAnsi="Times New Roman" w:cs="Times New Roman"/>
                <w:sz w:val="20"/>
                <w:szCs w:val="20"/>
              </w:rPr>
            </w:pPr>
            <w:r>
              <w:rPr>
                <w:rFonts w:ascii="Times New Roman" w:eastAsia="Times New Roman" w:hAnsi="Times New Roman" w:cs="Times New Roman"/>
                <w:color w:val="000000"/>
                <w:sz w:val="20"/>
                <w:szCs w:val="20"/>
              </w:rPr>
              <w:t xml:space="preserve">г. Реутов, </w:t>
            </w:r>
            <w:r w:rsidRPr="00661D56">
              <w:rPr>
                <w:rFonts w:ascii="Times New Roman" w:hAnsi="Times New Roman" w:cs="Times New Roman"/>
                <w:sz w:val="20"/>
                <w:szCs w:val="20"/>
              </w:rPr>
              <w:t>ул. имени Академика В.Н. Челомея, д. 6</w:t>
            </w:r>
          </w:p>
        </w:tc>
        <w:tc>
          <w:tcPr>
            <w:tcW w:w="3073"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55D6E30C" w14:textId="77777777" w:rsidR="00F603A4" w:rsidRPr="00661D56" w:rsidRDefault="00F603A4" w:rsidP="00F603A4">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ООО "Р-СЕТЕВАЯ КОМПАНИЯ"</w:t>
            </w:r>
          </w:p>
        </w:tc>
        <w:tc>
          <w:tcPr>
            <w:tcW w:w="254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FD13900" w14:textId="77777777" w:rsidR="00F603A4" w:rsidRPr="00661D56" w:rsidRDefault="00F603A4" w:rsidP="00F603A4">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ООО "Р-СЕТЕВАЯ КОМПАНИЯ"</w:t>
            </w:r>
            <w:r w:rsidRPr="00A43F95">
              <w:rPr>
                <w:rFonts w:ascii="Times New Roman" w:hAnsi="Times New Roman" w:cs="Times New Roman"/>
                <w:sz w:val="20"/>
                <w:szCs w:val="20"/>
              </w:rPr>
              <w:t xml:space="preserve"> (ООО «РСК»)</w:t>
            </w:r>
          </w:p>
        </w:tc>
        <w:tc>
          <w:tcPr>
            <w:tcW w:w="2467"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08846F39" w14:textId="77777777" w:rsidR="00F603A4" w:rsidRPr="00661D56" w:rsidRDefault="00F603A4" w:rsidP="00F603A4">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МУП «ДИРЕКЦИЯ ЕДИНОГО ЗАКАЗЧИКА»- ООО "Р-</w:t>
            </w:r>
            <w:r w:rsidRPr="00661D56">
              <w:rPr>
                <w:rFonts w:ascii="Times New Roman" w:hAnsi="Times New Roman" w:cs="Times New Roman"/>
                <w:sz w:val="20"/>
                <w:szCs w:val="20"/>
              </w:rPr>
              <w:lastRenderedPageBreak/>
              <w:t>СЕТЕВАЯ КОМПАНИЯ"</w:t>
            </w:r>
            <w:r>
              <w:rPr>
                <w:rFonts w:ascii="Times New Roman" w:hAnsi="Times New Roman" w:cs="Times New Roman"/>
                <w:sz w:val="20"/>
                <w:szCs w:val="20"/>
              </w:rPr>
              <w:t xml:space="preserve"> (ООО «РСК»)</w:t>
            </w:r>
          </w:p>
        </w:tc>
        <w:tc>
          <w:tcPr>
            <w:tcW w:w="2409"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5BAB965A" w14:textId="77777777" w:rsidR="00F603A4" w:rsidRPr="00661D56" w:rsidRDefault="00F603A4" w:rsidP="00F603A4">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lastRenderedPageBreak/>
              <w:t>ООО "Р-СЕТЕВАЯ КОМПАНИЯ"</w:t>
            </w:r>
            <w:r>
              <w:rPr>
                <w:rFonts w:ascii="Times New Roman" w:hAnsi="Times New Roman" w:cs="Times New Roman"/>
                <w:sz w:val="20"/>
                <w:szCs w:val="20"/>
              </w:rPr>
              <w:t xml:space="preserve"> (ООО «РСК»)</w:t>
            </w:r>
          </w:p>
        </w:tc>
      </w:tr>
      <w:tr w:rsidR="00F3699A" w:rsidRPr="00661D56" w14:paraId="477ECC9C" w14:textId="77777777" w:rsidTr="00F603A4">
        <w:trPr>
          <w:trHeight w:val="660"/>
        </w:trPr>
        <w:tc>
          <w:tcPr>
            <w:tcW w:w="786" w:type="dxa"/>
            <w:tcBorders>
              <w:top w:val="single" w:sz="8" w:space="0" w:color="auto"/>
              <w:left w:val="single" w:sz="8" w:space="0" w:color="auto"/>
              <w:bottom w:val="single" w:sz="8" w:space="0" w:color="auto"/>
              <w:right w:val="single" w:sz="8" w:space="0" w:color="auto"/>
            </w:tcBorders>
            <w:shd w:val="clear" w:color="auto" w:fill="auto"/>
            <w:vAlign w:val="center"/>
          </w:tcPr>
          <w:p w14:paraId="21CCFC07" w14:textId="667C67E4" w:rsidR="00F3699A" w:rsidRPr="00661D56" w:rsidRDefault="00F3699A" w:rsidP="00F3699A">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8</w:t>
            </w:r>
          </w:p>
        </w:tc>
        <w:tc>
          <w:tcPr>
            <w:tcW w:w="2064" w:type="dxa"/>
            <w:tcBorders>
              <w:top w:val="single" w:sz="8" w:space="0" w:color="auto"/>
              <w:left w:val="single" w:sz="8" w:space="0" w:color="auto"/>
              <w:bottom w:val="single" w:sz="8" w:space="0" w:color="auto"/>
              <w:right w:val="single" w:sz="8" w:space="0" w:color="auto"/>
            </w:tcBorders>
            <w:shd w:val="clear" w:color="auto" w:fill="auto"/>
            <w:vAlign w:val="center"/>
          </w:tcPr>
          <w:p w14:paraId="4FED4FD7" w14:textId="1E81875C" w:rsidR="00F3699A" w:rsidRPr="00661D56" w:rsidRDefault="00F3699A" w:rsidP="00F3699A">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Котельная Реут</w:t>
            </w:r>
          </w:p>
        </w:tc>
        <w:tc>
          <w:tcPr>
            <w:tcW w:w="2268" w:type="dxa"/>
            <w:tcBorders>
              <w:top w:val="single" w:sz="8" w:space="0" w:color="auto"/>
              <w:left w:val="single" w:sz="8" w:space="0" w:color="auto"/>
              <w:bottom w:val="single" w:sz="8" w:space="0" w:color="auto"/>
              <w:right w:val="single" w:sz="8" w:space="0" w:color="auto"/>
            </w:tcBorders>
            <w:shd w:val="clear" w:color="auto" w:fill="auto"/>
            <w:vAlign w:val="center"/>
          </w:tcPr>
          <w:p w14:paraId="5E1CC6E4" w14:textId="4AEA781C" w:rsidR="00F3699A" w:rsidRDefault="00F3699A" w:rsidP="00F3699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г. Реутов, ул Транспортная, д. 27</w:t>
            </w:r>
          </w:p>
        </w:tc>
        <w:tc>
          <w:tcPr>
            <w:tcW w:w="3073" w:type="dxa"/>
            <w:tcBorders>
              <w:top w:val="single" w:sz="8" w:space="0" w:color="auto"/>
              <w:left w:val="single" w:sz="8" w:space="0" w:color="auto"/>
              <w:bottom w:val="single" w:sz="8" w:space="0" w:color="auto"/>
              <w:right w:val="single" w:sz="8" w:space="0" w:color="auto"/>
            </w:tcBorders>
            <w:shd w:val="clear" w:color="auto" w:fill="auto"/>
            <w:vAlign w:val="center"/>
          </w:tcPr>
          <w:p w14:paraId="1107063A" w14:textId="200EB805" w:rsidR="00F3699A" w:rsidRPr="00661D56" w:rsidRDefault="00F3699A" w:rsidP="00F3699A">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ООО "Р-СЕТЕВАЯ КОМПАНИЯ"</w:t>
            </w:r>
          </w:p>
        </w:tc>
        <w:tc>
          <w:tcPr>
            <w:tcW w:w="2540" w:type="dxa"/>
            <w:tcBorders>
              <w:top w:val="single" w:sz="8" w:space="0" w:color="auto"/>
              <w:left w:val="single" w:sz="8" w:space="0" w:color="auto"/>
              <w:bottom w:val="single" w:sz="8" w:space="0" w:color="auto"/>
              <w:right w:val="single" w:sz="8" w:space="0" w:color="auto"/>
            </w:tcBorders>
            <w:shd w:val="clear" w:color="auto" w:fill="auto"/>
            <w:vAlign w:val="center"/>
          </w:tcPr>
          <w:p w14:paraId="55869A0A" w14:textId="6FB6563B" w:rsidR="00F3699A" w:rsidRPr="00661D56" w:rsidRDefault="00F3699A" w:rsidP="00F3699A">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ООО "Р-СЕТЕВАЯ КОМПАНИЯ"</w:t>
            </w:r>
          </w:p>
        </w:tc>
        <w:tc>
          <w:tcPr>
            <w:tcW w:w="2467" w:type="dxa"/>
            <w:tcBorders>
              <w:top w:val="single" w:sz="8" w:space="0" w:color="auto"/>
              <w:left w:val="single" w:sz="8" w:space="0" w:color="auto"/>
              <w:bottom w:val="single" w:sz="8" w:space="0" w:color="auto"/>
              <w:right w:val="single" w:sz="8" w:space="0" w:color="auto"/>
            </w:tcBorders>
            <w:shd w:val="clear" w:color="auto" w:fill="auto"/>
            <w:vAlign w:val="center"/>
          </w:tcPr>
          <w:p w14:paraId="27D0499A" w14:textId="4116FB09" w:rsidR="00F3699A" w:rsidRPr="00661D56" w:rsidRDefault="00F3699A" w:rsidP="00F3699A">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ООО "Р-СЕТЕВАЯ КОМПАНИЯ"</w:t>
            </w:r>
          </w:p>
        </w:tc>
        <w:tc>
          <w:tcPr>
            <w:tcW w:w="2409" w:type="dxa"/>
            <w:tcBorders>
              <w:top w:val="single" w:sz="8" w:space="0" w:color="auto"/>
              <w:left w:val="single" w:sz="8" w:space="0" w:color="auto"/>
              <w:bottom w:val="single" w:sz="8" w:space="0" w:color="auto"/>
              <w:right w:val="single" w:sz="8" w:space="0" w:color="auto"/>
            </w:tcBorders>
            <w:shd w:val="clear" w:color="auto" w:fill="auto"/>
            <w:vAlign w:val="center"/>
          </w:tcPr>
          <w:p w14:paraId="7CA455DC" w14:textId="29A96DCD" w:rsidR="00F3699A" w:rsidRPr="00661D56" w:rsidRDefault="00F3699A" w:rsidP="00F3699A">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ООО "Р-СЕТЕВАЯ КОМПАНИЯ"</w:t>
            </w:r>
          </w:p>
        </w:tc>
      </w:tr>
      <w:tr w:rsidR="00F3699A" w:rsidRPr="00661D56" w14:paraId="62EEBEE8" w14:textId="77777777" w:rsidTr="00F603A4">
        <w:trPr>
          <w:trHeight w:val="660"/>
        </w:trPr>
        <w:tc>
          <w:tcPr>
            <w:tcW w:w="786" w:type="dxa"/>
            <w:tcBorders>
              <w:top w:val="single" w:sz="8" w:space="0" w:color="auto"/>
              <w:left w:val="single" w:sz="8" w:space="0" w:color="auto"/>
              <w:bottom w:val="single" w:sz="8" w:space="0" w:color="auto"/>
              <w:right w:val="single" w:sz="8" w:space="0" w:color="auto"/>
            </w:tcBorders>
            <w:shd w:val="clear" w:color="auto" w:fill="auto"/>
            <w:vAlign w:val="center"/>
          </w:tcPr>
          <w:p w14:paraId="6FC4C83B" w14:textId="23E0275D" w:rsidR="00F3699A" w:rsidRPr="00661D56" w:rsidRDefault="00F3699A" w:rsidP="00F3699A">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9</w:t>
            </w:r>
          </w:p>
        </w:tc>
        <w:tc>
          <w:tcPr>
            <w:tcW w:w="2064" w:type="dxa"/>
            <w:tcBorders>
              <w:top w:val="single" w:sz="8" w:space="0" w:color="auto"/>
              <w:left w:val="single" w:sz="8" w:space="0" w:color="auto"/>
              <w:bottom w:val="single" w:sz="8" w:space="0" w:color="auto"/>
              <w:right w:val="single" w:sz="8" w:space="0" w:color="auto"/>
            </w:tcBorders>
            <w:shd w:val="clear" w:color="auto" w:fill="auto"/>
            <w:vAlign w:val="center"/>
          </w:tcPr>
          <w:p w14:paraId="6B426782" w14:textId="77777777" w:rsidR="00F3699A" w:rsidRPr="00661D56" w:rsidRDefault="00F3699A" w:rsidP="00F3699A">
            <w:pPr>
              <w:spacing w:after="0" w:line="240" w:lineRule="auto"/>
              <w:jc w:val="center"/>
              <w:rPr>
                <w:rFonts w:ascii="Times New Roman" w:hAnsi="Times New Roman" w:cs="Times New Roman"/>
                <w:sz w:val="20"/>
                <w:szCs w:val="20"/>
              </w:rPr>
            </w:pPr>
            <w:r>
              <w:rPr>
                <w:rFonts w:ascii="Times New Roman" w:eastAsia="Times New Roman" w:hAnsi="Times New Roman" w:cs="Times New Roman"/>
                <w:color w:val="000000"/>
                <w:sz w:val="20"/>
                <w:szCs w:val="20"/>
              </w:rPr>
              <w:t>Котельная АО «ВПК «НПО машиностроения»</w:t>
            </w:r>
          </w:p>
        </w:tc>
        <w:tc>
          <w:tcPr>
            <w:tcW w:w="2268" w:type="dxa"/>
            <w:tcBorders>
              <w:top w:val="single" w:sz="8" w:space="0" w:color="auto"/>
              <w:left w:val="single" w:sz="8" w:space="0" w:color="auto"/>
              <w:bottom w:val="single" w:sz="8" w:space="0" w:color="auto"/>
              <w:right w:val="single" w:sz="8" w:space="0" w:color="auto"/>
            </w:tcBorders>
            <w:shd w:val="clear" w:color="auto" w:fill="auto"/>
            <w:vAlign w:val="center"/>
          </w:tcPr>
          <w:p w14:paraId="6D89CB9A" w14:textId="77777777" w:rsidR="00F3699A" w:rsidRPr="00661D56" w:rsidRDefault="00F3699A" w:rsidP="00F3699A">
            <w:pPr>
              <w:spacing w:after="0" w:line="240" w:lineRule="auto"/>
              <w:jc w:val="center"/>
              <w:rPr>
                <w:rFonts w:ascii="Times New Roman" w:hAnsi="Times New Roman" w:cs="Times New Roman"/>
                <w:sz w:val="20"/>
                <w:szCs w:val="20"/>
              </w:rPr>
            </w:pPr>
            <w:r>
              <w:rPr>
                <w:rFonts w:ascii="Times New Roman" w:eastAsia="Times New Roman" w:hAnsi="Times New Roman" w:cs="Times New Roman"/>
                <w:color w:val="000000"/>
                <w:sz w:val="20"/>
                <w:szCs w:val="20"/>
              </w:rPr>
              <w:t xml:space="preserve"> г. Реутов, ул. Гагарина, д. 33</w:t>
            </w:r>
          </w:p>
        </w:tc>
        <w:tc>
          <w:tcPr>
            <w:tcW w:w="3073" w:type="dxa"/>
            <w:tcBorders>
              <w:top w:val="single" w:sz="8" w:space="0" w:color="auto"/>
              <w:left w:val="single" w:sz="8" w:space="0" w:color="auto"/>
              <w:bottom w:val="single" w:sz="8" w:space="0" w:color="auto"/>
              <w:right w:val="single" w:sz="8" w:space="0" w:color="auto"/>
            </w:tcBorders>
            <w:shd w:val="clear" w:color="auto" w:fill="auto"/>
            <w:vAlign w:val="center"/>
          </w:tcPr>
          <w:p w14:paraId="5A54CA01" w14:textId="77777777" w:rsidR="00F3699A" w:rsidRPr="00661D56" w:rsidRDefault="00F3699A" w:rsidP="00F3699A">
            <w:pPr>
              <w:spacing w:after="0" w:line="240" w:lineRule="auto"/>
              <w:jc w:val="center"/>
              <w:rPr>
                <w:rFonts w:ascii="Times New Roman" w:hAnsi="Times New Roman" w:cs="Times New Roman"/>
                <w:sz w:val="20"/>
                <w:szCs w:val="20"/>
              </w:rPr>
            </w:pPr>
            <w:r>
              <w:rPr>
                <w:rFonts w:ascii="Times New Roman" w:eastAsia="Times New Roman" w:hAnsi="Times New Roman" w:cs="Times New Roman"/>
                <w:color w:val="000000"/>
                <w:sz w:val="20"/>
                <w:szCs w:val="20"/>
              </w:rPr>
              <w:t>АО «ВПК «НПО машиностроения» (производственная котельная, с конца 2019 года не обслуживает жилищно-коммунальный фонд)</w:t>
            </w:r>
          </w:p>
        </w:tc>
        <w:tc>
          <w:tcPr>
            <w:tcW w:w="2540" w:type="dxa"/>
            <w:tcBorders>
              <w:top w:val="single" w:sz="8" w:space="0" w:color="auto"/>
              <w:left w:val="single" w:sz="8" w:space="0" w:color="auto"/>
              <w:bottom w:val="single" w:sz="8" w:space="0" w:color="auto"/>
              <w:right w:val="single" w:sz="8" w:space="0" w:color="auto"/>
            </w:tcBorders>
            <w:shd w:val="clear" w:color="auto" w:fill="auto"/>
            <w:vAlign w:val="center"/>
          </w:tcPr>
          <w:p w14:paraId="01D67A55" w14:textId="77777777" w:rsidR="00F3699A" w:rsidRPr="00661D56" w:rsidRDefault="00F3699A" w:rsidP="00F3699A">
            <w:pPr>
              <w:spacing w:after="0" w:line="240" w:lineRule="auto"/>
              <w:jc w:val="center"/>
              <w:rPr>
                <w:rFonts w:ascii="Times New Roman" w:hAnsi="Times New Roman" w:cs="Times New Roman"/>
                <w:sz w:val="20"/>
                <w:szCs w:val="20"/>
              </w:rPr>
            </w:pPr>
            <w:r>
              <w:rPr>
                <w:rFonts w:ascii="Times New Roman" w:eastAsia="Times New Roman" w:hAnsi="Times New Roman" w:cs="Times New Roman"/>
                <w:color w:val="000000"/>
                <w:sz w:val="20"/>
                <w:szCs w:val="20"/>
              </w:rPr>
              <w:t>АО «ВПК «НПО машиностроения» (производственная котельная, с конца 2019 года не обслуживает жилищно-коммунальный фонд)</w:t>
            </w:r>
          </w:p>
        </w:tc>
        <w:tc>
          <w:tcPr>
            <w:tcW w:w="2467" w:type="dxa"/>
            <w:tcBorders>
              <w:top w:val="single" w:sz="8" w:space="0" w:color="auto"/>
              <w:left w:val="single" w:sz="8" w:space="0" w:color="auto"/>
              <w:bottom w:val="single" w:sz="8" w:space="0" w:color="auto"/>
              <w:right w:val="single" w:sz="8" w:space="0" w:color="auto"/>
            </w:tcBorders>
            <w:shd w:val="clear" w:color="auto" w:fill="auto"/>
            <w:vAlign w:val="center"/>
          </w:tcPr>
          <w:p w14:paraId="1C1FCCEC" w14:textId="77777777" w:rsidR="00F3699A" w:rsidRPr="00661D56" w:rsidRDefault="00F3699A" w:rsidP="00F3699A">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МУП «ДИРЕКЦИЯ ЕДИНОГО ЗАКАЗЧИКА»- ООО "Р-СЕТЕВАЯ КОМПАНИЯ"</w:t>
            </w:r>
            <w:r>
              <w:rPr>
                <w:rFonts w:ascii="Times New Roman" w:hAnsi="Times New Roman" w:cs="Times New Roman"/>
                <w:sz w:val="20"/>
                <w:szCs w:val="20"/>
              </w:rPr>
              <w:t xml:space="preserve"> (ООО «РСК»)</w:t>
            </w:r>
          </w:p>
        </w:tc>
        <w:tc>
          <w:tcPr>
            <w:tcW w:w="2409" w:type="dxa"/>
            <w:tcBorders>
              <w:top w:val="single" w:sz="8" w:space="0" w:color="auto"/>
              <w:left w:val="single" w:sz="8" w:space="0" w:color="auto"/>
              <w:bottom w:val="single" w:sz="8" w:space="0" w:color="auto"/>
              <w:right w:val="single" w:sz="8" w:space="0" w:color="auto"/>
            </w:tcBorders>
            <w:shd w:val="clear" w:color="auto" w:fill="auto"/>
            <w:vAlign w:val="center"/>
          </w:tcPr>
          <w:p w14:paraId="0B053C80" w14:textId="77777777" w:rsidR="00F3699A" w:rsidRPr="00661D56" w:rsidRDefault="00F3699A" w:rsidP="00F3699A">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ООО "Р-СЕТЕВАЯ КОМПАНИЯ"</w:t>
            </w:r>
            <w:r>
              <w:rPr>
                <w:rFonts w:ascii="Times New Roman" w:hAnsi="Times New Roman" w:cs="Times New Roman"/>
                <w:sz w:val="20"/>
                <w:szCs w:val="20"/>
              </w:rPr>
              <w:t xml:space="preserve"> (ООО «РСК»)</w:t>
            </w:r>
          </w:p>
        </w:tc>
      </w:tr>
      <w:tr w:rsidR="00F3699A" w:rsidRPr="00661D56" w14:paraId="038AA9C3" w14:textId="77777777" w:rsidTr="00F603A4">
        <w:trPr>
          <w:trHeight w:val="660"/>
        </w:trPr>
        <w:tc>
          <w:tcPr>
            <w:tcW w:w="786" w:type="dxa"/>
            <w:tcBorders>
              <w:top w:val="single" w:sz="8" w:space="0" w:color="auto"/>
              <w:left w:val="single" w:sz="8" w:space="0" w:color="auto"/>
              <w:bottom w:val="single" w:sz="8" w:space="0" w:color="auto"/>
              <w:right w:val="single" w:sz="8" w:space="0" w:color="auto"/>
            </w:tcBorders>
            <w:shd w:val="clear" w:color="auto" w:fill="auto"/>
            <w:vAlign w:val="center"/>
          </w:tcPr>
          <w:p w14:paraId="7C1EC443" w14:textId="3AB6E294" w:rsidR="00F3699A" w:rsidRPr="00661D56" w:rsidRDefault="00F3699A" w:rsidP="00F3699A">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10</w:t>
            </w:r>
          </w:p>
        </w:tc>
        <w:tc>
          <w:tcPr>
            <w:tcW w:w="2064" w:type="dxa"/>
            <w:tcBorders>
              <w:top w:val="single" w:sz="8" w:space="0" w:color="auto"/>
              <w:left w:val="single" w:sz="8" w:space="0" w:color="auto"/>
              <w:bottom w:val="single" w:sz="8" w:space="0" w:color="auto"/>
              <w:right w:val="single" w:sz="8" w:space="0" w:color="auto"/>
            </w:tcBorders>
            <w:shd w:val="clear" w:color="auto" w:fill="auto"/>
            <w:vAlign w:val="center"/>
          </w:tcPr>
          <w:p w14:paraId="435C3374" w14:textId="77777777" w:rsidR="00F3699A" w:rsidRPr="00661D56" w:rsidRDefault="00F3699A" w:rsidP="00F3699A">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Котельная ЦОБХР</w:t>
            </w:r>
          </w:p>
        </w:tc>
        <w:tc>
          <w:tcPr>
            <w:tcW w:w="2268" w:type="dxa"/>
            <w:tcBorders>
              <w:top w:val="single" w:sz="8" w:space="0" w:color="auto"/>
              <w:left w:val="single" w:sz="8" w:space="0" w:color="auto"/>
              <w:bottom w:val="single" w:sz="8" w:space="0" w:color="auto"/>
              <w:right w:val="single" w:sz="8" w:space="0" w:color="auto"/>
            </w:tcBorders>
            <w:shd w:val="clear" w:color="auto" w:fill="auto"/>
            <w:vAlign w:val="center"/>
          </w:tcPr>
          <w:p w14:paraId="432EBF62" w14:textId="77777777" w:rsidR="00F3699A" w:rsidRPr="00661D56" w:rsidRDefault="00F3699A" w:rsidP="00F3699A">
            <w:pPr>
              <w:spacing w:after="0" w:line="240" w:lineRule="auto"/>
              <w:jc w:val="center"/>
              <w:rPr>
                <w:rFonts w:ascii="Times New Roman" w:hAnsi="Times New Roman" w:cs="Times New Roman"/>
                <w:sz w:val="20"/>
                <w:szCs w:val="20"/>
              </w:rPr>
            </w:pPr>
            <w:r>
              <w:rPr>
                <w:rFonts w:ascii="Times New Roman" w:eastAsia="Times New Roman" w:hAnsi="Times New Roman" w:cs="Times New Roman"/>
                <w:color w:val="000000"/>
                <w:sz w:val="20"/>
                <w:szCs w:val="20"/>
              </w:rPr>
              <w:t>г. Балашиха, мкр.Никольско-Архангельский, производственно-складская зона, вл.1</w:t>
            </w:r>
          </w:p>
        </w:tc>
        <w:tc>
          <w:tcPr>
            <w:tcW w:w="3073" w:type="dxa"/>
            <w:tcBorders>
              <w:top w:val="single" w:sz="8" w:space="0" w:color="auto"/>
              <w:left w:val="single" w:sz="8" w:space="0" w:color="auto"/>
              <w:bottom w:val="single" w:sz="8" w:space="0" w:color="auto"/>
              <w:right w:val="single" w:sz="8" w:space="0" w:color="auto"/>
            </w:tcBorders>
            <w:shd w:val="clear" w:color="auto" w:fill="auto"/>
            <w:vAlign w:val="center"/>
          </w:tcPr>
          <w:p w14:paraId="7370EF0F" w14:textId="77777777" w:rsidR="00F3699A" w:rsidRPr="00661D56" w:rsidRDefault="00F3699A" w:rsidP="00F3699A">
            <w:pPr>
              <w:spacing w:after="0" w:line="240" w:lineRule="auto"/>
              <w:jc w:val="center"/>
              <w:rPr>
                <w:rFonts w:ascii="Times New Roman" w:hAnsi="Times New Roman" w:cs="Times New Roman"/>
                <w:sz w:val="20"/>
                <w:szCs w:val="20"/>
              </w:rPr>
            </w:pPr>
            <w:r>
              <w:rPr>
                <w:rFonts w:ascii="Times New Roman" w:eastAsia="Times New Roman" w:hAnsi="Times New Roman" w:cs="Times New Roman"/>
                <w:color w:val="000000"/>
                <w:sz w:val="20"/>
                <w:szCs w:val="20"/>
              </w:rPr>
              <w:t>ФКУ «ЦОБХР МВД России»</w:t>
            </w:r>
          </w:p>
        </w:tc>
        <w:tc>
          <w:tcPr>
            <w:tcW w:w="2540" w:type="dxa"/>
            <w:tcBorders>
              <w:top w:val="single" w:sz="8" w:space="0" w:color="auto"/>
              <w:left w:val="single" w:sz="8" w:space="0" w:color="auto"/>
              <w:bottom w:val="single" w:sz="8" w:space="0" w:color="auto"/>
              <w:right w:val="single" w:sz="8" w:space="0" w:color="auto"/>
            </w:tcBorders>
            <w:shd w:val="clear" w:color="auto" w:fill="auto"/>
            <w:vAlign w:val="center"/>
          </w:tcPr>
          <w:p w14:paraId="4E901832" w14:textId="77777777" w:rsidR="00F3699A" w:rsidRPr="00661D56" w:rsidRDefault="00F3699A" w:rsidP="00F3699A">
            <w:pPr>
              <w:spacing w:after="0" w:line="240" w:lineRule="auto"/>
              <w:jc w:val="center"/>
              <w:rPr>
                <w:rFonts w:ascii="Times New Roman" w:hAnsi="Times New Roman" w:cs="Times New Roman"/>
                <w:sz w:val="20"/>
                <w:szCs w:val="20"/>
              </w:rPr>
            </w:pPr>
            <w:r>
              <w:rPr>
                <w:rFonts w:ascii="Times New Roman" w:eastAsia="Times New Roman" w:hAnsi="Times New Roman" w:cs="Times New Roman"/>
                <w:color w:val="000000"/>
                <w:sz w:val="20"/>
                <w:szCs w:val="20"/>
              </w:rPr>
              <w:t>ФКУ «ЦОБХР МВД России»</w:t>
            </w:r>
          </w:p>
        </w:tc>
        <w:tc>
          <w:tcPr>
            <w:tcW w:w="2467" w:type="dxa"/>
            <w:tcBorders>
              <w:top w:val="single" w:sz="8" w:space="0" w:color="auto"/>
              <w:left w:val="single" w:sz="8" w:space="0" w:color="auto"/>
              <w:bottom w:val="single" w:sz="8" w:space="0" w:color="auto"/>
              <w:right w:val="single" w:sz="8" w:space="0" w:color="auto"/>
            </w:tcBorders>
            <w:shd w:val="clear" w:color="auto" w:fill="auto"/>
            <w:vAlign w:val="center"/>
          </w:tcPr>
          <w:p w14:paraId="08FD18D9" w14:textId="77777777" w:rsidR="00F3699A" w:rsidRPr="00661D56" w:rsidRDefault="00F3699A" w:rsidP="00F3699A">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МУП «ДИРЕКЦИЯ ЕДИНОГО ЗАКАЗЧИКА»- ООО "Р-СЕТЕВАЯ КОМПАНИЯ"</w:t>
            </w:r>
            <w:r>
              <w:rPr>
                <w:rFonts w:ascii="Times New Roman" w:hAnsi="Times New Roman" w:cs="Times New Roman"/>
                <w:sz w:val="20"/>
                <w:szCs w:val="20"/>
              </w:rPr>
              <w:t xml:space="preserve"> (ООО «РСК»)</w:t>
            </w:r>
          </w:p>
        </w:tc>
        <w:tc>
          <w:tcPr>
            <w:tcW w:w="2409" w:type="dxa"/>
            <w:tcBorders>
              <w:top w:val="single" w:sz="8" w:space="0" w:color="auto"/>
              <w:left w:val="single" w:sz="8" w:space="0" w:color="auto"/>
              <w:bottom w:val="single" w:sz="8" w:space="0" w:color="auto"/>
              <w:right w:val="single" w:sz="8" w:space="0" w:color="auto"/>
            </w:tcBorders>
            <w:shd w:val="clear" w:color="auto" w:fill="auto"/>
            <w:vAlign w:val="center"/>
          </w:tcPr>
          <w:p w14:paraId="70AEF8C6" w14:textId="77777777" w:rsidR="00F3699A" w:rsidRPr="00661D56" w:rsidRDefault="00F3699A" w:rsidP="00F3699A">
            <w:pPr>
              <w:spacing w:after="0" w:line="240" w:lineRule="auto"/>
              <w:jc w:val="center"/>
              <w:rPr>
                <w:rFonts w:ascii="Times New Roman" w:hAnsi="Times New Roman" w:cs="Times New Roman"/>
                <w:sz w:val="20"/>
                <w:szCs w:val="20"/>
              </w:rPr>
            </w:pPr>
            <w:r w:rsidRPr="00661D56">
              <w:rPr>
                <w:rFonts w:ascii="Times New Roman" w:hAnsi="Times New Roman" w:cs="Times New Roman"/>
                <w:sz w:val="20"/>
                <w:szCs w:val="20"/>
              </w:rPr>
              <w:t>ООО "Р-СЕТЕВАЯ КОМПАНИЯ"</w:t>
            </w:r>
            <w:r>
              <w:rPr>
                <w:rFonts w:ascii="Times New Roman" w:hAnsi="Times New Roman" w:cs="Times New Roman"/>
                <w:sz w:val="20"/>
                <w:szCs w:val="20"/>
              </w:rPr>
              <w:t xml:space="preserve"> (ООО «РСК»)</w:t>
            </w:r>
          </w:p>
        </w:tc>
      </w:tr>
    </w:tbl>
    <w:p w14:paraId="548D0C82" w14:textId="7A387682" w:rsidR="00F603A4" w:rsidRDefault="00F603A4" w:rsidP="0067214E">
      <w:pPr>
        <w:spacing w:before="240" w:line="360" w:lineRule="auto"/>
        <w:ind w:firstLine="851"/>
        <w:jc w:val="both"/>
        <w:rPr>
          <w:rFonts w:ascii="Times New Roman" w:hAnsi="Times New Roman" w:cs="Times New Roman"/>
          <w:sz w:val="28"/>
          <w:szCs w:val="28"/>
        </w:rPr>
        <w:sectPr w:rsidR="00F603A4" w:rsidSect="00F603A4">
          <w:pgSz w:w="16838" w:h="11906" w:orient="landscape" w:code="9"/>
          <w:pgMar w:top="1276" w:right="1134" w:bottom="851" w:left="1134" w:header="709" w:footer="709" w:gutter="0"/>
          <w:cols w:space="708"/>
          <w:docGrid w:linePitch="360"/>
        </w:sectPr>
      </w:pPr>
    </w:p>
    <w:p w14:paraId="1216F18A" w14:textId="4F7699BF" w:rsidR="00E17A38" w:rsidRDefault="00E17A38" w:rsidP="00E160B2">
      <w:pPr>
        <w:pStyle w:val="afe"/>
        <w:spacing w:before="240"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 xml:space="preserve">Таблица </w:t>
      </w:r>
      <w:r w:rsidR="00B410B4">
        <w:rPr>
          <w:rFonts w:ascii="Times New Roman" w:hAnsi="Times New Roman" w:cs="Times New Roman"/>
          <w:sz w:val="28"/>
          <w:szCs w:val="28"/>
        </w:rPr>
        <w:t>1</w:t>
      </w:r>
      <w:r w:rsidR="0096636B">
        <w:rPr>
          <w:rFonts w:ascii="Times New Roman" w:hAnsi="Times New Roman" w:cs="Times New Roman"/>
          <w:sz w:val="28"/>
          <w:szCs w:val="28"/>
        </w:rPr>
        <w:t>.1.</w:t>
      </w:r>
      <w:r>
        <w:rPr>
          <w:rFonts w:ascii="Times New Roman" w:hAnsi="Times New Roman" w:cs="Times New Roman"/>
          <w:sz w:val="28"/>
          <w:szCs w:val="28"/>
        </w:rPr>
        <w:t>2–Базовый уровень потребления тепловой энергии</w:t>
      </w:r>
      <w:r w:rsidR="00F603A4">
        <w:rPr>
          <w:rFonts w:ascii="Times New Roman" w:hAnsi="Times New Roman" w:cs="Times New Roman"/>
          <w:sz w:val="28"/>
          <w:szCs w:val="28"/>
        </w:rPr>
        <w:t xml:space="preserve"> в г.о. Реутов</w:t>
      </w:r>
    </w:p>
    <w:tbl>
      <w:tblPr>
        <w:tblW w:w="9980" w:type="dxa"/>
        <w:tblInd w:w="93" w:type="dxa"/>
        <w:tblLook w:val="04A0" w:firstRow="1" w:lastRow="0" w:firstColumn="1" w:lastColumn="0" w:noHBand="0" w:noVBand="1"/>
      </w:tblPr>
      <w:tblGrid>
        <w:gridCol w:w="2736"/>
        <w:gridCol w:w="2112"/>
        <w:gridCol w:w="1206"/>
        <w:gridCol w:w="1326"/>
        <w:gridCol w:w="1180"/>
        <w:gridCol w:w="1420"/>
      </w:tblGrid>
      <w:tr w:rsidR="00F603A4" w:rsidRPr="00BC2A76" w14:paraId="10C41715" w14:textId="77777777" w:rsidTr="00F3699A">
        <w:trPr>
          <w:trHeight w:val="300"/>
          <w:tblHeader/>
        </w:trPr>
        <w:tc>
          <w:tcPr>
            <w:tcW w:w="2736" w:type="dxa"/>
            <w:vMerge w:val="restart"/>
            <w:tcBorders>
              <w:top w:val="single" w:sz="4" w:space="0" w:color="auto"/>
              <w:left w:val="single" w:sz="4" w:space="0" w:color="auto"/>
              <w:bottom w:val="single" w:sz="4" w:space="0" w:color="000000"/>
              <w:right w:val="single" w:sz="4" w:space="0" w:color="auto"/>
            </w:tcBorders>
            <w:shd w:val="clear" w:color="000000" w:fill="B2A1C7"/>
            <w:vAlign w:val="center"/>
            <w:hideMark/>
          </w:tcPr>
          <w:p w14:paraId="3F459341" w14:textId="77777777" w:rsidR="00F603A4" w:rsidRPr="00BC2A76" w:rsidRDefault="00F603A4" w:rsidP="00F603A4">
            <w:pPr>
              <w:spacing w:after="0" w:line="240" w:lineRule="auto"/>
              <w:jc w:val="center"/>
              <w:rPr>
                <w:rFonts w:ascii="Times New Roman" w:eastAsia="Times New Roman" w:hAnsi="Times New Roman" w:cs="Times New Roman"/>
                <w:b/>
                <w:bCs/>
                <w:color w:val="000000"/>
                <w:sz w:val="20"/>
                <w:szCs w:val="20"/>
              </w:rPr>
            </w:pPr>
            <w:r w:rsidRPr="00BC2A76">
              <w:rPr>
                <w:rFonts w:ascii="Times New Roman" w:eastAsia="Times New Roman" w:hAnsi="Times New Roman" w:cs="Times New Roman"/>
                <w:b/>
                <w:bCs/>
                <w:color w:val="000000"/>
                <w:sz w:val="20"/>
                <w:szCs w:val="20"/>
              </w:rPr>
              <w:t>Тепловой источник</w:t>
            </w:r>
          </w:p>
        </w:tc>
        <w:tc>
          <w:tcPr>
            <w:tcW w:w="2112" w:type="dxa"/>
            <w:vMerge w:val="restart"/>
            <w:tcBorders>
              <w:top w:val="single" w:sz="4" w:space="0" w:color="auto"/>
              <w:left w:val="single" w:sz="4" w:space="0" w:color="auto"/>
              <w:bottom w:val="single" w:sz="4" w:space="0" w:color="000000"/>
              <w:right w:val="single" w:sz="4" w:space="0" w:color="auto"/>
            </w:tcBorders>
            <w:shd w:val="clear" w:color="000000" w:fill="B2A1C7"/>
            <w:vAlign w:val="center"/>
            <w:hideMark/>
          </w:tcPr>
          <w:p w14:paraId="6B2F0A10" w14:textId="77777777" w:rsidR="00F603A4" w:rsidRPr="00BC2A76" w:rsidRDefault="00F603A4" w:rsidP="00F603A4">
            <w:pPr>
              <w:spacing w:after="0" w:line="240" w:lineRule="auto"/>
              <w:jc w:val="center"/>
              <w:rPr>
                <w:rFonts w:ascii="Times New Roman" w:eastAsia="Times New Roman" w:hAnsi="Times New Roman" w:cs="Times New Roman"/>
                <w:b/>
                <w:bCs/>
                <w:color w:val="000000"/>
                <w:sz w:val="20"/>
                <w:szCs w:val="20"/>
              </w:rPr>
            </w:pPr>
            <w:r w:rsidRPr="00BC2A76">
              <w:rPr>
                <w:rFonts w:ascii="Times New Roman" w:eastAsia="Times New Roman" w:hAnsi="Times New Roman" w:cs="Times New Roman"/>
                <w:b/>
                <w:bCs/>
                <w:color w:val="000000"/>
                <w:sz w:val="20"/>
                <w:szCs w:val="20"/>
              </w:rPr>
              <w:t>Теплоснабжающая организация</w:t>
            </w:r>
          </w:p>
        </w:tc>
        <w:tc>
          <w:tcPr>
            <w:tcW w:w="5132" w:type="dxa"/>
            <w:gridSpan w:val="4"/>
            <w:tcBorders>
              <w:top w:val="single" w:sz="4" w:space="0" w:color="auto"/>
              <w:left w:val="nil"/>
              <w:bottom w:val="single" w:sz="4" w:space="0" w:color="auto"/>
              <w:right w:val="single" w:sz="4" w:space="0" w:color="000000"/>
            </w:tcBorders>
            <w:shd w:val="clear" w:color="000000" w:fill="B2A1C7"/>
            <w:vAlign w:val="center"/>
            <w:hideMark/>
          </w:tcPr>
          <w:p w14:paraId="06A205C5" w14:textId="77777777" w:rsidR="00F603A4" w:rsidRPr="00BC2A76" w:rsidRDefault="00F603A4" w:rsidP="00F603A4">
            <w:pPr>
              <w:spacing w:after="0" w:line="240" w:lineRule="auto"/>
              <w:jc w:val="center"/>
              <w:rPr>
                <w:rFonts w:ascii="Times New Roman" w:eastAsia="Times New Roman" w:hAnsi="Times New Roman" w:cs="Times New Roman"/>
                <w:b/>
                <w:bCs/>
                <w:color w:val="000000"/>
                <w:sz w:val="20"/>
                <w:szCs w:val="20"/>
              </w:rPr>
            </w:pPr>
            <w:r w:rsidRPr="00BC2A76">
              <w:rPr>
                <w:rFonts w:ascii="Times New Roman" w:eastAsia="Times New Roman" w:hAnsi="Times New Roman" w:cs="Times New Roman"/>
                <w:b/>
                <w:bCs/>
                <w:color w:val="000000"/>
                <w:sz w:val="20"/>
                <w:szCs w:val="20"/>
              </w:rPr>
              <w:t>Тепловые нагрузки, Гкал/ч</w:t>
            </w:r>
          </w:p>
        </w:tc>
      </w:tr>
      <w:tr w:rsidR="00F603A4" w:rsidRPr="00BC2A76" w14:paraId="0645F96F" w14:textId="77777777" w:rsidTr="00F3699A">
        <w:trPr>
          <w:trHeight w:val="765"/>
          <w:tblHeader/>
        </w:trPr>
        <w:tc>
          <w:tcPr>
            <w:tcW w:w="2736" w:type="dxa"/>
            <w:vMerge/>
            <w:tcBorders>
              <w:top w:val="single" w:sz="4" w:space="0" w:color="auto"/>
              <w:left w:val="single" w:sz="4" w:space="0" w:color="auto"/>
              <w:bottom w:val="single" w:sz="4" w:space="0" w:color="000000"/>
              <w:right w:val="single" w:sz="4" w:space="0" w:color="auto"/>
            </w:tcBorders>
            <w:vAlign w:val="center"/>
            <w:hideMark/>
          </w:tcPr>
          <w:p w14:paraId="4DB6432A" w14:textId="77777777" w:rsidR="00F603A4" w:rsidRPr="00BC2A76" w:rsidRDefault="00F603A4" w:rsidP="00F603A4">
            <w:pPr>
              <w:spacing w:after="0" w:line="240" w:lineRule="auto"/>
              <w:rPr>
                <w:rFonts w:ascii="Times New Roman" w:eastAsia="Times New Roman" w:hAnsi="Times New Roman" w:cs="Times New Roman"/>
                <w:b/>
                <w:bCs/>
                <w:color w:val="000000"/>
                <w:sz w:val="20"/>
                <w:szCs w:val="20"/>
              </w:rPr>
            </w:pPr>
          </w:p>
        </w:tc>
        <w:tc>
          <w:tcPr>
            <w:tcW w:w="2112" w:type="dxa"/>
            <w:vMerge/>
            <w:tcBorders>
              <w:top w:val="single" w:sz="4" w:space="0" w:color="auto"/>
              <w:left w:val="single" w:sz="4" w:space="0" w:color="auto"/>
              <w:bottom w:val="single" w:sz="4" w:space="0" w:color="000000"/>
              <w:right w:val="single" w:sz="4" w:space="0" w:color="auto"/>
            </w:tcBorders>
            <w:vAlign w:val="center"/>
            <w:hideMark/>
          </w:tcPr>
          <w:p w14:paraId="643B877C" w14:textId="77777777" w:rsidR="00F603A4" w:rsidRPr="00BC2A76" w:rsidRDefault="00F603A4" w:rsidP="00F603A4">
            <w:pPr>
              <w:spacing w:after="0" w:line="240" w:lineRule="auto"/>
              <w:rPr>
                <w:rFonts w:ascii="Times New Roman" w:eastAsia="Times New Roman" w:hAnsi="Times New Roman" w:cs="Times New Roman"/>
                <w:b/>
                <w:bCs/>
                <w:color w:val="000000"/>
                <w:sz w:val="20"/>
                <w:szCs w:val="20"/>
              </w:rPr>
            </w:pPr>
          </w:p>
        </w:tc>
        <w:tc>
          <w:tcPr>
            <w:tcW w:w="1206" w:type="dxa"/>
            <w:tcBorders>
              <w:top w:val="nil"/>
              <w:left w:val="nil"/>
              <w:bottom w:val="single" w:sz="4" w:space="0" w:color="auto"/>
              <w:right w:val="single" w:sz="4" w:space="0" w:color="auto"/>
            </w:tcBorders>
            <w:shd w:val="clear" w:color="000000" w:fill="B2A1C7"/>
            <w:vAlign w:val="center"/>
            <w:hideMark/>
          </w:tcPr>
          <w:p w14:paraId="5AC98918" w14:textId="77777777" w:rsidR="00F603A4" w:rsidRPr="00BC2A76" w:rsidRDefault="00F603A4" w:rsidP="00F603A4">
            <w:pPr>
              <w:spacing w:after="0" w:line="240" w:lineRule="auto"/>
              <w:jc w:val="center"/>
              <w:rPr>
                <w:rFonts w:ascii="Times New Roman" w:eastAsia="Times New Roman" w:hAnsi="Times New Roman" w:cs="Times New Roman"/>
                <w:b/>
                <w:bCs/>
                <w:color w:val="000000"/>
                <w:sz w:val="20"/>
                <w:szCs w:val="20"/>
              </w:rPr>
            </w:pPr>
            <w:r w:rsidRPr="00BC2A76">
              <w:rPr>
                <w:rFonts w:ascii="Times New Roman" w:eastAsia="Times New Roman" w:hAnsi="Times New Roman" w:cs="Times New Roman"/>
                <w:b/>
                <w:bCs/>
                <w:color w:val="000000"/>
                <w:sz w:val="20"/>
                <w:szCs w:val="20"/>
              </w:rPr>
              <w:t>Отопление</w:t>
            </w:r>
          </w:p>
        </w:tc>
        <w:tc>
          <w:tcPr>
            <w:tcW w:w="1326" w:type="dxa"/>
            <w:tcBorders>
              <w:top w:val="nil"/>
              <w:left w:val="nil"/>
              <w:bottom w:val="single" w:sz="4" w:space="0" w:color="auto"/>
              <w:right w:val="single" w:sz="4" w:space="0" w:color="auto"/>
            </w:tcBorders>
            <w:shd w:val="clear" w:color="000000" w:fill="B2A1C7"/>
            <w:vAlign w:val="center"/>
            <w:hideMark/>
          </w:tcPr>
          <w:p w14:paraId="009D50E3" w14:textId="77777777" w:rsidR="00F603A4" w:rsidRPr="00BC2A76" w:rsidRDefault="00F603A4" w:rsidP="00F603A4">
            <w:pPr>
              <w:spacing w:after="0" w:line="240" w:lineRule="auto"/>
              <w:jc w:val="center"/>
              <w:rPr>
                <w:rFonts w:ascii="Times New Roman" w:eastAsia="Times New Roman" w:hAnsi="Times New Roman" w:cs="Times New Roman"/>
                <w:b/>
                <w:bCs/>
                <w:color w:val="000000"/>
                <w:sz w:val="20"/>
                <w:szCs w:val="20"/>
              </w:rPr>
            </w:pPr>
            <w:r w:rsidRPr="00BC2A76">
              <w:rPr>
                <w:rFonts w:ascii="Times New Roman" w:eastAsia="Times New Roman" w:hAnsi="Times New Roman" w:cs="Times New Roman"/>
                <w:b/>
                <w:bCs/>
                <w:color w:val="000000"/>
                <w:sz w:val="20"/>
                <w:szCs w:val="20"/>
              </w:rPr>
              <w:t>Вентиляция</w:t>
            </w:r>
          </w:p>
        </w:tc>
        <w:tc>
          <w:tcPr>
            <w:tcW w:w="1180" w:type="dxa"/>
            <w:tcBorders>
              <w:top w:val="nil"/>
              <w:left w:val="nil"/>
              <w:bottom w:val="single" w:sz="4" w:space="0" w:color="auto"/>
              <w:right w:val="single" w:sz="4" w:space="0" w:color="auto"/>
            </w:tcBorders>
            <w:shd w:val="clear" w:color="000000" w:fill="B2A1C7"/>
            <w:vAlign w:val="center"/>
            <w:hideMark/>
          </w:tcPr>
          <w:p w14:paraId="2E34CEE9" w14:textId="77777777" w:rsidR="00F603A4" w:rsidRPr="00BC2A76" w:rsidRDefault="00F603A4" w:rsidP="00F603A4">
            <w:pPr>
              <w:spacing w:after="0" w:line="240" w:lineRule="auto"/>
              <w:jc w:val="center"/>
              <w:rPr>
                <w:rFonts w:ascii="Times New Roman" w:eastAsia="Times New Roman" w:hAnsi="Times New Roman" w:cs="Times New Roman"/>
                <w:b/>
                <w:bCs/>
                <w:color w:val="000000"/>
                <w:sz w:val="20"/>
                <w:szCs w:val="20"/>
              </w:rPr>
            </w:pPr>
            <w:r w:rsidRPr="00BC2A76">
              <w:rPr>
                <w:rFonts w:ascii="Times New Roman" w:eastAsia="Times New Roman" w:hAnsi="Times New Roman" w:cs="Times New Roman"/>
                <w:b/>
                <w:bCs/>
                <w:color w:val="000000"/>
                <w:sz w:val="20"/>
                <w:szCs w:val="20"/>
              </w:rPr>
              <w:t xml:space="preserve">ГВС </w:t>
            </w:r>
          </w:p>
        </w:tc>
        <w:tc>
          <w:tcPr>
            <w:tcW w:w="1420" w:type="dxa"/>
            <w:tcBorders>
              <w:top w:val="nil"/>
              <w:left w:val="nil"/>
              <w:bottom w:val="single" w:sz="4" w:space="0" w:color="auto"/>
              <w:right w:val="single" w:sz="4" w:space="0" w:color="auto"/>
            </w:tcBorders>
            <w:shd w:val="clear" w:color="000000" w:fill="B2A1C7"/>
            <w:vAlign w:val="center"/>
            <w:hideMark/>
          </w:tcPr>
          <w:p w14:paraId="3AF28E32" w14:textId="77777777" w:rsidR="00F603A4" w:rsidRPr="00BC2A76" w:rsidRDefault="00F603A4" w:rsidP="00F603A4">
            <w:pPr>
              <w:spacing w:after="0" w:line="240" w:lineRule="auto"/>
              <w:jc w:val="center"/>
              <w:rPr>
                <w:rFonts w:ascii="Times New Roman" w:eastAsia="Times New Roman" w:hAnsi="Times New Roman" w:cs="Times New Roman"/>
                <w:b/>
                <w:bCs/>
                <w:color w:val="000000"/>
                <w:sz w:val="20"/>
                <w:szCs w:val="20"/>
              </w:rPr>
            </w:pPr>
            <w:r w:rsidRPr="00BC2A76">
              <w:rPr>
                <w:rFonts w:ascii="Times New Roman" w:eastAsia="Times New Roman" w:hAnsi="Times New Roman" w:cs="Times New Roman"/>
                <w:b/>
                <w:bCs/>
                <w:color w:val="000000"/>
                <w:sz w:val="20"/>
                <w:szCs w:val="20"/>
              </w:rPr>
              <w:t xml:space="preserve">Общая </w:t>
            </w:r>
          </w:p>
        </w:tc>
      </w:tr>
      <w:tr w:rsidR="00CA1040" w:rsidRPr="00BC2A76" w14:paraId="54EB252F" w14:textId="77777777" w:rsidTr="00961FF2">
        <w:trPr>
          <w:trHeight w:val="300"/>
        </w:trPr>
        <w:tc>
          <w:tcPr>
            <w:tcW w:w="2736" w:type="dxa"/>
            <w:tcBorders>
              <w:top w:val="nil"/>
              <w:left w:val="single" w:sz="4" w:space="0" w:color="auto"/>
              <w:bottom w:val="single" w:sz="4" w:space="0" w:color="auto"/>
              <w:right w:val="single" w:sz="4" w:space="0" w:color="auto"/>
            </w:tcBorders>
            <w:shd w:val="clear" w:color="auto" w:fill="auto"/>
            <w:vAlign w:val="center"/>
            <w:hideMark/>
          </w:tcPr>
          <w:p w14:paraId="457ECA47" w14:textId="77777777" w:rsidR="00CA1040" w:rsidRPr="00BC2A76" w:rsidRDefault="00CA1040" w:rsidP="00CA1040">
            <w:pPr>
              <w:spacing w:after="0" w:line="240" w:lineRule="auto"/>
              <w:rPr>
                <w:rFonts w:ascii="Times New Roman" w:eastAsia="Times New Roman" w:hAnsi="Times New Roman" w:cs="Times New Roman"/>
                <w:color w:val="000000"/>
                <w:sz w:val="20"/>
                <w:szCs w:val="20"/>
              </w:rPr>
            </w:pPr>
            <w:r w:rsidRPr="00BC2A76">
              <w:rPr>
                <w:rFonts w:ascii="Times New Roman" w:eastAsia="Times New Roman" w:hAnsi="Times New Roman" w:cs="Times New Roman"/>
                <w:color w:val="000000"/>
                <w:sz w:val="20"/>
                <w:szCs w:val="20"/>
              </w:rPr>
              <w:t>Котельная №1</w:t>
            </w:r>
          </w:p>
        </w:tc>
        <w:tc>
          <w:tcPr>
            <w:tcW w:w="2112" w:type="dxa"/>
            <w:vMerge w:val="restart"/>
            <w:tcBorders>
              <w:top w:val="nil"/>
              <w:left w:val="single" w:sz="4" w:space="0" w:color="auto"/>
              <w:right w:val="single" w:sz="4" w:space="0" w:color="auto"/>
            </w:tcBorders>
            <w:shd w:val="clear" w:color="auto" w:fill="auto"/>
            <w:vAlign w:val="center"/>
            <w:hideMark/>
          </w:tcPr>
          <w:p w14:paraId="2C22CD0D" w14:textId="77777777" w:rsidR="00CA1040" w:rsidRPr="00BC2A76" w:rsidRDefault="00CA1040" w:rsidP="00CA1040">
            <w:pPr>
              <w:spacing w:after="0" w:line="240" w:lineRule="auto"/>
              <w:jc w:val="center"/>
              <w:rPr>
                <w:rFonts w:ascii="Times New Roman" w:eastAsia="Times New Roman" w:hAnsi="Times New Roman" w:cs="Times New Roman"/>
                <w:color w:val="000000"/>
                <w:sz w:val="18"/>
                <w:szCs w:val="18"/>
              </w:rPr>
            </w:pPr>
            <w:r w:rsidRPr="00BC2A76">
              <w:rPr>
                <w:rFonts w:ascii="Times New Roman" w:eastAsia="Times New Roman" w:hAnsi="Times New Roman" w:cs="Times New Roman"/>
                <w:color w:val="000000"/>
                <w:sz w:val="18"/>
                <w:szCs w:val="18"/>
              </w:rPr>
              <w:t>ООО «РСК»</w:t>
            </w:r>
          </w:p>
        </w:tc>
        <w:tc>
          <w:tcPr>
            <w:tcW w:w="1206" w:type="dxa"/>
            <w:tcBorders>
              <w:top w:val="nil"/>
              <w:left w:val="nil"/>
              <w:bottom w:val="single" w:sz="4" w:space="0" w:color="auto"/>
              <w:right w:val="single" w:sz="4" w:space="0" w:color="auto"/>
            </w:tcBorders>
            <w:shd w:val="clear" w:color="auto" w:fill="auto"/>
            <w:noWrap/>
            <w:vAlign w:val="center"/>
            <w:hideMark/>
          </w:tcPr>
          <w:p w14:paraId="4E213B98" w14:textId="01FCE5D3" w:rsidR="00CA1040" w:rsidRPr="00BC2A76"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25,7</w:t>
            </w:r>
          </w:p>
        </w:tc>
        <w:tc>
          <w:tcPr>
            <w:tcW w:w="1326" w:type="dxa"/>
            <w:tcBorders>
              <w:top w:val="nil"/>
              <w:left w:val="nil"/>
              <w:bottom w:val="single" w:sz="4" w:space="0" w:color="auto"/>
              <w:right w:val="single" w:sz="4" w:space="0" w:color="auto"/>
            </w:tcBorders>
            <w:shd w:val="clear" w:color="auto" w:fill="auto"/>
            <w:noWrap/>
            <w:vAlign w:val="center"/>
            <w:hideMark/>
          </w:tcPr>
          <w:p w14:paraId="6BF8282F" w14:textId="2AF03D95" w:rsidR="00CA1040" w:rsidRPr="00BC2A76"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3,65</w:t>
            </w:r>
          </w:p>
        </w:tc>
        <w:tc>
          <w:tcPr>
            <w:tcW w:w="1180" w:type="dxa"/>
            <w:tcBorders>
              <w:top w:val="nil"/>
              <w:left w:val="nil"/>
              <w:bottom w:val="single" w:sz="4" w:space="0" w:color="auto"/>
              <w:right w:val="single" w:sz="4" w:space="0" w:color="auto"/>
            </w:tcBorders>
            <w:shd w:val="clear" w:color="auto" w:fill="auto"/>
            <w:noWrap/>
            <w:vAlign w:val="center"/>
            <w:hideMark/>
          </w:tcPr>
          <w:p w14:paraId="2A2A777B" w14:textId="43F774CB" w:rsidR="00CA1040" w:rsidRPr="00BC2A76"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7,52</w:t>
            </w:r>
          </w:p>
        </w:tc>
        <w:tc>
          <w:tcPr>
            <w:tcW w:w="1420" w:type="dxa"/>
            <w:tcBorders>
              <w:top w:val="nil"/>
              <w:left w:val="nil"/>
              <w:bottom w:val="single" w:sz="4" w:space="0" w:color="auto"/>
              <w:right w:val="single" w:sz="4" w:space="0" w:color="auto"/>
            </w:tcBorders>
            <w:shd w:val="clear" w:color="auto" w:fill="auto"/>
            <w:noWrap/>
            <w:vAlign w:val="center"/>
            <w:hideMark/>
          </w:tcPr>
          <w:p w14:paraId="3A366C72" w14:textId="028E3412" w:rsidR="00CA1040" w:rsidRPr="00BC2A76"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36,88</w:t>
            </w:r>
          </w:p>
        </w:tc>
      </w:tr>
      <w:tr w:rsidR="00CA1040" w:rsidRPr="00BC2A76" w14:paraId="2D1E11F8" w14:textId="77777777" w:rsidTr="00961FF2">
        <w:trPr>
          <w:trHeight w:val="300"/>
        </w:trPr>
        <w:tc>
          <w:tcPr>
            <w:tcW w:w="2736" w:type="dxa"/>
            <w:tcBorders>
              <w:top w:val="nil"/>
              <w:left w:val="single" w:sz="4" w:space="0" w:color="auto"/>
              <w:bottom w:val="single" w:sz="4" w:space="0" w:color="auto"/>
              <w:right w:val="single" w:sz="4" w:space="0" w:color="auto"/>
            </w:tcBorders>
            <w:shd w:val="clear" w:color="auto" w:fill="auto"/>
            <w:vAlign w:val="center"/>
            <w:hideMark/>
          </w:tcPr>
          <w:p w14:paraId="5BFE58C2" w14:textId="77777777" w:rsidR="00CA1040" w:rsidRPr="00BC2A76" w:rsidRDefault="00CA1040" w:rsidP="00CA1040">
            <w:pPr>
              <w:spacing w:after="0" w:line="240" w:lineRule="auto"/>
              <w:rPr>
                <w:rFonts w:ascii="Times New Roman" w:eastAsia="Times New Roman" w:hAnsi="Times New Roman" w:cs="Times New Roman"/>
                <w:color w:val="000000"/>
                <w:sz w:val="20"/>
                <w:szCs w:val="20"/>
              </w:rPr>
            </w:pPr>
            <w:r w:rsidRPr="00BC2A76">
              <w:rPr>
                <w:rFonts w:ascii="Times New Roman" w:eastAsia="Times New Roman" w:hAnsi="Times New Roman" w:cs="Times New Roman"/>
                <w:color w:val="000000"/>
                <w:sz w:val="20"/>
                <w:szCs w:val="20"/>
              </w:rPr>
              <w:t>Котельная №2</w:t>
            </w:r>
          </w:p>
        </w:tc>
        <w:tc>
          <w:tcPr>
            <w:tcW w:w="2112" w:type="dxa"/>
            <w:vMerge/>
            <w:tcBorders>
              <w:left w:val="single" w:sz="4" w:space="0" w:color="auto"/>
              <w:right w:val="single" w:sz="4" w:space="0" w:color="auto"/>
            </w:tcBorders>
            <w:vAlign w:val="center"/>
            <w:hideMark/>
          </w:tcPr>
          <w:p w14:paraId="479FFEC4" w14:textId="77777777" w:rsidR="00CA1040" w:rsidRPr="00BC2A76" w:rsidRDefault="00CA1040" w:rsidP="00CA1040">
            <w:pPr>
              <w:spacing w:after="0" w:line="240" w:lineRule="auto"/>
              <w:rPr>
                <w:rFonts w:ascii="Times New Roman" w:eastAsia="Times New Roman" w:hAnsi="Times New Roman" w:cs="Times New Roman"/>
                <w:color w:val="000000"/>
                <w:sz w:val="18"/>
                <w:szCs w:val="18"/>
              </w:rPr>
            </w:pPr>
          </w:p>
        </w:tc>
        <w:tc>
          <w:tcPr>
            <w:tcW w:w="1206" w:type="dxa"/>
            <w:tcBorders>
              <w:top w:val="nil"/>
              <w:left w:val="nil"/>
              <w:bottom w:val="single" w:sz="4" w:space="0" w:color="auto"/>
              <w:right w:val="single" w:sz="4" w:space="0" w:color="auto"/>
            </w:tcBorders>
            <w:shd w:val="clear" w:color="auto" w:fill="auto"/>
            <w:vAlign w:val="center"/>
            <w:hideMark/>
          </w:tcPr>
          <w:p w14:paraId="5FFD7B72" w14:textId="01C8F929" w:rsidR="00CA1040" w:rsidRPr="00BC2A76"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48,2</w:t>
            </w:r>
          </w:p>
        </w:tc>
        <w:tc>
          <w:tcPr>
            <w:tcW w:w="1326" w:type="dxa"/>
            <w:tcBorders>
              <w:top w:val="nil"/>
              <w:left w:val="nil"/>
              <w:bottom w:val="single" w:sz="4" w:space="0" w:color="auto"/>
              <w:right w:val="single" w:sz="4" w:space="0" w:color="auto"/>
            </w:tcBorders>
            <w:shd w:val="clear" w:color="auto" w:fill="auto"/>
            <w:vAlign w:val="center"/>
            <w:hideMark/>
          </w:tcPr>
          <w:p w14:paraId="1A75A0E1" w14:textId="4837231F" w:rsidR="00CA1040" w:rsidRPr="00BC2A76"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5,89</w:t>
            </w:r>
          </w:p>
        </w:tc>
        <w:tc>
          <w:tcPr>
            <w:tcW w:w="1180" w:type="dxa"/>
            <w:tcBorders>
              <w:top w:val="nil"/>
              <w:left w:val="nil"/>
              <w:bottom w:val="single" w:sz="4" w:space="0" w:color="auto"/>
              <w:right w:val="single" w:sz="4" w:space="0" w:color="auto"/>
            </w:tcBorders>
            <w:shd w:val="clear" w:color="auto" w:fill="auto"/>
            <w:vAlign w:val="center"/>
            <w:hideMark/>
          </w:tcPr>
          <w:p w14:paraId="2DA990C3" w14:textId="0D33C2F5" w:rsidR="00CA1040" w:rsidRPr="00BC2A76"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18,69</w:t>
            </w:r>
          </w:p>
        </w:tc>
        <w:tc>
          <w:tcPr>
            <w:tcW w:w="1420" w:type="dxa"/>
            <w:tcBorders>
              <w:top w:val="nil"/>
              <w:left w:val="nil"/>
              <w:bottom w:val="single" w:sz="4" w:space="0" w:color="auto"/>
              <w:right w:val="single" w:sz="4" w:space="0" w:color="auto"/>
            </w:tcBorders>
            <w:shd w:val="clear" w:color="auto" w:fill="auto"/>
            <w:noWrap/>
            <w:vAlign w:val="center"/>
            <w:hideMark/>
          </w:tcPr>
          <w:p w14:paraId="5D234515" w14:textId="2672146A" w:rsidR="00CA1040" w:rsidRPr="00BC2A76"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72,79</w:t>
            </w:r>
          </w:p>
        </w:tc>
      </w:tr>
      <w:tr w:rsidR="00CA1040" w:rsidRPr="00BC2A76" w14:paraId="2C56E93B" w14:textId="77777777" w:rsidTr="00961FF2">
        <w:trPr>
          <w:trHeight w:val="300"/>
        </w:trPr>
        <w:tc>
          <w:tcPr>
            <w:tcW w:w="2736" w:type="dxa"/>
            <w:tcBorders>
              <w:top w:val="nil"/>
              <w:left w:val="single" w:sz="4" w:space="0" w:color="auto"/>
              <w:bottom w:val="single" w:sz="4" w:space="0" w:color="auto"/>
              <w:right w:val="single" w:sz="4" w:space="0" w:color="auto"/>
            </w:tcBorders>
            <w:shd w:val="clear" w:color="auto" w:fill="auto"/>
            <w:vAlign w:val="center"/>
            <w:hideMark/>
          </w:tcPr>
          <w:p w14:paraId="75A41AAD" w14:textId="77777777" w:rsidR="00CA1040" w:rsidRPr="00BC2A76" w:rsidRDefault="00CA1040" w:rsidP="00CA1040">
            <w:pPr>
              <w:spacing w:after="0" w:line="240" w:lineRule="auto"/>
              <w:rPr>
                <w:rFonts w:ascii="Times New Roman" w:eastAsia="Times New Roman" w:hAnsi="Times New Roman" w:cs="Times New Roman"/>
                <w:color w:val="000000"/>
                <w:sz w:val="20"/>
                <w:szCs w:val="20"/>
              </w:rPr>
            </w:pPr>
            <w:r w:rsidRPr="00BC2A76">
              <w:rPr>
                <w:rFonts w:ascii="Times New Roman" w:eastAsia="Times New Roman" w:hAnsi="Times New Roman" w:cs="Times New Roman"/>
                <w:color w:val="000000"/>
                <w:sz w:val="20"/>
                <w:szCs w:val="20"/>
              </w:rPr>
              <w:t>Котельная №4</w:t>
            </w:r>
          </w:p>
        </w:tc>
        <w:tc>
          <w:tcPr>
            <w:tcW w:w="2112" w:type="dxa"/>
            <w:vMerge/>
            <w:tcBorders>
              <w:left w:val="single" w:sz="4" w:space="0" w:color="auto"/>
              <w:right w:val="single" w:sz="4" w:space="0" w:color="auto"/>
            </w:tcBorders>
            <w:vAlign w:val="center"/>
            <w:hideMark/>
          </w:tcPr>
          <w:p w14:paraId="33A058E8" w14:textId="77777777" w:rsidR="00CA1040" w:rsidRPr="00BC2A76" w:rsidRDefault="00CA1040" w:rsidP="00CA1040">
            <w:pPr>
              <w:spacing w:after="0" w:line="240" w:lineRule="auto"/>
              <w:rPr>
                <w:rFonts w:ascii="Times New Roman" w:eastAsia="Times New Roman" w:hAnsi="Times New Roman" w:cs="Times New Roman"/>
                <w:color w:val="000000"/>
                <w:sz w:val="18"/>
                <w:szCs w:val="18"/>
              </w:rPr>
            </w:pPr>
          </w:p>
        </w:tc>
        <w:tc>
          <w:tcPr>
            <w:tcW w:w="1206" w:type="dxa"/>
            <w:tcBorders>
              <w:top w:val="nil"/>
              <w:left w:val="nil"/>
              <w:bottom w:val="single" w:sz="4" w:space="0" w:color="auto"/>
              <w:right w:val="single" w:sz="4" w:space="0" w:color="auto"/>
            </w:tcBorders>
            <w:shd w:val="clear" w:color="auto" w:fill="auto"/>
            <w:vAlign w:val="center"/>
            <w:hideMark/>
          </w:tcPr>
          <w:p w14:paraId="297F9213" w14:textId="09A62C17" w:rsidR="00CA1040" w:rsidRPr="00BC2A76"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33,18</w:t>
            </w:r>
          </w:p>
        </w:tc>
        <w:tc>
          <w:tcPr>
            <w:tcW w:w="1326" w:type="dxa"/>
            <w:tcBorders>
              <w:top w:val="nil"/>
              <w:left w:val="nil"/>
              <w:bottom w:val="single" w:sz="4" w:space="0" w:color="auto"/>
              <w:right w:val="single" w:sz="4" w:space="0" w:color="auto"/>
            </w:tcBorders>
            <w:shd w:val="clear" w:color="auto" w:fill="auto"/>
            <w:vAlign w:val="center"/>
            <w:hideMark/>
          </w:tcPr>
          <w:p w14:paraId="1E13BBEB" w14:textId="6B406844" w:rsidR="00CA1040" w:rsidRPr="00BC2A76"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1,99</w:t>
            </w:r>
          </w:p>
        </w:tc>
        <w:tc>
          <w:tcPr>
            <w:tcW w:w="1180" w:type="dxa"/>
            <w:tcBorders>
              <w:top w:val="nil"/>
              <w:left w:val="nil"/>
              <w:bottom w:val="single" w:sz="4" w:space="0" w:color="auto"/>
              <w:right w:val="single" w:sz="4" w:space="0" w:color="auto"/>
            </w:tcBorders>
            <w:shd w:val="clear" w:color="auto" w:fill="auto"/>
            <w:vAlign w:val="center"/>
            <w:hideMark/>
          </w:tcPr>
          <w:p w14:paraId="761CF81D" w14:textId="3BF0A6A8" w:rsidR="00CA1040" w:rsidRPr="00BC2A76"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11,21</w:t>
            </w:r>
          </w:p>
        </w:tc>
        <w:tc>
          <w:tcPr>
            <w:tcW w:w="1420" w:type="dxa"/>
            <w:tcBorders>
              <w:top w:val="nil"/>
              <w:left w:val="nil"/>
              <w:bottom w:val="single" w:sz="4" w:space="0" w:color="auto"/>
              <w:right w:val="single" w:sz="4" w:space="0" w:color="auto"/>
            </w:tcBorders>
            <w:shd w:val="clear" w:color="auto" w:fill="auto"/>
            <w:noWrap/>
            <w:vAlign w:val="center"/>
            <w:hideMark/>
          </w:tcPr>
          <w:p w14:paraId="50677741" w14:textId="2E8B8168" w:rsidR="00CA1040" w:rsidRPr="00BC2A76"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46,4</w:t>
            </w:r>
          </w:p>
        </w:tc>
      </w:tr>
      <w:tr w:rsidR="00CA1040" w:rsidRPr="00BC2A76" w14:paraId="389E958C" w14:textId="77777777" w:rsidTr="00961FF2">
        <w:trPr>
          <w:trHeight w:val="300"/>
        </w:trPr>
        <w:tc>
          <w:tcPr>
            <w:tcW w:w="2736" w:type="dxa"/>
            <w:tcBorders>
              <w:top w:val="nil"/>
              <w:left w:val="single" w:sz="4" w:space="0" w:color="auto"/>
              <w:bottom w:val="single" w:sz="4" w:space="0" w:color="auto"/>
              <w:right w:val="single" w:sz="4" w:space="0" w:color="auto"/>
            </w:tcBorders>
            <w:shd w:val="clear" w:color="auto" w:fill="auto"/>
            <w:vAlign w:val="center"/>
            <w:hideMark/>
          </w:tcPr>
          <w:p w14:paraId="1D3E5680" w14:textId="77777777" w:rsidR="00CA1040" w:rsidRPr="00BC2A76" w:rsidRDefault="00CA1040" w:rsidP="00CA1040">
            <w:pPr>
              <w:spacing w:after="0" w:line="240" w:lineRule="auto"/>
              <w:rPr>
                <w:rFonts w:ascii="Times New Roman" w:eastAsia="Times New Roman" w:hAnsi="Times New Roman" w:cs="Times New Roman"/>
                <w:color w:val="000000"/>
                <w:sz w:val="20"/>
                <w:szCs w:val="20"/>
              </w:rPr>
            </w:pPr>
            <w:r w:rsidRPr="00BC2A76">
              <w:rPr>
                <w:rFonts w:ascii="Times New Roman" w:eastAsia="Times New Roman" w:hAnsi="Times New Roman" w:cs="Times New Roman"/>
                <w:color w:val="000000"/>
                <w:sz w:val="20"/>
                <w:szCs w:val="20"/>
              </w:rPr>
              <w:t>Котельная №5</w:t>
            </w:r>
          </w:p>
        </w:tc>
        <w:tc>
          <w:tcPr>
            <w:tcW w:w="2112" w:type="dxa"/>
            <w:vMerge/>
            <w:tcBorders>
              <w:left w:val="single" w:sz="4" w:space="0" w:color="auto"/>
              <w:right w:val="single" w:sz="4" w:space="0" w:color="auto"/>
            </w:tcBorders>
            <w:vAlign w:val="center"/>
            <w:hideMark/>
          </w:tcPr>
          <w:p w14:paraId="7B892CB6" w14:textId="77777777" w:rsidR="00CA1040" w:rsidRPr="00BC2A76" w:rsidRDefault="00CA1040" w:rsidP="00CA1040">
            <w:pPr>
              <w:spacing w:after="0" w:line="240" w:lineRule="auto"/>
              <w:rPr>
                <w:rFonts w:ascii="Times New Roman" w:eastAsia="Times New Roman" w:hAnsi="Times New Roman" w:cs="Times New Roman"/>
                <w:color w:val="000000"/>
                <w:sz w:val="18"/>
                <w:szCs w:val="18"/>
              </w:rPr>
            </w:pPr>
          </w:p>
        </w:tc>
        <w:tc>
          <w:tcPr>
            <w:tcW w:w="1206" w:type="dxa"/>
            <w:tcBorders>
              <w:top w:val="nil"/>
              <w:left w:val="nil"/>
              <w:bottom w:val="single" w:sz="4" w:space="0" w:color="auto"/>
              <w:right w:val="single" w:sz="4" w:space="0" w:color="auto"/>
            </w:tcBorders>
            <w:shd w:val="clear" w:color="auto" w:fill="auto"/>
            <w:vAlign w:val="center"/>
            <w:hideMark/>
          </w:tcPr>
          <w:p w14:paraId="58853581" w14:textId="70ECD8A7" w:rsidR="00CA1040" w:rsidRPr="00BC2A76"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49,29</w:t>
            </w:r>
          </w:p>
        </w:tc>
        <w:tc>
          <w:tcPr>
            <w:tcW w:w="1326" w:type="dxa"/>
            <w:tcBorders>
              <w:top w:val="nil"/>
              <w:left w:val="nil"/>
              <w:bottom w:val="single" w:sz="4" w:space="0" w:color="auto"/>
              <w:right w:val="single" w:sz="4" w:space="0" w:color="auto"/>
            </w:tcBorders>
            <w:shd w:val="clear" w:color="auto" w:fill="auto"/>
            <w:vAlign w:val="center"/>
            <w:hideMark/>
          </w:tcPr>
          <w:p w14:paraId="09628B94" w14:textId="497E2C46" w:rsidR="00CA1040" w:rsidRPr="00BC2A76"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3,99</w:t>
            </w:r>
          </w:p>
        </w:tc>
        <w:tc>
          <w:tcPr>
            <w:tcW w:w="1180" w:type="dxa"/>
            <w:tcBorders>
              <w:top w:val="nil"/>
              <w:left w:val="nil"/>
              <w:bottom w:val="single" w:sz="4" w:space="0" w:color="auto"/>
              <w:right w:val="single" w:sz="4" w:space="0" w:color="auto"/>
            </w:tcBorders>
            <w:shd w:val="clear" w:color="auto" w:fill="auto"/>
            <w:vAlign w:val="center"/>
            <w:hideMark/>
          </w:tcPr>
          <w:p w14:paraId="24916DF5" w14:textId="1924E2F0" w:rsidR="00CA1040" w:rsidRPr="00BC2A76"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20,75</w:t>
            </w:r>
          </w:p>
        </w:tc>
        <w:tc>
          <w:tcPr>
            <w:tcW w:w="1420" w:type="dxa"/>
            <w:tcBorders>
              <w:top w:val="nil"/>
              <w:left w:val="nil"/>
              <w:bottom w:val="single" w:sz="4" w:space="0" w:color="auto"/>
              <w:right w:val="single" w:sz="4" w:space="0" w:color="auto"/>
            </w:tcBorders>
            <w:shd w:val="clear" w:color="auto" w:fill="auto"/>
            <w:noWrap/>
            <w:vAlign w:val="center"/>
            <w:hideMark/>
          </w:tcPr>
          <w:p w14:paraId="7A340487" w14:textId="4DE7C805" w:rsidR="00CA1040" w:rsidRPr="00BC2A76"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74,02</w:t>
            </w:r>
          </w:p>
        </w:tc>
      </w:tr>
      <w:tr w:rsidR="00CA1040" w:rsidRPr="00BC2A76" w14:paraId="1B884E1A" w14:textId="77777777" w:rsidTr="00961FF2">
        <w:trPr>
          <w:trHeight w:val="300"/>
        </w:trPr>
        <w:tc>
          <w:tcPr>
            <w:tcW w:w="2736" w:type="dxa"/>
            <w:tcBorders>
              <w:top w:val="nil"/>
              <w:left w:val="single" w:sz="4" w:space="0" w:color="auto"/>
              <w:bottom w:val="single" w:sz="4" w:space="0" w:color="auto"/>
              <w:right w:val="single" w:sz="4" w:space="0" w:color="auto"/>
            </w:tcBorders>
            <w:shd w:val="clear" w:color="auto" w:fill="auto"/>
            <w:vAlign w:val="center"/>
            <w:hideMark/>
          </w:tcPr>
          <w:p w14:paraId="36DBE1EB" w14:textId="77777777" w:rsidR="00CA1040" w:rsidRPr="00BC2A76" w:rsidRDefault="00CA1040" w:rsidP="00CA1040">
            <w:pPr>
              <w:spacing w:after="0" w:line="240" w:lineRule="auto"/>
              <w:rPr>
                <w:rFonts w:ascii="Times New Roman" w:eastAsia="Times New Roman" w:hAnsi="Times New Roman" w:cs="Times New Roman"/>
                <w:color w:val="000000"/>
                <w:sz w:val="20"/>
                <w:szCs w:val="20"/>
              </w:rPr>
            </w:pPr>
            <w:r w:rsidRPr="00BC2A76">
              <w:rPr>
                <w:rFonts w:ascii="Times New Roman" w:eastAsia="Times New Roman" w:hAnsi="Times New Roman" w:cs="Times New Roman"/>
                <w:color w:val="000000"/>
                <w:sz w:val="20"/>
                <w:szCs w:val="20"/>
              </w:rPr>
              <w:t>Котельная №6</w:t>
            </w:r>
          </w:p>
        </w:tc>
        <w:tc>
          <w:tcPr>
            <w:tcW w:w="2112" w:type="dxa"/>
            <w:vMerge/>
            <w:tcBorders>
              <w:left w:val="single" w:sz="4" w:space="0" w:color="auto"/>
              <w:right w:val="single" w:sz="4" w:space="0" w:color="auto"/>
            </w:tcBorders>
            <w:vAlign w:val="center"/>
            <w:hideMark/>
          </w:tcPr>
          <w:p w14:paraId="2C76C7D8" w14:textId="77777777" w:rsidR="00CA1040" w:rsidRPr="00BC2A76" w:rsidRDefault="00CA1040" w:rsidP="00CA1040">
            <w:pPr>
              <w:spacing w:after="0" w:line="240" w:lineRule="auto"/>
              <w:rPr>
                <w:rFonts w:ascii="Times New Roman" w:eastAsia="Times New Roman" w:hAnsi="Times New Roman" w:cs="Times New Roman"/>
                <w:color w:val="000000"/>
                <w:sz w:val="18"/>
                <w:szCs w:val="18"/>
              </w:rPr>
            </w:pPr>
          </w:p>
        </w:tc>
        <w:tc>
          <w:tcPr>
            <w:tcW w:w="1206" w:type="dxa"/>
            <w:tcBorders>
              <w:top w:val="nil"/>
              <w:left w:val="nil"/>
              <w:bottom w:val="single" w:sz="4" w:space="0" w:color="auto"/>
              <w:right w:val="single" w:sz="4" w:space="0" w:color="auto"/>
            </w:tcBorders>
            <w:shd w:val="clear" w:color="auto" w:fill="auto"/>
            <w:vAlign w:val="center"/>
            <w:hideMark/>
          </w:tcPr>
          <w:p w14:paraId="63DD6A48" w14:textId="7892979E" w:rsidR="00CA1040" w:rsidRPr="00BC2A76"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2,11</w:t>
            </w:r>
          </w:p>
        </w:tc>
        <w:tc>
          <w:tcPr>
            <w:tcW w:w="1326" w:type="dxa"/>
            <w:tcBorders>
              <w:top w:val="nil"/>
              <w:left w:val="nil"/>
              <w:bottom w:val="single" w:sz="4" w:space="0" w:color="auto"/>
              <w:right w:val="single" w:sz="4" w:space="0" w:color="auto"/>
            </w:tcBorders>
            <w:shd w:val="clear" w:color="auto" w:fill="auto"/>
            <w:noWrap/>
            <w:vAlign w:val="center"/>
            <w:hideMark/>
          </w:tcPr>
          <w:p w14:paraId="40432A91" w14:textId="76D22C73" w:rsidR="00CA1040" w:rsidRPr="00BC2A76"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0,025</w:t>
            </w:r>
          </w:p>
        </w:tc>
        <w:tc>
          <w:tcPr>
            <w:tcW w:w="1180" w:type="dxa"/>
            <w:tcBorders>
              <w:top w:val="nil"/>
              <w:left w:val="nil"/>
              <w:bottom w:val="single" w:sz="4" w:space="0" w:color="auto"/>
              <w:right w:val="single" w:sz="4" w:space="0" w:color="auto"/>
            </w:tcBorders>
            <w:shd w:val="clear" w:color="auto" w:fill="auto"/>
            <w:noWrap/>
            <w:vAlign w:val="center"/>
            <w:hideMark/>
          </w:tcPr>
          <w:p w14:paraId="6BC4D16B" w14:textId="3B900895" w:rsidR="00CA1040" w:rsidRPr="00BC2A76"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0,35</w:t>
            </w:r>
          </w:p>
        </w:tc>
        <w:tc>
          <w:tcPr>
            <w:tcW w:w="1420" w:type="dxa"/>
            <w:tcBorders>
              <w:top w:val="nil"/>
              <w:left w:val="nil"/>
              <w:bottom w:val="single" w:sz="4" w:space="0" w:color="auto"/>
              <w:right w:val="single" w:sz="4" w:space="0" w:color="auto"/>
            </w:tcBorders>
            <w:shd w:val="clear" w:color="auto" w:fill="auto"/>
            <w:noWrap/>
            <w:vAlign w:val="center"/>
            <w:hideMark/>
          </w:tcPr>
          <w:p w14:paraId="78A2E06A" w14:textId="42A29163" w:rsidR="00CA1040" w:rsidRPr="00BC2A76"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2,5</w:t>
            </w:r>
          </w:p>
        </w:tc>
      </w:tr>
      <w:tr w:rsidR="00CA1040" w:rsidRPr="00BC2A76" w14:paraId="36173CF4" w14:textId="77777777" w:rsidTr="00961FF2">
        <w:trPr>
          <w:trHeight w:val="300"/>
        </w:trPr>
        <w:tc>
          <w:tcPr>
            <w:tcW w:w="2736" w:type="dxa"/>
            <w:tcBorders>
              <w:top w:val="nil"/>
              <w:left w:val="single" w:sz="4" w:space="0" w:color="auto"/>
              <w:bottom w:val="single" w:sz="4" w:space="0" w:color="auto"/>
              <w:right w:val="single" w:sz="4" w:space="0" w:color="auto"/>
            </w:tcBorders>
            <w:shd w:val="clear" w:color="auto" w:fill="auto"/>
            <w:vAlign w:val="center"/>
            <w:hideMark/>
          </w:tcPr>
          <w:p w14:paraId="5728FE35" w14:textId="77777777" w:rsidR="00CA1040" w:rsidRPr="00BC2A76" w:rsidRDefault="00CA1040" w:rsidP="00CA1040">
            <w:pPr>
              <w:spacing w:after="0" w:line="240" w:lineRule="auto"/>
              <w:rPr>
                <w:rFonts w:ascii="Times New Roman" w:eastAsia="Times New Roman" w:hAnsi="Times New Roman" w:cs="Times New Roman"/>
                <w:color w:val="000000"/>
                <w:sz w:val="20"/>
                <w:szCs w:val="20"/>
              </w:rPr>
            </w:pPr>
            <w:r w:rsidRPr="00BC2A76">
              <w:rPr>
                <w:rFonts w:ascii="Times New Roman" w:eastAsia="Times New Roman" w:hAnsi="Times New Roman" w:cs="Times New Roman"/>
                <w:color w:val="000000"/>
                <w:sz w:val="20"/>
                <w:szCs w:val="20"/>
              </w:rPr>
              <w:t>Котельная №7</w:t>
            </w:r>
          </w:p>
        </w:tc>
        <w:tc>
          <w:tcPr>
            <w:tcW w:w="2112" w:type="dxa"/>
            <w:vMerge/>
            <w:tcBorders>
              <w:left w:val="single" w:sz="4" w:space="0" w:color="auto"/>
              <w:right w:val="single" w:sz="4" w:space="0" w:color="auto"/>
            </w:tcBorders>
            <w:vAlign w:val="center"/>
            <w:hideMark/>
          </w:tcPr>
          <w:p w14:paraId="5AAD0B06" w14:textId="77777777" w:rsidR="00CA1040" w:rsidRPr="00BC2A76" w:rsidRDefault="00CA1040" w:rsidP="00CA1040">
            <w:pPr>
              <w:spacing w:after="0" w:line="240" w:lineRule="auto"/>
              <w:rPr>
                <w:rFonts w:ascii="Times New Roman" w:eastAsia="Times New Roman" w:hAnsi="Times New Roman" w:cs="Times New Roman"/>
                <w:color w:val="000000"/>
                <w:sz w:val="18"/>
                <w:szCs w:val="18"/>
              </w:rPr>
            </w:pPr>
          </w:p>
        </w:tc>
        <w:tc>
          <w:tcPr>
            <w:tcW w:w="1206" w:type="dxa"/>
            <w:tcBorders>
              <w:top w:val="nil"/>
              <w:left w:val="nil"/>
              <w:bottom w:val="single" w:sz="4" w:space="0" w:color="auto"/>
              <w:right w:val="single" w:sz="4" w:space="0" w:color="auto"/>
            </w:tcBorders>
            <w:shd w:val="clear" w:color="auto" w:fill="auto"/>
            <w:vAlign w:val="center"/>
            <w:hideMark/>
          </w:tcPr>
          <w:p w14:paraId="3B8CC1DE" w14:textId="1338FB4A" w:rsidR="00CA1040" w:rsidRPr="00BC2A76"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14,21</w:t>
            </w:r>
          </w:p>
        </w:tc>
        <w:tc>
          <w:tcPr>
            <w:tcW w:w="1326" w:type="dxa"/>
            <w:tcBorders>
              <w:top w:val="nil"/>
              <w:left w:val="nil"/>
              <w:bottom w:val="single" w:sz="4" w:space="0" w:color="auto"/>
              <w:right w:val="single" w:sz="4" w:space="0" w:color="auto"/>
            </w:tcBorders>
            <w:shd w:val="clear" w:color="auto" w:fill="auto"/>
            <w:vAlign w:val="center"/>
            <w:hideMark/>
          </w:tcPr>
          <w:p w14:paraId="21F62F93" w14:textId="6BF76B5D" w:rsidR="00CA1040" w:rsidRPr="00BC2A76"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1,26</w:t>
            </w:r>
          </w:p>
        </w:tc>
        <w:tc>
          <w:tcPr>
            <w:tcW w:w="1180" w:type="dxa"/>
            <w:tcBorders>
              <w:top w:val="nil"/>
              <w:left w:val="nil"/>
              <w:bottom w:val="single" w:sz="4" w:space="0" w:color="auto"/>
              <w:right w:val="single" w:sz="4" w:space="0" w:color="auto"/>
            </w:tcBorders>
            <w:shd w:val="clear" w:color="auto" w:fill="auto"/>
            <w:vAlign w:val="center"/>
            <w:hideMark/>
          </w:tcPr>
          <w:p w14:paraId="7C8BF0A4" w14:textId="34BAF40F" w:rsidR="00CA1040" w:rsidRPr="00BC2A76"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2,08</w:t>
            </w:r>
          </w:p>
        </w:tc>
        <w:tc>
          <w:tcPr>
            <w:tcW w:w="1420" w:type="dxa"/>
            <w:tcBorders>
              <w:top w:val="nil"/>
              <w:left w:val="nil"/>
              <w:bottom w:val="single" w:sz="4" w:space="0" w:color="auto"/>
              <w:right w:val="single" w:sz="4" w:space="0" w:color="auto"/>
            </w:tcBorders>
            <w:shd w:val="clear" w:color="auto" w:fill="auto"/>
            <w:noWrap/>
            <w:vAlign w:val="center"/>
            <w:hideMark/>
          </w:tcPr>
          <w:p w14:paraId="1F9BC668" w14:textId="24BF0280" w:rsidR="00CA1040" w:rsidRPr="00BC2A76"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17,55</w:t>
            </w:r>
          </w:p>
        </w:tc>
      </w:tr>
      <w:tr w:rsidR="00CA1040" w:rsidRPr="00BC2A76" w14:paraId="6F8C69F9" w14:textId="77777777" w:rsidTr="00961FF2">
        <w:trPr>
          <w:trHeight w:val="80"/>
        </w:trPr>
        <w:tc>
          <w:tcPr>
            <w:tcW w:w="2736" w:type="dxa"/>
            <w:tcBorders>
              <w:top w:val="nil"/>
              <w:left w:val="single" w:sz="4" w:space="0" w:color="auto"/>
              <w:bottom w:val="single" w:sz="4" w:space="0" w:color="auto"/>
              <w:right w:val="single" w:sz="4" w:space="0" w:color="auto"/>
            </w:tcBorders>
            <w:shd w:val="clear" w:color="auto" w:fill="auto"/>
            <w:vAlign w:val="center"/>
            <w:hideMark/>
          </w:tcPr>
          <w:p w14:paraId="348A26D2" w14:textId="77777777" w:rsidR="00CA1040" w:rsidRPr="00BC2A76" w:rsidRDefault="00CA1040" w:rsidP="00CA1040">
            <w:pPr>
              <w:spacing w:after="0" w:line="240" w:lineRule="auto"/>
              <w:rPr>
                <w:rFonts w:ascii="Times New Roman" w:eastAsia="Times New Roman" w:hAnsi="Times New Roman" w:cs="Times New Roman"/>
                <w:color w:val="000000"/>
                <w:sz w:val="20"/>
                <w:szCs w:val="20"/>
              </w:rPr>
            </w:pPr>
            <w:r w:rsidRPr="00BC2A76">
              <w:rPr>
                <w:rFonts w:ascii="Times New Roman" w:eastAsia="Times New Roman" w:hAnsi="Times New Roman" w:cs="Times New Roman"/>
                <w:color w:val="000000"/>
                <w:sz w:val="20"/>
                <w:szCs w:val="20"/>
              </w:rPr>
              <w:t>Котельная БМК-140</w:t>
            </w:r>
          </w:p>
        </w:tc>
        <w:tc>
          <w:tcPr>
            <w:tcW w:w="2112" w:type="dxa"/>
            <w:vMerge/>
            <w:tcBorders>
              <w:left w:val="single" w:sz="4" w:space="0" w:color="auto"/>
              <w:right w:val="single" w:sz="4" w:space="0" w:color="auto"/>
            </w:tcBorders>
            <w:vAlign w:val="center"/>
            <w:hideMark/>
          </w:tcPr>
          <w:p w14:paraId="33001963" w14:textId="77777777" w:rsidR="00CA1040" w:rsidRPr="00BC2A76" w:rsidRDefault="00CA1040" w:rsidP="00CA1040">
            <w:pPr>
              <w:spacing w:after="0" w:line="240" w:lineRule="auto"/>
              <w:rPr>
                <w:rFonts w:ascii="Times New Roman" w:eastAsia="Times New Roman" w:hAnsi="Times New Roman" w:cs="Times New Roman"/>
                <w:color w:val="000000"/>
                <w:sz w:val="18"/>
                <w:szCs w:val="18"/>
              </w:rPr>
            </w:pPr>
          </w:p>
        </w:tc>
        <w:tc>
          <w:tcPr>
            <w:tcW w:w="1206" w:type="dxa"/>
            <w:tcBorders>
              <w:top w:val="nil"/>
              <w:left w:val="nil"/>
              <w:bottom w:val="single" w:sz="4" w:space="0" w:color="auto"/>
              <w:right w:val="single" w:sz="4" w:space="0" w:color="auto"/>
            </w:tcBorders>
            <w:shd w:val="clear" w:color="auto" w:fill="auto"/>
            <w:vAlign w:val="center"/>
            <w:hideMark/>
          </w:tcPr>
          <w:p w14:paraId="25DAAF4D" w14:textId="0DF8CA7D" w:rsidR="00CA1040" w:rsidRPr="00BC2A76"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66,24</w:t>
            </w:r>
          </w:p>
        </w:tc>
        <w:tc>
          <w:tcPr>
            <w:tcW w:w="1326" w:type="dxa"/>
            <w:tcBorders>
              <w:top w:val="nil"/>
              <w:left w:val="nil"/>
              <w:bottom w:val="single" w:sz="4" w:space="0" w:color="auto"/>
              <w:right w:val="single" w:sz="4" w:space="0" w:color="auto"/>
            </w:tcBorders>
            <w:shd w:val="clear" w:color="auto" w:fill="auto"/>
            <w:vAlign w:val="center"/>
            <w:hideMark/>
          </w:tcPr>
          <w:p w14:paraId="5183E9A0" w14:textId="7DD34A33" w:rsidR="00CA1040" w:rsidRPr="00BC2A76"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13,22</w:t>
            </w:r>
          </w:p>
        </w:tc>
        <w:tc>
          <w:tcPr>
            <w:tcW w:w="1180" w:type="dxa"/>
            <w:tcBorders>
              <w:top w:val="nil"/>
              <w:left w:val="nil"/>
              <w:bottom w:val="single" w:sz="4" w:space="0" w:color="auto"/>
              <w:right w:val="single" w:sz="4" w:space="0" w:color="auto"/>
            </w:tcBorders>
            <w:shd w:val="clear" w:color="auto" w:fill="auto"/>
            <w:vAlign w:val="center"/>
            <w:hideMark/>
          </w:tcPr>
          <w:p w14:paraId="4CA671FF" w14:textId="7F4B53E7" w:rsidR="00CA1040" w:rsidRPr="00BC2A76"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36,24</w:t>
            </w:r>
          </w:p>
        </w:tc>
        <w:tc>
          <w:tcPr>
            <w:tcW w:w="1420" w:type="dxa"/>
            <w:tcBorders>
              <w:top w:val="nil"/>
              <w:left w:val="nil"/>
              <w:bottom w:val="single" w:sz="4" w:space="0" w:color="auto"/>
              <w:right w:val="single" w:sz="4" w:space="0" w:color="auto"/>
            </w:tcBorders>
            <w:shd w:val="clear" w:color="auto" w:fill="auto"/>
            <w:noWrap/>
            <w:vAlign w:val="center"/>
            <w:hideMark/>
          </w:tcPr>
          <w:p w14:paraId="2870196E" w14:textId="0828E8D8" w:rsidR="00CA1040" w:rsidRPr="00BC2A76"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115,69</w:t>
            </w:r>
          </w:p>
        </w:tc>
      </w:tr>
      <w:tr w:rsidR="00CA1040" w:rsidRPr="00BC2A76" w14:paraId="2A142631" w14:textId="77777777" w:rsidTr="00961FF2">
        <w:trPr>
          <w:trHeight w:val="300"/>
        </w:trPr>
        <w:tc>
          <w:tcPr>
            <w:tcW w:w="2736" w:type="dxa"/>
            <w:tcBorders>
              <w:top w:val="nil"/>
              <w:left w:val="single" w:sz="4" w:space="0" w:color="auto"/>
              <w:bottom w:val="single" w:sz="4" w:space="0" w:color="auto"/>
              <w:right w:val="single" w:sz="4" w:space="0" w:color="auto"/>
            </w:tcBorders>
            <w:shd w:val="clear" w:color="auto" w:fill="auto"/>
            <w:vAlign w:val="center"/>
          </w:tcPr>
          <w:p w14:paraId="43B6E696" w14:textId="679F3DDC" w:rsidR="00CA1040" w:rsidRPr="00BC2A76" w:rsidRDefault="00CA1040" w:rsidP="00CA1040">
            <w:pP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Котельная Реут</w:t>
            </w:r>
          </w:p>
        </w:tc>
        <w:tc>
          <w:tcPr>
            <w:tcW w:w="2112" w:type="dxa"/>
            <w:vMerge/>
            <w:tcBorders>
              <w:left w:val="single" w:sz="4" w:space="0" w:color="auto"/>
              <w:bottom w:val="single" w:sz="4" w:space="0" w:color="000000"/>
              <w:right w:val="single" w:sz="4" w:space="0" w:color="auto"/>
            </w:tcBorders>
            <w:vAlign w:val="center"/>
          </w:tcPr>
          <w:p w14:paraId="5AB8DBBC" w14:textId="77777777" w:rsidR="00CA1040" w:rsidRPr="00BC2A76" w:rsidRDefault="00CA1040" w:rsidP="00CA1040">
            <w:pPr>
              <w:spacing w:after="0" w:line="240" w:lineRule="auto"/>
              <w:rPr>
                <w:rFonts w:ascii="Times New Roman" w:eastAsia="Times New Roman" w:hAnsi="Times New Roman" w:cs="Times New Roman"/>
                <w:color w:val="000000"/>
                <w:sz w:val="18"/>
                <w:szCs w:val="18"/>
              </w:rPr>
            </w:pPr>
          </w:p>
        </w:tc>
        <w:tc>
          <w:tcPr>
            <w:tcW w:w="1206" w:type="dxa"/>
            <w:tcBorders>
              <w:top w:val="nil"/>
              <w:left w:val="nil"/>
              <w:bottom w:val="single" w:sz="4" w:space="0" w:color="auto"/>
              <w:right w:val="single" w:sz="4" w:space="0" w:color="auto"/>
            </w:tcBorders>
            <w:shd w:val="clear" w:color="auto" w:fill="auto"/>
            <w:vAlign w:val="center"/>
          </w:tcPr>
          <w:p w14:paraId="00D2B3F0" w14:textId="5CFE1BC9" w:rsidR="00CA1040" w:rsidRPr="00341D5E"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3,0</w:t>
            </w:r>
          </w:p>
        </w:tc>
        <w:tc>
          <w:tcPr>
            <w:tcW w:w="1326" w:type="dxa"/>
            <w:tcBorders>
              <w:top w:val="nil"/>
              <w:left w:val="nil"/>
              <w:bottom w:val="single" w:sz="4" w:space="0" w:color="auto"/>
              <w:right w:val="single" w:sz="4" w:space="0" w:color="auto"/>
            </w:tcBorders>
            <w:shd w:val="clear" w:color="auto" w:fill="auto"/>
            <w:vAlign w:val="center"/>
          </w:tcPr>
          <w:p w14:paraId="2E4D9C3C" w14:textId="1EA1625C" w:rsidR="00CA1040" w:rsidRPr="00341D5E"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w:t>
            </w:r>
          </w:p>
        </w:tc>
        <w:tc>
          <w:tcPr>
            <w:tcW w:w="1180" w:type="dxa"/>
            <w:tcBorders>
              <w:top w:val="nil"/>
              <w:left w:val="nil"/>
              <w:bottom w:val="single" w:sz="4" w:space="0" w:color="auto"/>
              <w:right w:val="single" w:sz="4" w:space="0" w:color="auto"/>
            </w:tcBorders>
            <w:shd w:val="clear" w:color="auto" w:fill="auto"/>
            <w:vAlign w:val="center"/>
          </w:tcPr>
          <w:p w14:paraId="726F7D6A" w14:textId="371D2F7D" w:rsidR="00CA1040" w:rsidRPr="00341D5E"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1,56</w:t>
            </w:r>
          </w:p>
        </w:tc>
        <w:tc>
          <w:tcPr>
            <w:tcW w:w="1420" w:type="dxa"/>
            <w:tcBorders>
              <w:top w:val="nil"/>
              <w:left w:val="nil"/>
              <w:bottom w:val="single" w:sz="4" w:space="0" w:color="auto"/>
              <w:right w:val="single" w:sz="4" w:space="0" w:color="auto"/>
            </w:tcBorders>
            <w:shd w:val="clear" w:color="auto" w:fill="auto"/>
            <w:noWrap/>
            <w:vAlign w:val="center"/>
          </w:tcPr>
          <w:p w14:paraId="3A2B4C1F" w14:textId="0681657D" w:rsidR="00CA1040" w:rsidRPr="00341D5E"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4,56</w:t>
            </w:r>
          </w:p>
        </w:tc>
      </w:tr>
      <w:tr w:rsidR="00CA1040" w:rsidRPr="00BC2A76" w14:paraId="2644DF58" w14:textId="77777777" w:rsidTr="00F3699A">
        <w:trPr>
          <w:trHeight w:val="1020"/>
        </w:trPr>
        <w:tc>
          <w:tcPr>
            <w:tcW w:w="2736" w:type="dxa"/>
            <w:tcBorders>
              <w:top w:val="nil"/>
              <w:left w:val="single" w:sz="4" w:space="0" w:color="auto"/>
              <w:bottom w:val="single" w:sz="4" w:space="0" w:color="auto"/>
              <w:right w:val="single" w:sz="4" w:space="0" w:color="auto"/>
            </w:tcBorders>
            <w:shd w:val="clear" w:color="auto" w:fill="auto"/>
            <w:vAlign w:val="center"/>
            <w:hideMark/>
          </w:tcPr>
          <w:p w14:paraId="78CA6D90" w14:textId="77777777" w:rsidR="00CA1040" w:rsidRPr="00BC2A76" w:rsidRDefault="00CA1040" w:rsidP="00CA1040">
            <w:pPr>
              <w:spacing w:after="0" w:line="240" w:lineRule="auto"/>
              <w:rPr>
                <w:rFonts w:ascii="Times New Roman" w:eastAsia="Times New Roman" w:hAnsi="Times New Roman" w:cs="Times New Roman"/>
                <w:color w:val="000000"/>
                <w:sz w:val="20"/>
                <w:szCs w:val="20"/>
              </w:rPr>
            </w:pPr>
            <w:r w:rsidRPr="00BC2A76">
              <w:rPr>
                <w:rFonts w:ascii="Times New Roman" w:eastAsia="Times New Roman" w:hAnsi="Times New Roman" w:cs="Times New Roman"/>
                <w:color w:val="000000"/>
                <w:sz w:val="20"/>
                <w:szCs w:val="20"/>
              </w:rPr>
              <w:t>Котельная АО «ВПК «НПО машиностроения»</w:t>
            </w:r>
          </w:p>
        </w:tc>
        <w:tc>
          <w:tcPr>
            <w:tcW w:w="2112" w:type="dxa"/>
            <w:tcBorders>
              <w:top w:val="nil"/>
              <w:left w:val="nil"/>
              <w:bottom w:val="single" w:sz="4" w:space="0" w:color="auto"/>
              <w:right w:val="single" w:sz="4" w:space="0" w:color="auto"/>
            </w:tcBorders>
            <w:shd w:val="clear" w:color="auto" w:fill="auto"/>
            <w:vAlign w:val="center"/>
            <w:hideMark/>
          </w:tcPr>
          <w:p w14:paraId="08DA341D" w14:textId="77777777" w:rsidR="00CA1040" w:rsidRPr="00BC2A76" w:rsidRDefault="00CA1040" w:rsidP="00CA1040">
            <w:pPr>
              <w:spacing w:after="0" w:line="240" w:lineRule="auto"/>
              <w:jc w:val="center"/>
              <w:rPr>
                <w:rFonts w:ascii="Times New Roman" w:eastAsia="Times New Roman" w:hAnsi="Times New Roman" w:cs="Times New Roman"/>
                <w:color w:val="000000"/>
                <w:sz w:val="20"/>
                <w:szCs w:val="20"/>
              </w:rPr>
            </w:pPr>
            <w:r w:rsidRPr="00BC2A76">
              <w:rPr>
                <w:rFonts w:ascii="Times New Roman" w:eastAsia="Times New Roman" w:hAnsi="Times New Roman" w:cs="Times New Roman"/>
                <w:color w:val="000000"/>
                <w:sz w:val="20"/>
                <w:szCs w:val="20"/>
              </w:rPr>
              <w:t>АО «ВПК «НПО машиностроения»</w:t>
            </w:r>
          </w:p>
        </w:tc>
        <w:tc>
          <w:tcPr>
            <w:tcW w:w="1206" w:type="dxa"/>
            <w:tcBorders>
              <w:top w:val="nil"/>
              <w:left w:val="nil"/>
              <w:bottom w:val="single" w:sz="4" w:space="0" w:color="auto"/>
              <w:right w:val="single" w:sz="4" w:space="0" w:color="auto"/>
            </w:tcBorders>
            <w:shd w:val="clear" w:color="auto" w:fill="auto"/>
            <w:vAlign w:val="center"/>
            <w:hideMark/>
          </w:tcPr>
          <w:p w14:paraId="360DE752" w14:textId="1E7E947C" w:rsidR="00CA1040" w:rsidRPr="00BC2A76" w:rsidRDefault="00CA1040" w:rsidP="00CA1040">
            <w:pPr>
              <w:spacing w:after="0" w:line="240" w:lineRule="auto"/>
              <w:jc w:val="center"/>
              <w:rPr>
                <w:rFonts w:ascii="Times New Roman" w:eastAsia="Times New Roman" w:hAnsi="Times New Roman" w:cs="Times New Roman"/>
                <w:color w:val="000000"/>
                <w:sz w:val="18"/>
                <w:szCs w:val="18"/>
              </w:rPr>
            </w:pPr>
            <w:r w:rsidRPr="00BC2A76">
              <w:rPr>
                <w:rFonts w:ascii="Times New Roman" w:eastAsia="Times New Roman" w:hAnsi="Times New Roman" w:cs="Times New Roman"/>
                <w:color w:val="000000"/>
                <w:sz w:val="18"/>
                <w:szCs w:val="18"/>
              </w:rPr>
              <w:t>10,32</w:t>
            </w:r>
          </w:p>
        </w:tc>
        <w:tc>
          <w:tcPr>
            <w:tcW w:w="1326" w:type="dxa"/>
            <w:tcBorders>
              <w:top w:val="nil"/>
              <w:left w:val="nil"/>
              <w:bottom w:val="single" w:sz="4" w:space="0" w:color="auto"/>
              <w:right w:val="single" w:sz="4" w:space="0" w:color="auto"/>
            </w:tcBorders>
            <w:shd w:val="clear" w:color="auto" w:fill="auto"/>
            <w:noWrap/>
            <w:vAlign w:val="center"/>
            <w:hideMark/>
          </w:tcPr>
          <w:p w14:paraId="4E7003C3" w14:textId="6B867A55" w:rsidR="00CA1040" w:rsidRPr="00BC2A76" w:rsidRDefault="00CA1040" w:rsidP="00CA1040">
            <w:pPr>
              <w:spacing w:after="0" w:line="240" w:lineRule="auto"/>
              <w:jc w:val="center"/>
              <w:rPr>
                <w:rFonts w:ascii="Times New Roman" w:eastAsia="Times New Roman" w:hAnsi="Times New Roman" w:cs="Times New Roman"/>
                <w:color w:val="000000"/>
                <w:sz w:val="20"/>
                <w:szCs w:val="20"/>
              </w:rPr>
            </w:pPr>
            <w:r w:rsidRPr="00BC2A76">
              <w:rPr>
                <w:rFonts w:ascii="Times New Roman" w:eastAsia="Times New Roman" w:hAnsi="Times New Roman" w:cs="Times New Roman"/>
                <w:color w:val="000000"/>
                <w:sz w:val="20"/>
                <w:szCs w:val="20"/>
              </w:rPr>
              <w:t>17,86</w:t>
            </w:r>
          </w:p>
        </w:tc>
        <w:tc>
          <w:tcPr>
            <w:tcW w:w="1180" w:type="dxa"/>
            <w:tcBorders>
              <w:top w:val="nil"/>
              <w:left w:val="nil"/>
              <w:bottom w:val="single" w:sz="4" w:space="0" w:color="auto"/>
              <w:right w:val="single" w:sz="4" w:space="0" w:color="auto"/>
            </w:tcBorders>
            <w:shd w:val="clear" w:color="auto" w:fill="auto"/>
            <w:noWrap/>
            <w:vAlign w:val="center"/>
            <w:hideMark/>
          </w:tcPr>
          <w:p w14:paraId="3A4D3AEA" w14:textId="7C4296DC" w:rsidR="00CA1040" w:rsidRPr="00BC2A76" w:rsidRDefault="00CA1040" w:rsidP="00CA1040">
            <w:pPr>
              <w:spacing w:after="0" w:line="240" w:lineRule="auto"/>
              <w:jc w:val="center"/>
              <w:rPr>
                <w:rFonts w:ascii="Times New Roman" w:eastAsia="Times New Roman" w:hAnsi="Times New Roman" w:cs="Times New Roman"/>
                <w:color w:val="000000"/>
                <w:sz w:val="20"/>
                <w:szCs w:val="20"/>
              </w:rPr>
            </w:pPr>
            <w:r w:rsidRPr="00BC2A76">
              <w:rPr>
                <w:rFonts w:ascii="Times New Roman" w:eastAsia="Times New Roman" w:hAnsi="Times New Roman" w:cs="Times New Roman"/>
                <w:color w:val="000000"/>
                <w:sz w:val="20"/>
                <w:szCs w:val="20"/>
              </w:rPr>
              <w:t>2,58</w:t>
            </w:r>
          </w:p>
        </w:tc>
        <w:tc>
          <w:tcPr>
            <w:tcW w:w="1420" w:type="dxa"/>
            <w:tcBorders>
              <w:top w:val="nil"/>
              <w:left w:val="nil"/>
              <w:bottom w:val="single" w:sz="4" w:space="0" w:color="auto"/>
              <w:right w:val="single" w:sz="4" w:space="0" w:color="auto"/>
            </w:tcBorders>
            <w:shd w:val="clear" w:color="auto" w:fill="auto"/>
            <w:noWrap/>
            <w:vAlign w:val="center"/>
            <w:hideMark/>
          </w:tcPr>
          <w:p w14:paraId="3FD9EC23" w14:textId="714F934C" w:rsidR="00CA1040" w:rsidRPr="00BC2A76"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30,76</w:t>
            </w:r>
          </w:p>
        </w:tc>
      </w:tr>
      <w:tr w:rsidR="00CA1040" w:rsidRPr="00BC2A76" w14:paraId="790473B8" w14:textId="77777777" w:rsidTr="00F3699A">
        <w:trPr>
          <w:trHeight w:val="1020"/>
        </w:trPr>
        <w:tc>
          <w:tcPr>
            <w:tcW w:w="2736" w:type="dxa"/>
            <w:tcBorders>
              <w:top w:val="nil"/>
              <w:left w:val="single" w:sz="4" w:space="0" w:color="auto"/>
              <w:bottom w:val="single" w:sz="4" w:space="0" w:color="auto"/>
              <w:right w:val="single" w:sz="4" w:space="0" w:color="auto"/>
            </w:tcBorders>
            <w:shd w:val="clear" w:color="auto" w:fill="auto"/>
            <w:vAlign w:val="center"/>
            <w:hideMark/>
          </w:tcPr>
          <w:p w14:paraId="3B390AA3" w14:textId="77777777" w:rsidR="00CA1040" w:rsidRPr="00BC2A76" w:rsidRDefault="00CA1040" w:rsidP="00CA1040">
            <w:pPr>
              <w:spacing w:after="0" w:line="240" w:lineRule="auto"/>
              <w:rPr>
                <w:rFonts w:ascii="Times New Roman" w:eastAsia="Times New Roman" w:hAnsi="Times New Roman" w:cs="Times New Roman"/>
                <w:color w:val="000000"/>
                <w:sz w:val="20"/>
                <w:szCs w:val="20"/>
              </w:rPr>
            </w:pPr>
            <w:r w:rsidRPr="00BC2A76">
              <w:rPr>
                <w:rFonts w:ascii="Times New Roman" w:eastAsia="Times New Roman" w:hAnsi="Times New Roman" w:cs="Times New Roman"/>
                <w:color w:val="000000"/>
                <w:sz w:val="20"/>
                <w:szCs w:val="20"/>
              </w:rPr>
              <w:t>Котельная ЦОБХР</w:t>
            </w:r>
          </w:p>
        </w:tc>
        <w:tc>
          <w:tcPr>
            <w:tcW w:w="2112" w:type="dxa"/>
            <w:tcBorders>
              <w:top w:val="nil"/>
              <w:left w:val="nil"/>
              <w:bottom w:val="single" w:sz="4" w:space="0" w:color="auto"/>
              <w:right w:val="single" w:sz="4" w:space="0" w:color="auto"/>
            </w:tcBorders>
            <w:shd w:val="clear" w:color="auto" w:fill="auto"/>
            <w:vAlign w:val="center"/>
            <w:hideMark/>
          </w:tcPr>
          <w:p w14:paraId="1659D6A0" w14:textId="77777777" w:rsidR="00CA1040" w:rsidRPr="00BC2A76" w:rsidRDefault="00CA1040" w:rsidP="00CA1040">
            <w:pPr>
              <w:spacing w:after="0" w:line="240" w:lineRule="auto"/>
              <w:jc w:val="center"/>
              <w:rPr>
                <w:rFonts w:ascii="Times New Roman" w:eastAsia="Times New Roman" w:hAnsi="Times New Roman" w:cs="Times New Roman"/>
                <w:color w:val="000000"/>
                <w:sz w:val="20"/>
                <w:szCs w:val="20"/>
              </w:rPr>
            </w:pPr>
            <w:r w:rsidRPr="00BC2A76">
              <w:rPr>
                <w:rFonts w:ascii="Times New Roman" w:eastAsia="Times New Roman" w:hAnsi="Times New Roman" w:cs="Times New Roman"/>
                <w:color w:val="000000"/>
                <w:sz w:val="20"/>
                <w:szCs w:val="20"/>
              </w:rPr>
              <w:t>ФКУ «ЦОБХР МВД России»</w:t>
            </w:r>
          </w:p>
        </w:tc>
        <w:tc>
          <w:tcPr>
            <w:tcW w:w="1206" w:type="dxa"/>
            <w:tcBorders>
              <w:top w:val="nil"/>
              <w:left w:val="nil"/>
              <w:bottom w:val="single" w:sz="4" w:space="0" w:color="auto"/>
              <w:right w:val="single" w:sz="4" w:space="0" w:color="auto"/>
            </w:tcBorders>
            <w:shd w:val="clear" w:color="auto" w:fill="auto"/>
            <w:vAlign w:val="center"/>
            <w:hideMark/>
          </w:tcPr>
          <w:p w14:paraId="0F8B6F93" w14:textId="73571AEE" w:rsidR="00CA1040" w:rsidRPr="00BC2A76" w:rsidRDefault="00CA1040" w:rsidP="00CA1040">
            <w:pPr>
              <w:spacing w:after="0" w:line="240" w:lineRule="auto"/>
              <w:jc w:val="center"/>
              <w:rPr>
                <w:rFonts w:ascii="Times New Roman" w:eastAsia="Times New Roman" w:hAnsi="Times New Roman" w:cs="Times New Roman"/>
                <w:color w:val="000000"/>
                <w:sz w:val="20"/>
                <w:szCs w:val="20"/>
              </w:rPr>
            </w:pPr>
            <w:r w:rsidRPr="00BC2A76">
              <w:rPr>
                <w:rFonts w:ascii="Times New Roman" w:eastAsia="Times New Roman" w:hAnsi="Times New Roman" w:cs="Times New Roman"/>
                <w:color w:val="000000"/>
                <w:sz w:val="20"/>
                <w:szCs w:val="20"/>
              </w:rPr>
              <w:t>0,</w:t>
            </w:r>
            <w:r>
              <w:rPr>
                <w:rFonts w:ascii="Times New Roman" w:eastAsia="Times New Roman" w:hAnsi="Times New Roman" w:cs="Times New Roman"/>
                <w:color w:val="000000"/>
                <w:sz w:val="20"/>
                <w:szCs w:val="20"/>
              </w:rPr>
              <w:t>266</w:t>
            </w:r>
          </w:p>
        </w:tc>
        <w:tc>
          <w:tcPr>
            <w:tcW w:w="1326" w:type="dxa"/>
            <w:tcBorders>
              <w:top w:val="nil"/>
              <w:left w:val="nil"/>
              <w:bottom w:val="single" w:sz="4" w:space="0" w:color="auto"/>
              <w:right w:val="single" w:sz="4" w:space="0" w:color="auto"/>
            </w:tcBorders>
            <w:shd w:val="clear" w:color="auto" w:fill="auto"/>
            <w:noWrap/>
            <w:vAlign w:val="center"/>
            <w:hideMark/>
          </w:tcPr>
          <w:p w14:paraId="73441DC3" w14:textId="743BCA67" w:rsidR="00CA1040" w:rsidRPr="00BC2A76" w:rsidRDefault="00CA1040" w:rsidP="00CA1040">
            <w:pPr>
              <w:spacing w:after="0" w:line="240" w:lineRule="auto"/>
              <w:jc w:val="center"/>
              <w:rPr>
                <w:rFonts w:ascii="Times New Roman" w:eastAsia="Times New Roman" w:hAnsi="Times New Roman" w:cs="Times New Roman"/>
                <w:color w:val="000000"/>
                <w:sz w:val="20"/>
                <w:szCs w:val="20"/>
              </w:rPr>
            </w:pPr>
            <w:r w:rsidRPr="00BC2A76">
              <w:rPr>
                <w:rFonts w:ascii="Times New Roman" w:eastAsia="Times New Roman" w:hAnsi="Times New Roman" w:cs="Times New Roman"/>
                <w:color w:val="000000"/>
                <w:sz w:val="20"/>
                <w:szCs w:val="20"/>
              </w:rPr>
              <w:t>0</w:t>
            </w:r>
          </w:p>
        </w:tc>
        <w:tc>
          <w:tcPr>
            <w:tcW w:w="1180" w:type="dxa"/>
            <w:tcBorders>
              <w:top w:val="nil"/>
              <w:left w:val="nil"/>
              <w:bottom w:val="single" w:sz="4" w:space="0" w:color="auto"/>
              <w:right w:val="single" w:sz="4" w:space="0" w:color="auto"/>
            </w:tcBorders>
            <w:shd w:val="clear" w:color="auto" w:fill="auto"/>
            <w:noWrap/>
            <w:vAlign w:val="center"/>
            <w:hideMark/>
          </w:tcPr>
          <w:p w14:paraId="1736A6FF" w14:textId="478E2EF6" w:rsidR="00CA1040" w:rsidRPr="00BC2A76" w:rsidRDefault="00CA1040" w:rsidP="00CA1040">
            <w:pPr>
              <w:spacing w:after="0" w:line="240" w:lineRule="auto"/>
              <w:jc w:val="center"/>
              <w:rPr>
                <w:rFonts w:ascii="Times New Roman" w:eastAsia="Times New Roman" w:hAnsi="Times New Roman" w:cs="Times New Roman"/>
                <w:color w:val="000000"/>
                <w:sz w:val="20"/>
                <w:szCs w:val="20"/>
              </w:rPr>
            </w:pPr>
            <w:r w:rsidRPr="00BC2A76">
              <w:rPr>
                <w:rFonts w:ascii="Times New Roman" w:eastAsia="Times New Roman" w:hAnsi="Times New Roman" w:cs="Times New Roman"/>
                <w:color w:val="000000"/>
                <w:sz w:val="20"/>
                <w:szCs w:val="20"/>
              </w:rPr>
              <w:t>0</w:t>
            </w:r>
          </w:p>
        </w:tc>
        <w:tc>
          <w:tcPr>
            <w:tcW w:w="1420" w:type="dxa"/>
            <w:tcBorders>
              <w:top w:val="nil"/>
              <w:left w:val="nil"/>
              <w:bottom w:val="single" w:sz="4" w:space="0" w:color="auto"/>
              <w:right w:val="single" w:sz="4" w:space="0" w:color="auto"/>
            </w:tcBorders>
            <w:shd w:val="clear" w:color="auto" w:fill="auto"/>
            <w:noWrap/>
            <w:vAlign w:val="center"/>
            <w:hideMark/>
          </w:tcPr>
          <w:p w14:paraId="26B14082" w14:textId="54C408FD" w:rsidR="00CA1040" w:rsidRPr="00BC2A76"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0,266*</w:t>
            </w:r>
          </w:p>
        </w:tc>
      </w:tr>
      <w:tr w:rsidR="00CA1040" w:rsidRPr="00BC2A76" w14:paraId="40FD12AB" w14:textId="77777777" w:rsidTr="0081180A">
        <w:trPr>
          <w:trHeight w:val="300"/>
        </w:trPr>
        <w:tc>
          <w:tcPr>
            <w:tcW w:w="4848" w:type="dxa"/>
            <w:gridSpan w:val="2"/>
            <w:tcBorders>
              <w:top w:val="nil"/>
              <w:left w:val="single" w:sz="4" w:space="0" w:color="auto"/>
              <w:bottom w:val="single" w:sz="4" w:space="0" w:color="auto"/>
              <w:right w:val="single" w:sz="4" w:space="0" w:color="auto"/>
            </w:tcBorders>
            <w:shd w:val="clear" w:color="auto" w:fill="auto"/>
            <w:vAlign w:val="center"/>
            <w:hideMark/>
          </w:tcPr>
          <w:p w14:paraId="18C412F4" w14:textId="4C0BCB9B" w:rsidR="00CA1040" w:rsidRPr="00BC2A76" w:rsidRDefault="00CA1040" w:rsidP="00CA1040">
            <w:pPr>
              <w:spacing w:after="0" w:line="240" w:lineRule="auto"/>
              <w:jc w:val="right"/>
              <w:rPr>
                <w:rFonts w:ascii="Times New Roman" w:eastAsia="Times New Roman" w:hAnsi="Times New Roman" w:cs="Times New Roman"/>
                <w:b/>
                <w:bCs/>
                <w:color w:val="000000"/>
                <w:sz w:val="20"/>
                <w:szCs w:val="20"/>
              </w:rPr>
            </w:pPr>
            <w:r w:rsidRPr="00BC2A76">
              <w:rPr>
                <w:rFonts w:ascii="Times New Roman" w:eastAsia="Times New Roman" w:hAnsi="Times New Roman" w:cs="Times New Roman"/>
                <w:b/>
                <w:bCs/>
                <w:color w:val="000000"/>
                <w:sz w:val="20"/>
                <w:szCs w:val="20"/>
              </w:rPr>
              <w:t>Итого:</w:t>
            </w:r>
          </w:p>
        </w:tc>
        <w:tc>
          <w:tcPr>
            <w:tcW w:w="1206" w:type="dxa"/>
            <w:tcBorders>
              <w:top w:val="nil"/>
              <w:left w:val="nil"/>
              <w:bottom w:val="single" w:sz="4" w:space="0" w:color="auto"/>
              <w:right w:val="single" w:sz="4" w:space="0" w:color="auto"/>
            </w:tcBorders>
            <w:shd w:val="clear" w:color="auto" w:fill="auto"/>
            <w:vAlign w:val="center"/>
            <w:hideMark/>
          </w:tcPr>
          <w:p w14:paraId="3517E293" w14:textId="3139953E" w:rsidR="00CA1040" w:rsidRPr="00BC2A76" w:rsidRDefault="00CA1040" w:rsidP="00CA1040">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252,518</w:t>
            </w:r>
          </w:p>
        </w:tc>
        <w:tc>
          <w:tcPr>
            <w:tcW w:w="1326" w:type="dxa"/>
            <w:tcBorders>
              <w:top w:val="nil"/>
              <w:left w:val="nil"/>
              <w:bottom w:val="single" w:sz="4" w:space="0" w:color="auto"/>
              <w:right w:val="single" w:sz="4" w:space="0" w:color="auto"/>
            </w:tcBorders>
            <w:shd w:val="clear" w:color="auto" w:fill="auto"/>
            <w:vAlign w:val="center"/>
            <w:hideMark/>
          </w:tcPr>
          <w:p w14:paraId="705BE343" w14:textId="10A087DB" w:rsidR="00CA1040" w:rsidRPr="00BC2A76" w:rsidRDefault="00CA1040" w:rsidP="00CA1040">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47,885</w:t>
            </w:r>
          </w:p>
        </w:tc>
        <w:tc>
          <w:tcPr>
            <w:tcW w:w="1180" w:type="dxa"/>
            <w:tcBorders>
              <w:top w:val="nil"/>
              <w:left w:val="nil"/>
              <w:bottom w:val="single" w:sz="4" w:space="0" w:color="auto"/>
              <w:right w:val="single" w:sz="4" w:space="0" w:color="auto"/>
            </w:tcBorders>
            <w:shd w:val="clear" w:color="auto" w:fill="auto"/>
            <w:vAlign w:val="center"/>
            <w:hideMark/>
          </w:tcPr>
          <w:p w14:paraId="102A7495" w14:textId="0812EF0C" w:rsidR="00CA1040" w:rsidRPr="00BC2A76" w:rsidRDefault="00CA1040" w:rsidP="00CA1040">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100,98</w:t>
            </w:r>
          </w:p>
        </w:tc>
        <w:tc>
          <w:tcPr>
            <w:tcW w:w="1420" w:type="dxa"/>
            <w:tcBorders>
              <w:top w:val="nil"/>
              <w:left w:val="nil"/>
              <w:bottom w:val="single" w:sz="4" w:space="0" w:color="auto"/>
              <w:right w:val="single" w:sz="4" w:space="0" w:color="auto"/>
            </w:tcBorders>
            <w:shd w:val="clear" w:color="auto" w:fill="auto"/>
            <w:vAlign w:val="center"/>
            <w:hideMark/>
          </w:tcPr>
          <w:p w14:paraId="47C739B1" w14:textId="393CA62C" w:rsidR="00CA1040" w:rsidRPr="00BC2A76" w:rsidRDefault="00CA1040" w:rsidP="00CA1040">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401,418</w:t>
            </w:r>
          </w:p>
        </w:tc>
      </w:tr>
    </w:tbl>
    <w:p w14:paraId="44294AAA" w14:textId="44031955" w:rsidR="00A451A1" w:rsidRPr="008F50C1" w:rsidRDefault="00A451A1" w:rsidP="00A451A1">
      <w:pPr>
        <w:rPr>
          <w:rFonts w:ascii="Times New Roman" w:hAnsi="Times New Roman" w:cs="Times New Roman"/>
          <w:sz w:val="20"/>
          <w:szCs w:val="20"/>
        </w:rPr>
      </w:pPr>
      <w:r w:rsidRPr="008F50C1">
        <w:rPr>
          <w:rFonts w:ascii="Times New Roman" w:hAnsi="Times New Roman" w:cs="Times New Roman"/>
          <w:sz w:val="20"/>
          <w:szCs w:val="20"/>
        </w:rPr>
        <w:t>*Нагрузка жилого фонда без учета собственного потребления ведомственной котельных</w:t>
      </w:r>
    </w:p>
    <w:p w14:paraId="7F224122" w14:textId="77777777" w:rsidR="0067214E" w:rsidRDefault="0067214E" w:rsidP="0090424C">
      <w:pPr>
        <w:widowControl w:val="0"/>
        <w:autoSpaceDE w:val="0"/>
        <w:autoSpaceDN w:val="0"/>
        <w:adjustRightInd w:val="0"/>
        <w:spacing w:after="0" w:line="240" w:lineRule="auto"/>
        <w:ind w:left="34" w:hanging="34"/>
        <w:jc w:val="both"/>
        <w:rPr>
          <w:rFonts w:ascii="Times New Roman CYR" w:eastAsia="Times New Roman" w:hAnsi="Times New Roman CYR" w:cs="Times New Roman CYR"/>
          <w:bCs/>
          <w:sz w:val="28"/>
          <w:szCs w:val="28"/>
        </w:rPr>
        <w:sectPr w:rsidR="0067214E" w:rsidSect="00F603A4">
          <w:pgSz w:w="11906" w:h="16838" w:code="9"/>
          <w:pgMar w:top="1134" w:right="851" w:bottom="1134" w:left="1276" w:header="709" w:footer="709" w:gutter="0"/>
          <w:cols w:space="708"/>
          <w:docGrid w:linePitch="360"/>
        </w:sectPr>
      </w:pPr>
    </w:p>
    <w:p w14:paraId="6029AC56" w14:textId="77777777" w:rsidR="0090424C" w:rsidRPr="0090424C" w:rsidRDefault="0090424C" w:rsidP="0090424C">
      <w:pPr>
        <w:widowControl w:val="0"/>
        <w:autoSpaceDE w:val="0"/>
        <w:autoSpaceDN w:val="0"/>
        <w:adjustRightInd w:val="0"/>
        <w:spacing w:after="0" w:line="240" w:lineRule="auto"/>
        <w:ind w:left="34" w:hanging="34"/>
        <w:jc w:val="both"/>
        <w:rPr>
          <w:rFonts w:ascii="Times New Roman CYR" w:eastAsia="Times New Roman" w:hAnsi="Times New Roman CYR" w:cs="Times New Roman CYR"/>
          <w:bCs/>
          <w:sz w:val="28"/>
          <w:szCs w:val="28"/>
        </w:rPr>
      </w:pPr>
      <w:r w:rsidRPr="00425C6B">
        <w:rPr>
          <w:rFonts w:ascii="Times New Roman CYR" w:eastAsia="Times New Roman" w:hAnsi="Times New Roman CYR" w:cs="Times New Roman CYR"/>
          <w:bCs/>
          <w:sz w:val="28"/>
          <w:szCs w:val="28"/>
        </w:rPr>
        <w:lastRenderedPageBreak/>
        <w:t>Таблица</w:t>
      </w:r>
      <w:r w:rsidRPr="0090424C">
        <w:rPr>
          <w:rFonts w:ascii="Times New Roman CYR" w:eastAsia="Times New Roman" w:hAnsi="Times New Roman CYR" w:cs="Times New Roman CYR"/>
          <w:bCs/>
          <w:sz w:val="28"/>
          <w:szCs w:val="28"/>
        </w:rPr>
        <w:t xml:space="preserve"> </w:t>
      </w:r>
      <w:r w:rsidR="00B410B4">
        <w:rPr>
          <w:rFonts w:ascii="Times New Roman CYR" w:eastAsia="Times New Roman" w:hAnsi="Times New Roman CYR" w:cs="Times New Roman CYR"/>
          <w:bCs/>
          <w:sz w:val="28"/>
          <w:szCs w:val="28"/>
        </w:rPr>
        <w:t>1</w:t>
      </w:r>
      <w:r w:rsidRPr="0090424C">
        <w:rPr>
          <w:rFonts w:ascii="Times New Roman CYR" w:eastAsia="Times New Roman" w:hAnsi="Times New Roman CYR" w:cs="Times New Roman CYR"/>
          <w:bCs/>
          <w:sz w:val="28"/>
          <w:szCs w:val="28"/>
        </w:rPr>
        <w:t>.</w:t>
      </w:r>
      <w:r>
        <w:rPr>
          <w:rFonts w:ascii="Times New Roman CYR" w:eastAsia="Times New Roman" w:hAnsi="Times New Roman CYR" w:cs="Times New Roman CYR"/>
          <w:bCs/>
          <w:sz w:val="28"/>
          <w:szCs w:val="28"/>
        </w:rPr>
        <w:t>1</w:t>
      </w:r>
      <w:r w:rsidRPr="0090424C">
        <w:rPr>
          <w:rFonts w:ascii="Times New Roman CYR" w:eastAsia="Times New Roman" w:hAnsi="Times New Roman CYR" w:cs="Times New Roman CYR"/>
          <w:bCs/>
          <w:sz w:val="28"/>
          <w:szCs w:val="28"/>
        </w:rPr>
        <w:t>.</w:t>
      </w:r>
      <w:r>
        <w:rPr>
          <w:rFonts w:ascii="Times New Roman CYR" w:eastAsia="Times New Roman" w:hAnsi="Times New Roman CYR" w:cs="Times New Roman CYR"/>
          <w:bCs/>
          <w:sz w:val="28"/>
          <w:szCs w:val="28"/>
        </w:rPr>
        <w:t>3</w:t>
      </w:r>
      <w:r w:rsidRPr="0090424C">
        <w:rPr>
          <w:rFonts w:ascii="Times New Roman CYR" w:eastAsia="Times New Roman" w:hAnsi="Times New Roman CYR" w:cs="Times New Roman CYR"/>
          <w:bCs/>
          <w:sz w:val="28"/>
          <w:szCs w:val="28"/>
        </w:rPr>
        <w:t xml:space="preserve"> - </w:t>
      </w:r>
      <w:r w:rsidR="00A451A1">
        <w:rPr>
          <w:rFonts w:ascii="Times New Roman" w:hAnsi="Times New Roman" w:cs="Times New Roman"/>
          <w:kern w:val="28"/>
          <w:sz w:val="28"/>
          <w:szCs w:val="28"/>
        </w:rPr>
        <w:t>Перечень планируемого размещения объектов капитального строительства на основании технических условий и генерального плана на техническое присоединение к системам теплоснабжения г.о. Реутов</w:t>
      </w:r>
    </w:p>
    <w:tbl>
      <w:tblPr>
        <w:tblW w:w="15517" w:type="dxa"/>
        <w:tblInd w:w="93" w:type="dxa"/>
        <w:tblLook w:val="04A0" w:firstRow="1" w:lastRow="0" w:firstColumn="1" w:lastColumn="0" w:noHBand="0" w:noVBand="1"/>
      </w:tblPr>
      <w:tblGrid>
        <w:gridCol w:w="935"/>
        <w:gridCol w:w="2925"/>
        <w:gridCol w:w="2167"/>
        <w:gridCol w:w="1228"/>
        <w:gridCol w:w="1326"/>
        <w:gridCol w:w="872"/>
        <w:gridCol w:w="1137"/>
        <w:gridCol w:w="1771"/>
        <w:gridCol w:w="1771"/>
        <w:gridCol w:w="1385"/>
      </w:tblGrid>
      <w:tr w:rsidR="00CA1040" w:rsidRPr="00B81FC3" w14:paraId="2E9A5C47" w14:textId="77777777" w:rsidTr="00DE783A">
        <w:trPr>
          <w:trHeight w:val="750"/>
          <w:tblHeader/>
        </w:trPr>
        <w:tc>
          <w:tcPr>
            <w:tcW w:w="935" w:type="dxa"/>
            <w:vMerge w:val="restart"/>
            <w:tcBorders>
              <w:top w:val="single" w:sz="4" w:space="0" w:color="auto"/>
              <w:left w:val="single" w:sz="4" w:space="0" w:color="auto"/>
              <w:bottom w:val="single" w:sz="4" w:space="0" w:color="auto"/>
              <w:right w:val="single" w:sz="4" w:space="0" w:color="auto"/>
            </w:tcBorders>
            <w:shd w:val="clear" w:color="000000" w:fill="B1A0C7"/>
            <w:vAlign w:val="center"/>
            <w:hideMark/>
          </w:tcPr>
          <w:p w14:paraId="7657CFC3" w14:textId="77777777" w:rsidR="00CA1040" w:rsidRPr="00B81FC3" w:rsidRDefault="00CA1040" w:rsidP="00DE783A">
            <w:pPr>
              <w:spacing w:after="0" w:line="240" w:lineRule="auto"/>
              <w:jc w:val="center"/>
              <w:rPr>
                <w:rFonts w:ascii="Times New Roman" w:eastAsia="Times New Roman" w:hAnsi="Times New Roman" w:cs="Times New Roman"/>
                <w:b/>
                <w:bCs/>
                <w:color w:val="000000"/>
                <w:sz w:val="20"/>
                <w:szCs w:val="20"/>
                <w:lang w:val="en-US"/>
              </w:rPr>
            </w:pPr>
            <w:r w:rsidRPr="00B81FC3">
              <w:rPr>
                <w:rFonts w:ascii="Times New Roman" w:eastAsia="Times New Roman" w:hAnsi="Times New Roman" w:cs="Times New Roman"/>
                <w:b/>
                <w:bCs/>
                <w:color w:val="000000"/>
                <w:sz w:val="20"/>
                <w:szCs w:val="20"/>
              </w:rPr>
              <w:t xml:space="preserve">№ объекта в </w:t>
            </w:r>
            <w:r w:rsidRPr="00B81FC3">
              <w:rPr>
                <w:rFonts w:ascii="Times New Roman" w:eastAsia="Times New Roman" w:hAnsi="Times New Roman" w:cs="Times New Roman"/>
                <w:b/>
                <w:bCs/>
                <w:color w:val="000000"/>
                <w:sz w:val="20"/>
                <w:szCs w:val="20"/>
                <w:lang w:val="en-US"/>
              </w:rPr>
              <w:t>Zulu</w:t>
            </w:r>
          </w:p>
        </w:tc>
        <w:tc>
          <w:tcPr>
            <w:tcW w:w="2925" w:type="dxa"/>
            <w:vMerge w:val="restart"/>
            <w:tcBorders>
              <w:top w:val="single" w:sz="4" w:space="0" w:color="auto"/>
              <w:left w:val="single" w:sz="4" w:space="0" w:color="auto"/>
              <w:bottom w:val="single" w:sz="4" w:space="0" w:color="auto"/>
              <w:right w:val="single" w:sz="4" w:space="0" w:color="auto"/>
            </w:tcBorders>
            <w:shd w:val="clear" w:color="000000" w:fill="B1A0C7"/>
            <w:vAlign w:val="center"/>
            <w:hideMark/>
          </w:tcPr>
          <w:p w14:paraId="21CA660D" w14:textId="77777777" w:rsidR="00CA1040" w:rsidRPr="00B81FC3" w:rsidRDefault="00CA1040" w:rsidP="00DE783A">
            <w:pPr>
              <w:spacing w:after="0" w:line="240" w:lineRule="auto"/>
              <w:jc w:val="center"/>
              <w:rPr>
                <w:rFonts w:ascii="Times New Roman" w:eastAsia="Times New Roman" w:hAnsi="Times New Roman" w:cs="Times New Roman"/>
                <w:b/>
                <w:bCs/>
                <w:color w:val="000000"/>
                <w:sz w:val="20"/>
                <w:szCs w:val="20"/>
              </w:rPr>
            </w:pPr>
            <w:r w:rsidRPr="00B81FC3">
              <w:rPr>
                <w:rFonts w:ascii="Times New Roman" w:eastAsia="Times New Roman" w:hAnsi="Times New Roman" w:cs="Times New Roman"/>
                <w:b/>
                <w:bCs/>
                <w:color w:val="000000"/>
                <w:sz w:val="20"/>
                <w:szCs w:val="20"/>
              </w:rPr>
              <w:t>Объект</w:t>
            </w:r>
          </w:p>
        </w:tc>
        <w:tc>
          <w:tcPr>
            <w:tcW w:w="2167" w:type="dxa"/>
            <w:vMerge w:val="restart"/>
            <w:tcBorders>
              <w:top w:val="single" w:sz="4" w:space="0" w:color="auto"/>
              <w:left w:val="single" w:sz="4" w:space="0" w:color="auto"/>
              <w:bottom w:val="single" w:sz="4" w:space="0" w:color="auto"/>
              <w:right w:val="single" w:sz="4" w:space="0" w:color="auto"/>
            </w:tcBorders>
            <w:shd w:val="clear" w:color="000000" w:fill="B1A0C7"/>
            <w:vAlign w:val="center"/>
            <w:hideMark/>
          </w:tcPr>
          <w:p w14:paraId="6CB9BE16" w14:textId="77777777" w:rsidR="00CA1040" w:rsidRPr="00B81FC3" w:rsidRDefault="00CA1040" w:rsidP="00DE783A">
            <w:pPr>
              <w:spacing w:after="0" w:line="240" w:lineRule="auto"/>
              <w:jc w:val="center"/>
              <w:rPr>
                <w:rFonts w:ascii="Times New Roman" w:eastAsia="Times New Roman" w:hAnsi="Times New Roman" w:cs="Times New Roman"/>
                <w:b/>
                <w:bCs/>
                <w:color w:val="000000"/>
                <w:sz w:val="20"/>
                <w:szCs w:val="20"/>
              </w:rPr>
            </w:pPr>
            <w:r w:rsidRPr="00B81FC3">
              <w:rPr>
                <w:rFonts w:ascii="Times New Roman" w:eastAsia="Times New Roman" w:hAnsi="Times New Roman" w:cs="Times New Roman"/>
                <w:b/>
                <w:bCs/>
                <w:color w:val="000000"/>
                <w:sz w:val="20"/>
                <w:szCs w:val="20"/>
              </w:rPr>
              <w:t>Функциональное использование</w:t>
            </w:r>
          </w:p>
        </w:tc>
        <w:tc>
          <w:tcPr>
            <w:tcW w:w="4563" w:type="dxa"/>
            <w:gridSpan w:val="4"/>
            <w:tcBorders>
              <w:top w:val="single" w:sz="4" w:space="0" w:color="auto"/>
              <w:left w:val="nil"/>
              <w:bottom w:val="single" w:sz="4" w:space="0" w:color="auto"/>
              <w:right w:val="single" w:sz="4" w:space="0" w:color="auto"/>
            </w:tcBorders>
            <w:shd w:val="clear" w:color="000000" w:fill="B1A0C7"/>
            <w:vAlign w:val="center"/>
            <w:hideMark/>
          </w:tcPr>
          <w:p w14:paraId="2CBE4921" w14:textId="77777777" w:rsidR="00CA1040" w:rsidRPr="00B81FC3" w:rsidRDefault="00CA1040" w:rsidP="00DE783A">
            <w:pPr>
              <w:spacing w:after="0" w:line="240" w:lineRule="auto"/>
              <w:jc w:val="center"/>
              <w:rPr>
                <w:rFonts w:ascii="Times New Roman" w:eastAsia="Times New Roman" w:hAnsi="Times New Roman" w:cs="Times New Roman"/>
                <w:b/>
                <w:bCs/>
                <w:color w:val="000000"/>
                <w:sz w:val="20"/>
                <w:szCs w:val="20"/>
              </w:rPr>
            </w:pPr>
            <w:r w:rsidRPr="00B81FC3">
              <w:rPr>
                <w:rFonts w:ascii="Times New Roman" w:eastAsia="Times New Roman" w:hAnsi="Times New Roman" w:cs="Times New Roman"/>
                <w:b/>
                <w:bCs/>
                <w:color w:val="000000"/>
                <w:sz w:val="20"/>
                <w:szCs w:val="20"/>
              </w:rPr>
              <w:t>Перспективная тепловая нагрузка, Гкал/ч</w:t>
            </w:r>
          </w:p>
        </w:tc>
        <w:tc>
          <w:tcPr>
            <w:tcW w:w="1771" w:type="dxa"/>
            <w:vMerge w:val="restart"/>
            <w:tcBorders>
              <w:top w:val="single" w:sz="4" w:space="0" w:color="auto"/>
              <w:left w:val="single" w:sz="4" w:space="0" w:color="auto"/>
              <w:bottom w:val="single" w:sz="4" w:space="0" w:color="auto"/>
              <w:right w:val="single" w:sz="4" w:space="0" w:color="auto"/>
            </w:tcBorders>
            <w:shd w:val="clear" w:color="000000" w:fill="B1A0C7"/>
            <w:vAlign w:val="center"/>
            <w:hideMark/>
          </w:tcPr>
          <w:p w14:paraId="1B0849A3" w14:textId="77777777" w:rsidR="00CA1040" w:rsidRPr="00B81FC3" w:rsidRDefault="00CA1040" w:rsidP="00DE783A">
            <w:pPr>
              <w:spacing w:after="0" w:line="240" w:lineRule="auto"/>
              <w:jc w:val="center"/>
              <w:rPr>
                <w:rFonts w:ascii="Times New Roman" w:eastAsia="Times New Roman" w:hAnsi="Times New Roman" w:cs="Times New Roman"/>
                <w:b/>
                <w:bCs/>
                <w:color w:val="000000"/>
                <w:sz w:val="20"/>
                <w:szCs w:val="20"/>
              </w:rPr>
            </w:pPr>
            <w:r w:rsidRPr="00B81FC3">
              <w:rPr>
                <w:rFonts w:ascii="Times New Roman" w:eastAsia="Times New Roman" w:hAnsi="Times New Roman" w:cs="Times New Roman"/>
                <w:b/>
                <w:bCs/>
                <w:color w:val="000000"/>
                <w:sz w:val="20"/>
                <w:szCs w:val="20"/>
              </w:rPr>
              <w:t>Источник теплоснабжения (1 вариант развития)</w:t>
            </w:r>
          </w:p>
        </w:tc>
        <w:tc>
          <w:tcPr>
            <w:tcW w:w="1771" w:type="dxa"/>
            <w:vMerge w:val="restart"/>
            <w:tcBorders>
              <w:top w:val="single" w:sz="4" w:space="0" w:color="auto"/>
              <w:left w:val="single" w:sz="4" w:space="0" w:color="auto"/>
              <w:bottom w:val="single" w:sz="4" w:space="0" w:color="auto"/>
              <w:right w:val="single" w:sz="4" w:space="0" w:color="auto"/>
            </w:tcBorders>
            <w:shd w:val="clear" w:color="000000" w:fill="B1A0C7"/>
            <w:vAlign w:val="center"/>
            <w:hideMark/>
          </w:tcPr>
          <w:p w14:paraId="27FDB31B" w14:textId="77777777" w:rsidR="00CA1040" w:rsidRPr="00B81FC3" w:rsidRDefault="00CA1040" w:rsidP="00DE783A">
            <w:pPr>
              <w:spacing w:after="0" w:line="240" w:lineRule="auto"/>
              <w:jc w:val="center"/>
              <w:rPr>
                <w:rFonts w:ascii="Times New Roman" w:eastAsia="Times New Roman" w:hAnsi="Times New Roman" w:cs="Times New Roman"/>
                <w:b/>
                <w:bCs/>
                <w:color w:val="000000"/>
                <w:sz w:val="20"/>
                <w:szCs w:val="20"/>
              </w:rPr>
            </w:pPr>
            <w:r w:rsidRPr="00B81FC3">
              <w:rPr>
                <w:rFonts w:ascii="Times New Roman" w:eastAsia="Times New Roman" w:hAnsi="Times New Roman" w:cs="Times New Roman"/>
                <w:b/>
                <w:bCs/>
                <w:color w:val="000000"/>
                <w:sz w:val="20"/>
                <w:szCs w:val="20"/>
              </w:rPr>
              <w:t>Источник теплоснабжения (2 вар-т развития)</w:t>
            </w:r>
          </w:p>
        </w:tc>
        <w:tc>
          <w:tcPr>
            <w:tcW w:w="1385" w:type="dxa"/>
            <w:vMerge w:val="restart"/>
            <w:tcBorders>
              <w:top w:val="single" w:sz="4" w:space="0" w:color="auto"/>
              <w:left w:val="single" w:sz="4" w:space="0" w:color="auto"/>
              <w:bottom w:val="single" w:sz="4" w:space="0" w:color="auto"/>
              <w:right w:val="single" w:sz="4" w:space="0" w:color="auto"/>
            </w:tcBorders>
            <w:shd w:val="clear" w:color="000000" w:fill="B1A0C7"/>
            <w:vAlign w:val="center"/>
            <w:hideMark/>
          </w:tcPr>
          <w:p w14:paraId="4ACCD1D3" w14:textId="77777777" w:rsidR="00CA1040" w:rsidRPr="00B81FC3" w:rsidRDefault="00CA1040" w:rsidP="00DE783A">
            <w:pPr>
              <w:spacing w:after="0" w:line="240" w:lineRule="auto"/>
              <w:jc w:val="center"/>
              <w:rPr>
                <w:rFonts w:ascii="Times New Roman" w:eastAsia="Times New Roman" w:hAnsi="Times New Roman" w:cs="Times New Roman"/>
                <w:b/>
                <w:bCs/>
                <w:color w:val="000000"/>
                <w:sz w:val="20"/>
                <w:szCs w:val="20"/>
              </w:rPr>
            </w:pPr>
            <w:r w:rsidRPr="00B81FC3">
              <w:rPr>
                <w:rFonts w:ascii="Times New Roman" w:eastAsia="Times New Roman" w:hAnsi="Times New Roman" w:cs="Times New Roman"/>
                <w:b/>
                <w:bCs/>
                <w:color w:val="000000"/>
                <w:sz w:val="20"/>
                <w:szCs w:val="20"/>
              </w:rPr>
              <w:t>Сроки реализации</w:t>
            </w:r>
          </w:p>
        </w:tc>
      </w:tr>
      <w:tr w:rsidR="00CA1040" w:rsidRPr="00B81FC3" w14:paraId="62DCF222" w14:textId="77777777" w:rsidTr="00DE783A">
        <w:trPr>
          <w:trHeight w:val="510"/>
          <w:tblHeader/>
        </w:trPr>
        <w:tc>
          <w:tcPr>
            <w:tcW w:w="935" w:type="dxa"/>
            <w:vMerge/>
            <w:tcBorders>
              <w:top w:val="single" w:sz="4" w:space="0" w:color="auto"/>
              <w:left w:val="single" w:sz="4" w:space="0" w:color="auto"/>
              <w:bottom w:val="single" w:sz="4" w:space="0" w:color="auto"/>
              <w:right w:val="single" w:sz="4" w:space="0" w:color="auto"/>
            </w:tcBorders>
            <w:vAlign w:val="center"/>
            <w:hideMark/>
          </w:tcPr>
          <w:p w14:paraId="72D2D459" w14:textId="77777777" w:rsidR="00CA1040" w:rsidRPr="00B81FC3" w:rsidRDefault="00CA1040" w:rsidP="00DE783A">
            <w:pPr>
              <w:spacing w:after="0" w:line="240" w:lineRule="auto"/>
              <w:rPr>
                <w:rFonts w:ascii="Times New Roman" w:eastAsia="Times New Roman" w:hAnsi="Times New Roman" w:cs="Times New Roman"/>
                <w:b/>
                <w:bCs/>
                <w:color w:val="000000"/>
                <w:sz w:val="20"/>
                <w:szCs w:val="20"/>
              </w:rPr>
            </w:pPr>
          </w:p>
        </w:tc>
        <w:tc>
          <w:tcPr>
            <w:tcW w:w="2925" w:type="dxa"/>
            <w:vMerge/>
            <w:tcBorders>
              <w:top w:val="single" w:sz="4" w:space="0" w:color="auto"/>
              <w:left w:val="single" w:sz="4" w:space="0" w:color="auto"/>
              <w:bottom w:val="single" w:sz="4" w:space="0" w:color="auto"/>
              <w:right w:val="single" w:sz="4" w:space="0" w:color="auto"/>
            </w:tcBorders>
            <w:vAlign w:val="center"/>
            <w:hideMark/>
          </w:tcPr>
          <w:p w14:paraId="1D296241" w14:textId="77777777" w:rsidR="00CA1040" w:rsidRPr="00B81FC3" w:rsidRDefault="00CA1040" w:rsidP="00DE783A">
            <w:pPr>
              <w:spacing w:after="0" w:line="240" w:lineRule="auto"/>
              <w:rPr>
                <w:rFonts w:ascii="Times New Roman" w:eastAsia="Times New Roman" w:hAnsi="Times New Roman" w:cs="Times New Roman"/>
                <w:b/>
                <w:bCs/>
                <w:color w:val="000000"/>
                <w:sz w:val="20"/>
                <w:szCs w:val="20"/>
              </w:rPr>
            </w:pPr>
          </w:p>
        </w:tc>
        <w:tc>
          <w:tcPr>
            <w:tcW w:w="2167" w:type="dxa"/>
            <w:vMerge/>
            <w:tcBorders>
              <w:top w:val="single" w:sz="4" w:space="0" w:color="auto"/>
              <w:left w:val="single" w:sz="4" w:space="0" w:color="auto"/>
              <w:bottom w:val="single" w:sz="4" w:space="0" w:color="auto"/>
              <w:right w:val="single" w:sz="4" w:space="0" w:color="auto"/>
            </w:tcBorders>
            <w:vAlign w:val="center"/>
            <w:hideMark/>
          </w:tcPr>
          <w:p w14:paraId="57AB1E45" w14:textId="77777777" w:rsidR="00CA1040" w:rsidRPr="00B81FC3" w:rsidRDefault="00CA1040" w:rsidP="00DE783A">
            <w:pPr>
              <w:spacing w:after="0" w:line="240" w:lineRule="auto"/>
              <w:rPr>
                <w:rFonts w:ascii="Times New Roman" w:eastAsia="Times New Roman" w:hAnsi="Times New Roman" w:cs="Times New Roman"/>
                <w:b/>
                <w:bCs/>
                <w:color w:val="000000"/>
                <w:sz w:val="20"/>
                <w:szCs w:val="20"/>
              </w:rPr>
            </w:pPr>
          </w:p>
        </w:tc>
        <w:tc>
          <w:tcPr>
            <w:tcW w:w="1228" w:type="dxa"/>
            <w:tcBorders>
              <w:top w:val="nil"/>
              <w:left w:val="nil"/>
              <w:bottom w:val="single" w:sz="4" w:space="0" w:color="auto"/>
              <w:right w:val="single" w:sz="4" w:space="0" w:color="auto"/>
            </w:tcBorders>
            <w:shd w:val="clear" w:color="000000" w:fill="B1A0C7"/>
            <w:vAlign w:val="center"/>
            <w:hideMark/>
          </w:tcPr>
          <w:p w14:paraId="5AB521EB" w14:textId="77777777" w:rsidR="00CA1040" w:rsidRPr="00B81FC3" w:rsidRDefault="00CA1040" w:rsidP="00DE783A">
            <w:pPr>
              <w:spacing w:after="0" w:line="240" w:lineRule="auto"/>
              <w:jc w:val="center"/>
              <w:rPr>
                <w:rFonts w:ascii="Times New Roman" w:eastAsia="Times New Roman" w:hAnsi="Times New Roman" w:cs="Times New Roman"/>
                <w:b/>
                <w:bCs/>
                <w:color w:val="000000"/>
                <w:sz w:val="20"/>
                <w:szCs w:val="20"/>
              </w:rPr>
            </w:pPr>
            <w:r w:rsidRPr="00B81FC3">
              <w:rPr>
                <w:rFonts w:ascii="Times New Roman" w:eastAsia="Times New Roman" w:hAnsi="Times New Roman" w:cs="Times New Roman"/>
                <w:b/>
                <w:bCs/>
                <w:color w:val="000000"/>
                <w:sz w:val="20"/>
                <w:szCs w:val="20"/>
              </w:rPr>
              <w:t>Отопление</w:t>
            </w:r>
          </w:p>
        </w:tc>
        <w:tc>
          <w:tcPr>
            <w:tcW w:w="1326" w:type="dxa"/>
            <w:tcBorders>
              <w:top w:val="nil"/>
              <w:left w:val="nil"/>
              <w:bottom w:val="single" w:sz="4" w:space="0" w:color="auto"/>
              <w:right w:val="single" w:sz="4" w:space="0" w:color="auto"/>
            </w:tcBorders>
            <w:shd w:val="clear" w:color="000000" w:fill="B1A0C7"/>
            <w:vAlign w:val="center"/>
            <w:hideMark/>
          </w:tcPr>
          <w:p w14:paraId="71E320F1" w14:textId="77777777" w:rsidR="00CA1040" w:rsidRPr="00B81FC3" w:rsidRDefault="00CA1040" w:rsidP="00DE783A">
            <w:pPr>
              <w:spacing w:after="0" w:line="240" w:lineRule="auto"/>
              <w:jc w:val="center"/>
              <w:rPr>
                <w:rFonts w:ascii="Times New Roman" w:eastAsia="Times New Roman" w:hAnsi="Times New Roman" w:cs="Times New Roman"/>
                <w:b/>
                <w:bCs/>
                <w:color w:val="000000"/>
                <w:sz w:val="20"/>
                <w:szCs w:val="20"/>
              </w:rPr>
            </w:pPr>
            <w:r w:rsidRPr="00B81FC3">
              <w:rPr>
                <w:rFonts w:ascii="Times New Roman" w:eastAsia="Times New Roman" w:hAnsi="Times New Roman" w:cs="Times New Roman"/>
                <w:b/>
                <w:bCs/>
                <w:color w:val="000000"/>
                <w:sz w:val="20"/>
                <w:szCs w:val="20"/>
              </w:rPr>
              <w:t>Вентиляция</w:t>
            </w:r>
          </w:p>
        </w:tc>
        <w:tc>
          <w:tcPr>
            <w:tcW w:w="872" w:type="dxa"/>
            <w:tcBorders>
              <w:top w:val="nil"/>
              <w:left w:val="nil"/>
              <w:bottom w:val="single" w:sz="4" w:space="0" w:color="auto"/>
              <w:right w:val="single" w:sz="4" w:space="0" w:color="auto"/>
            </w:tcBorders>
            <w:shd w:val="clear" w:color="000000" w:fill="B1A0C7"/>
            <w:vAlign w:val="center"/>
            <w:hideMark/>
          </w:tcPr>
          <w:p w14:paraId="31739EF5" w14:textId="77777777" w:rsidR="00CA1040" w:rsidRPr="00B81FC3" w:rsidRDefault="00CA1040" w:rsidP="00DE783A">
            <w:pPr>
              <w:spacing w:after="0" w:line="240" w:lineRule="auto"/>
              <w:jc w:val="center"/>
              <w:rPr>
                <w:rFonts w:ascii="Times New Roman" w:eastAsia="Times New Roman" w:hAnsi="Times New Roman" w:cs="Times New Roman"/>
                <w:b/>
                <w:bCs/>
                <w:color w:val="000000"/>
                <w:sz w:val="20"/>
                <w:szCs w:val="20"/>
              </w:rPr>
            </w:pPr>
            <w:r w:rsidRPr="00B81FC3">
              <w:rPr>
                <w:rFonts w:ascii="Times New Roman" w:eastAsia="Times New Roman" w:hAnsi="Times New Roman" w:cs="Times New Roman"/>
                <w:b/>
                <w:bCs/>
                <w:color w:val="000000"/>
                <w:sz w:val="20"/>
                <w:szCs w:val="20"/>
              </w:rPr>
              <w:t>ГВС</w:t>
            </w:r>
          </w:p>
        </w:tc>
        <w:tc>
          <w:tcPr>
            <w:tcW w:w="1137" w:type="dxa"/>
            <w:tcBorders>
              <w:top w:val="nil"/>
              <w:left w:val="nil"/>
              <w:bottom w:val="single" w:sz="4" w:space="0" w:color="auto"/>
              <w:right w:val="single" w:sz="4" w:space="0" w:color="auto"/>
            </w:tcBorders>
            <w:shd w:val="clear" w:color="000000" w:fill="B1A0C7"/>
            <w:vAlign w:val="center"/>
            <w:hideMark/>
          </w:tcPr>
          <w:p w14:paraId="3BA5FBF0" w14:textId="77777777" w:rsidR="00CA1040" w:rsidRPr="00B81FC3" w:rsidRDefault="00CA1040" w:rsidP="00DE783A">
            <w:pPr>
              <w:spacing w:after="0" w:line="240" w:lineRule="auto"/>
              <w:jc w:val="center"/>
              <w:rPr>
                <w:rFonts w:ascii="Times New Roman" w:eastAsia="Times New Roman" w:hAnsi="Times New Roman" w:cs="Times New Roman"/>
                <w:b/>
                <w:bCs/>
                <w:color w:val="000000"/>
                <w:sz w:val="20"/>
                <w:szCs w:val="20"/>
              </w:rPr>
            </w:pPr>
            <w:r w:rsidRPr="00B81FC3">
              <w:rPr>
                <w:rFonts w:ascii="Times New Roman" w:eastAsia="Times New Roman" w:hAnsi="Times New Roman" w:cs="Times New Roman"/>
                <w:b/>
                <w:bCs/>
                <w:color w:val="000000"/>
                <w:sz w:val="20"/>
                <w:szCs w:val="20"/>
              </w:rPr>
              <w:t>Общая, Гкал/ч</w:t>
            </w:r>
          </w:p>
        </w:tc>
        <w:tc>
          <w:tcPr>
            <w:tcW w:w="1771" w:type="dxa"/>
            <w:vMerge/>
            <w:tcBorders>
              <w:top w:val="single" w:sz="4" w:space="0" w:color="auto"/>
              <w:left w:val="single" w:sz="4" w:space="0" w:color="auto"/>
              <w:bottom w:val="single" w:sz="4" w:space="0" w:color="auto"/>
              <w:right w:val="single" w:sz="4" w:space="0" w:color="auto"/>
            </w:tcBorders>
            <w:vAlign w:val="center"/>
            <w:hideMark/>
          </w:tcPr>
          <w:p w14:paraId="69BF0558" w14:textId="77777777" w:rsidR="00CA1040" w:rsidRPr="00B81FC3" w:rsidRDefault="00CA1040" w:rsidP="00DE783A">
            <w:pPr>
              <w:spacing w:after="0" w:line="240" w:lineRule="auto"/>
              <w:rPr>
                <w:rFonts w:ascii="Times New Roman" w:eastAsia="Times New Roman" w:hAnsi="Times New Roman" w:cs="Times New Roman"/>
                <w:b/>
                <w:bCs/>
                <w:color w:val="000000"/>
                <w:sz w:val="20"/>
                <w:szCs w:val="20"/>
              </w:rPr>
            </w:pPr>
          </w:p>
        </w:tc>
        <w:tc>
          <w:tcPr>
            <w:tcW w:w="1771" w:type="dxa"/>
            <w:vMerge/>
            <w:tcBorders>
              <w:top w:val="single" w:sz="4" w:space="0" w:color="auto"/>
              <w:left w:val="single" w:sz="4" w:space="0" w:color="auto"/>
              <w:bottom w:val="single" w:sz="4" w:space="0" w:color="auto"/>
              <w:right w:val="single" w:sz="4" w:space="0" w:color="auto"/>
            </w:tcBorders>
            <w:vAlign w:val="center"/>
            <w:hideMark/>
          </w:tcPr>
          <w:p w14:paraId="603CF508" w14:textId="77777777" w:rsidR="00CA1040" w:rsidRPr="00B81FC3" w:rsidRDefault="00CA1040" w:rsidP="00DE783A">
            <w:pPr>
              <w:spacing w:after="0" w:line="240" w:lineRule="auto"/>
              <w:rPr>
                <w:rFonts w:ascii="Times New Roman" w:eastAsia="Times New Roman" w:hAnsi="Times New Roman" w:cs="Times New Roman"/>
                <w:b/>
                <w:bCs/>
                <w:color w:val="000000"/>
                <w:sz w:val="20"/>
                <w:szCs w:val="20"/>
              </w:rPr>
            </w:pPr>
          </w:p>
        </w:tc>
        <w:tc>
          <w:tcPr>
            <w:tcW w:w="1385" w:type="dxa"/>
            <w:vMerge/>
            <w:tcBorders>
              <w:top w:val="single" w:sz="4" w:space="0" w:color="auto"/>
              <w:left w:val="single" w:sz="4" w:space="0" w:color="auto"/>
              <w:bottom w:val="single" w:sz="4" w:space="0" w:color="auto"/>
              <w:right w:val="single" w:sz="4" w:space="0" w:color="auto"/>
            </w:tcBorders>
            <w:vAlign w:val="center"/>
            <w:hideMark/>
          </w:tcPr>
          <w:p w14:paraId="1D911B9C" w14:textId="77777777" w:rsidR="00CA1040" w:rsidRPr="00B81FC3" w:rsidRDefault="00CA1040" w:rsidP="00DE783A">
            <w:pPr>
              <w:spacing w:after="0" w:line="240" w:lineRule="auto"/>
              <w:rPr>
                <w:rFonts w:ascii="Times New Roman" w:eastAsia="Times New Roman" w:hAnsi="Times New Roman" w:cs="Times New Roman"/>
                <w:b/>
                <w:bCs/>
                <w:color w:val="000000"/>
                <w:sz w:val="20"/>
                <w:szCs w:val="20"/>
              </w:rPr>
            </w:pPr>
          </w:p>
        </w:tc>
      </w:tr>
      <w:tr w:rsidR="00CA1040" w:rsidRPr="00B81FC3" w14:paraId="00AC70E0" w14:textId="77777777" w:rsidTr="00DE783A">
        <w:trPr>
          <w:trHeight w:val="255"/>
        </w:trPr>
        <w:tc>
          <w:tcPr>
            <w:tcW w:w="935" w:type="dxa"/>
            <w:tcBorders>
              <w:top w:val="nil"/>
              <w:left w:val="single" w:sz="4" w:space="0" w:color="auto"/>
              <w:bottom w:val="single" w:sz="4" w:space="0" w:color="auto"/>
              <w:right w:val="single" w:sz="4" w:space="0" w:color="auto"/>
            </w:tcBorders>
            <w:shd w:val="clear" w:color="auto" w:fill="auto"/>
            <w:vAlign w:val="center"/>
            <w:hideMark/>
          </w:tcPr>
          <w:p w14:paraId="5141E09C"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3</w:t>
            </w:r>
          </w:p>
        </w:tc>
        <w:tc>
          <w:tcPr>
            <w:tcW w:w="2925" w:type="dxa"/>
            <w:tcBorders>
              <w:top w:val="nil"/>
              <w:left w:val="nil"/>
              <w:bottom w:val="single" w:sz="4" w:space="0" w:color="auto"/>
              <w:right w:val="single" w:sz="4" w:space="0" w:color="auto"/>
            </w:tcBorders>
            <w:shd w:val="clear" w:color="auto" w:fill="auto"/>
            <w:vAlign w:val="center"/>
            <w:hideMark/>
          </w:tcPr>
          <w:p w14:paraId="6752ADD7"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корп. К-1 Школа мкр. 10-А на 1100 мест</w:t>
            </w:r>
            <w:r>
              <w:rPr>
                <w:rFonts w:ascii="Times New Roman" w:eastAsia="Times New Roman" w:hAnsi="Times New Roman" w:cs="Times New Roman"/>
                <w:color w:val="000000"/>
                <w:sz w:val="20"/>
                <w:szCs w:val="20"/>
              </w:rPr>
              <w:t xml:space="preserve"> </w:t>
            </w:r>
            <w:r w:rsidRPr="00A676AC">
              <w:rPr>
                <w:rFonts w:ascii="Times New Roman" w:eastAsia="Times New Roman" w:hAnsi="Times New Roman" w:cs="Times New Roman"/>
                <w:color w:val="000000"/>
                <w:sz w:val="20"/>
                <w:szCs w:val="20"/>
              </w:rPr>
              <w:t>к.н.з.у. 50:48:0030303:25</w:t>
            </w:r>
          </w:p>
        </w:tc>
        <w:tc>
          <w:tcPr>
            <w:tcW w:w="2167" w:type="dxa"/>
            <w:tcBorders>
              <w:top w:val="nil"/>
              <w:left w:val="nil"/>
              <w:bottom w:val="single" w:sz="4" w:space="0" w:color="auto"/>
              <w:right w:val="single" w:sz="4" w:space="0" w:color="auto"/>
            </w:tcBorders>
            <w:shd w:val="clear" w:color="auto" w:fill="auto"/>
            <w:vAlign w:val="center"/>
            <w:hideMark/>
          </w:tcPr>
          <w:p w14:paraId="69E403E5"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Школа (1100 мест)</w:t>
            </w:r>
          </w:p>
        </w:tc>
        <w:tc>
          <w:tcPr>
            <w:tcW w:w="1228" w:type="dxa"/>
            <w:tcBorders>
              <w:top w:val="nil"/>
              <w:left w:val="nil"/>
              <w:bottom w:val="single" w:sz="4" w:space="0" w:color="auto"/>
              <w:right w:val="single" w:sz="4" w:space="0" w:color="auto"/>
            </w:tcBorders>
            <w:shd w:val="clear" w:color="auto" w:fill="auto"/>
            <w:vAlign w:val="center"/>
            <w:hideMark/>
          </w:tcPr>
          <w:p w14:paraId="6B764C85"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0,610</w:t>
            </w:r>
          </w:p>
        </w:tc>
        <w:tc>
          <w:tcPr>
            <w:tcW w:w="1326" w:type="dxa"/>
            <w:tcBorders>
              <w:top w:val="nil"/>
              <w:left w:val="nil"/>
              <w:bottom w:val="single" w:sz="4" w:space="0" w:color="auto"/>
              <w:right w:val="single" w:sz="4" w:space="0" w:color="auto"/>
            </w:tcBorders>
            <w:shd w:val="clear" w:color="auto" w:fill="auto"/>
            <w:vAlign w:val="center"/>
            <w:hideMark/>
          </w:tcPr>
          <w:p w14:paraId="34626C79"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1,215</w:t>
            </w:r>
          </w:p>
        </w:tc>
        <w:tc>
          <w:tcPr>
            <w:tcW w:w="872" w:type="dxa"/>
            <w:tcBorders>
              <w:top w:val="nil"/>
              <w:left w:val="nil"/>
              <w:bottom w:val="single" w:sz="4" w:space="0" w:color="auto"/>
              <w:right w:val="single" w:sz="4" w:space="0" w:color="auto"/>
            </w:tcBorders>
            <w:shd w:val="clear" w:color="auto" w:fill="auto"/>
            <w:vAlign w:val="center"/>
            <w:hideMark/>
          </w:tcPr>
          <w:p w14:paraId="3EE83600"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0,476</w:t>
            </w:r>
          </w:p>
        </w:tc>
        <w:tc>
          <w:tcPr>
            <w:tcW w:w="1137" w:type="dxa"/>
            <w:tcBorders>
              <w:top w:val="nil"/>
              <w:left w:val="nil"/>
              <w:bottom w:val="single" w:sz="4" w:space="0" w:color="auto"/>
              <w:right w:val="single" w:sz="4" w:space="0" w:color="auto"/>
            </w:tcBorders>
            <w:shd w:val="clear" w:color="auto" w:fill="auto"/>
            <w:vAlign w:val="center"/>
            <w:hideMark/>
          </w:tcPr>
          <w:p w14:paraId="6D6C61E2"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2,301</w:t>
            </w:r>
          </w:p>
        </w:tc>
        <w:tc>
          <w:tcPr>
            <w:tcW w:w="1771" w:type="dxa"/>
            <w:tcBorders>
              <w:top w:val="nil"/>
              <w:left w:val="nil"/>
              <w:bottom w:val="single" w:sz="4" w:space="0" w:color="auto"/>
              <w:right w:val="single" w:sz="4" w:space="0" w:color="auto"/>
            </w:tcBorders>
            <w:shd w:val="clear" w:color="auto" w:fill="auto"/>
            <w:vAlign w:val="center"/>
            <w:hideMark/>
          </w:tcPr>
          <w:p w14:paraId="71F40AAB"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БМК-140</w:t>
            </w:r>
          </w:p>
        </w:tc>
        <w:tc>
          <w:tcPr>
            <w:tcW w:w="1771" w:type="dxa"/>
            <w:tcBorders>
              <w:top w:val="nil"/>
              <w:left w:val="nil"/>
              <w:bottom w:val="single" w:sz="4" w:space="0" w:color="auto"/>
              <w:right w:val="single" w:sz="4" w:space="0" w:color="auto"/>
            </w:tcBorders>
            <w:shd w:val="clear" w:color="auto" w:fill="auto"/>
            <w:vAlign w:val="center"/>
            <w:hideMark/>
          </w:tcPr>
          <w:p w14:paraId="3A4A2DCB"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БМК-140</w:t>
            </w:r>
          </w:p>
        </w:tc>
        <w:tc>
          <w:tcPr>
            <w:tcW w:w="1385" w:type="dxa"/>
            <w:tcBorders>
              <w:top w:val="nil"/>
              <w:left w:val="nil"/>
              <w:bottom w:val="single" w:sz="4" w:space="0" w:color="auto"/>
              <w:right w:val="single" w:sz="4" w:space="0" w:color="auto"/>
            </w:tcBorders>
            <w:shd w:val="clear" w:color="auto" w:fill="auto"/>
            <w:vAlign w:val="center"/>
            <w:hideMark/>
          </w:tcPr>
          <w:p w14:paraId="4ACB9F56"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2024</w:t>
            </w:r>
          </w:p>
        </w:tc>
      </w:tr>
      <w:tr w:rsidR="00CA1040" w:rsidRPr="00B81FC3" w14:paraId="12260F25" w14:textId="77777777" w:rsidTr="00DE783A">
        <w:trPr>
          <w:trHeight w:val="1275"/>
        </w:trPr>
        <w:tc>
          <w:tcPr>
            <w:tcW w:w="935" w:type="dxa"/>
            <w:tcBorders>
              <w:top w:val="nil"/>
              <w:left w:val="single" w:sz="4" w:space="0" w:color="auto"/>
              <w:bottom w:val="single" w:sz="4" w:space="0" w:color="auto"/>
              <w:right w:val="single" w:sz="4" w:space="0" w:color="auto"/>
            </w:tcBorders>
            <w:shd w:val="clear" w:color="auto" w:fill="auto"/>
            <w:vAlign w:val="center"/>
          </w:tcPr>
          <w:p w14:paraId="7272F18D"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w:t>
            </w:r>
          </w:p>
        </w:tc>
        <w:tc>
          <w:tcPr>
            <w:tcW w:w="2925" w:type="dxa"/>
            <w:tcBorders>
              <w:top w:val="nil"/>
              <w:left w:val="nil"/>
              <w:bottom w:val="single" w:sz="4" w:space="0" w:color="auto"/>
              <w:right w:val="single" w:sz="4" w:space="0" w:color="auto"/>
            </w:tcBorders>
            <w:shd w:val="clear" w:color="auto" w:fill="auto"/>
            <w:vAlign w:val="center"/>
          </w:tcPr>
          <w:p w14:paraId="3EA9A68F"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СНС - 1 этап - 1 очередь (корп. 1,2)</w:t>
            </w:r>
          </w:p>
        </w:tc>
        <w:tc>
          <w:tcPr>
            <w:tcW w:w="2167" w:type="dxa"/>
            <w:tcBorders>
              <w:top w:val="nil"/>
              <w:left w:val="nil"/>
              <w:bottom w:val="single" w:sz="4" w:space="0" w:color="auto"/>
              <w:right w:val="single" w:sz="4" w:space="0" w:color="auto"/>
            </w:tcBorders>
            <w:shd w:val="clear" w:color="auto" w:fill="auto"/>
            <w:vAlign w:val="center"/>
          </w:tcPr>
          <w:p w14:paraId="0D679664"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Многоэтажная и среднеэтажная жилая застройка с элементами общественно-деловой застройки</w:t>
            </w:r>
          </w:p>
        </w:tc>
        <w:tc>
          <w:tcPr>
            <w:tcW w:w="1228" w:type="dxa"/>
            <w:tcBorders>
              <w:top w:val="nil"/>
              <w:left w:val="nil"/>
              <w:bottom w:val="single" w:sz="4" w:space="0" w:color="auto"/>
              <w:right w:val="single" w:sz="4" w:space="0" w:color="auto"/>
            </w:tcBorders>
            <w:shd w:val="clear" w:color="auto" w:fill="auto"/>
            <w:vAlign w:val="center"/>
          </w:tcPr>
          <w:p w14:paraId="5A013705"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3,0</w:t>
            </w:r>
          </w:p>
        </w:tc>
        <w:tc>
          <w:tcPr>
            <w:tcW w:w="1326" w:type="dxa"/>
            <w:tcBorders>
              <w:top w:val="nil"/>
              <w:left w:val="nil"/>
              <w:bottom w:val="single" w:sz="4" w:space="0" w:color="auto"/>
              <w:right w:val="single" w:sz="4" w:space="0" w:color="auto"/>
            </w:tcBorders>
            <w:shd w:val="clear" w:color="auto" w:fill="auto"/>
            <w:vAlign w:val="center"/>
          </w:tcPr>
          <w:p w14:paraId="7BA89999"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872" w:type="dxa"/>
            <w:tcBorders>
              <w:top w:val="nil"/>
              <w:left w:val="nil"/>
              <w:bottom w:val="single" w:sz="4" w:space="0" w:color="auto"/>
              <w:right w:val="single" w:sz="4" w:space="0" w:color="auto"/>
            </w:tcBorders>
            <w:shd w:val="clear" w:color="auto" w:fill="auto"/>
            <w:vAlign w:val="center"/>
          </w:tcPr>
          <w:p w14:paraId="0E197A2C"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1137" w:type="dxa"/>
            <w:tcBorders>
              <w:top w:val="nil"/>
              <w:left w:val="nil"/>
              <w:bottom w:val="single" w:sz="4" w:space="0" w:color="auto"/>
              <w:right w:val="single" w:sz="4" w:space="0" w:color="auto"/>
            </w:tcBorders>
            <w:shd w:val="clear" w:color="auto" w:fill="auto"/>
            <w:vAlign w:val="center"/>
          </w:tcPr>
          <w:p w14:paraId="02709991"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3,0</w:t>
            </w:r>
          </w:p>
        </w:tc>
        <w:tc>
          <w:tcPr>
            <w:tcW w:w="1771" w:type="dxa"/>
            <w:tcBorders>
              <w:top w:val="nil"/>
              <w:left w:val="nil"/>
              <w:bottom w:val="single" w:sz="4" w:space="0" w:color="auto"/>
              <w:right w:val="single" w:sz="4" w:space="0" w:color="auto"/>
            </w:tcBorders>
            <w:shd w:val="clear" w:color="auto" w:fill="auto"/>
            <w:vAlign w:val="center"/>
          </w:tcPr>
          <w:p w14:paraId="34C01044"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Котельная №5</w:t>
            </w:r>
          </w:p>
        </w:tc>
        <w:tc>
          <w:tcPr>
            <w:tcW w:w="1771" w:type="dxa"/>
            <w:tcBorders>
              <w:top w:val="nil"/>
              <w:left w:val="nil"/>
              <w:bottom w:val="single" w:sz="4" w:space="0" w:color="auto"/>
              <w:right w:val="single" w:sz="4" w:space="0" w:color="auto"/>
            </w:tcBorders>
            <w:shd w:val="clear" w:color="auto" w:fill="auto"/>
            <w:vAlign w:val="center"/>
          </w:tcPr>
          <w:p w14:paraId="473CCA36" w14:textId="77777777" w:rsidR="00CA1040"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АИТ</w:t>
            </w:r>
          </w:p>
        </w:tc>
        <w:tc>
          <w:tcPr>
            <w:tcW w:w="1385" w:type="dxa"/>
            <w:tcBorders>
              <w:top w:val="nil"/>
              <w:left w:val="nil"/>
              <w:bottom w:val="single" w:sz="4" w:space="0" w:color="auto"/>
              <w:right w:val="single" w:sz="4" w:space="0" w:color="auto"/>
            </w:tcBorders>
            <w:shd w:val="clear" w:color="auto" w:fill="auto"/>
            <w:vAlign w:val="center"/>
          </w:tcPr>
          <w:p w14:paraId="02264B5E"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2024</w:t>
            </w:r>
          </w:p>
        </w:tc>
      </w:tr>
      <w:tr w:rsidR="00CA1040" w:rsidRPr="00B81FC3" w14:paraId="60368B07" w14:textId="77777777" w:rsidTr="00DE783A">
        <w:trPr>
          <w:trHeight w:val="1275"/>
        </w:trPr>
        <w:tc>
          <w:tcPr>
            <w:tcW w:w="935" w:type="dxa"/>
            <w:tcBorders>
              <w:top w:val="nil"/>
              <w:left w:val="single" w:sz="4" w:space="0" w:color="auto"/>
              <w:bottom w:val="single" w:sz="4" w:space="0" w:color="auto"/>
              <w:right w:val="single" w:sz="4" w:space="0" w:color="auto"/>
            </w:tcBorders>
            <w:shd w:val="clear" w:color="auto" w:fill="auto"/>
            <w:vAlign w:val="center"/>
            <w:hideMark/>
          </w:tcPr>
          <w:p w14:paraId="591FC88C"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7</w:t>
            </w:r>
          </w:p>
        </w:tc>
        <w:tc>
          <w:tcPr>
            <w:tcW w:w="2925" w:type="dxa"/>
            <w:tcBorders>
              <w:top w:val="nil"/>
              <w:left w:val="nil"/>
              <w:bottom w:val="single" w:sz="4" w:space="0" w:color="auto"/>
              <w:right w:val="single" w:sz="4" w:space="0" w:color="auto"/>
            </w:tcBorders>
            <w:shd w:val="clear" w:color="auto" w:fill="auto"/>
            <w:vAlign w:val="center"/>
            <w:hideMark/>
          </w:tcPr>
          <w:p w14:paraId="335D85FE"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СНС - 1 этап - 1 очередь (корп. 3,4,5)</w:t>
            </w:r>
          </w:p>
        </w:tc>
        <w:tc>
          <w:tcPr>
            <w:tcW w:w="2167" w:type="dxa"/>
            <w:tcBorders>
              <w:top w:val="nil"/>
              <w:left w:val="nil"/>
              <w:bottom w:val="single" w:sz="4" w:space="0" w:color="auto"/>
              <w:right w:val="single" w:sz="4" w:space="0" w:color="auto"/>
            </w:tcBorders>
            <w:shd w:val="clear" w:color="auto" w:fill="auto"/>
            <w:vAlign w:val="center"/>
            <w:hideMark/>
          </w:tcPr>
          <w:p w14:paraId="25EA20AA"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Многоэтажная и среднеэтажная жилая застройка с элементами общественно-деловой застройки</w:t>
            </w:r>
          </w:p>
        </w:tc>
        <w:tc>
          <w:tcPr>
            <w:tcW w:w="1228" w:type="dxa"/>
            <w:tcBorders>
              <w:top w:val="nil"/>
              <w:left w:val="nil"/>
              <w:bottom w:val="single" w:sz="4" w:space="0" w:color="auto"/>
              <w:right w:val="single" w:sz="4" w:space="0" w:color="auto"/>
            </w:tcBorders>
            <w:shd w:val="clear" w:color="auto" w:fill="auto"/>
            <w:vAlign w:val="center"/>
            <w:hideMark/>
          </w:tcPr>
          <w:p w14:paraId="21F3E6DC"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3,540</w:t>
            </w:r>
          </w:p>
        </w:tc>
        <w:tc>
          <w:tcPr>
            <w:tcW w:w="1326" w:type="dxa"/>
            <w:tcBorders>
              <w:top w:val="nil"/>
              <w:left w:val="nil"/>
              <w:bottom w:val="single" w:sz="4" w:space="0" w:color="auto"/>
              <w:right w:val="single" w:sz="4" w:space="0" w:color="auto"/>
            </w:tcBorders>
            <w:shd w:val="clear" w:color="auto" w:fill="auto"/>
            <w:vAlign w:val="center"/>
            <w:hideMark/>
          </w:tcPr>
          <w:p w14:paraId="24EC5C3E"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w:t>
            </w:r>
          </w:p>
        </w:tc>
        <w:tc>
          <w:tcPr>
            <w:tcW w:w="872" w:type="dxa"/>
            <w:tcBorders>
              <w:top w:val="nil"/>
              <w:left w:val="nil"/>
              <w:bottom w:val="single" w:sz="4" w:space="0" w:color="auto"/>
              <w:right w:val="single" w:sz="4" w:space="0" w:color="auto"/>
            </w:tcBorders>
            <w:shd w:val="clear" w:color="auto" w:fill="auto"/>
            <w:vAlign w:val="center"/>
            <w:hideMark/>
          </w:tcPr>
          <w:p w14:paraId="1A9B7398"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2,360</w:t>
            </w:r>
          </w:p>
        </w:tc>
        <w:tc>
          <w:tcPr>
            <w:tcW w:w="1137" w:type="dxa"/>
            <w:tcBorders>
              <w:top w:val="nil"/>
              <w:left w:val="nil"/>
              <w:bottom w:val="single" w:sz="4" w:space="0" w:color="auto"/>
              <w:right w:val="single" w:sz="4" w:space="0" w:color="auto"/>
            </w:tcBorders>
            <w:shd w:val="clear" w:color="auto" w:fill="auto"/>
            <w:vAlign w:val="center"/>
            <w:hideMark/>
          </w:tcPr>
          <w:p w14:paraId="58AE431E"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5,900</w:t>
            </w:r>
          </w:p>
        </w:tc>
        <w:tc>
          <w:tcPr>
            <w:tcW w:w="1771" w:type="dxa"/>
            <w:tcBorders>
              <w:top w:val="nil"/>
              <w:left w:val="nil"/>
              <w:bottom w:val="single" w:sz="4" w:space="0" w:color="auto"/>
              <w:right w:val="single" w:sz="4" w:space="0" w:color="auto"/>
            </w:tcBorders>
            <w:shd w:val="clear" w:color="auto" w:fill="auto"/>
            <w:vAlign w:val="center"/>
            <w:hideMark/>
          </w:tcPr>
          <w:p w14:paraId="3051B8E1"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Котельная №5</w:t>
            </w:r>
          </w:p>
        </w:tc>
        <w:tc>
          <w:tcPr>
            <w:tcW w:w="1771" w:type="dxa"/>
            <w:tcBorders>
              <w:top w:val="nil"/>
              <w:left w:val="nil"/>
              <w:bottom w:val="single" w:sz="4" w:space="0" w:color="auto"/>
              <w:right w:val="single" w:sz="4" w:space="0" w:color="auto"/>
            </w:tcBorders>
            <w:shd w:val="clear" w:color="auto" w:fill="auto"/>
            <w:vAlign w:val="center"/>
            <w:hideMark/>
          </w:tcPr>
          <w:p w14:paraId="4A2E678E"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АИТ</w:t>
            </w:r>
          </w:p>
        </w:tc>
        <w:tc>
          <w:tcPr>
            <w:tcW w:w="1385" w:type="dxa"/>
            <w:tcBorders>
              <w:top w:val="nil"/>
              <w:left w:val="nil"/>
              <w:bottom w:val="single" w:sz="4" w:space="0" w:color="auto"/>
              <w:right w:val="single" w:sz="4" w:space="0" w:color="auto"/>
            </w:tcBorders>
            <w:shd w:val="clear" w:color="auto" w:fill="auto"/>
            <w:vAlign w:val="center"/>
            <w:hideMark/>
          </w:tcPr>
          <w:p w14:paraId="714787ED"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2024</w:t>
            </w:r>
          </w:p>
        </w:tc>
      </w:tr>
      <w:tr w:rsidR="00CA1040" w:rsidRPr="00B81FC3" w14:paraId="460D0A50" w14:textId="77777777" w:rsidTr="00DE783A">
        <w:trPr>
          <w:trHeight w:val="255"/>
        </w:trPr>
        <w:tc>
          <w:tcPr>
            <w:tcW w:w="935" w:type="dxa"/>
            <w:tcBorders>
              <w:top w:val="nil"/>
              <w:left w:val="single" w:sz="4" w:space="0" w:color="auto"/>
              <w:bottom w:val="single" w:sz="4" w:space="0" w:color="auto"/>
              <w:right w:val="single" w:sz="4" w:space="0" w:color="auto"/>
            </w:tcBorders>
            <w:shd w:val="clear" w:color="auto" w:fill="auto"/>
            <w:vAlign w:val="center"/>
            <w:hideMark/>
          </w:tcPr>
          <w:p w14:paraId="2780762B"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8</w:t>
            </w:r>
          </w:p>
        </w:tc>
        <w:tc>
          <w:tcPr>
            <w:tcW w:w="2925" w:type="dxa"/>
            <w:tcBorders>
              <w:top w:val="nil"/>
              <w:left w:val="nil"/>
              <w:bottom w:val="single" w:sz="4" w:space="0" w:color="auto"/>
              <w:right w:val="single" w:sz="4" w:space="0" w:color="auto"/>
            </w:tcBorders>
            <w:shd w:val="clear" w:color="auto" w:fill="auto"/>
            <w:vAlign w:val="center"/>
            <w:hideMark/>
          </w:tcPr>
          <w:p w14:paraId="0642154F"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Южная, 8 пристойка к Лицею на 25</w:t>
            </w:r>
            <w:r w:rsidRPr="00B81FC3">
              <w:rPr>
                <w:rFonts w:ascii="Times New Roman" w:eastAsia="Times New Roman" w:hAnsi="Times New Roman" w:cs="Times New Roman"/>
                <w:color w:val="000000"/>
                <w:sz w:val="20"/>
                <w:szCs w:val="20"/>
              </w:rPr>
              <w:t>0 мест</w:t>
            </w:r>
            <w:r>
              <w:rPr>
                <w:rFonts w:ascii="Times New Roman" w:eastAsia="Times New Roman" w:hAnsi="Times New Roman" w:cs="Times New Roman"/>
                <w:color w:val="000000"/>
                <w:sz w:val="20"/>
                <w:szCs w:val="20"/>
              </w:rPr>
              <w:t xml:space="preserve"> </w:t>
            </w:r>
            <w:r w:rsidRPr="00A676AC">
              <w:rPr>
                <w:rFonts w:ascii="Times New Roman" w:eastAsia="Times New Roman" w:hAnsi="Times New Roman" w:cs="Times New Roman"/>
                <w:color w:val="000000"/>
                <w:sz w:val="20"/>
                <w:szCs w:val="20"/>
              </w:rPr>
              <w:t>к.н.з.у. 50:48:0030102:25</w:t>
            </w:r>
          </w:p>
        </w:tc>
        <w:tc>
          <w:tcPr>
            <w:tcW w:w="2167" w:type="dxa"/>
            <w:tcBorders>
              <w:top w:val="nil"/>
              <w:left w:val="nil"/>
              <w:bottom w:val="single" w:sz="4" w:space="0" w:color="auto"/>
              <w:right w:val="single" w:sz="4" w:space="0" w:color="auto"/>
            </w:tcBorders>
            <w:shd w:val="clear" w:color="auto" w:fill="auto"/>
            <w:vAlign w:val="center"/>
            <w:hideMark/>
          </w:tcPr>
          <w:p w14:paraId="30382854"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Школа</w:t>
            </w:r>
          </w:p>
        </w:tc>
        <w:tc>
          <w:tcPr>
            <w:tcW w:w="1228" w:type="dxa"/>
            <w:tcBorders>
              <w:top w:val="nil"/>
              <w:left w:val="nil"/>
              <w:bottom w:val="single" w:sz="4" w:space="0" w:color="auto"/>
              <w:right w:val="single" w:sz="4" w:space="0" w:color="auto"/>
            </w:tcBorders>
            <w:shd w:val="clear" w:color="auto" w:fill="auto"/>
            <w:vAlign w:val="center"/>
            <w:hideMark/>
          </w:tcPr>
          <w:p w14:paraId="756FF3EE"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lang w:eastAsia="en-US"/>
              </w:rPr>
            </w:pPr>
            <w:r w:rsidRPr="00B81FC3">
              <w:rPr>
                <w:rFonts w:ascii="Times New Roman" w:eastAsia="Times New Roman" w:hAnsi="Times New Roman" w:cs="Times New Roman"/>
                <w:color w:val="000000"/>
                <w:sz w:val="20"/>
                <w:szCs w:val="20"/>
                <w:lang w:eastAsia="en-US"/>
              </w:rPr>
              <w:t>0,360</w:t>
            </w:r>
          </w:p>
        </w:tc>
        <w:tc>
          <w:tcPr>
            <w:tcW w:w="1326" w:type="dxa"/>
            <w:tcBorders>
              <w:top w:val="nil"/>
              <w:left w:val="nil"/>
              <w:bottom w:val="single" w:sz="4" w:space="0" w:color="auto"/>
              <w:right w:val="single" w:sz="4" w:space="0" w:color="auto"/>
            </w:tcBorders>
            <w:shd w:val="clear" w:color="auto" w:fill="auto"/>
            <w:vAlign w:val="center"/>
            <w:hideMark/>
          </w:tcPr>
          <w:p w14:paraId="62EDF45C"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lang w:eastAsia="en-US"/>
              </w:rPr>
            </w:pPr>
            <w:r w:rsidRPr="00B81FC3">
              <w:rPr>
                <w:rFonts w:ascii="Times New Roman" w:eastAsia="Times New Roman" w:hAnsi="Times New Roman" w:cs="Times New Roman"/>
                <w:color w:val="000000"/>
                <w:sz w:val="20"/>
                <w:szCs w:val="20"/>
                <w:lang w:eastAsia="en-US"/>
              </w:rPr>
              <w:t>-</w:t>
            </w:r>
          </w:p>
        </w:tc>
        <w:tc>
          <w:tcPr>
            <w:tcW w:w="872" w:type="dxa"/>
            <w:tcBorders>
              <w:top w:val="nil"/>
              <w:left w:val="nil"/>
              <w:bottom w:val="single" w:sz="4" w:space="0" w:color="auto"/>
              <w:right w:val="single" w:sz="4" w:space="0" w:color="auto"/>
            </w:tcBorders>
            <w:shd w:val="clear" w:color="auto" w:fill="auto"/>
            <w:vAlign w:val="center"/>
            <w:hideMark/>
          </w:tcPr>
          <w:p w14:paraId="5DC453D9"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lang w:eastAsia="en-US"/>
              </w:rPr>
            </w:pPr>
            <w:r w:rsidRPr="00B81FC3">
              <w:rPr>
                <w:rFonts w:ascii="Times New Roman" w:eastAsia="Times New Roman" w:hAnsi="Times New Roman" w:cs="Times New Roman"/>
                <w:color w:val="000000"/>
                <w:sz w:val="20"/>
                <w:szCs w:val="20"/>
                <w:lang w:eastAsia="en-US"/>
              </w:rPr>
              <w:t>0,064</w:t>
            </w:r>
          </w:p>
        </w:tc>
        <w:tc>
          <w:tcPr>
            <w:tcW w:w="1137" w:type="dxa"/>
            <w:tcBorders>
              <w:top w:val="nil"/>
              <w:left w:val="nil"/>
              <w:bottom w:val="single" w:sz="4" w:space="0" w:color="auto"/>
              <w:right w:val="single" w:sz="4" w:space="0" w:color="auto"/>
            </w:tcBorders>
            <w:shd w:val="clear" w:color="auto" w:fill="auto"/>
            <w:vAlign w:val="center"/>
            <w:hideMark/>
          </w:tcPr>
          <w:p w14:paraId="4FD19149"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lang w:eastAsia="en-US"/>
              </w:rPr>
            </w:pPr>
            <w:r w:rsidRPr="00B81FC3">
              <w:rPr>
                <w:rFonts w:ascii="Times New Roman" w:eastAsia="Times New Roman" w:hAnsi="Times New Roman" w:cs="Times New Roman"/>
                <w:color w:val="000000"/>
                <w:sz w:val="20"/>
                <w:szCs w:val="20"/>
                <w:lang w:eastAsia="en-US"/>
              </w:rPr>
              <w:t>0,424</w:t>
            </w:r>
          </w:p>
        </w:tc>
        <w:tc>
          <w:tcPr>
            <w:tcW w:w="1771" w:type="dxa"/>
            <w:tcBorders>
              <w:top w:val="nil"/>
              <w:left w:val="nil"/>
              <w:bottom w:val="single" w:sz="4" w:space="0" w:color="auto"/>
              <w:right w:val="single" w:sz="4" w:space="0" w:color="auto"/>
            </w:tcBorders>
            <w:shd w:val="clear" w:color="auto" w:fill="auto"/>
            <w:vAlign w:val="center"/>
            <w:hideMark/>
          </w:tcPr>
          <w:p w14:paraId="35BF751D"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Котельная №5</w:t>
            </w:r>
          </w:p>
        </w:tc>
        <w:tc>
          <w:tcPr>
            <w:tcW w:w="1771" w:type="dxa"/>
            <w:tcBorders>
              <w:top w:val="nil"/>
              <w:left w:val="nil"/>
              <w:bottom w:val="single" w:sz="4" w:space="0" w:color="auto"/>
              <w:right w:val="single" w:sz="4" w:space="0" w:color="auto"/>
            </w:tcBorders>
            <w:shd w:val="clear" w:color="auto" w:fill="auto"/>
            <w:vAlign w:val="center"/>
            <w:hideMark/>
          </w:tcPr>
          <w:p w14:paraId="0CFC99FA"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Котельная №5</w:t>
            </w:r>
          </w:p>
        </w:tc>
        <w:tc>
          <w:tcPr>
            <w:tcW w:w="1385" w:type="dxa"/>
            <w:tcBorders>
              <w:top w:val="nil"/>
              <w:left w:val="nil"/>
              <w:bottom w:val="single" w:sz="4" w:space="0" w:color="auto"/>
              <w:right w:val="single" w:sz="4" w:space="0" w:color="auto"/>
            </w:tcBorders>
            <w:shd w:val="clear" w:color="auto" w:fill="auto"/>
            <w:vAlign w:val="center"/>
            <w:hideMark/>
          </w:tcPr>
          <w:p w14:paraId="51ABC763"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2025-</w:t>
            </w:r>
            <w:r w:rsidRPr="00B81FC3">
              <w:rPr>
                <w:rFonts w:ascii="Times New Roman" w:eastAsia="Times New Roman" w:hAnsi="Times New Roman" w:cs="Times New Roman"/>
                <w:color w:val="000000"/>
                <w:sz w:val="20"/>
                <w:szCs w:val="20"/>
              </w:rPr>
              <w:t>2026</w:t>
            </w:r>
          </w:p>
        </w:tc>
      </w:tr>
      <w:tr w:rsidR="00CA1040" w:rsidRPr="00B81FC3" w14:paraId="1D1640B5" w14:textId="77777777" w:rsidTr="00DE783A">
        <w:trPr>
          <w:trHeight w:val="510"/>
        </w:trPr>
        <w:tc>
          <w:tcPr>
            <w:tcW w:w="935" w:type="dxa"/>
            <w:tcBorders>
              <w:top w:val="nil"/>
              <w:left w:val="single" w:sz="4" w:space="0" w:color="auto"/>
              <w:bottom w:val="single" w:sz="4" w:space="0" w:color="auto"/>
              <w:right w:val="single" w:sz="4" w:space="0" w:color="auto"/>
            </w:tcBorders>
            <w:shd w:val="clear" w:color="auto" w:fill="auto"/>
            <w:vAlign w:val="center"/>
            <w:hideMark/>
          </w:tcPr>
          <w:p w14:paraId="7D5187BC"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9</w:t>
            </w:r>
          </w:p>
        </w:tc>
        <w:tc>
          <w:tcPr>
            <w:tcW w:w="2925" w:type="dxa"/>
            <w:tcBorders>
              <w:top w:val="nil"/>
              <w:left w:val="nil"/>
              <w:bottom w:val="single" w:sz="4" w:space="0" w:color="auto"/>
              <w:right w:val="single" w:sz="4" w:space="0" w:color="auto"/>
            </w:tcBorders>
            <w:shd w:val="clear" w:color="auto" w:fill="auto"/>
            <w:vAlign w:val="center"/>
            <w:hideMark/>
          </w:tcPr>
          <w:p w14:paraId="3BD12DFC"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Котовского, 10-10-А пристройка к д/с № 4 на 140 мест</w:t>
            </w:r>
          </w:p>
        </w:tc>
        <w:tc>
          <w:tcPr>
            <w:tcW w:w="2167" w:type="dxa"/>
            <w:tcBorders>
              <w:top w:val="nil"/>
              <w:left w:val="nil"/>
              <w:bottom w:val="single" w:sz="4" w:space="0" w:color="auto"/>
              <w:right w:val="single" w:sz="4" w:space="0" w:color="auto"/>
            </w:tcBorders>
            <w:shd w:val="clear" w:color="auto" w:fill="auto"/>
            <w:vAlign w:val="center"/>
            <w:hideMark/>
          </w:tcPr>
          <w:p w14:paraId="62DDEB98"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ДОУ</w:t>
            </w:r>
          </w:p>
        </w:tc>
        <w:tc>
          <w:tcPr>
            <w:tcW w:w="1228" w:type="dxa"/>
            <w:tcBorders>
              <w:top w:val="nil"/>
              <w:left w:val="nil"/>
              <w:bottom w:val="single" w:sz="4" w:space="0" w:color="auto"/>
              <w:right w:val="single" w:sz="4" w:space="0" w:color="auto"/>
            </w:tcBorders>
            <w:shd w:val="clear" w:color="auto" w:fill="auto"/>
            <w:vAlign w:val="center"/>
            <w:hideMark/>
          </w:tcPr>
          <w:p w14:paraId="76A41842"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0,509</w:t>
            </w:r>
          </w:p>
        </w:tc>
        <w:tc>
          <w:tcPr>
            <w:tcW w:w="1326" w:type="dxa"/>
            <w:tcBorders>
              <w:top w:val="nil"/>
              <w:left w:val="nil"/>
              <w:bottom w:val="single" w:sz="4" w:space="0" w:color="auto"/>
              <w:right w:val="single" w:sz="4" w:space="0" w:color="auto"/>
            </w:tcBorders>
            <w:shd w:val="clear" w:color="auto" w:fill="auto"/>
            <w:vAlign w:val="center"/>
            <w:hideMark/>
          </w:tcPr>
          <w:p w14:paraId="1043875A"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w:t>
            </w:r>
          </w:p>
        </w:tc>
        <w:tc>
          <w:tcPr>
            <w:tcW w:w="872" w:type="dxa"/>
            <w:tcBorders>
              <w:top w:val="nil"/>
              <w:left w:val="nil"/>
              <w:bottom w:val="single" w:sz="4" w:space="0" w:color="auto"/>
              <w:right w:val="single" w:sz="4" w:space="0" w:color="auto"/>
            </w:tcBorders>
            <w:shd w:val="clear" w:color="auto" w:fill="auto"/>
            <w:vAlign w:val="center"/>
            <w:hideMark/>
          </w:tcPr>
          <w:p w14:paraId="09AC466A"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0,090</w:t>
            </w:r>
          </w:p>
        </w:tc>
        <w:tc>
          <w:tcPr>
            <w:tcW w:w="1137" w:type="dxa"/>
            <w:tcBorders>
              <w:top w:val="nil"/>
              <w:left w:val="nil"/>
              <w:bottom w:val="single" w:sz="4" w:space="0" w:color="auto"/>
              <w:right w:val="single" w:sz="4" w:space="0" w:color="auto"/>
            </w:tcBorders>
            <w:shd w:val="clear" w:color="auto" w:fill="auto"/>
            <w:vAlign w:val="center"/>
            <w:hideMark/>
          </w:tcPr>
          <w:p w14:paraId="31160542"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0,599</w:t>
            </w:r>
          </w:p>
        </w:tc>
        <w:tc>
          <w:tcPr>
            <w:tcW w:w="1771" w:type="dxa"/>
            <w:tcBorders>
              <w:top w:val="nil"/>
              <w:left w:val="nil"/>
              <w:bottom w:val="single" w:sz="4" w:space="0" w:color="auto"/>
              <w:right w:val="single" w:sz="4" w:space="0" w:color="auto"/>
            </w:tcBorders>
            <w:shd w:val="clear" w:color="auto" w:fill="auto"/>
            <w:vAlign w:val="center"/>
            <w:hideMark/>
          </w:tcPr>
          <w:p w14:paraId="34D48A05"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Котельная №5</w:t>
            </w:r>
          </w:p>
        </w:tc>
        <w:tc>
          <w:tcPr>
            <w:tcW w:w="1771" w:type="dxa"/>
            <w:tcBorders>
              <w:top w:val="nil"/>
              <w:left w:val="nil"/>
              <w:bottom w:val="single" w:sz="4" w:space="0" w:color="auto"/>
              <w:right w:val="single" w:sz="4" w:space="0" w:color="auto"/>
            </w:tcBorders>
            <w:shd w:val="clear" w:color="auto" w:fill="auto"/>
            <w:vAlign w:val="center"/>
            <w:hideMark/>
          </w:tcPr>
          <w:p w14:paraId="58BFC1E0"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Котельная №5</w:t>
            </w:r>
          </w:p>
        </w:tc>
        <w:tc>
          <w:tcPr>
            <w:tcW w:w="1385" w:type="dxa"/>
            <w:tcBorders>
              <w:top w:val="nil"/>
              <w:left w:val="nil"/>
              <w:bottom w:val="single" w:sz="4" w:space="0" w:color="auto"/>
              <w:right w:val="single" w:sz="4" w:space="0" w:color="auto"/>
            </w:tcBorders>
            <w:shd w:val="clear" w:color="auto" w:fill="auto"/>
            <w:vAlign w:val="center"/>
            <w:hideMark/>
          </w:tcPr>
          <w:p w14:paraId="4F7D82F8"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2026</w:t>
            </w:r>
          </w:p>
        </w:tc>
      </w:tr>
      <w:tr w:rsidR="00CA1040" w:rsidRPr="00B81FC3" w14:paraId="2FFB9C82" w14:textId="77777777" w:rsidTr="00DE783A">
        <w:trPr>
          <w:trHeight w:val="510"/>
        </w:trPr>
        <w:tc>
          <w:tcPr>
            <w:tcW w:w="935" w:type="dxa"/>
            <w:tcBorders>
              <w:top w:val="nil"/>
              <w:left w:val="single" w:sz="4" w:space="0" w:color="auto"/>
              <w:bottom w:val="single" w:sz="4" w:space="0" w:color="auto"/>
              <w:right w:val="single" w:sz="4" w:space="0" w:color="auto"/>
            </w:tcBorders>
            <w:shd w:val="clear" w:color="auto" w:fill="auto"/>
            <w:vAlign w:val="center"/>
            <w:hideMark/>
          </w:tcPr>
          <w:p w14:paraId="79BD26B5"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10</w:t>
            </w:r>
          </w:p>
        </w:tc>
        <w:tc>
          <w:tcPr>
            <w:tcW w:w="2925" w:type="dxa"/>
            <w:tcBorders>
              <w:top w:val="nil"/>
              <w:left w:val="nil"/>
              <w:bottom w:val="single" w:sz="4" w:space="0" w:color="auto"/>
              <w:right w:val="single" w:sz="4" w:space="0" w:color="auto"/>
            </w:tcBorders>
            <w:shd w:val="clear" w:color="auto" w:fill="auto"/>
            <w:vAlign w:val="center"/>
            <w:hideMark/>
          </w:tcPr>
          <w:p w14:paraId="6882EE7B"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СНС - 1 этап - 1 очередь (Комсомольская, 15 пристройка к Школе № 4 на 750 мест)</w:t>
            </w:r>
          </w:p>
        </w:tc>
        <w:tc>
          <w:tcPr>
            <w:tcW w:w="2167" w:type="dxa"/>
            <w:tcBorders>
              <w:top w:val="nil"/>
              <w:left w:val="nil"/>
              <w:bottom w:val="single" w:sz="4" w:space="0" w:color="auto"/>
              <w:right w:val="single" w:sz="4" w:space="0" w:color="auto"/>
            </w:tcBorders>
            <w:shd w:val="clear" w:color="auto" w:fill="auto"/>
            <w:vAlign w:val="center"/>
            <w:hideMark/>
          </w:tcPr>
          <w:p w14:paraId="0203C0ED"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Школа</w:t>
            </w:r>
          </w:p>
        </w:tc>
        <w:tc>
          <w:tcPr>
            <w:tcW w:w="1228" w:type="dxa"/>
            <w:tcBorders>
              <w:top w:val="nil"/>
              <w:left w:val="nil"/>
              <w:bottom w:val="single" w:sz="4" w:space="0" w:color="auto"/>
              <w:right w:val="single" w:sz="4" w:space="0" w:color="auto"/>
            </w:tcBorders>
            <w:shd w:val="clear" w:color="auto" w:fill="auto"/>
            <w:vAlign w:val="center"/>
          </w:tcPr>
          <w:p w14:paraId="650CE836"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0,92</w:t>
            </w:r>
          </w:p>
        </w:tc>
        <w:tc>
          <w:tcPr>
            <w:tcW w:w="1326" w:type="dxa"/>
            <w:tcBorders>
              <w:top w:val="nil"/>
              <w:left w:val="nil"/>
              <w:bottom w:val="single" w:sz="4" w:space="0" w:color="auto"/>
              <w:right w:val="single" w:sz="4" w:space="0" w:color="auto"/>
            </w:tcBorders>
            <w:shd w:val="clear" w:color="auto" w:fill="auto"/>
            <w:vAlign w:val="center"/>
          </w:tcPr>
          <w:p w14:paraId="3B354E97"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1,12</w:t>
            </w:r>
          </w:p>
        </w:tc>
        <w:tc>
          <w:tcPr>
            <w:tcW w:w="872" w:type="dxa"/>
            <w:tcBorders>
              <w:top w:val="nil"/>
              <w:left w:val="nil"/>
              <w:bottom w:val="single" w:sz="4" w:space="0" w:color="auto"/>
              <w:right w:val="single" w:sz="4" w:space="0" w:color="auto"/>
            </w:tcBorders>
            <w:shd w:val="clear" w:color="auto" w:fill="auto"/>
            <w:vAlign w:val="center"/>
          </w:tcPr>
          <w:p w14:paraId="0714C1B6"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0,501</w:t>
            </w:r>
          </w:p>
        </w:tc>
        <w:tc>
          <w:tcPr>
            <w:tcW w:w="1137" w:type="dxa"/>
            <w:tcBorders>
              <w:top w:val="nil"/>
              <w:left w:val="nil"/>
              <w:bottom w:val="single" w:sz="4" w:space="0" w:color="auto"/>
              <w:right w:val="single" w:sz="4" w:space="0" w:color="auto"/>
            </w:tcBorders>
            <w:shd w:val="clear" w:color="auto" w:fill="auto"/>
            <w:vAlign w:val="center"/>
            <w:hideMark/>
          </w:tcPr>
          <w:p w14:paraId="42582834"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2,541</w:t>
            </w:r>
          </w:p>
        </w:tc>
        <w:tc>
          <w:tcPr>
            <w:tcW w:w="1771" w:type="dxa"/>
            <w:tcBorders>
              <w:top w:val="nil"/>
              <w:left w:val="nil"/>
              <w:bottom w:val="single" w:sz="4" w:space="0" w:color="auto"/>
              <w:right w:val="single" w:sz="4" w:space="0" w:color="auto"/>
            </w:tcBorders>
            <w:shd w:val="clear" w:color="auto" w:fill="auto"/>
            <w:vAlign w:val="center"/>
            <w:hideMark/>
          </w:tcPr>
          <w:p w14:paraId="4B0B1880"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Котельная №1</w:t>
            </w:r>
          </w:p>
        </w:tc>
        <w:tc>
          <w:tcPr>
            <w:tcW w:w="1771" w:type="dxa"/>
            <w:tcBorders>
              <w:top w:val="nil"/>
              <w:left w:val="nil"/>
              <w:bottom w:val="single" w:sz="4" w:space="0" w:color="auto"/>
              <w:right w:val="single" w:sz="4" w:space="0" w:color="auto"/>
            </w:tcBorders>
            <w:shd w:val="clear" w:color="auto" w:fill="auto"/>
            <w:vAlign w:val="center"/>
            <w:hideMark/>
          </w:tcPr>
          <w:p w14:paraId="03B7B687"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Котельная №1</w:t>
            </w:r>
          </w:p>
        </w:tc>
        <w:tc>
          <w:tcPr>
            <w:tcW w:w="1385" w:type="dxa"/>
            <w:tcBorders>
              <w:top w:val="nil"/>
              <w:left w:val="nil"/>
              <w:bottom w:val="single" w:sz="4" w:space="0" w:color="auto"/>
              <w:right w:val="single" w:sz="4" w:space="0" w:color="auto"/>
            </w:tcBorders>
            <w:shd w:val="clear" w:color="auto" w:fill="auto"/>
            <w:vAlign w:val="center"/>
            <w:hideMark/>
          </w:tcPr>
          <w:p w14:paraId="39E20C38"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2026</w:t>
            </w:r>
          </w:p>
        </w:tc>
      </w:tr>
      <w:tr w:rsidR="00CA1040" w:rsidRPr="00B81FC3" w14:paraId="0F2941FB" w14:textId="77777777" w:rsidTr="00DE783A">
        <w:trPr>
          <w:trHeight w:val="510"/>
        </w:trPr>
        <w:tc>
          <w:tcPr>
            <w:tcW w:w="935" w:type="dxa"/>
            <w:tcBorders>
              <w:top w:val="nil"/>
              <w:left w:val="single" w:sz="4" w:space="0" w:color="auto"/>
              <w:bottom w:val="single" w:sz="4" w:space="0" w:color="auto"/>
              <w:right w:val="single" w:sz="4" w:space="0" w:color="auto"/>
            </w:tcBorders>
            <w:shd w:val="clear" w:color="auto" w:fill="auto"/>
            <w:vAlign w:val="center"/>
            <w:hideMark/>
          </w:tcPr>
          <w:p w14:paraId="62AFEABC"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11</w:t>
            </w:r>
          </w:p>
        </w:tc>
        <w:tc>
          <w:tcPr>
            <w:tcW w:w="2925" w:type="dxa"/>
            <w:tcBorders>
              <w:top w:val="nil"/>
              <w:left w:val="nil"/>
              <w:bottom w:val="single" w:sz="4" w:space="0" w:color="auto"/>
              <w:right w:val="single" w:sz="4" w:space="0" w:color="auto"/>
            </w:tcBorders>
            <w:shd w:val="clear" w:color="auto" w:fill="auto"/>
            <w:vAlign w:val="center"/>
            <w:hideMark/>
          </w:tcPr>
          <w:p w14:paraId="11CD2164"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СНС - 1 этап - 1 очередь (Комсомольская, 17 пристройка к д/с № 3 на 180 мест)</w:t>
            </w:r>
          </w:p>
        </w:tc>
        <w:tc>
          <w:tcPr>
            <w:tcW w:w="2167" w:type="dxa"/>
            <w:tcBorders>
              <w:top w:val="nil"/>
              <w:left w:val="nil"/>
              <w:bottom w:val="single" w:sz="4" w:space="0" w:color="auto"/>
              <w:right w:val="single" w:sz="4" w:space="0" w:color="auto"/>
            </w:tcBorders>
            <w:shd w:val="clear" w:color="auto" w:fill="auto"/>
            <w:vAlign w:val="center"/>
            <w:hideMark/>
          </w:tcPr>
          <w:p w14:paraId="0586ACCF"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ДОУ</w:t>
            </w:r>
          </w:p>
        </w:tc>
        <w:tc>
          <w:tcPr>
            <w:tcW w:w="1228" w:type="dxa"/>
            <w:tcBorders>
              <w:top w:val="nil"/>
              <w:left w:val="nil"/>
              <w:bottom w:val="single" w:sz="4" w:space="0" w:color="auto"/>
              <w:right w:val="single" w:sz="4" w:space="0" w:color="auto"/>
            </w:tcBorders>
            <w:shd w:val="clear" w:color="auto" w:fill="auto"/>
            <w:vAlign w:val="center"/>
          </w:tcPr>
          <w:p w14:paraId="1AA02C83"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0,24</w:t>
            </w:r>
          </w:p>
        </w:tc>
        <w:tc>
          <w:tcPr>
            <w:tcW w:w="1326" w:type="dxa"/>
            <w:tcBorders>
              <w:top w:val="nil"/>
              <w:left w:val="nil"/>
              <w:bottom w:val="single" w:sz="4" w:space="0" w:color="auto"/>
              <w:right w:val="single" w:sz="4" w:space="0" w:color="auto"/>
            </w:tcBorders>
            <w:shd w:val="clear" w:color="auto" w:fill="auto"/>
            <w:vAlign w:val="center"/>
          </w:tcPr>
          <w:p w14:paraId="0DD8509F"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0,36</w:t>
            </w:r>
          </w:p>
        </w:tc>
        <w:tc>
          <w:tcPr>
            <w:tcW w:w="872" w:type="dxa"/>
            <w:tcBorders>
              <w:top w:val="nil"/>
              <w:left w:val="nil"/>
              <w:bottom w:val="single" w:sz="4" w:space="0" w:color="auto"/>
              <w:right w:val="single" w:sz="4" w:space="0" w:color="auto"/>
            </w:tcBorders>
            <w:shd w:val="clear" w:color="auto" w:fill="auto"/>
            <w:vAlign w:val="center"/>
          </w:tcPr>
          <w:p w14:paraId="3E998BA0"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0,153</w:t>
            </w:r>
          </w:p>
        </w:tc>
        <w:tc>
          <w:tcPr>
            <w:tcW w:w="1137" w:type="dxa"/>
            <w:tcBorders>
              <w:top w:val="nil"/>
              <w:left w:val="nil"/>
              <w:bottom w:val="single" w:sz="4" w:space="0" w:color="auto"/>
              <w:right w:val="single" w:sz="4" w:space="0" w:color="auto"/>
            </w:tcBorders>
            <w:shd w:val="clear" w:color="auto" w:fill="auto"/>
            <w:vAlign w:val="center"/>
            <w:hideMark/>
          </w:tcPr>
          <w:p w14:paraId="238E44E1"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0,753</w:t>
            </w:r>
          </w:p>
        </w:tc>
        <w:tc>
          <w:tcPr>
            <w:tcW w:w="1771" w:type="dxa"/>
            <w:tcBorders>
              <w:top w:val="nil"/>
              <w:left w:val="nil"/>
              <w:bottom w:val="single" w:sz="4" w:space="0" w:color="auto"/>
              <w:right w:val="single" w:sz="4" w:space="0" w:color="auto"/>
            </w:tcBorders>
            <w:shd w:val="clear" w:color="auto" w:fill="auto"/>
            <w:vAlign w:val="center"/>
            <w:hideMark/>
          </w:tcPr>
          <w:p w14:paraId="23F537B8"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Котельная №1</w:t>
            </w:r>
          </w:p>
        </w:tc>
        <w:tc>
          <w:tcPr>
            <w:tcW w:w="1771" w:type="dxa"/>
            <w:tcBorders>
              <w:top w:val="nil"/>
              <w:left w:val="nil"/>
              <w:bottom w:val="single" w:sz="4" w:space="0" w:color="auto"/>
              <w:right w:val="single" w:sz="4" w:space="0" w:color="auto"/>
            </w:tcBorders>
            <w:shd w:val="clear" w:color="auto" w:fill="auto"/>
            <w:vAlign w:val="center"/>
            <w:hideMark/>
          </w:tcPr>
          <w:p w14:paraId="1167485E"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Котельная №1</w:t>
            </w:r>
          </w:p>
        </w:tc>
        <w:tc>
          <w:tcPr>
            <w:tcW w:w="1385" w:type="dxa"/>
            <w:tcBorders>
              <w:top w:val="nil"/>
              <w:left w:val="nil"/>
              <w:bottom w:val="single" w:sz="4" w:space="0" w:color="auto"/>
              <w:right w:val="single" w:sz="4" w:space="0" w:color="auto"/>
            </w:tcBorders>
            <w:shd w:val="clear" w:color="auto" w:fill="auto"/>
            <w:vAlign w:val="center"/>
            <w:hideMark/>
          </w:tcPr>
          <w:p w14:paraId="424FEC4E"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 xml:space="preserve"> 2026</w:t>
            </w:r>
          </w:p>
        </w:tc>
      </w:tr>
      <w:tr w:rsidR="00CA1040" w:rsidRPr="00B81FC3" w14:paraId="1BB78C76" w14:textId="77777777" w:rsidTr="00DE783A">
        <w:trPr>
          <w:trHeight w:val="1275"/>
        </w:trPr>
        <w:tc>
          <w:tcPr>
            <w:tcW w:w="935" w:type="dxa"/>
            <w:tcBorders>
              <w:top w:val="nil"/>
              <w:left w:val="single" w:sz="4" w:space="0" w:color="auto"/>
              <w:bottom w:val="single" w:sz="4" w:space="0" w:color="auto"/>
              <w:right w:val="single" w:sz="4" w:space="0" w:color="auto"/>
            </w:tcBorders>
            <w:shd w:val="clear" w:color="auto" w:fill="auto"/>
            <w:vAlign w:val="center"/>
            <w:hideMark/>
          </w:tcPr>
          <w:p w14:paraId="3CD50543"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lastRenderedPageBreak/>
              <w:t>12</w:t>
            </w:r>
          </w:p>
        </w:tc>
        <w:tc>
          <w:tcPr>
            <w:tcW w:w="2925" w:type="dxa"/>
            <w:tcBorders>
              <w:top w:val="nil"/>
              <w:left w:val="nil"/>
              <w:bottom w:val="single" w:sz="4" w:space="0" w:color="auto"/>
              <w:right w:val="single" w:sz="4" w:space="0" w:color="auto"/>
            </w:tcBorders>
            <w:shd w:val="clear" w:color="auto" w:fill="auto"/>
            <w:vAlign w:val="center"/>
            <w:hideMark/>
          </w:tcPr>
          <w:p w14:paraId="5337B554"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СНС - 2 этап (корп. 6,7)</w:t>
            </w:r>
          </w:p>
        </w:tc>
        <w:tc>
          <w:tcPr>
            <w:tcW w:w="2167" w:type="dxa"/>
            <w:tcBorders>
              <w:top w:val="nil"/>
              <w:left w:val="nil"/>
              <w:bottom w:val="single" w:sz="4" w:space="0" w:color="auto"/>
              <w:right w:val="single" w:sz="4" w:space="0" w:color="auto"/>
            </w:tcBorders>
            <w:shd w:val="clear" w:color="auto" w:fill="auto"/>
            <w:vAlign w:val="center"/>
            <w:hideMark/>
          </w:tcPr>
          <w:p w14:paraId="1B343720"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Многоэтажная и среднеэтажная жилая застройка с элементами общественно-деловой застойки</w:t>
            </w:r>
          </w:p>
        </w:tc>
        <w:tc>
          <w:tcPr>
            <w:tcW w:w="1228" w:type="dxa"/>
            <w:tcBorders>
              <w:top w:val="nil"/>
              <w:left w:val="nil"/>
              <w:bottom w:val="single" w:sz="4" w:space="0" w:color="auto"/>
              <w:right w:val="single" w:sz="4" w:space="0" w:color="auto"/>
            </w:tcBorders>
            <w:shd w:val="clear" w:color="auto" w:fill="auto"/>
            <w:vAlign w:val="center"/>
            <w:hideMark/>
          </w:tcPr>
          <w:p w14:paraId="3D3397C6"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11,771</w:t>
            </w:r>
          </w:p>
        </w:tc>
        <w:tc>
          <w:tcPr>
            <w:tcW w:w="1326" w:type="dxa"/>
            <w:tcBorders>
              <w:top w:val="nil"/>
              <w:left w:val="nil"/>
              <w:bottom w:val="single" w:sz="4" w:space="0" w:color="auto"/>
              <w:right w:val="single" w:sz="4" w:space="0" w:color="auto"/>
            </w:tcBorders>
            <w:shd w:val="clear" w:color="auto" w:fill="auto"/>
            <w:vAlign w:val="center"/>
            <w:hideMark/>
          </w:tcPr>
          <w:p w14:paraId="7F5255E7"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w:t>
            </w:r>
          </w:p>
        </w:tc>
        <w:tc>
          <w:tcPr>
            <w:tcW w:w="872" w:type="dxa"/>
            <w:tcBorders>
              <w:top w:val="nil"/>
              <w:left w:val="nil"/>
              <w:bottom w:val="single" w:sz="4" w:space="0" w:color="auto"/>
              <w:right w:val="single" w:sz="4" w:space="0" w:color="auto"/>
            </w:tcBorders>
            <w:shd w:val="clear" w:color="auto" w:fill="auto"/>
            <w:vAlign w:val="center"/>
            <w:hideMark/>
          </w:tcPr>
          <w:p w14:paraId="14B669FE"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7,847</w:t>
            </w:r>
          </w:p>
        </w:tc>
        <w:tc>
          <w:tcPr>
            <w:tcW w:w="1137" w:type="dxa"/>
            <w:tcBorders>
              <w:top w:val="nil"/>
              <w:left w:val="nil"/>
              <w:bottom w:val="single" w:sz="4" w:space="0" w:color="auto"/>
              <w:right w:val="single" w:sz="4" w:space="0" w:color="auto"/>
            </w:tcBorders>
            <w:shd w:val="clear" w:color="auto" w:fill="auto"/>
            <w:vAlign w:val="center"/>
            <w:hideMark/>
          </w:tcPr>
          <w:p w14:paraId="350CFE7B"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19,618</w:t>
            </w:r>
          </w:p>
        </w:tc>
        <w:tc>
          <w:tcPr>
            <w:tcW w:w="1771" w:type="dxa"/>
            <w:tcBorders>
              <w:top w:val="nil"/>
              <w:left w:val="nil"/>
              <w:bottom w:val="single" w:sz="4" w:space="0" w:color="auto"/>
              <w:right w:val="single" w:sz="4" w:space="0" w:color="auto"/>
            </w:tcBorders>
            <w:shd w:val="clear" w:color="auto" w:fill="auto"/>
            <w:vAlign w:val="center"/>
            <w:hideMark/>
          </w:tcPr>
          <w:p w14:paraId="4E8B79EB"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Котельная №7</w:t>
            </w:r>
          </w:p>
        </w:tc>
        <w:tc>
          <w:tcPr>
            <w:tcW w:w="1771" w:type="dxa"/>
            <w:tcBorders>
              <w:top w:val="nil"/>
              <w:left w:val="nil"/>
              <w:bottom w:val="single" w:sz="4" w:space="0" w:color="auto"/>
              <w:right w:val="single" w:sz="4" w:space="0" w:color="auto"/>
            </w:tcBorders>
            <w:shd w:val="clear" w:color="auto" w:fill="auto"/>
            <w:vAlign w:val="center"/>
            <w:hideMark/>
          </w:tcPr>
          <w:p w14:paraId="57D0FFEA"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АИТ</w:t>
            </w:r>
          </w:p>
        </w:tc>
        <w:tc>
          <w:tcPr>
            <w:tcW w:w="1385" w:type="dxa"/>
            <w:tcBorders>
              <w:top w:val="nil"/>
              <w:left w:val="nil"/>
              <w:bottom w:val="single" w:sz="4" w:space="0" w:color="auto"/>
              <w:right w:val="single" w:sz="4" w:space="0" w:color="auto"/>
            </w:tcBorders>
            <w:shd w:val="clear" w:color="auto" w:fill="auto"/>
            <w:vAlign w:val="center"/>
            <w:hideMark/>
          </w:tcPr>
          <w:p w14:paraId="07F6A228"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2027</w:t>
            </w:r>
          </w:p>
        </w:tc>
      </w:tr>
      <w:tr w:rsidR="00CA1040" w:rsidRPr="00B81FC3" w14:paraId="5B046610" w14:textId="77777777" w:rsidTr="00DE783A">
        <w:trPr>
          <w:trHeight w:val="255"/>
        </w:trPr>
        <w:tc>
          <w:tcPr>
            <w:tcW w:w="935" w:type="dxa"/>
            <w:tcBorders>
              <w:top w:val="nil"/>
              <w:left w:val="single" w:sz="4" w:space="0" w:color="auto"/>
              <w:bottom w:val="single" w:sz="4" w:space="0" w:color="auto"/>
              <w:right w:val="single" w:sz="4" w:space="0" w:color="auto"/>
            </w:tcBorders>
            <w:shd w:val="clear" w:color="auto" w:fill="auto"/>
            <w:vAlign w:val="center"/>
            <w:hideMark/>
          </w:tcPr>
          <w:p w14:paraId="6B94399F"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13</w:t>
            </w:r>
          </w:p>
        </w:tc>
        <w:tc>
          <w:tcPr>
            <w:tcW w:w="2925" w:type="dxa"/>
            <w:tcBorders>
              <w:top w:val="nil"/>
              <w:left w:val="nil"/>
              <w:bottom w:val="single" w:sz="4" w:space="0" w:color="auto"/>
              <w:right w:val="single" w:sz="4" w:space="0" w:color="auto"/>
            </w:tcBorders>
            <w:shd w:val="clear" w:color="auto" w:fill="auto"/>
            <w:vAlign w:val="center"/>
            <w:hideMark/>
          </w:tcPr>
          <w:p w14:paraId="30736FCA"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СНС - 2 этап (ДОУ № 2)</w:t>
            </w:r>
          </w:p>
        </w:tc>
        <w:tc>
          <w:tcPr>
            <w:tcW w:w="2167" w:type="dxa"/>
            <w:tcBorders>
              <w:top w:val="nil"/>
              <w:left w:val="nil"/>
              <w:bottom w:val="single" w:sz="4" w:space="0" w:color="auto"/>
              <w:right w:val="single" w:sz="4" w:space="0" w:color="auto"/>
            </w:tcBorders>
            <w:shd w:val="clear" w:color="auto" w:fill="auto"/>
            <w:vAlign w:val="center"/>
            <w:hideMark/>
          </w:tcPr>
          <w:p w14:paraId="579468EE"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ДОУ</w:t>
            </w:r>
          </w:p>
        </w:tc>
        <w:tc>
          <w:tcPr>
            <w:tcW w:w="1228" w:type="dxa"/>
            <w:tcBorders>
              <w:top w:val="nil"/>
              <w:left w:val="nil"/>
              <w:bottom w:val="single" w:sz="4" w:space="0" w:color="auto"/>
              <w:right w:val="single" w:sz="4" w:space="0" w:color="auto"/>
            </w:tcBorders>
            <w:shd w:val="clear" w:color="auto" w:fill="auto"/>
            <w:vAlign w:val="center"/>
            <w:hideMark/>
          </w:tcPr>
          <w:p w14:paraId="738A566A"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0,930</w:t>
            </w:r>
          </w:p>
        </w:tc>
        <w:tc>
          <w:tcPr>
            <w:tcW w:w="1326" w:type="dxa"/>
            <w:tcBorders>
              <w:top w:val="nil"/>
              <w:left w:val="nil"/>
              <w:bottom w:val="single" w:sz="4" w:space="0" w:color="auto"/>
              <w:right w:val="single" w:sz="4" w:space="0" w:color="auto"/>
            </w:tcBorders>
            <w:shd w:val="clear" w:color="auto" w:fill="auto"/>
            <w:vAlign w:val="center"/>
            <w:hideMark/>
          </w:tcPr>
          <w:p w14:paraId="1D220630"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w:t>
            </w:r>
          </w:p>
        </w:tc>
        <w:tc>
          <w:tcPr>
            <w:tcW w:w="872" w:type="dxa"/>
            <w:tcBorders>
              <w:top w:val="nil"/>
              <w:left w:val="nil"/>
              <w:bottom w:val="single" w:sz="4" w:space="0" w:color="auto"/>
              <w:right w:val="single" w:sz="4" w:space="0" w:color="auto"/>
            </w:tcBorders>
            <w:shd w:val="clear" w:color="auto" w:fill="auto"/>
            <w:vAlign w:val="center"/>
            <w:hideMark/>
          </w:tcPr>
          <w:p w14:paraId="3D5425A5"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0,620</w:t>
            </w:r>
          </w:p>
        </w:tc>
        <w:tc>
          <w:tcPr>
            <w:tcW w:w="1137" w:type="dxa"/>
            <w:tcBorders>
              <w:top w:val="nil"/>
              <w:left w:val="nil"/>
              <w:bottom w:val="single" w:sz="4" w:space="0" w:color="auto"/>
              <w:right w:val="single" w:sz="4" w:space="0" w:color="auto"/>
            </w:tcBorders>
            <w:shd w:val="clear" w:color="auto" w:fill="auto"/>
            <w:vAlign w:val="center"/>
            <w:hideMark/>
          </w:tcPr>
          <w:p w14:paraId="60350C59"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1,550</w:t>
            </w:r>
          </w:p>
        </w:tc>
        <w:tc>
          <w:tcPr>
            <w:tcW w:w="1771" w:type="dxa"/>
            <w:tcBorders>
              <w:top w:val="nil"/>
              <w:left w:val="nil"/>
              <w:bottom w:val="single" w:sz="4" w:space="0" w:color="auto"/>
              <w:right w:val="single" w:sz="4" w:space="0" w:color="auto"/>
            </w:tcBorders>
            <w:shd w:val="clear" w:color="auto" w:fill="auto"/>
            <w:vAlign w:val="center"/>
            <w:hideMark/>
          </w:tcPr>
          <w:p w14:paraId="6E279144"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Котельная №2</w:t>
            </w:r>
          </w:p>
        </w:tc>
        <w:tc>
          <w:tcPr>
            <w:tcW w:w="1771" w:type="dxa"/>
            <w:tcBorders>
              <w:top w:val="nil"/>
              <w:left w:val="nil"/>
              <w:bottom w:val="single" w:sz="4" w:space="0" w:color="auto"/>
              <w:right w:val="single" w:sz="4" w:space="0" w:color="auto"/>
            </w:tcBorders>
            <w:shd w:val="clear" w:color="auto" w:fill="auto"/>
            <w:vAlign w:val="center"/>
            <w:hideMark/>
          </w:tcPr>
          <w:p w14:paraId="7EFCBCDC"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Котельная №2</w:t>
            </w:r>
          </w:p>
        </w:tc>
        <w:tc>
          <w:tcPr>
            <w:tcW w:w="1385" w:type="dxa"/>
            <w:tcBorders>
              <w:top w:val="nil"/>
              <w:left w:val="nil"/>
              <w:bottom w:val="single" w:sz="4" w:space="0" w:color="auto"/>
              <w:right w:val="single" w:sz="4" w:space="0" w:color="auto"/>
            </w:tcBorders>
            <w:shd w:val="clear" w:color="auto" w:fill="auto"/>
            <w:vAlign w:val="center"/>
            <w:hideMark/>
          </w:tcPr>
          <w:p w14:paraId="40E63823"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2027</w:t>
            </w:r>
          </w:p>
        </w:tc>
      </w:tr>
      <w:tr w:rsidR="00CA1040" w:rsidRPr="00B81FC3" w14:paraId="42070933" w14:textId="77777777" w:rsidTr="00DE783A">
        <w:trPr>
          <w:trHeight w:val="1275"/>
        </w:trPr>
        <w:tc>
          <w:tcPr>
            <w:tcW w:w="935" w:type="dxa"/>
            <w:tcBorders>
              <w:top w:val="nil"/>
              <w:left w:val="single" w:sz="4" w:space="0" w:color="auto"/>
              <w:bottom w:val="single" w:sz="4" w:space="0" w:color="auto"/>
              <w:right w:val="single" w:sz="4" w:space="0" w:color="auto"/>
            </w:tcBorders>
            <w:shd w:val="clear" w:color="auto" w:fill="auto"/>
            <w:vAlign w:val="center"/>
            <w:hideMark/>
          </w:tcPr>
          <w:p w14:paraId="52CC5B5D"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14</w:t>
            </w:r>
          </w:p>
        </w:tc>
        <w:tc>
          <w:tcPr>
            <w:tcW w:w="2925" w:type="dxa"/>
            <w:tcBorders>
              <w:top w:val="nil"/>
              <w:left w:val="nil"/>
              <w:bottom w:val="single" w:sz="4" w:space="0" w:color="auto"/>
              <w:right w:val="single" w:sz="4" w:space="0" w:color="auto"/>
            </w:tcBorders>
            <w:shd w:val="clear" w:color="auto" w:fill="auto"/>
            <w:vAlign w:val="center"/>
            <w:hideMark/>
          </w:tcPr>
          <w:p w14:paraId="04D9D9AD"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СНС - 3 этап (корп. 8-20)</w:t>
            </w:r>
          </w:p>
        </w:tc>
        <w:tc>
          <w:tcPr>
            <w:tcW w:w="2167" w:type="dxa"/>
            <w:tcBorders>
              <w:top w:val="nil"/>
              <w:left w:val="nil"/>
              <w:bottom w:val="single" w:sz="4" w:space="0" w:color="auto"/>
              <w:right w:val="single" w:sz="4" w:space="0" w:color="auto"/>
            </w:tcBorders>
            <w:shd w:val="clear" w:color="auto" w:fill="auto"/>
            <w:vAlign w:val="center"/>
            <w:hideMark/>
          </w:tcPr>
          <w:p w14:paraId="348081FD"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Многоэтажная и среднеэтажная жилая застройка с элементами общественно-деловой застойки</w:t>
            </w:r>
          </w:p>
        </w:tc>
        <w:tc>
          <w:tcPr>
            <w:tcW w:w="1228" w:type="dxa"/>
            <w:tcBorders>
              <w:top w:val="nil"/>
              <w:left w:val="nil"/>
              <w:bottom w:val="single" w:sz="4" w:space="0" w:color="auto"/>
              <w:right w:val="single" w:sz="4" w:space="0" w:color="auto"/>
            </w:tcBorders>
            <w:shd w:val="clear" w:color="auto" w:fill="auto"/>
            <w:vAlign w:val="center"/>
            <w:hideMark/>
          </w:tcPr>
          <w:p w14:paraId="41078CF8"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8,772</w:t>
            </w:r>
          </w:p>
        </w:tc>
        <w:tc>
          <w:tcPr>
            <w:tcW w:w="1326" w:type="dxa"/>
            <w:tcBorders>
              <w:top w:val="nil"/>
              <w:left w:val="nil"/>
              <w:bottom w:val="single" w:sz="4" w:space="0" w:color="auto"/>
              <w:right w:val="single" w:sz="4" w:space="0" w:color="auto"/>
            </w:tcBorders>
            <w:shd w:val="clear" w:color="auto" w:fill="auto"/>
            <w:vAlign w:val="center"/>
            <w:hideMark/>
          </w:tcPr>
          <w:p w14:paraId="59B7D990"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w:t>
            </w:r>
          </w:p>
        </w:tc>
        <w:tc>
          <w:tcPr>
            <w:tcW w:w="872" w:type="dxa"/>
            <w:tcBorders>
              <w:top w:val="nil"/>
              <w:left w:val="nil"/>
              <w:bottom w:val="single" w:sz="4" w:space="0" w:color="auto"/>
              <w:right w:val="single" w:sz="4" w:space="0" w:color="auto"/>
            </w:tcBorders>
            <w:shd w:val="clear" w:color="auto" w:fill="auto"/>
            <w:vAlign w:val="center"/>
            <w:hideMark/>
          </w:tcPr>
          <w:p w14:paraId="7D22507C"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5,848</w:t>
            </w:r>
          </w:p>
        </w:tc>
        <w:tc>
          <w:tcPr>
            <w:tcW w:w="1137" w:type="dxa"/>
            <w:tcBorders>
              <w:top w:val="nil"/>
              <w:left w:val="nil"/>
              <w:bottom w:val="single" w:sz="4" w:space="0" w:color="auto"/>
              <w:right w:val="single" w:sz="4" w:space="0" w:color="auto"/>
            </w:tcBorders>
            <w:shd w:val="clear" w:color="auto" w:fill="auto"/>
            <w:vAlign w:val="center"/>
            <w:hideMark/>
          </w:tcPr>
          <w:p w14:paraId="2876A9D2"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14,62</w:t>
            </w:r>
          </w:p>
        </w:tc>
        <w:tc>
          <w:tcPr>
            <w:tcW w:w="1771" w:type="dxa"/>
            <w:tcBorders>
              <w:top w:val="nil"/>
              <w:left w:val="nil"/>
              <w:bottom w:val="single" w:sz="4" w:space="0" w:color="auto"/>
              <w:right w:val="single" w:sz="4" w:space="0" w:color="auto"/>
            </w:tcBorders>
            <w:shd w:val="clear" w:color="auto" w:fill="auto"/>
            <w:vAlign w:val="center"/>
            <w:hideMark/>
          </w:tcPr>
          <w:p w14:paraId="6B5DB208"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Котельная №7</w:t>
            </w:r>
          </w:p>
        </w:tc>
        <w:tc>
          <w:tcPr>
            <w:tcW w:w="1771" w:type="dxa"/>
            <w:tcBorders>
              <w:top w:val="nil"/>
              <w:left w:val="nil"/>
              <w:bottom w:val="single" w:sz="4" w:space="0" w:color="auto"/>
              <w:right w:val="single" w:sz="4" w:space="0" w:color="auto"/>
            </w:tcBorders>
            <w:shd w:val="clear" w:color="auto" w:fill="auto"/>
            <w:vAlign w:val="center"/>
            <w:hideMark/>
          </w:tcPr>
          <w:p w14:paraId="0483C775"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АИТ</w:t>
            </w:r>
          </w:p>
        </w:tc>
        <w:tc>
          <w:tcPr>
            <w:tcW w:w="1385" w:type="dxa"/>
            <w:tcBorders>
              <w:top w:val="nil"/>
              <w:left w:val="nil"/>
              <w:bottom w:val="single" w:sz="4" w:space="0" w:color="auto"/>
              <w:right w:val="single" w:sz="4" w:space="0" w:color="auto"/>
            </w:tcBorders>
            <w:shd w:val="clear" w:color="auto" w:fill="auto"/>
            <w:vAlign w:val="center"/>
            <w:hideMark/>
          </w:tcPr>
          <w:p w14:paraId="4E87925E"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2027</w:t>
            </w:r>
          </w:p>
        </w:tc>
      </w:tr>
      <w:tr w:rsidR="00CA1040" w:rsidRPr="00B81FC3" w14:paraId="3F93FB1B" w14:textId="77777777" w:rsidTr="00DE783A">
        <w:trPr>
          <w:trHeight w:val="255"/>
        </w:trPr>
        <w:tc>
          <w:tcPr>
            <w:tcW w:w="935" w:type="dxa"/>
            <w:tcBorders>
              <w:top w:val="nil"/>
              <w:left w:val="single" w:sz="4" w:space="0" w:color="auto"/>
              <w:bottom w:val="single" w:sz="4" w:space="0" w:color="auto"/>
              <w:right w:val="single" w:sz="4" w:space="0" w:color="auto"/>
            </w:tcBorders>
            <w:shd w:val="clear" w:color="auto" w:fill="auto"/>
            <w:vAlign w:val="center"/>
          </w:tcPr>
          <w:p w14:paraId="22F8B655"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20</w:t>
            </w:r>
          </w:p>
        </w:tc>
        <w:tc>
          <w:tcPr>
            <w:tcW w:w="2925" w:type="dxa"/>
            <w:tcBorders>
              <w:top w:val="nil"/>
              <w:left w:val="nil"/>
              <w:bottom w:val="single" w:sz="4" w:space="0" w:color="auto"/>
              <w:right w:val="single" w:sz="4" w:space="0" w:color="auto"/>
            </w:tcBorders>
            <w:shd w:val="clear" w:color="auto" w:fill="auto"/>
            <w:vAlign w:val="center"/>
          </w:tcPr>
          <w:p w14:paraId="3A779553"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lang w:eastAsia="en-US"/>
              </w:rPr>
            </w:pPr>
            <w:r w:rsidRPr="00B81FC3">
              <w:rPr>
                <w:rFonts w:ascii="Times New Roman" w:eastAsia="Times New Roman" w:hAnsi="Times New Roman" w:cs="Times New Roman"/>
                <w:color w:val="000000"/>
                <w:sz w:val="20"/>
                <w:szCs w:val="20"/>
                <w:lang w:eastAsia="en-US"/>
              </w:rPr>
              <w:t>Пожарное депо в южной части г.</w:t>
            </w:r>
            <w:r w:rsidRPr="00B81FC3">
              <w:rPr>
                <w:rFonts w:ascii="Times New Roman" w:eastAsia="Times New Roman" w:hAnsi="Times New Roman" w:cs="Times New Roman"/>
                <w:color w:val="000000"/>
                <w:sz w:val="20"/>
                <w:szCs w:val="20"/>
              </w:rPr>
              <w:t>Реутова</w:t>
            </w:r>
            <w:r>
              <w:rPr>
                <w:rFonts w:ascii="Times New Roman" w:eastAsia="Times New Roman" w:hAnsi="Times New Roman" w:cs="Times New Roman"/>
                <w:color w:val="000000"/>
                <w:sz w:val="20"/>
                <w:szCs w:val="20"/>
              </w:rPr>
              <w:t xml:space="preserve"> </w:t>
            </w:r>
            <w:r w:rsidRPr="00A676AC">
              <w:rPr>
                <w:rFonts w:ascii="Times New Roman" w:eastAsia="Times New Roman" w:hAnsi="Times New Roman" w:cs="Times New Roman"/>
                <w:color w:val="000000"/>
                <w:sz w:val="20"/>
                <w:szCs w:val="20"/>
              </w:rPr>
              <w:t>к.н.з.у. 50:48:0030103:50</w:t>
            </w:r>
          </w:p>
        </w:tc>
        <w:tc>
          <w:tcPr>
            <w:tcW w:w="2167" w:type="dxa"/>
            <w:tcBorders>
              <w:top w:val="nil"/>
              <w:left w:val="nil"/>
              <w:bottom w:val="single" w:sz="4" w:space="0" w:color="auto"/>
              <w:right w:val="single" w:sz="4" w:space="0" w:color="auto"/>
            </w:tcBorders>
            <w:shd w:val="clear" w:color="auto" w:fill="auto"/>
            <w:vAlign w:val="center"/>
          </w:tcPr>
          <w:p w14:paraId="18A85EB5"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lang w:eastAsia="en-US"/>
              </w:rPr>
            </w:pPr>
            <w:r w:rsidRPr="00B81FC3">
              <w:rPr>
                <w:rFonts w:ascii="Times New Roman" w:eastAsia="Times New Roman" w:hAnsi="Times New Roman" w:cs="Times New Roman"/>
                <w:color w:val="000000"/>
                <w:sz w:val="20"/>
                <w:szCs w:val="20"/>
                <w:lang w:eastAsia="en-US"/>
              </w:rPr>
              <w:t>В районе улиц Молодежная и Октября, за гаражами, ближе к кольцевой дороге</w:t>
            </w:r>
          </w:p>
        </w:tc>
        <w:tc>
          <w:tcPr>
            <w:tcW w:w="1228" w:type="dxa"/>
            <w:tcBorders>
              <w:top w:val="nil"/>
              <w:left w:val="nil"/>
              <w:bottom w:val="single" w:sz="4" w:space="0" w:color="auto"/>
              <w:right w:val="single" w:sz="4" w:space="0" w:color="auto"/>
            </w:tcBorders>
            <w:shd w:val="clear" w:color="auto" w:fill="auto"/>
            <w:vAlign w:val="center"/>
          </w:tcPr>
          <w:p w14:paraId="0E45F928"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lang w:eastAsia="en-US"/>
              </w:rPr>
            </w:pPr>
            <w:r w:rsidRPr="00B81FC3">
              <w:rPr>
                <w:rFonts w:ascii="Times New Roman" w:eastAsia="Times New Roman" w:hAnsi="Times New Roman" w:cs="Times New Roman"/>
                <w:color w:val="000000"/>
                <w:sz w:val="20"/>
                <w:szCs w:val="20"/>
                <w:lang w:eastAsia="en-US"/>
              </w:rPr>
              <w:t>0,25</w:t>
            </w:r>
          </w:p>
        </w:tc>
        <w:tc>
          <w:tcPr>
            <w:tcW w:w="1326" w:type="dxa"/>
            <w:tcBorders>
              <w:top w:val="nil"/>
              <w:left w:val="nil"/>
              <w:bottom w:val="single" w:sz="4" w:space="0" w:color="auto"/>
              <w:right w:val="single" w:sz="4" w:space="0" w:color="auto"/>
            </w:tcBorders>
            <w:shd w:val="clear" w:color="auto" w:fill="auto"/>
            <w:vAlign w:val="center"/>
          </w:tcPr>
          <w:p w14:paraId="2D743E3C"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lang w:eastAsia="en-US"/>
              </w:rPr>
            </w:pPr>
            <w:r w:rsidRPr="00B81FC3">
              <w:rPr>
                <w:rFonts w:ascii="Times New Roman" w:eastAsia="Times New Roman" w:hAnsi="Times New Roman" w:cs="Times New Roman"/>
                <w:color w:val="000000"/>
                <w:sz w:val="20"/>
                <w:szCs w:val="20"/>
                <w:lang w:eastAsia="en-US"/>
              </w:rPr>
              <w:t>0,15</w:t>
            </w:r>
          </w:p>
        </w:tc>
        <w:tc>
          <w:tcPr>
            <w:tcW w:w="872" w:type="dxa"/>
            <w:tcBorders>
              <w:top w:val="nil"/>
              <w:left w:val="nil"/>
              <w:bottom w:val="single" w:sz="4" w:space="0" w:color="auto"/>
              <w:right w:val="single" w:sz="4" w:space="0" w:color="auto"/>
            </w:tcBorders>
            <w:shd w:val="clear" w:color="auto" w:fill="auto"/>
            <w:vAlign w:val="center"/>
          </w:tcPr>
          <w:p w14:paraId="5F84614E"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lang w:eastAsia="en-US"/>
              </w:rPr>
            </w:pPr>
            <w:r w:rsidRPr="00B81FC3">
              <w:rPr>
                <w:rFonts w:ascii="Times New Roman" w:eastAsia="Times New Roman" w:hAnsi="Times New Roman" w:cs="Times New Roman"/>
                <w:color w:val="000000"/>
                <w:sz w:val="20"/>
                <w:szCs w:val="20"/>
                <w:lang w:eastAsia="en-US"/>
              </w:rPr>
              <w:t>-</w:t>
            </w:r>
          </w:p>
        </w:tc>
        <w:tc>
          <w:tcPr>
            <w:tcW w:w="1137" w:type="dxa"/>
            <w:tcBorders>
              <w:top w:val="nil"/>
              <w:left w:val="nil"/>
              <w:bottom w:val="single" w:sz="4" w:space="0" w:color="auto"/>
              <w:right w:val="single" w:sz="4" w:space="0" w:color="auto"/>
            </w:tcBorders>
            <w:shd w:val="clear" w:color="auto" w:fill="auto"/>
            <w:vAlign w:val="center"/>
          </w:tcPr>
          <w:p w14:paraId="7495E18C"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lang w:eastAsia="en-US"/>
              </w:rPr>
            </w:pPr>
            <w:r w:rsidRPr="00B81FC3">
              <w:rPr>
                <w:rFonts w:ascii="Times New Roman" w:eastAsia="Times New Roman" w:hAnsi="Times New Roman" w:cs="Times New Roman"/>
                <w:color w:val="000000"/>
                <w:sz w:val="20"/>
                <w:szCs w:val="20"/>
                <w:lang w:eastAsia="en-US"/>
              </w:rPr>
              <w:t>0,4</w:t>
            </w:r>
          </w:p>
        </w:tc>
        <w:tc>
          <w:tcPr>
            <w:tcW w:w="1771" w:type="dxa"/>
            <w:tcBorders>
              <w:top w:val="nil"/>
              <w:left w:val="nil"/>
              <w:bottom w:val="single" w:sz="4" w:space="0" w:color="auto"/>
              <w:right w:val="single" w:sz="4" w:space="0" w:color="auto"/>
            </w:tcBorders>
            <w:shd w:val="clear" w:color="auto" w:fill="auto"/>
            <w:vAlign w:val="center"/>
          </w:tcPr>
          <w:p w14:paraId="34FAAD7F"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АИТ</w:t>
            </w:r>
          </w:p>
        </w:tc>
        <w:tc>
          <w:tcPr>
            <w:tcW w:w="1771" w:type="dxa"/>
            <w:tcBorders>
              <w:top w:val="nil"/>
              <w:left w:val="nil"/>
              <w:bottom w:val="single" w:sz="4" w:space="0" w:color="auto"/>
              <w:right w:val="single" w:sz="4" w:space="0" w:color="auto"/>
            </w:tcBorders>
            <w:shd w:val="clear" w:color="auto" w:fill="auto"/>
            <w:vAlign w:val="center"/>
          </w:tcPr>
          <w:p w14:paraId="0FDEC1DF"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АИТ</w:t>
            </w:r>
          </w:p>
        </w:tc>
        <w:tc>
          <w:tcPr>
            <w:tcW w:w="1385" w:type="dxa"/>
            <w:tcBorders>
              <w:top w:val="nil"/>
              <w:left w:val="nil"/>
              <w:bottom w:val="single" w:sz="4" w:space="0" w:color="auto"/>
              <w:right w:val="single" w:sz="4" w:space="0" w:color="auto"/>
            </w:tcBorders>
            <w:shd w:val="clear" w:color="auto" w:fill="auto"/>
            <w:vAlign w:val="center"/>
          </w:tcPr>
          <w:p w14:paraId="6FC04E97"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2024</w:t>
            </w:r>
          </w:p>
        </w:tc>
      </w:tr>
      <w:tr w:rsidR="00CA1040" w14:paraId="48AD8997" w14:textId="77777777" w:rsidTr="00DE783A">
        <w:trPr>
          <w:trHeight w:val="255"/>
        </w:trPr>
        <w:tc>
          <w:tcPr>
            <w:tcW w:w="935" w:type="dxa"/>
            <w:tcBorders>
              <w:top w:val="nil"/>
              <w:left w:val="single" w:sz="4" w:space="0" w:color="auto"/>
              <w:bottom w:val="single" w:sz="4" w:space="0" w:color="auto"/>
              <w:right w:val="single" w:sz="4" w:space="0" w:color="auto"/>
            </w:tcBorders>
            <w:shd w:val="clear" w:color="auto" w:fill="auto"/>
            <w:vAlign w:val="center"/>
          </w:tcPr>
          <w:p w14:paraId="2B150537"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22</w:t>
            </w:r>
          </w:p>
        </w:tc>
        <w:tc>
          <w:tcPr>
            <w:tcW w:w="2925" w:type="dxa"/>
            <w:tcBorders>
              <w:top w:val="nil"/>
              <w:left w:val="nil"/>
              <w:bottom w:val="single" w:sz="4" w:space="0" w:color="auto"/>
              <w:right w:val="single" w:sz="4" w:space="0" w:color="auto"/>
            </w:tcBorders>
            <w:shd w:val="clear" w:color="auto" w:fill="auto"/>
            <w:vAlign w:val="center"/>
          </w:tcPr>
          <w:p w14:paraId="6075D09E" w14:textId="77777777" w:rsidR="00CA1040" w:rsidRPr="00C60810" w:rsidRDefault="00CA1040" w:rsidP="00DE783A">
            <w:pPr>
              <w:spacing w:after="0" w:line="240" w:lineRule="auto"/>
              <w:jc w:val="center"/>
              <w:rPr>
                <w:rFonts w:ascii="Times New Roman" w:eastAsia="Times New Roman" w:hAnsi="Times New Roman" w:cs="Times New Roman"/>
                <w:color w:val="000000"/>
                <w:sz w:val="20"/>
                <w:szCs w:val="20"/>
                <w:lang w:eastAsia="en-US"/>
              </w:rPr>
            </w:pPr>
            <w:r w:rsidRPr="00C60810">
              <w:rPr>
                <w:rFonts w:ascii="Times New Roman" w:hAnsi="Times New Roman"/>
                <w:sz w:val="20"/>
                <w:szCs w:val="20"/>
              </w:rPr>
              <w:t>Северо-восточный и Южный кварталы, мкр. 10-10А, 3-я очередь, II этап строительства. Подземная двухуровневая автостоянка по адресу: Московская область, г. Реутов</w:t>
            </w:r>
            <w:r>
              <w:rPr>
                <w:rFonts w:ascii="Times New Roman" w:hAnsi="Times New Roman"/>
                <w:sz w:val="20"/>
                <w:szCs w:val="20"/>
              </w:rPr>
              <w:t xml:space="preserve"> </w:t>
            </w:r>
            <w:r w:rsidRPr="00C60810">
              <w:rPr>
                <w:rFonts w:ascii="Times New Roman" w:hAnsi="Times New Roman"/>
                <w:sz w:val="20"/>
                <w:szCs w:val="20"/>
              </w:rPr>
              <w:t>Юбилейный пр-т., д. 67</w:t>
            </w:r>
          </w:p>
        </w:tc>
        <w:tc>
          <w:tcPr>
            <w:tcW w:w="2167" w:type="dxa"/>
            <w:tcBorders>
              <w:top w:val="nil"/>
              <w:left w:val="nil"/>
              <w:bottom w:val="single" w:sz="4" w:space="0" w:color="auto"/>
              <w:right w:val="single" w:sz="4" w:space="0" w:color="auto"/>
            </w:tcBorders>
            <w:shd w:val="clear" w:color="auto" w:fill="auto"/>
            <w:vAlign w:val="center"/>
          </w:tcPr>
          <w:p w14:paraId="22D11BBC"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lang w:eastAsia="en-US"/>
              </w:rPr>
            </w:pPr>
            <w:r>
              <w:rPr>
                <w:rFonts w:ascii="Times New Roman" w:eastAsia="Times New Roman" w:hAnsi="Times New Roman" w:cs="Times New Roman"/>
                <w:color w:val="000000"/>
                <w:sz w:val="20"/>
                <w:szCs w:val="20"/>
                <w:lang w:eastAsia="en-US"/>
              </w:rPr>
              <w:t>Подземная двухуровневая автостоянка</w:t>
            </w:r>
          </w:p>
        </w:tc>
        <w:tc>
          <w:tcPr>
            <w:tcW w:w="1228" w:type="dxa"/>
            <w:tcBorders>
              <w:top w:val="nil"/>
              <w:left w:val="nil"/>
              <w:bottom w:val="single" w:sz="4" w:space="0" w:color="auto"/>
              <w:right w:val="single" w:sz="4" w:space="0" w:color="auto"/>
            </w:tcBorders>
            <w:shd w:val="clear" w:color="auto" w:fill="auto"/>
            <w:vAlign w:val="center"/>
          </w:tcPr>
          <w:p w14:paraId="4B21C912"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lang w:eastAsia="en-US"/>
              </w:rPr>
            </w:pPr>
            <w:r>
              <w:rPr>
                <w:rFonts w:ascii="Times New Roman" w:eastAsia="Times New Roman" w:hAnsi="Times New Roman" w:cs="Times New Roman"/>
                <w:color w:val="000000"/>
                <w:sz w:val="20"/>
                <w:szCs w:val="20"/>
                <w:lang w:eastAsia="en-US"/>
              </w:rPr>
              <w:t>0,0</w:t>
            </w:r>
          </w:p>
        </w:tc>
        <w:tc>
          <w:tcPr>
            <w:tcW w:w="1326" w:type="dxa"/>
            <w:tcBorders>
              <w:top w:val="nil"/>
              <w:left w:val="nil"/>
              <w:bottom w:val="single" w:sz="4" w:space="0" w:color="auto"/>
              <w:right w:val="single" w:sz="4" w:space="0" w:color="auto"/>
            </w:tcBorders>
            <w:shd w:val="clear" w:color="auto" w:fill="auto"/>
            <w:vAlign w:val="center"/>
          </w:tcPr>
          <w:p w14:paraId="6A2BA635"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lang w:eastAsia="en-US"/>
              </w:rPr>
            </w:pPr>
            <w:r>
              <w:rPr>
                <w:rFonts w:ascii="Times New Roman" w:eastAsia="Times New Roman" w:hAnsi="Times New Roman" w:cs="Times New Roman"/>
                <w:color w:val="000000"/>
                <w:sz w:val="20"/>
                <w:szCs w:val="20"/>
                <w:lang w:eastAsia="en-US"/>
              </w:rPr>
              <w:t>3,0</w:t>
            </w:r>
          </w:p>
        </w:tc>
        <w:tc>
          <w:tcPr>
            <w:tcW w:w="872" w:type="dxa"/>
            <w:tcBorders>
              <w:top w:val="nil"/>
              <w:left w:val="nil"/>
              <w:bottom w:val="single" w:sz="4" w:space="0" w:color="auto"/>
              <w:right w:val="single" w:sz="4" w:space="0" w:color="auto"/>
            </w:tcBorders>
            <w:shd w:val="clear" w:color="auto" w:fill="auto"/>
            <w:vAlign w:val="center"/>
          </w:tcPr>
          <w:p w14:paraId="279423F6"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lang w:eastAsia="en-US"/>
              </w:rPr>
            </w:pPr>
            <w:r>
              <w:rPr>
                <w:rFonts w:ascii="Times New Roman" w:eastAsia="Times New Roman" w:hAnsi="Times New Roman" w:cs="Times New Roman"/>
                <w:color w:val="000000"/>
                <w:sz w:val="20"/>
                <w:szCs w:val="20"/>
                <w:lang w:eastAsia="en-US"/>
              </w:rPr>
              <w:t>0,0</w:t>
            </w:r>
          </w:p>
        </w:tc>
        <w:tc>
          <w:tcPr>
            <w:tcW w:w="1137" w:type="dxa"/>
            <w:tcBorders>
              <w:top w:val="nil"/>
              <w:left w:val="nil"/>
              <w:bottom w:val="single" w:sz="4" w:space="0" w:color="auto"/>
              <w:right w:val="single" w:sz="4" w:space="0" w:color="auto"/>
            </w:tcBorders>
            <w:shd w:val="clear" w:color="auto" w:fill="auto"/>
            <w:vAlign w:val="center"/>
          </w:tcPr>
          <w:p w14:paraId="79344CA3"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lang w:eastAsia="en-US"/>
              </w:rPr>
            </w:pPr>
            <w:r>
              <w:rPr>
                <w:rFonts w:ascii="Times New Roman" w:eastAsia="Times New Roman" w:hAnsi="Times New Roman" w:cs="Times New Roman"/>
                <w:color w:val="000000"/>
                <w:sz w:val="20"/>
                <w:szCs w:val="20"/>
                <w:lang w:eastAsia="en-US"/>
              </w:rPr>
              <w:t>3,0</w:t>
            </w:r>
          </w:p>
        </w:tc>
        <w:tc>
          <w:tcPr>
            <w:tcW w:w="1771" w:type="dxa"/>
            <w:tcBorders>
              <w:top w:val="nil"/>
              <w:left w:val="nil"/>
              <w:bottom w:val="single" w:sz="4" w:space="0" w:color="auto"/>
              <w:right w:val="single" w:sz="4" w:space="0" w:color="auto"/>
            </w:tcBorders>
            <w:shd w:val="clear" w:color="auto" w:fill="auto"/>
            <w:vAlign w:val="center"/>
          </w:tcPr>
          <w:p w14:paraId="666CF2DD"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БМК-140</w:t>
            </w:r>
          </w:p>
        </w:tc>
        <w:tc>
          <w:tcPr>
            <w:tcW w:w="1771" w:type="dxa"/>
            <w:tcBorders>
              <w:top w:val="nil"/>
              <w:left w:val="nil"/>
              <w:bottom w:val="single" w:sz="4" w:space="0" w:color="auto"/>
              <w:right w:val="single" w:sz="4" w:space="0" w:color="auto"/>
            </w:tcBorders>
            <w:shd w:val="clear" w:color="auto" w:fill="auto"/>
            <w:vAlign w:val="center"/>
          </w:tcPr>
          <w:p w14:paraId="7CADE69E"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БМК-140</w:t>
            </w:r>
          </w:p>
        </w:tc>
        <w:tc>
          <w:tcPr>
            <w:tcW w:w="1385" w:type="dxa"/>
            <w:tcBorders>
              <w:top w:val="nil"/>
              <w:left w:val="nil"/>
              <w:bottom w:val="single" w:sz="4" w:space="0" w:color="auto"/>
              <w:right w:val="single" w:sz="4" w:space="0" w:color="auto"/>
            </w:tcBorders>
            <w:shd w:val="clear" w:color="auto" w:fill="auto"/>
            <w:vAlign w:val="center"/>
          </w:tcPr>
          <w:p w14:paraId="36752F8A" w14:textId="77777777" w:rsidR="00CA1040"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2025</w:t>
            </w:r>
          </w:p>
        </w:tc>
      </w:tr>
      <w:tr w:rsidR="00CA1040" w14:paraId="0F846DC7" w14:textId="77777777" w:rsidTr="00DE783A">
        <w:trPr>
          <w:trHeight w:val="255"/>
        </w:trPr>
        <w:tc>
          <w:tcPr>
            <w:tcW w:w="935" w:type="dxa"/>
            <w:tcBorders>
              <w:top w:val="nil"/>
              <w:left w:val="single" w:sz="4" w:space="0" w:color="auto"/>
              <w:bottom w:val="single" w:sz="4" w:space="0" w:color="auto"/>
              <w:right w:val="single" w:sz="4" w:space="0" w:color="auto"/>
            </w:tcBorders>
            <w:shd w:val="clear" w:color="auto" w:fill="auto"/>
            <w:vAlign w:val="center"/>
          </w:tcPr>
          <w:p w14:paraId="44843222" w14:textId="77777777" w:rsidR="00CA1040"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23</w:t>
            </w:r>
          </w:p>
        </w:tc>
        <w:tc>
          <w:tcPr>
            <w:tcW w:w="2925" w:type="dxa"/>
            <w:tcBorders>
              <w:top w:val="nil"/>
              <w:left w:val="nil"/>
              <w:bottom w:val="single" w:sz="4" w:space="0" w:color="auto"/>
              <w:right w:val="single" w:sz="4" w:space="0" w:color="auto"/>
            </w:tcBorders>
            <w:shd w:val="clear" w:color="auto" w:fill="auto"/>
            <w:vAlign w:val="center"/>
          </w:tcPr>
          <w:p w14:paraId="1E8418BF" w14:textId="77777777" w:rsidR="00CA1040" w:rsidRPr="009F2778" w:rsidRDefault="00CA1040" w:rsidP="00DE783A">
            <w:pPr>
              <w:spacing w:after="0" w:line="240" w:lineRule="auto"/>
              <w:jc w:val="center"/>
              <w:rPr>
                <w:rFonts w:ascii="Times New Roman" w:hAnsi="Times New Roman"/>
                <w:sz w:val="20"/>
                <w:szCs w:val="20"/>
                <w:lang w:val="en-US"/>
              </w:rPr>
            </w:pPr>
            <w:r>
              <w:rPr>
                <w:rFonts w:ascii="Times New Roman" w:hAnsi="Times New Roman"/>
                <w:sz w:val="20"/>
                <w:szCs w:val="20"/>
              </w:rPr>
              <w:t xml:space="preserve">Стадион </w:t>
            </w:r>
            <w:r>
              <w:rPr>
                <w:rFonts w:ascii="Times New Roman" w:hAnsi="Times New Roman"/>
                <w:sz w:val="20"/>
                <w:szCs w:val="20"/>
                <w:lang w:val="en-US"/>
              </w:rPr>
              <w:t>“</w:t>
            </w:r>
            <w:r>
              <w:rPr>
                <w:rFonts w:ascii="Times New Roman" w:hAnsi="Times New Roman"/>
                <w:sz w:val="20"/>
                <w:szCs w:val="20"/>
              </w:rPr>
              <w:t>Старт</w:t>
            </w:r>
            <w:r>
              <w:rPr>
                <w:rFonts w:ascii="Times New Roman" w:hAnsi="Times New Roman"/>
                <w:sz w:val="20"/>
                <w:szCs w:val="20"/>
                <w:lang w:val="en-US"/>
              </w:rPr>
              <w:t>”</w:t>
            </w:r>
          </w:p>
        </w:tc>
        <w:tc>
          <w:tcPr>
            <w:tcW w:w="2167" w:type="dxa"/>
            <w:tcBorders>
              <w:top w:val="nil"/>
              <w:left w:val="nil"/>
              <w:bottom w:val="single" w:sz="4" w:space="0" w:color="auto"/>
              <w:right w:val="single" w:sz="4" w:space="0" w:color="auto"/>
            </w:tcBorders>
            <w:shd w:val="clear" w:color="auto" w:fill="auto"/>
            <w:vAlign w:val="center"/>
          </w:tcPr>
          <w:p w14:paraId="4CB61B6C" w14:textId="77777777" w:rsidR="00CA1040" w:rsidRDefault="00CA1040" w:rsidP="00DE783A">
            <w:pPr>
              <w:spacing w:after="0" w:line="240" w:lineRule="auto"/>
              <w:jc w:val="center"/>
              <w:rPr>
                <w:rFonts w:ascii="Times New Roman" w:eastAsia="Times New Roman" w:hAnsi="Times New Roman" w:cs="Times New Roman"/>
                <w:color w:val="000000"/>
                <w:sz w:val="20"/>
                <w:szCs w:val="20"/>
                <w:lang w:eastAsia="en-US"/>
              </w:rPr>
            </w:pPr>
            <w:r>
              <w:rPr>
                <w:rFonts w:ascii="Times New Roman" w:eastAsia="Times New Roman" w:hAnsi="Times New Roman" w:cs="Times New Roman"/>
                <w:color w:val="000000"/>
                <w:sz w:val="20"/>
                <w:szCs w:val="20"/>
                <w:lang w:eastAsia="en-US"/>
              </w:rPr>
              <w:t>Стадион</w:t>
            </w:r>
          </w:p>
        </w:tc>
        <w:tc>
          <w:tcPr>
            <w:tcW w:w="1228" w:type="dxa"/>
            <w:tcBorders>
              <w:top w:val="nil"/>
              <w:left w:val="nil"/>
              <w:bottom w:val="single" w:sz="4" w:space="0" w:color="auto"/>
              <w:right w:val="single" w:sz="4" w:space="0" w:color="auto"/>
            </w:tcBorders>
            <w:shd w:val="clear" w:color="auto" w:fill="auto"/>
            <w:vAlign w:val="center"/>
          </w:tcPr>
          <w:p w14:paraId="0146D561" w14:textId="77777777" w:rsidR="00CA1040" w:rsidRDefault="00CA1040" w:rsidP="00DE783A">
            <w:pPr>
              <w:spacing w:after="0" w:line="240" w:lineRule="auto"/>
              <w:jc w:val="center"/>
              <w:rPr>
                <w:rFonts w:ascii="Times New Roman" w:eastAsia="Times New Roman" w:hAnsi="Times New Roman" w:cs="Times New Roman"/>
                <w:color w:val="000000"/>
                <w:sz w:val="20"/>
                <w:szCs w:val="20"/>
                <w:lang w:eastAsia="en-US"/>
              </w:rPr>
            </w:pPr>
            <w:r>
              <w:rPr>
                <w:rFonts w:ascii="Times New Roman" w:eastAsia="Times New Roman" w:hAnsi="Times New Roman" w:cs="Times New Roman"/>
                <w:color w:val="000000"/>
                <w:sz w:val="20"/>
                <w:szCs w:val="20"/>
                <w:lang w:eastAsia="en-US"/>
              </w:rPr>
              <w:t>2,5</w:t>
            </w:r>
          </w:p>
        </w:tc>
        <w:tc>
          <w:tcPr>
            <w:tcW w:w="1326" w:type="dxa"/>
            <w:tcBorders>
              <w:top w:val="nil"/>
              <w:left w:val="nil"/>
              <w:bottom w:val="single" w:sz="4" w:space="0" w:color="auto"/>
              <w:right w:val="single" w:sz="4" w:space="0" w:color="auto"/>
            </w:tcBorders>
            <w:shd w:val="clear" w:color="auto" w:fill="auto"/>
            <w:vAlign w:val="center"/>
          </w:tcPr>
          <w:p w14:paraId="1574A73C" w14:textId="77777777" w:rsidR="00CA1040" w:rsidRDefault="00CA1040" w:rsidP="00DE783A">
            <w:pPr>
              <w:spacing w:after="0" w:line="240" w:lineRule="auto"/>
              <w:jc w:val="center"/>
              <w:rPr>
                <w:rFonts w:ascii="Times New Roman" w:eastAsia="Times New Roman" w:hAnsi="Times New Roman" w:cs="Times New Roman"/>
                <w:color w:val="000000"/>
                <w:sz w:val="20"/>
                <w:szCs w:val="20"/>
                <w:lang w:eastAsia="en-US"/>
              </w:rPr>
            </w:pPr>
            <w:r>
              <w:rPr>
                <w:rFonts w:ascii="Times New Roman" w:eastAsia="Times New Roman" w:hAnsi="Times New Roman" w:cs="Times New Roman"/>
                <w:color w:val="000000"/>
                <w:sz w:val="20"/>
                <w:szCs w:val="20"/>
                <w:lang w:eastAsia="en-US"/>
              </w:rPr>
              <w:t>0,0</w:t>
            </w:r>
          </w:p>
        </w:tc>
        <w:tc>
          <w:tcPr>
            <w:tcW w:w="872" w:type="dxa"/>
            <w:tcBorders>
              <w:top w:val="nil"/>
              <w:left w:val="nil"/>
              <w:bottom w:val="single" w:sz="4" w:space="0" w:color="auto"/>
              <w:right w:val="single" w:sz="4" w:space="0" w:color="auto"/>
            </w:tcBorders>
            <w:shd w:val="clear" w:color="auto" w:fill="auto"/>
            <w:vAlign w:val="center"/>
          </w:tcPr>
          <w:p w14:paraId="374056BB" w14:textId="77777777" w:rsidR="00CA1040" w:rsidRDefault="00CA1040" w:rsidP="00DE783A">
            <w:pPr>
              <w:spacing w:after="0" w:line="240" w:lineRule="auto"/>
              <w:jc w:val="center"/>
              <w:rPr>
                <w:rFonts w:ascii="Times New Roman" w:eastAsia="Times New Roman" w:hAnsi="Times New Roman" w:cs="Times New Roman"/>
                <w:color w:val="000000"/>
                <w:sz w:val="20"/>
                <w:szCs w:val="20"/>
                <w:lang w:eastAsia="en-US"/>
              </w:rPr>
            </w:pPr>
            <w:r>
              <w:rPr>
                <w:rFonts w:ascii="Times New Roman" w:eastAsia="Times New Roman" w:hAnsi="Times New Roman" w:cs="Times New Roman"/>
                <w:color w:val="000000"/>
                <w:sz w:val="20"/>
                <w:szCs w:val="20"/>
                <w:lang w:eastAsia="en-US"/>
              </w:rPr>
              <w:t>0,0</w:t>
            </w:r>
          </w:p>
        </w:tc>
        <w:tc>
          <w:tcPr>
            <w:tcW w:w="1137" w:type="dxa"/>
            <w:tcBorders>
              <w:top w:val="nil"/>
              <w:left w:val="nil"/>
              <w:bottom w:val="single" w:sz="4" w:space="0" w:color="auto"/>
              <w:right w:val="single" w:sz="4" w:space="0" w:color="auto"/>
            </w:tcBorders>
            <w:shd w:val="clear" w:color="auto" w:fill="auto"/>
            <w:vAlign w:val="center"/>
          </w:tcPr>
          <w:p w14:paraId="3A4C102C" w14:textId="77777777" w:rsidR="00CA1040" w:rsidRDefault="00CA1040" w:rsidP="00DE783A">
            <w:pPr>
              <w:spacing w:after="0" w:line="240" w:lineRule="auto"/>
              <w:jc w:val="center"/>
              <w:rPr>
                <w:rFonts w:ascii="Times New Roman" w:eastAsia="Times New Roman" w:hAnsi="Times New Roman" w:cs="Times New Roman"/>
                <w:color w:val="000000"/>
                <w:sz w:val="20"/>
                <w:szCs w:val="20"/>
                <w:lang w:eastAsia="en-US"/>
              </w:rPr>
            </w:pPr>
            <w:r>
              <w:rPr>
                <w:rFonts w:ascii="Times New Roman" w:eastAsia="Times New Roman" w:hAnsi="Times New Roman" w:cs="Times New Roman"/>
                <w:color w:val="000000"/>
                <w:sz w:val="20"/>
                <w:szCs w:val="20"/>
                <w:lang w:eastAsia="en-US"/>
              </w:rPr>
              <w:t>2,5</w:t>
            </w:r>
          </w:p>
        </w:tc>
        <w:tc>
          <w:tcPr>
            <w:tcW w:w="1771" w:type="dxa"/>
            <w:tcBorders>
              <w:top w:val="nil"/>
              <w:left w:val="nil"/>
              <w:bottom w:val="single" w:sz="4" w:space="0" w:color="auto"/>
              <w:right w:val="single" w:sz="4" w:space="0" w:color="auto"/>
            </w:tcBorders>
            <w:shd w:val="clear" w:color="auto" w:fill="auto"/>
            <w:vAlign w:val="center"/>
          </w:tcPr>
          <w:p w14:paraId="13154E0A" w14:textId="77777777" w:rsidR="00CA1040"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Котельная №4</w:t>
            </w:r>
          </w:p>
        </w:tc>
        <w:tc>
          <w:tcPr>
            <w:tcW w:w="1771" w:type="dxa"/>
            <w:tcBorders>
              <w:top w:val="nil"/>
              <w:left w:val="nil"/>
              <w:bottom w:val="single" w:sz="4" w:space="0" w:color="auto"/>
              <w:right w:val="single" w:sz="4" w:space="0" w:color="auto"/>
            </w:tcBorders>
            <w:shd w:val="clear" w:color="auto" w:fill="auto"/>
            <w:vAlign w:val="center"/>
          </w:tcPr>
          <w:p w14:paraId="335F983F" w14:textId="77777777" w:rsidR="00CA1040"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Котельная №4</w:t>
            </w:r>
          </w:p>
        </w:tc>
        <w:tc>
          <w:tcPr>
            <w:tcW w:w="1385" w:type="dxa"/>
            <w:tcBorders>
              <w:top w:val="nil"/>
              <w:left w:val="nil"/>
              <w:bottom w:val="single" w:sz="4" w:space="0" w:color="auto"/>
              <w:right w:val="single" w:sz="4" w:space="0" w:color="auto"/>
            </w:tcBorders>
            <w:shd w:val="clear" w:color="auto" w:fill="auto"/>
            <w:vAlign w:val="center"/>
          </w:tcPr>
          <w:p w14:paraId="75606EB8" w14:textId="77777777" w:rsidR="00CA1040"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2025</w:t>
            </w:r>
          </w:p>
        </w:tc>
      </w:tr>
      <w:tr w:rsidR="00CA1040" w:rsidRPr="005C1471" w14:paraId="4224C296" w14:textId="77777777" w:rsidTr="00DE783A">
        <w:trPr>
          <w:trHeight w:val="349"/>
        </w:trPr>
        <w:tc>
          <w:tcPr>
            <w:tcW w:w="6027" w:type="dxa"/>
            <w:gridSpan w:val="3"/>
            <w:tcBorders>
              <w:top w:val="nil"/>
              <w:left w:val="single" w:sz="4" w:space="0" w:color="auto"/>
              <w:bottom w:val="single" w:sz="4" w:space="0" w:color="auto"/>
              <w:right w:val="single" w:sz="4" w:space="0" w:color="auto"/>
            </w:tcBorders>
            <w:shd w:val="clear" w:color="auto" w:fill="auto"/>
            <w:vAlign w:val="center"/>
            <w:hideMark/>
          </w:tcPr>
          <w:p w14:paraId="6674122E"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 </w:t>
            </w:r>
          </w:p>
          <w:p w14:paraId="0DEA52F8" w14:textId="77777777" w:rsidR="00CA1040" w:rsidRPr="00C60810" w:rsidRDefault="00CA1040" w:rsidP="00DE783A">
            <w:pPr>
              <w:spacing w:after="0" w:line="240" w:lineRule="auto"/>
              <w:jc w:val="right"/>
              <w:rPr>
                <w:rFonts w:ascii="Times New Roman" w:eastAsia="Times New Roman" w:hAnsi="Times New Roman" w:cs="Times New Roman"/>
                <w:b/>
                <w:bCs/>
                <w:color w:val="000000"/>
                <w:sz w:val="20"/>
                <w:szCs w:val="20"/>
              </w:rPr>
            </w:pPr>
            <w:r w:rsidRPr="00C60810">
              <w:rPr>
                <w:rFonts w:ascii="Times New Roman" w:eastAsia="Times New Roman" w:hAnsi="Times New Roman" w:cs="Times New Roman"/>
                <w:b/>
                <w:bCs/>
                <w:color w:val="000000"/>
                <w:sz w:val="20"/>
                <w:szCs w:val="20"/>
              </w:rPr>
              <w:t>Итого, по всем объектам:</w:t>
            </w:r>
          </w:p>
          <w:p w14:paraId="717DA8EA"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r w:rsidRPr="00B81FC3">
              <w:rPr>
                <w:rFonts w:ascii="Times New Roman" w:eastAsia="Times New Roman" w:hAnsi="Times New Roman" w:cs="Times New Roman"/>
                <w:color w:val="000000"/>
                <w:sz w:val="20"/>
                <w:szCs w:val="20"/>
              </w:rPr>
              <w:t> </w:t>
            </w:r>
          </w:p>
        </w:tc>
        <w:tc>
          <w:tcPr>
            <w:tcW w:w="1228" w:type="dxa"/>
            <w:tcBorders>
              <w:top w:val="nil"/>
              <w:left w:val="nil"/>
              <w:bottom w:val="single" w:sz="4" w:space="0" w:color="auto"/>
              <w:right w:val="single" w:sz="4" w:space="0" w:color="auto"/>
            </w:tcBorders>
            <w:shd w:val="clear" w:color="auto" w:fill="auto"/>
            <w:vAlign w:val="center"/>
          </w:tcPr>
          <w:p w14:paraId="7CC61B61"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lang w:eastAsia="en-US"/>
              </w:rPr>
            </w:pPr>
            <w:r>
              <w:rPr>
                <w:rFonts w:ascii="Times New Roman" w:eastAsia="Times New Roman" w:hAnsi="Times New Roman" w:cs="Times New Roman"/>
                <w:color w:val="000000"/>
                <w:sz w:val="20"/>
                <w:szCs w:val="20"/>
                <w:lang w:eastAsia="en-US"/>
              </w:rPr>
              <w:t>30,402</w:t>
            </w:r>
          </w:p>
        </w:tc>
        <w:tc>
          <w:tcPr>
            <w:tcW w:w="1326" w:type="dxa"/>
            <w:tcBorders>
              <w:top w:val="nil"/>
              <w:left w:val="nil"/>
              <w:bottom w:val="single" w:sz="4" w:space="0" w:color="auto"/>
              <w:right w:val="single" w:sz="4" w:space="0" w:color="auto"/>
            </w:tcBorders>
            <w:shd w:val="clear" w:color="auto" w:fill="auto"/>
            <w:vAlign w:val="center"/>
          </w:tcPr>
          <w:p w14:paraId="57155A8A"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lang w:eastAsia="en-US"/>
              </w:rPr>
            </w:pPr>
            <w:r>
              <w:rPr>
                <w:rFonts w:ascii="Times New Roman" w:eastAsia="Times New Roman" w:hAnsi="Times New Roman" w:cs="Times New Roman"/>
                <w:color w:val="000000"/>
                <w:sz w:val="20"/>
                <w:szCs w:val="20"/>
                <w:lang w:eastAsia="en-US"/>
              </w:rPr>
              <w:t>5,845</w:t>
            </w:r>
          </w:p>
        </w:tc>
        <w:tc>
          <w:tcPr>
            <w:tcW w:w="872" w:type="dxa"/>
            <w:tcBorders>
              <w:top w:val="nil"/>
              <w:left w:val="nil"/>
              <w:bottom w:val="single" w:sz="4" w:space="0" w:color="auto"/>
              <w:right w:val="single" w:sz="4" w:space="0" w:color="auto"/>
            </w:tcBorders>
            <w:shd w:val="clear" w:color="auto" w:fill="auto"/>
            <w:vAlign w:val="center"/>
          </w:tcPr>
          <w:p w14:paraId="693F352D"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lang w:eastAsia="en-US"/>
              </w:rPr>
            </w:pPr>
            <w:r>
              <w:rPr>
                <w:rFonts w:ascii="Times New Roman" w:eastAsia="Times New Roman" w:hAnsi="Times New Roman" w:cs="Times New Roman"/>
                <w:color w:val="000000"/>
                <w:sz w:val="20"/>
                <w:szCs w:val="20"/>
                <w:lang w:eastAsia="en-US"/>
              </w:rPr>
              <w:t>17,959</w:t>
            </w:r>
          </w:p>
        </w:tc>
        <w:tc>
          <w:tcPr>
            <w:tcW w:w="1137" w:type="dxa"/>
            <w:tcBorders>
              <w:top w:val="nil"/>
              <w:left w:val="nil"/>
              <w:bottom w:val="single" w:sz="4" w:space="0" w:color="auto"/>
              <w:right w:val="single" w:sz="4" w:space="0" w:color="auto"/>
            </w:tcBorders>
            <w:shd w:val="clear" w:color="auto" w:fill="auto"/>
            <w:vAlign w:val="center"/>
          </w:tcPr>
          <w:p w14:paraId="38E7DF68"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lang w:eastAsia="en-US"/>
              </w:rPr>
            </w:pPr>
            <w:r>
              <w:rPr>
                <w:rFonts w:ascii="Times New Roman" w:eastAsia="Times New Roman" w:hAnsi="Times New Roman" w:cs="Times New Roman"/>
                <w:color w:val="000000"/>
                <w:sz w:val="20"/>
                <w:szCs w:val="20"/>
                <w:lang w:eastAsia="en-US"/>
              </w:rPr>
              <w:t>54,206</w:t>
            </w:r>
          </w:p>
        </w:tc>
        <w:tc>
          <w:tcPr>
            <w:tcW w:w="1771" w:type="dxa"/>
            <w:tcBorders>
              <w:top w:val="nil"/>
              <w:left w:val="nil"/>
              <w:bottom w:val="single" w:sz="4" w:space="0" w:color="auto"/>
              <w:right w:val="single" w:sz="4" w:space="0" w:color="auto"/>
            </w:tcBorders>
            <w:shd w:val="clear" w:color="auto" w:fill="auto"/>
            <w:vAlign w:val="center"/>
          </w:tcPr>
          <w:p w14:paraId="32726D60"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p>
        </w:tc>
        <w:tc>
          <w:tcPr>
            <w:tcW w:w="1771" w:type="dxa"/>
            <w:tcBorders>
              <w:top w:val="nil"/>
              <w:left w:val="nil"/>
              <w:bottom w:val="single" w:sz="4" w:space="0" w:color="auto"/>
              <w:right w:val="single" w:sz="4" w:space="0" w:color="auto"/>
            </w:tcBorders>
            <w:shd w:val="clear" w:color="auto" w:fill="auto"/>
            <w:vAlign w:val="center"/>
          </w:tcPr>
          <w:p w14:paraId="6ADAD87C" w14:textId="77777777" w:rsidR="00CA1040" w:rsidRPr="00B81FC3" w:rsidRDefault="00CA1040" w:rsidP="00DE783A">
            <w:pPr>
              <w:spacing w:after="0" w:line="240" w:lineRule="auto"/>
              <w:jc w:val="center"/>
              <w:rPr>
                <w:rFonts w:ascii="Times New Roman" w:eastAsia="Times New Roman" w:hAnsi="Times New Roman" w:cs="Times New Roman"/>
                <w:color w:val="000000"/>
                <w:sz w:val="20"/>
                <w:szCs w:val="20"/>
              </w:rPr>
            </w:pPr>
          </w:p>
        </w:tc>
        <w:tc>
          <w:tcPr>
            <w:tcW w:w="1385" w:type="dxa"/>
            <w:tcBorders>
              <w:top w:val="nil"/>
              <w:left w:val="nil"/>
              <w:bottom w:val="single" w:sz="4" w:space="0" w:color="auto"/>
              <w:right w:val="single" w:sz="4" w:space="0" w:color="auto"/>
            </w:tcBorders>
            <w:shd w:val="clear" w:color="auto" w:fill="auto"/>
            <w:vAlign w:val="center"/>
            <w:hideMark/>
          </w:tcPr>
          <w:p w14:paraId="68AFFA5D" w14:textId="77777777" w:rsidR="00CA1040" w:rsidRPr="005C1471" w:rsidRDefault="00CA1040" w:rsidP="00DE783A">
            <w:pPr>
              <w:spacing w:after="0" w:line="240" w:lineRule="auto"/>
              <w:jc w:val="center"/>
              <w:rPr>
                <w:rFonts w:ascii="Times New Roman" w:eastAsia="Times New Roman" w:hAnsi="Times New Roman" w:cs="Times New Roman"/>
                <w:color w:val="000000"/>
                <w:sz w:val="20"/>
                <w:szCs w:val="20"/>
              </w:rPr>
            </w:pPr>
          </w:p>
        </w:tc>
      </w:tr>
    </w:tbl>
    <w:p w14:paraId="1AE913CA" w14:textId="77777777" w:rsidR="00E415D8" w:rsidRDefault="00E415D8" w:rsidP="002C3458">
      <w:pPr>
        <w:pStyle w:val="afe"/>
        <w:spacing w:before="240" w:line="360" w:lineRule="auto"/>
        <w:jc w:val="both"/>
        <w:sectPr w:rsidR="00E415D8" w:rsidSect="00A451A1">
          <w:pgSz w:w="16840" w:h="11907" w:orient="landscape" w:code="9"/>
          <w:pgMar w:top="1276" w:right="1134" w:bottom="851" w:left="1134" w:header="709" w:footer="709" w:gutter="0"/>
          <w:cols w:space="708"/>
          <w:docGrid w:linePitch="360"/>
        </w:sectPr>
      </w:pPr>
    </w:p>
    <w:p w14:paraId="7AA8E45A" w14:textId="77777777" w:rsidR="00BA7776" w:rsidRDefault="00B20D6E" w:rsidP="007118A7">
      <w:pPr>
        <w:pStyle w:val="16"/>
        <w:numPr>
          <w:ilvl w:val="0"/>
          <w:numId w:val="0"/>
        </w:numPr>
        <w:spacing w:before="0"/>
        <w:jc w:val="both"/>
        <w:rPr>
          <w:color w:val="auto"/>
        </w:rPr>
      </w:pPr>
      <w:bookmarkStart w:id="5" w:name="_Toc137209466"/>
      <w:r w:rsidRPr="00B20D6E">
        <w:rPr>
          <w:color w:val="auto"/>
        </w:rPr>
        <w:lastRenderedPageBreak/>
        <w:t xml:space="preserve">1.2 </w:t>
      </w:r>
      <w:r w:rsidR="00F7198E">
        <w:rPr>
          <w:color w:val="auto"/>
        </w:rPr>
        <w:t xml:space="preserve">Существующие </w:t>
      </w:r>
      <w:r w:rsidR="00F7198E">
        <w:rPr>
          <w:color w:val="000000" w:themeColor="text1"/>
        </w:rPr>
        <w:t>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bookmarkEnd w:id="5"/>
    </w:p>
    <w:p w14:paraId="3C4D44D6" w14:textId="77777777" w:rsidR="0067214E" w:rsidRDefault="00F7198E" w:rsidP="007118A7">
      <w:pPr>
        <w:spacing w:before="240" w:line="360" w:lineRule="auto"/>
        <w:ind w:firstLine="709"/>
        <w:jc w:val="both"/>
        <w:rPr>
          <w:rFonts w:ascii="Times New Roman" w:hAnsi="Times New Roman" w:cs="Times New Roman"/>
          <w:sz w:val="28"/>
          <w:szCs w:val="28"/>
        </w:rPr>
      </w:pPr>
      <w:r>
        <w:rPr>
          <w:rFonts w:ascii="Times New Roman" w:hAnsi="Times New Roman" w:cs="Times New Roman"/>
          <w:sz w:val="28"/>
          <w:szCs w:val="28"/>
        </w:rPr>
        <w:t>Существующий объем потребления тепловой энергии предст</w:t>
      </w:r>
      <w:r w:rsidR="00715858">
        <w:rPr>
          <w:rFonts w:ascii="Times New Roman" w:hAnsi="Times New Roman" w:cs="Times New Roman"/>
          <w:sz w:val="28"/>
          <w:szCs w:val="28"/>
        </w:rPr>
        <w:t>авлен в таблице</w:t>
      </w:r>
      <w:r w:rsidR="0067214E">
        <w:rPr>
          <w:rFonts w:ascii="Times New Roman" w:hAnsi="Times New Roman" w:cs="Times New Roman"/>
          <w:sz w:val="28"/>
          <w:szCs w:val="28"/>
        </w:rPr>
        <w:t xml:space="preserve"> 1.1.2.</w:t>
      </w:r>
      <w:r w:rsidR="0083588F">
        <w:rPr>
          <w:rFonts w:ascii="Times New Roman" w:hAnsi="Times New Roman" w:cs="Times New Roman"/>
          <w:sz w:val="28"/>
          <w:szCs w:val="28"/>
        </w:rPr>
        <w:t xml:space="preserve"> в п.1.1.</w:t>
      </w:r>
      <w:r w:rsidR="0067214E">
        <w:rPr>
          <w:rFonts w:ascii="Times New Roman" w:hAnsi="Times New Roman" w:cs="Times New Roman"/>
          <w:sz w:val="28"/>
          <w:szCs w:val="28"/>
        </w:rPr>
        <w:t xml:space="preserve"> Перспективные объемы потребления представлены в таблицах 1.1.</w:t>
      </w:r>
      <w:r w:rsidR="00D66928">
        <w:rPr>
          <w:rFonts w:ascii="Times New Roman" w:hAnsi="Times New Roman" w:cs="Times New Roman"/>
          <w:sz w:val="28"/>
          <w:szCs w:val="28"/>
        </w:rPr>
        <w:t>3.</w:t>
      </w:r>
      <w:r w:rsidR="0067214E">
        <w:rPr>
          <w:rFonts w:ascii="Times New Roman" w:hAnsi="Times New Roman" w:cs="Times New Roman"/>
          <w:sz w:val="28"/>
          <w:szCs w:val="28"/>
        </w:rPr>
        <w:t xml:space="preserve"> Прирост </w:t>
      </w:r>
      <w:r w:rsidR="0083588F">
        <w:rPr>
          <w:rFonts w:ascii="Times New Roman" w:hAnsi="Times New Roman" w:cs="Times New Roman"/>
          <w:sz w:val="28"/>
          <w:szCs w:val="28"/>
        </w:rPr>
        <w:t>потребления по тепловым источникам в перспективе представлен в таблице 1.2.1.</w:t>
      </w:r>
    </w:p>
    <w:p w14:paraId="1D470F96" w14:textId="77777777" w:rsidR="00F3699A" w:rsidRDefault="00E42B92" w:rsidP="00D66928">
      <w:pPr>
        <w:tabs>
          <w:tab w:val="left" w:pos="3165"/>
        </w:tabs>
        <w:spacing w:after="0"/>
        <w:jc w:val="both"/>
        <w:rPr>
          <w:rFonts w:ascii="Times New Roman" w:hAnsi="Times New Roman" w:cs="Times New Roman"/>
          <w:sz w:val="28"/>
          <w:szCs w:val="28"/>
        </w:rPr>
      </w:pPr>
      <w:r>
        <w:rPr>
          <w:rFonts w:ascii="Times New Roman" w:hAnsi="Times New Roman" w:cs="Times New Roman"/>
          <w:sz w:val="28"/>
          <w:szCs w:val="28"/>
        </w:rPr>
        <w:t xml:space="preserve">Таблица </w:t>
      </w:r>
      <w:r w:rsidR="00F51C60">
        <w:rPr>
          <w:rFonts w:ascii="Times New Roman" w:hAnsi="Times New Roman" w:cs="Times New Roman"/>
          <w:sz w:val="28"/>
          <w:szCs w:val="28"/>
        </w:rPr>
        <w:t>1</w:t>
      </w:r>
      <w:r w:rsidR="002D6BCC">
        <w:rPr>
          <w:rFonts w:ascii="Times New Roman" w:hAnsi="Times New Roman" w:cs="Times New Roman"/>
          <w:sz w:val="28"/>
          <w:szCs w:val="28"/>
        </w:rPr>
        <w:t>.</w:t>
      </w:r>
      <w:r w:rsidR="00F51C60">
        <w:rPr>
          <w:rFonts w:ascii="Times New Roman" w:hAnsi="Times New Roman" w:cs="Times New Roman"/>
          <w:sz w:val="28"/>
          <w:szCs w:val="28"/>
        </w:rPr>
        <w:t>2</w:t>
      </w:r>
      <w:r w:rsidR="002D6BCC">
        <w:rPr>
          <w:rFonts w:ascii="Times New Roman" w:hAnsi="Times New Roman" w:cs="Times New Roman"/>
          <w:sz w:val="28"/>
          <w:szCs w:val="28"/>
        </w:rPr>
        <w:t>.</w:t>
      </w:r>
      <w:r w:rsidR="0083588F">
        <w:rPr>
          <w:rFonts w:ascii="Times New Roman" w:hAnsi="Times New Roman" w:cs="Times New Roman"/>
          <w:sz w:val="28"/>
          <w:szCs w:val="28"/>
        </w:rPr>
        <w:t>1</w:t>
      </w:r>
      <w:r>
        <w:rPr>
          <w:rFonts w:ascii="Times New Roman" w:hAnsi="Times New Roman" w:cs="Times New Roman"/>
          <w:sz w:val="28"/>
          <w:szCs w:val="28"/>
        </w:rPr>
        <w:t xml:space="preserve"> - </w:t>
      </w:r>
      <w:r w:rsidR="00D66928" w:rsidRPr="000B0168">
        <w:rPr>
          <w:rFonts w:ascii="Times New Roman" w:hAnsi="Times New Roman" w:cs="Times New Roman"/>
          <w:sz w:val="28"/>
          <w:szCs w:val="28"/>
        </w:rPr>
        <w:t>Прогноз прироста потребления тепловой энергии в разрезе по тепловым источникам на каждом этапе, п</w:t>
      </w:r>
      <w:r w:rsidR="00D66928">
        <w:rPr>
          <w:rFonts w:ascii="Times New Roman" w:hAnsi="Times New Roman" w:cs="Times New Roman"/>
          <w:sz w:val="28"/>
          <w:szCs w:val="28"/>
        </w:rPr>
        <w:t xml:space="preserve">о </w:t>
      </w:r>
      <w:r w:rsidR="00D66928" w:rsidRPr="000B0168">
        <w:rPr>
          <w:rFonts w:ascii="Times New Roman" w:hAnsi="Times New Roman" w:cs="Times New Roman"/>
          <w:sz w:val="28"/>
          <w:szCs w:val="28"/>
        </w:rPr>
        <w:t>вариантам развития</w:t>
      </w:r>
    </w:p>
    <w:tbl>
      <w:tblPr>
        <w:tblW w:w="10505"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2"/>
        <w:gridCol w:w="985"/>
        <w:gridCol w:w="990"/>
        <w:gridCol w:w="1131"/>
        <w:gridCol w:w="1042"/>
        <w:gridCol w:w="1140"/>
        <w:gridCol w:w="1129"/>
        <w:gridCol w:w="1126"/>
        <w:gridCol w:w="7"/>
        <w:gridCol w:w="1003"/>
      </w:tblGrid>
      <w:tr w:rsidR="00F3699A" w14:paraId="228F3746" w14:textId="77777777" w:rsidTr="00CC4A59">
        <w:trPr>
          <w:trHeight w:val="340"/>
          <w:tblHeader/>
        </w:trPr>
        <w:tc>
          <w:tcPr>
            <w:tcW w:w="1952" w:type="dxa"/>
            <w:vMerge w:val="restart"/>
            <w:shd w:val="clear" w:color="auto" w:fill="B1A0C7"/>
            <w:vAlign w:val="center"/>
            <w:hideMark/>
          </w:tcPr>
          <w:p w14:paraId="4A2DAAC9" w14:textId="77777777" w:rsidR="00F3699A" w:rsidRDefault="00F3699A" w:rsidP="00CC4A59">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Источник теплоснабжения</w:t>
            </w:r>
          </w:p>
        </w:tc>
        <w:tc>
          <w:tcPr>
            <w:tcW w:w="8553" w:type="dxa"/>
            <w:gridSpan w:val="9"/>
            <w:shd w:val="clear" w:color="auto" w:fill="B1A0C7"/>
          </w:tcPr>
          <w:p w14:paraId="54FDAAD3" w14:textId="77777777" w:rsidR="00F3699A" w:rsidRDefault="00F3699A" w:rsidP="00CC4A59">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Прирост нагрузки, Гкал/ч</w:t>
            </w:r>
          </w:p>
        </w:tc>
      </w:tr>
      <w:tr w:rsidR="00F3699A" w14:paraId="629C6F51" w14:textId="77777777" w:rsidTr="00CC4A59">
        <w:trPr>
          <w:trHeight w:val="340"/>
          <w:tblHeader/>
        </w:trPr>
        <w:tc>
          <w:tcPr>
            <w:tcW w:w="1952" w:type="dxa"/>
            <w:vMerge/>
            <w:vAlign w:val="center"/>
            <w:hideMark/>
          </w:tcPr>
          <w:p w14:paraId="6B482B01" w14:textId="77777777" w:rsidR="00F3699A" w:rsidRDefault="00F3699A" w:rsidP="00CC4A59">
            <w:pPr>
              <w:spacing w:after="0" w:line="240" w:lineRule="auto"/>
              <w:rPr>
                <w:rFonts w:ascii="Times New Roman" w:eastAsia="Times New Roman" w:hAnsi="Times New Roman" w:cs="Times New Roman"/>
                <w:b/>
                <w:bCs/>
                <w:color w:val="000000"/>
                <w:sz w:val="20"/>
                <w:szCs w:val="20"/>
              </w:rPr>
            </w:pPr>
          </w:p>
        </w:tc>
        <w:tc>
          <w:tcPr>
            <w:tcW w:w="985" w:type="dxa"/>
            <w:shd w:val="clear" w:color="auto" w:fill="B1A0C7"/>
            <w:vAlign w:val="center"/>
          </w:tcPr>
          <w:p w14:paraId="4AA6B681" w14:textId="77777777" w:rsidR="00F3699A" w:rsidRDefault="00F3699A" w:rsidP="00CC4A59">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2024</w:t>
            </w:r>
          </w:p>
        </w:tc>
        <w:tc>
          <w:tcPr>
            <w:tcW w:w="990" w:type="dxa"/>
            <w:shd w:val="clear" w:color="auto" w:fill="B1A0C7"/>
            <w:vAlign w:val="center"/>
          </w:tcPr>
          <w:p w14:paraId="78B4577D" w14:textId="77777777" w:rsidR="00F3699A" w:rsidRDefault="00F3699A" w:rsidP="00CC4A59">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2025</w:t>
            </w:r>
          </w:p>
        </w:tc>
        <w:tc>
          <w:tcPr>
            <w:tcW w:w="1131" w:type="dxa"/>
            <w:shd w:val="clear" w:color="auto" w:fill="B1A0C7"/>
            <w:vAlign w:val="center"/>
          </w:tcPr>
          <w:p w14:paraId="398D5471" w14:textId="77777777" w:rsidR="00F3699A" w:rsidRDefault="00F3699A" w:rsidP="00CC4A59">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2026</w:t>
            </w:r>
          </w:p>
        </w:tc>
        <w:tc>
          <w:tcPr>
            <w:tcW w:w="1042" w:type="dxa"/>
            <w:shd w:val="clear" w:color="auto" w:fill="B1A0C7"/>
            <w:vAlign w:val="center"/>
            <w:hideMark/>
          </w:tcPr>
          <w:p w14:paraId="7DED3A9B" w14:textId="77777777" w:rsidR="00F3699A" w:rsidRDefault="00F3699A" w:rsidP="00CC4A59">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2027</w:t>
            </w:r>
          </w:p>
        </w:tc>
        <w:tc>
          <w:tcPr>
            <w:tcW w:w="1140" w:type="dxa"/>
            <w:shd w:val="clear" w:color="auto" w:fill="B1A0C7"/>
            <w:vAlign w:val="center"/>
            <w:hideMark/>
          </w:tcPr>
          <w:p w14:paraId="10EE380F" w14:textId="77777777" w:rsidR="00F3699A" w:rsidRDefault="00F3699A" w:rsidP="00CC4A59">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2028</w:t>
            </w:r>
          </w:p>
        </w:tc>
        <w:tc>
          <w:tcPr>
            <w:tcW w:w="1129" w:type="dxa"/>
            <w:shd w:val="clear" w:color="auto" w:fill="B1A0C7"/>
            <w:vAlign w:val="center"/>
          </w:tcPr>
          <w:p w14:paraId="1DE952B8" w14:textId="77777777" w:rsidR="00F3699A" w:rsidRDefault="00F3699A" w:rsidP="00CC4A59">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2029-2032</w:t>
            </w:r>
          </w:p>
        </w:tc>
        <w:tc>
          <w:tcPr>
            <w:tcW w:w="1126" w:type="dxa"/>
            <w:shd w:val="clear" w:color="auto" w:fill="B1A0C7"/>
            <w:vAlign w:val="center"/>
            <w:hideMark/>
          </w:tcPr>
          <w:p w14:paraId="1B172A52" w14:textId="2A819CFB" w:rsidR="00F3699A" w:rsidRDefault="00F3699A" w:rsidP="00CC4A59">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2033-203</w:t>
            </w:r>
            <w:r w:rsidR="003046DD">
              <w:rPr>
                <w:rFonts w:ascii="Times New Roman" w:eastAsia="Times New Roman" w:hAnsi="Times New Roman" w:cs="Times New Roman"/>
                <w:b/>
                <w:bCs/>
                <w:color w:val="000000"/>
                <w:sz w:val="20"/>
                <w:szCs w:val="20"/>
              </w:rPr>
              <w:t>8</w:t>
            </w:r>
          </w:p>
        </w:tc>
        <w:tc>
          <w:tcPr>
            <w:tcW w:w="1010" w:type="dxa"/>
            <w:gridSpan w:val="2"/>
            <w:shd w:val="clear" w:color="auto" w:fill="B1A0C7"/>
            <w:vAlign w:val="center"/>
            <w:hideMark/>
          </w:tcPr>
          <w:p w14:paraId="62BF5E95" w14:textId="49998802" w:rsidR="00F3699A" w:rsidRDefault="00F3699A" w:rsidP="00CC4A59">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203</w:t>
            </w:r>
            <w:r w:rsidR="003046DD">
              <w:rPr>
                <w:rFonts w:ascii="Times New Roman" w:eastAsia="Times New Roman" w:hAnsi="Times New Roman" w:cs="Times New Roman"/>
                <w:b/>
                <w:bCs/>
                <w:color w:val="000000"/>
                <w:sz w:val="20"/>
                <w:szCs w:val="20"/>
              </w:rPr>
              <w:t>9</w:t>
            </w:r>
            <w:r>
              <w:rPr>
                <w:rFonts w:ascii="Times New Roman" w:eastAsia="Times New Roman" w:hAnsi="Times New Roman" w:cs="Times New Roman"/>
                <w:b/>
                <w:bCs/>
                <w:color w:val="000000"/>
                <w:sz w:val="20"/>
                <w:szCs w:val="20"/>
              </w:rPr>
              <w:t>-204</w:t>
            </w:r>
            <w:r w:rsidR="003046DD">
              <w:rPr>
                <w:rFonts w:ascii="Times New Roman" w:eastAsia="Times New Roman" w:hAnsi="Times New Roman" w:cs="Times New Roman"/>
                <w:b/>
                <w:bCs/>
                <w:color w:val="000000"/>
                <w:sz w:val="20"/>
                <w:szCs w:val="20"/>
              </w:rPr>
              <w:t>4</w:t>
            </w:r>
          </w:p>
        </w:tc>
      </w:tr>
      <w:tr w:rsidR="00F3699A" w14:paraId="64FD8CAF" w14:textId="77777777" w:rsidTr="00CC4A59">
        <w:trPr>
          <w:trHeight w:val="340"/>
        </w:trPr>
        <w:tc>
          <w:tcPr>
            <w:tcW w:w="10505" w:type="dxa"/>
            <w:gridSpan w:val="10"/>
            <w:vAlign w:val="center"/>
          </w:tcPr>
          <w:p w14:paraId="26675390" w14:textId="77777777" w:rsidR="00F3699A" w:rsidRDefault="00F3699A" w:rsidP="00CC4A59">
            <w:pPr>
              <w:spacing w:after="0" w:line="240" w:lineRule="auto"/>
              <w:jc w:val="center"/>
              <w:rPr>
                <w:rFonts w:ascii="Times New Roman" w:eastAsia="Times New Roman" w:hAnsi="Times New Roman" w:cs="Times New Roman"/>
                <w:b/>
                <w:bCs/>
                <w:i/>
                <w:iCs/>
                <w:color w:val="000000"/>
                <w:sz w:val="20"/>
                <w:szCs w:val="20"/>
              </w:rPr>
            </w:pPr>
            <w:r>
              <w:rPr>
                <w:rFonts w:ascii="Times New Roman" w:eastAsia="Times New Roman" w:hAnsi="Times New Roman" w:cs="Times New Roman"/>
                <w:b/>
                <w:bCs/>
                <w:i/>
                <w:iCs/>
                <w:color w:val="000000"/>
                <w:sz w:val="20"/>
                <w:szCs w:val="20"/>
              </w:rPr>
              <w:t>1 вариант (приоритетный)</w:t>
            </w:r>
          </w:p>
        </w:tc>
      </w:tr>
      <w:tr w:rsidR="00CA1040" w14:paraId="1FB73324" w14:textId="77777777" w:rsidTr="00CC4A59">
        <w:trPr>
          <w:trHeight w:val="340"/>
        </w:trPr>
        <w:tc>
          <w:tcPr>
            <w:tcW w:w="1952" w:type="dxa"/>
            <w:vAlign w:val="center"/>
            <w:hideMark/>
          </w:tcPr>
          <w:p w14:paraId="6E0AF973" w14:textId="77777777" w:rsidR="00CA1040" w:rsidRPr="00067E49" w:rsidRDefault="00CA1040" w:rsidP="00CA1040">
            <w:pPr>
              <w:spacing w:after="0" w:line="240" w:lineRule="auto"/>
              <w:jc w:val="center"/>
              <w:rPr>
                <w:rFonts w:ascii="Times New Roman" w:eastAsia="Times New Roman" w:hAnsi="Times New Roman" w:cs="Times New Roman"/>
                <w:color w:val="000000"/>
                <w:sz w:val="20"/>
                <w:szCs w:val="20"/>
              </w:rPr>
            </w:pPr>
            <w:r w:rsidRPr="00067E49">
              <w:rPr>
                <w:rFonts w:ascii="Times New Roman" w:eastAsia="Times New Roman" w:hAnsi="Times New Roman" w:cs="Times New Roman"/>
                <w:color w:val="000000"/>
                <w:sz w:val="20"/>
                <w:szCs w:val="20"/>
              </w:rPr>
              <w:t>Котельная № 1</w:t>
            </w:r>
          </w:p>
        </w:tc>
        <w:tc>
          <w:tcPr>
            <w:tcW w:w="985" w:type="dxa"/>
            <w:vAlign w:val="center"/>
          </w:tcPr>
          <w:p w14:paraId="3610B5DA" w14:textId="2F968615" w:rsidR="00CA1040" w:rsidRPr="00BC1BCA"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990" w:type="dxa"/>
            <w:vAlign w:val="center"/>
          </w:tcPr>
          <w:p w14:paraId="3A1D3673" w14:textId="483BE263" w:rsidR="00CA1040" w:rsidRPr="00BC1BCA"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131" w:type="dxa"/>
            <w:vAlign w:val="center"/>
          </w:tcPr>
          <w:p w14:paraId="0DBEB3D8" w14:textId="19B9C508"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3,294</w:t>
            </w:r>
          </w:p>
        </w:tc>
        <w:tc>
          <w:tcPr>
            <w:tcW w:w="1042" w:type="dxa"/>
            <w:vAlign w:val="center"/>
          </w:tcPr>
          <w:p w14:paraId="680625AE" w14:textId="52E6844A"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140" w:type="dxa"/>
            <w:vAlign w:val="center"/>
          </w:tcPr>
          <w:p w14:paraId="4EE0779A" w14:textId="46A6B3F1"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129" w:type="dxa"/>
            <w:vAlign w:val="center"/>
          </w:tcPr>
          <w:p w14:paraId="14591E4C" w14:textId="5A7BFE46"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126" w:type="dxa"/>
            <w:vAlign w:val="center"/>
            <w:hideMark/>
          </w:tcPr>
          <w:p w14:paraId="39EC0ACC" w14:textId="0105F59F"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010" w:type="dxa"/>
            <w:gridSpan w:val="2"/>
            <w:vAlign w:val="center"/>
            <w:hideMark/>
          </w:tcPr>
          <w:p w14:paraId="2F670F00" w14:textId="6329CFDD"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r>
      <w:tr w:rsidR="00CA1040" w14:paraId="279DA2EA" w14:textId="77777777" w:rsidTr="00CC4A59">
        <w:trPr>
          <w:trHeight w:val="340"/>
        </w:trPr>
        <w:tc>
          <w:tcPr>
            <w:tcW w:w="1952" w:type="dxa"/>
            <w:vAlign w:val="center"/>
            <w:hideMark/>
          </w:tcPr>
          <w:p w14:paraId="5231B223" w14:textId="77777777" w:rsidR="00CA1040" w:rsidRPr="00067E49" w:rsidRDefault="00CA1040" w:rsidP="00CA1040">
            <w:pPr>
              <w:spacing w:after="0" w:line="240" w:lineRule="auto"/>
              <w:jc w:val="center"/>
              <w:rPr>
                <w:rFonts w:ascii="Times New Roman" w:eastAsia="Times New Roman" w:hAnsi="Times New Roman" w:cs="Times New Roman"/>
                <w:color w:val="000000"/>
                <w:sz w:val="20"/>
                <w:szCs w:val="20"/>
              </w:rPr>
            </w:pPr>
            <w:r w:rsidRPr="00067E49">
              <w:rPr>
                <w:rFonts w:ascii="Times New Roman" w:eastAsia="Times New Roman" w:hAnsi="Times New Roman" w:cs="Times New Roman"/>
                <w:color w:val="000000"/>
                <w:sz w:val="20"/>
                <w:szCs w:val="20"/>
              </w:rPr>
              <w:t>Котельная № 2</w:t>
            </w:r>
          </w:p>
        </w:tc>
        <w:tc>
          <w:tcPr>
            <w:tcW w:w="985" w:type="dxa"/>
            <w:vAlign w:val="center"/>
          </w:tcPr>
          <w:p w14:paraId="578BBC2F" w14:textId="7C2C2EE6"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990" w:type="dxa"/>
            <w:vAlign w:val="center"/>
          </w:tcPr>
          <w:p w14:paraId="26BF3E41" w14:textId="77590A65"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131" w:type="dxa"/>
            <w:vAlign w:val="center"/>
          </w:tcPr>
          <w:p w14:paraId="11C3FBAA" w14:textId="055D1DF2"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042" w:type="dxa"/>
            <w:vAlign w:val="center"/>
          </w:tcPr>
          <w:p w14:paraId="269A5724" w14:textId="564582D2"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1,55</w:t>
            </w:r>
          </w:p>
        </w:tc>
        <w:tc>
          <w:tcPr>
            <w:tcW w:w="1140" w:type="dxa"/>
            <w:vAlign w:val="center"/>
          </w:tcPr>
          <w:p w14:paraId="0A0DC444" w14:textId="1B856CE9"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129" w:type="dxa"/>
            <w:vAlign w:val="center"/>
          </w:tcPr>
          <w:p w14:paraId="4D2F236B" w14:textId="3FAE2DA5"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126" w:type="dxa"/>
            <w:vAlign w:val="center"/>
            <w:hideMark/>
          </w:tcPr>
          <w:p w14:paraId="246E9AFC" w14:textId="3777D0FD"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010" w:type="dxa"/>
            <w:gridSpan w:val="2"/>
            <w:vAlign w:val="center"/>
            <w:hideMark/>
          </w:tcPr>
          <w:p w14:paraId="423C8A97" w14:textId="38B2CCF7"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r>
      <w:tr w:rsidR="00CA1040" w14:paraId="33BC71B6" w14:textId="77777777" w:rsidTr="00CC4A59">
        <w:trPr>
          <w:trHeight w:val="340"/>
        </w:trPr>
        <w:tc>
          <w:tcPr>
            <w:tcW w:w="1952" w:type="dxa"/>
            <w:vAlign w:val="center"/>
            <w:hideMark/>
          </w:tcPr>
          <w:p w14:paraId="657FBF9A" w14:textId="77777777" w:rsidR="00CA1040" w:rsidRPr="00067E49" w:rsidRDefault="00CA1040" w:rsidP="00CA1040">
            <w:pPr>
              <w:spacing w:after="0" w:line="240" w:lineRule="auto"/>
              <w:jc w:val="center"/>
              <w:rPr>
                <w:rFonts w:ascii="Times New Roman" w:eastAsia="Times New Roman" w:hAnsi="Times New Roman" w:cs="Times New Roman"/>
                <w:color w:val="000000"/>
                <w:sz w:val="20"/>
                <w:szCs w:val="20"/>
              </w:rPr>
            </w:pPr>
            <w:r w:rsidRPr="00067E49">
              <w:rPr>
                <w:rFonts w:ascii="Times New Roman" w:eastAsia="Times New Roman" w:hAnsi="Times New Roman" w:cs="Times New Roman"/>
                <w:color w:val="000000"/>
                <w:sz w:val="20"/>
                <w:szCs w:val="20"/>
              </w:rPr>
              <w:t>Котельная № 4</w:t>
            </w:r>
          </w:p>
        </w:tc>
        <w:tc>
          <w:tcPr>
            <w:tcW w:w="985" w:type="dxa"/>
            <w:vAlign w:val="center"/>
          </w:tcPr>
          <w:p w14:paraId="70E6538E" w14:textId="191829BA"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990" w:type="dxa"/>
            <w:vAlign w:val="center"/>
          </w:tcPr>
          <w:p w14:paraId="4F205BE8" w14:textId="213CC620"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2,5</w:t>
            </w:r>
          </w:p>
        </w:tc>
        <w:tc>
          <w:tcPr>
            <w:tcW w:w="1131" w:type="dxa"/>
            <w:vAlign w:val="center"/>
          </w:tcPr>
          <w:p w14:paraId="2772ADB9" w14:textId="3EA07CC6"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042" w:type="dxa"/>
            <w:vAlign w:val="center"/>
          </w:tcPr>
          <w:p w14:paraId="757F4EE5" w14:textId="76DF0D9A"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140" w:type="dxa"/>
            <w:vAlign w:val="center"/>
          </w:tcPr>
          <w:p w14:paraId="3002AC57" w14:textId="07F6CFF0"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129" w:type="dxa"/>
            <w:vAlign w:val="center"/>
          </w:tcPr>
          <w:p w14:paraId="719A56E6" w14:textId="1B305103"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126" w:type="dxa"/>
            <w:vAlign w:val="center"/>
            <w:hideMark/>
          </w:tcPr>
          <w:p w14:paraId="4904B8D4" w14:textId="5A7A231C"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010" w:type="dxa"/>
            <w:gridSpan w:val="2"/>
            <w:vAlign w:val="center"/>
            <w:hideMark/>
          </w:tcPr>
          <w:p w14:paraId="55337FD8" w14:textId="4A4D4110"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r>
      <w:tr w:rsidR="00CA1040" w14:paraId="5386703B" w14:textId="77777777" w:rsidTr="00CC4A59">
        <w:trPr>
          <w:trHeight w:val="340"/>
        </w:trPr>
        <w:tc>
          <w:tcPr>
            <w:tcW w:w="1952" w:type="dxa"/>
            <w:vAlign w:val="center"/>
            <w:hideMark/>
          </w:tcPr>
          <w:p w14:paraId="5F6330B3" w14:textId="77777777" w:rsidR="00CA1040" w:rsidRPr="00067E49" w:rsidRDefault="00CA1040" w:rsidP="00CA1040">
            <w:pPr>
              <w:spacing w:after="0" w:line="240" w:lineRule="auto"/>
              <w:jc w:val="center"/>
              <w:rPr>
                <w:rFonts w:ascii="Times New Roman" w:eastAsia="Times New Roman" w:hAnsi="Times New Roman" w:cs="Times New Roman"/>
                <w:color w:val="000000"/>
                <w:sz w:val="20"/>
                <w:szCs w:val="20"/>
              </w:rPr>
            </w:pPr>
            <w:r w:rsidRPr="00067E49">
              <w:rPr>
                <w:rFonts w:ascii="Times New Roman" w:eastAsia="Times New Roman" w:hAnsi="Times New Roman" w:cs="Times New Roman"/>
                <w:color w:val="000000"/>
                <w:sz w:val="20"/>
                <w:szCs w:val="20"/>
              </w:rPr>
              <w:t>Котельная № 5</w:t>
            </w:r>
          </w:p>
        </w:tc>
        <w:tc>
          <w:tcPr>
            <w:tcW w:w="985" w:type="dxa"/>
            <w:vAlign w:val="center"/>
          </w:tcPr>
          <w:p w14:paraId="7B503E35" w14:textId="13F08A59"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990" w:type="dxa"/>
            <w:vAlign w:val="center"/>
          </w:tcPr>
          <w:p w14:paraId="506F68C5" w14:textId="06FCFB9F"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8,9</w:t>
            </w:r>
          </w:p>
        </w:tc>
        <w:tc>
          <w:tcPr>
            <w:tcW w:w="1131" w:type="dxa"/>
            <w:vAlign w:val="center"/>
          </w:tcPr>
          <w:p w14:paraId="5D132E99" w14:textId="6B6067CD"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1,023</w:t>
            </w:r>
          </w:p>
        </w:tc>
        <w:tc>
          <w:tcPr>
            <w:tcW w:w="1042" w:type="dxa"/>
            <w:vAlign w:val="center"/>
          </w:tcPr>
          <w:p w14:paraId="43EF860A" w14:textId="4B1195CC"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140" w:type="dxa"/>
            <w:vAlign w:val="center"/>
          </w:tcPr>
          <w:p w14:paraId="56F5FB08" w14:textId="054E796F"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129" w:type="dxa"/>
            <w:vAlign w:val="center"/>
          </w:tcPr>
          <w:p w14:paraId="35AC5419" w14:textId="2E5283F1"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126" w:type="dxa"/>
            <w:vAlign w:val="center"/>
            <w:hideMark/>
          </w:tcPr>
          <w:p w14:paraId="2F231607" w14:textId="45A5344C"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010" w:type="dxa"/>
            <w:gridSpan w:val="2"/>
            <w:vAlign w:val="center"/>
            <w:hideMark/>
          </w:tcPr>
          <w:p w14:paraId="7010E74D" w14:textId="7B56AA00"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r>
      <w:tr w:rsidR="00CA1040" w14:paraId="2C33DD49" w14:textId="77777777" w:rsidTr="00CC4A59">
        <w:trPr>
          <w:trHeight w:val="340"/>
        </w:trPr>
        <w:tc>
          <w:tcPr>
            <w:tcW w:w="1952" w:type="dxa"/>
            <w:vAlign w:val="center"/>
            <w:hideMark/>
          </w:tcPr>
          <w:p w14:paraId="678C59A1" w14:textId="77777777" w:rsidR="00CA1040" w:rsidRPr="00067E49" w:rsidRDefault="00CA1040" w:rsidP="00CA1040">
            <w:pPr>
              <w:spacing w:after="0" w:line="240" w:lineRule="auto"/>
              <w:jc w:val="center"/>
              <w:rPr>
                <w:rFonts w:ascii="Times New Roman" w:eastAsia="Times New Roman" w:hAnsi="Times New Roman" w:cs="Times New Roman"/>
                <w:color w:val="000000"/>
                <w:sz w:val="20"/>
                <w:szCs w:val="20"/>
              </w:rPr>
            </w:pPr>
            <w:r w:rsidRPr="00067E49">
              <w:rPr>
                <w:rFonts w:ascii="Times New Roman" w:eastAsia="Times New Roman" w:hAnsi="Times New Roman" w:cs="Times New Roman"/>
                <w:color w:val="000000"/>
                <w:sz w:val="20"/>
                <w:szCs w:val="20"/>
              </w:rPr>
              <w:t>Котельная № 6</w:t>
            </w:r>
          </w:p>
        </w:tc>
        <w:tc>
          <w:tcPr>
            <w:tcW w:w="985" w:type="dxa"/>
            <w:vAlign w:val="center"/>
          </w:tcPr>
          <w:p w14:paraId="0E57594C" w14:textId="06860931"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7568" w:type="dxa"/>
            <w:gridSpan w:val="8"/>
            <w:vAlign w:val="center"/>
          </w:tcPr>
          <w:p w14:paraId="480969FD" w14:textId="35E0A598"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ликвидация и перевод нагрузок на котельную № 4</w:t>
            </w:r>
          </w:p>
        </w:tc>
      </w:tr>
      <w:tr w:rsidR="00CA1040" w14:paraId="482BCFA6" w14:textId="77777777" w:rsidTr="00CC4A59">
        <w:trPr>
          <w:trHeight w:val="340"/>
        </w:trPr>
        <w:tc>
          <w:tcPr>
            <w:tcW w:w="1952" w:type="dxa"/>
            <w:vAlign w:val="center"/>
            <w:hideMark/>
          </w:tcPr>
          <w:p w14:paraId="5CBD1335" w14:textId="77777777" w:rsidR="00CA1040" w:rsidRPr="00067E49" w:rsidRDefault="00CA1040" w:rsidP="00CA1040">
            <w:pPr>
              <w:spacing w:after="0" w:line="240" w:lineRule="auto"/>
              <w:jc w:val="center"/>
              <w:rPr>
                <w:rFonts w:ascii="Times New Roman" w:eastAsia="Times New Roman" w:hAnsi="Times New Roman" w:cs="Times New Roman"/>
                <w:color w:val="000000"/>
                <w:sz w:val="20"/>
                <w:szCs w:val="20"/>
              </w:rPr>
            </w:pPr>
            <w:r w:rsidRPr="00067E49">
              <w:rPr>
                <w:rFonts w:ascii="Times New Roman" w:eastAsia="Times New Roman" w:hAnsi="Times New Roman" w:cs="Times New Roman"/>
                <w:color w:val="000000"/>
                <w:sz w:val="20"/>
                <w:szCs w:val="20"/>
              </w:rPr>
              <w:t>Котельная № 7</w:t>
            </w:r>
          </w:p>
        </w:tc>
        <w:tc>
          <w:tcPr>
            <w:tcW w:w="985" w:type="dxa"/>
            <w:vAlign w:val="center"/>
          </w:tcPr>
          <w:p w14:paraId="5C96C25A" w14:textId="03A5F4CA"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990" w:type="dxa"/>
            <w:vAlign w:val="center"/>
          </w:tcPr>
          <w:p w14:paraId="1EAAD854" w14:textId="477527D4"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131" w:type="dxa"/>
            <w:vAlign w:val="center"/>
          </w:tcPr>
          <w:p w14:paraId="1B39DBFE" w14:textId="4C63FF4E"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19,618</w:t>
            </w:r>
          </w:p>
        </w:tc>
        <w:tc>
          <w:tcPr>
            <w:tcW w:w="1042" w:type="dxa"/>
            <w:vAlign w:val="center"/>
          </w:tcPr>
          <w:p w14:paraId="15B97212" w14:textId="2992C2BE"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14,62</w:t>
            </w:r>
          </w:p>
        </w:tc>
        <w:tc>
          <w:tcPr>
            <w:tcW w:w="1140" w:type="dxa"/>
            <w:vAlign w:val="center"/>
          </w:tcPr>
          <w:p w14:paraId="0659EB5E" w14:textId="522B017F"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129" w:type="dxa"/>
            <w:vAlign w:val="center"/>
          </w:tcPr>
          <w:p w14:paraId="42A72BEC" w14:textId="36542FF9"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126" w:type="dxa"/>
            <w:vAlign w:val="center"/>
            <w:hideMark/>
          </w:tcPr>
          <w:p w14:paraId="224CCE1C" w14:textId="4C42B656"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010" w:type="dxa"/>
            <w:gridSpan w:val="2"/>
            <w:vAlign w:val="center"/>
            <w:hideMark/>
          </w:tcPr>
          <w:p w14:paraId="778BC5AF" w14:textId="3008885F"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r>
      <w:tr w:rsidR="00CA1040" w14:paraId="75E83122" w14:textId="77777777" w:rsidTr="00CC4A59">
        <w:trPr>
          <w:trHeight w:val="340"/>
        </w:trPr>
        <w:tc>
          <w:tcPr>
            <w:tcW w:w="1952" w:type="dxa"/>
            <w:vAlign w:val="center"/>
            <w:hideMark/>
          </w:tcPr>
          <w:p w14:paraId="53C9DD8F" w14:textId="77777777" w:rsidR="00CA1040" w:rsidRPr="00067E49" w:rsidRDefault="00CA1040" w:rsidP="00CA1040">
            <w:pPr>
              <w:spacing w:after="0" w:line="240" w:lineRule="auto"/>
              <w:jc w:val="center"/>
              <w:rPr>
                <w:rFonts w:ascii="Times New Roman" w:eastAsia="Times New Roman" w:hAnsi="Times New Roman" w:cs="Times New Roman"/>
                <w:color w:val="000000"/>
                <w:sz w:val="20"/>
                <w:szCs w:val="20"/>
              </w:rPr>
            </w:pPr>
            <w:r w:rsidRPr="00067E49">
              <w:rPr>
                <w:rFonts w:ascii="Times New Roman" w:eastAsia="Times New Roman" w:hAnsi="Times New Roman" w:cs="Times New Roman"/>
                <w:color w:val="000000"/>
                <w:sz w:val="20"/>
                <w:szCs w:val="20"/>
              </w:rPr>
              <w:t>Котельная БМК-140</w:t>
            </w:r>
          </w:p>
        </w:tc>
        <w:tc>
          <w:tcPr>
            <w:tcW w:w="985" w:type="dxa"/>
            <w:vAlign w:val="center"/>
          </w:tcPr>
          <w:p w14:paraId="02459104" w14:textId="72A0E7C3"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2,301</w:t>
            </w:r>
          </w:p>
        </w:tc>
        <w:tc>
          <w:tcPr>
            <w:tcW w:w="990" w:type="dxa"/>
            <w:vAlign w:val="center"/>
          </w:tcPr>
          <w:p w14:paraId="41D906AB" w14:textId="62510504"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3,00</w:t>
            </w:r>
          </w:p>
        </w:tc>
        <w:tc>
          <w:tcPr>
            <w:tcW w:w="1131" w:type="dxa"/>
            <w:vAlign w:val="center"/>
          </w:tcPr>
          <w:p w14:paraId="3DE19B26" w14:textId="2EB63C40"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042" w:type="dxa"/>
            <w:vAlign w:val="center"/>
          </w:tcPr>
          <w:p w14:paraId="1309E729" w14:textId="419DD5B1"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140" w:type="dxa"/>
            <w:vAlign w:val="center"/>
          </w:tcPr>
          <w:p w14:paraId="7DF5C803" w14:textId="47DE6777"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129" w:type="dxa"/>
            <w:vAlign w:val="center"/>
          </w:tcPr>
          <w:p w14:paraId="59071D2A" w14:textId="7A99E490"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126" w:type="dxa"/>
            <w:vAlign w:val="center"/>
            <w:hideMark/>
          </w:tcPr>
          <w:p w14:paraId="00F6BAB0" w14:textId="144F0799"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010" w:type="dxa"/>
            <w:gridSpan w:val="2"/>
            <w:vAlign w:val="center"/>
            <w:hideMark/>
          </w:tcPr>
          <w:p w14:paraId="1464B108" w14:textId="453200B5"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r>
      <w:tr w:rsidR="00CA1040" w14:paraId="664B83B8" w14:textId="77777777" w:rsidTr="00CC4A59">
        <w:trPr>
          <w:trHeight w:val="340"/>
        </w:trPr>
        <w:tc>
          <w:tcPr>
            <w:tcW w:w="1952" w:type="dxa"/>
            <w:vAlign w:val="center"/>
          </w:tcPr>
          <w:p w14:paraId="67B1D7A7" w14:textId="77777777" w:rsidR="00CA1040" w:rsidRPr="00067E49" w:rsidRDefault="00CA1040" w:rsidP="00CA1040">
            <w:pPr>
              <w:spacing w:after="0" w:line="240" w:lineRule="auto"/>
              <w:jc w:val="center"/>
              <w:rPr>
                <w:rFonts w:ascii="Times New Roman" w:eastAsia="Times New Roman" w:hAnsi="Times New Roman" w:cs="Times New Roman"/>
                <w:color w:val="000000"/>
                <w:sz w:val="20"/>
                <w:szCs w:val="20"/>
              </w:rPr>
            </w:pPr>
            <w:r w:rsidRPr="00067E49">
              <w:rPr>
                <w:rFonts w:ascii="Times New Roman" w:eastAsia="Times New Roman" w:hAnsi="Times New Roman" w:cs="Times New Roman"/>
                <w:color w:val="000000"/>
                <w:sz w:val="20"/>
                <w:szCs w:val="20"/>
              </w:rPr>
              <w:t>Котельная  Реут</w:t>
            </w:r>
          </w:p>
        </w:tc>
        <w:tc>
          <w:tcPr>
            <w:tcW w:w="985" w:type="dxa"/>
            <w:vAlign w:val="center"/>
          </w:tcPr>
          <w:p w14:paraId="2CAB1249" w14:textId="2403E35C"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990" w:type="dxa"/>
            <w:vAlign w:val="center"/>
          </w:tcPr>
          <w:p w14:paraId="39E95496" w14:textId="6991D9E8"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131" w:type="dxa"/>
            <w:vAlign w:val="center"/>
          </w:tcPr>
          <w:p w14:paraId="475EBEB5" w14:textId="098C4442"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042" w:type="dxa"/>
            <w:vAlign w:val="center"/>
          </w:tcPr>
          <w:p w14:paraId="18C6F2C8" w14:textId="16856DA4"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140" w:type="dxa"/>
            <w:vAlign w:val="center"/>
          </w:tcPr>
          <w:p w14:paraId="235CB202" w14:textId="0758DCFB"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129" w:type="dxa"/>
            <w:vAlign w:val="center"/>
          </w:tcPr>
          <w:p w14:paraId="3625B7EA" w14:textId="774473A6"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126" w:type="dxa"/>
            <w:vAlign w:val="center"/>
          </w:tcPr>
          <w:p w14:paraId="600D66E5" w14:textId="1296EEAA"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010" w:type="dxa"/>
            <w:gridSpan w:val="2"/>
            <w:vAlign w:val="center"/>
          </w:tcPr>
          <w:p w14:paraId="7D3145B1" w14:textId="3D5A09A1"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r>
      <w:tr w:rsidR="00CA1040" w14:paraId="0413DC8C" w14:textId="77777777" w:rsidTr="00CC4A59">
        <w:trPr>
          <w:trHeight w:val="340"/>
        </w:trPr>
        <w:tc>
          <w:tcPr>
            <w:tcW w:w="1952" w:type="dxa"/>
            <w:vAlign w:val="center"/>
            <w:hideMark/>
          </w:tcPr>
          <w:p w14:paraId="7A0923C0" w14:textId="77777777" w:rsidR="00CA1040" w:rsidRPr="00067E49" w:rsidRDefault="00CA1040" w:rsidP="00CA1040">
            <w:pPr>
              <w:spacing w:after="0" w:line="240" w:lineRule="auto"/>
              <w:jc w:val="center"/>
              <w:rPr>
                <w:rFonts w:ascii="Times New Roman" w:eastAsia="Times New Roman" w:hAnsi="Times New Roman" w:cs="Times New Roman"/>
                <w:color w:val="000000"/>
                <w:sz w:val="20"/>
                <w:szCs w:val="20"/>
              </w:rPr>
            </w:pPr>
            <w:r w:rsidRPr="00067E49">
              <w:rPr>
                <w:rFonts w:ascii="Times New Roman" w:eastAsia="Times New Roman" w:hAnsi="Times New Roman" w:cs="Times New Roman"/>
                <w:color w:val="000000"/>
                <w:sz w:val="20"/>
                <w:szCs w:val="20"/>
              </w:rPr>
              <w:t>Котельная ЦОБХР</w:t>
            </w:r>
          </w:p>
        </w:tc>
        <w:tc>
          <w:tcPr>
            <w:tcW w:w="985" w:type="dxa"/>
            <w:vAlign w:val="center"/>
          </w:tcPr>
          <w:p w14:paraId="4BAD6AE5" w14:textId="502B28FD"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7568" w:type="dxa"/>
            <w:gridSpan w:val="8"/>
            <w:vAlign w:val="center"/>
          </w:tcPr>
          <w:p w14:paraId="56EAADA1" w14:textId="2CE56BB0"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снос ветхого жилья, работает на собственное производство</w:t>
            </w:r>
          </w:p>
        </w:tc>
      </w:tr>
      <w:tr w:rsidR="00CA1040" w14:paraId="2293D22A" w14:textId="77777777" w:rsidTr="00CC4A59">
        <w:trPr>
          <w:trHeight w:val="340"/>
        </w:trPr>
        <w:tc>
          <w:tcPr>
            <w:tcW w:w="1952" w:type="dxa"/>
            <w:vAlign w:val="center"/>
          </w:tcPr>
          <w:p w14:paraId="09009F49" w14:textId="77777777" w:rsidR="00CA1040" w:rsidRPr="00067E49" w:rsidRDefault="00CA1040" w:rsidP="00CA1040">
            <w:pPr>
              <w:spacing w:after="0" w:line="240" w:lineRule="auto"/>
              <w:jc w:val="center"/>
              <w:rPr>
                <w:rFonts w:ascii="Times New Roman" w:eastAsia="Times New Roman" w:hAnsi="Times New Roman" w:cs="Times New Roman"/>
                <w:color w:val="000000"/>
                <w:sz w:val="20"/>
                <w:szCs w:val="20"/>
              </w:rPr>
            </w:pPr>
            <w:r w:rsidRPr="00067E49">
              <w:rPr>
                <w:rFonts w:ascii="Times New Roman" w:eastAsia="Times New Roman" w:hAnsi="Times New Roman" w:cs="Times New Roman"/>
                <w:color w:val="000000"/>
                <w:sz w:val="20"/>
                <w:szCs w:val="20"/>
              </w:rPr>
              <w:t>Котельная АО «ВПК «НПО машиностроения»</w:t>
            </w:r>
          </w:p>
        </w:tc>
        <w:tc>
          <w:tcPr>
            <w:tcW w:w="985" w:type="dxa"/>
            <w:vAlign w:val="center"/>
          </w:tcPr>
          <w:p w14:paraId="77EB5E60" w14:textId="406AB72E"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990" w:type="dxa"/>
            <w:vAlign w:val="center"/>
          </w:tcPr>
          <w:p w14:paraId="1B90852F" w14:textId="457DA6DC"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131" w:type="dxa"/>
            <w:vAlign w:val="center"/>
          </w:tcPr>
          <w:p w14:paraId="12521CBE" w14:textId="75C804F9"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042" w:type="dxa"/>
            <w:vAlign w:val="center"/>
          </w:tcPr>
          <w:p w14:paraId="73254F21" w14:textId="14B6EB68"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140" w:type="dxa"/>
            <w:vAlign w:val="center"/>
          </w:tcPr>
          <w:p w14:paraId="7959A856" w14:textId="4F80ED69"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129" w:type="dxa"/>
            <w:vAlign w:val="center"/>
          </w:tcPr>
          <w:p w14:paraId="7F9BD51D" w14:textId="206FF086"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133" w:type="dxa"/>
            <w:gridSpan w:val="2"/>
            <w:vAlign w:val="center"/>
          </w:tcPr>
          <w:p w14:paraId="184BACB4" w14:textId="0200AE36"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003" w:type="dxa"/>
            <w:vAlign w:val="center"/>
          </w:tcPr>
          <w:p w14:paraId="2A2D2FE9" w14:textId="6F0658A2"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r>
      <w:tr w:rsidR="00CA1040" w14:paraId="1733B143" w14:textId="77777777" w:rsidTr="00CC4A59">
        <w:trPr>
          <w:trHeight w:val="340"/>
        </w:trPr>
        <w:tc>
          <w:tcPr>
            <w:tcW w:w="1952" w:type="dxa"/>
            <w:vAlign w:val="center"/>
            <w:hideMark/>
          </w:tcPr>
          <w:p w14:paraId="1BF26AE7" w14:textId="77777777" w:rsidR="00CA1040" w:rsidRPr="00067E49" w:rsidRDefault="00CA1040" w:rsidP="00CA1040">
            <w:pPr>
              <w:spacing w:after="0" w:line="240" w:lineRule="auto"/>
              <w:jc w:val="center"/>
              <w:rPr>
                <w:rFonts w:ascii="Times New Roman" w:eastAsia="Times New Roman" w:hAnsi="Times New Roman" w:cs="Times New Roman"/>
                <w:color w:val="000000"/>
                <w:sz w:val="20"/>
                <w:szCs w:val="20"/>
              </w:rPr>
            </w:pPr>
            <w:r w:rsidRPr="00067E49">
              <w:rPr>
                <w:rFonts w:ascii="Times New Roman" w:eastAsia="Times New Roman" w:hAnsi="Times New Roman" w:cs="Times New Roman"/>
                <w:color w:val="000000"/>
                <w:sz w:val="20"/>
                <w:szCs w:val="20"/>
              </w:rPr>
              <w:t>АИТ</w:t>
            </w:r>
          </w:p>
        </w:tc>
        <w:tc>
          <w:tcPr>
            <w:tcW w:w="985" w:type="dxa"/>
            <w:vAlign w:val="center"/>
          </w:tcPr>
          <w:p w14:paraId="3DFBEAFF" w14:textId="02E3102A"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0,4</w:t>
            </w:r>
          </w:p>
        </w:tc>
        <w:tc>
          <w:tcPr>
            <w:tcW w:w="990" w:type="dxa"/>
            <w:vAlign w:val="center"/>
          </w:tcPr>
          <w:p w14:paraId="047312A1" w14:textId="1A732D1F"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131" w:type="dxa"/>
            <w:vAlign w:val="center"/>
          </w:tcPr>
          <w:p w14:paraId="4D9E63BC" w14:textId="62923850"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042" w:type="dxa"/>
            <w:vAlign w:val="center"/>
            <w:hideMark/>
          </w:tcPr>
          <w:p w14:paraId="5064F472" w14:textId="47A87158"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140" w:type="dxa"/>
            <w:vAlign w:val="center"/>
            <w:hideMark/>
          </w:tcPr>
          <w:p w14:paraId="4C028863" w14:textId="3C493008"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129" w:type="dxa"/>
            <w:vAlign w:val="center"/>
          </w:tcPr>
          <w:p w14:paraId="1837290A" w14:textId="30579B10"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133" w:type="dxa"/>
            <w:gridSpan w:val="2"/>
            <w:vAlign w:val="center"/>
            <w:hideMark/>
          </w:tcPr>
          <w:p w14:paraId="172E2DC4" w14:textId="79BD3449"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003" w:type="dxa"/>
            <w:vAlign w:val="center"/>
            <w:hideMark/>
          </w:tcPr>
          <w:p w14:paraId="619E7678" w14:textId="1105139D" w:rsidR="00CA1040"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r>
      <w:tr w:rsidR="00CA1040" w:rsidRPr="007F6D7C" w14:paraId="66412B2F" w14:textId="77777777" w:rsidTr="00CC4A59">
        <w:trPr>
          <w:trHeight w:val="340"/>
        </w:trPr>
        <w:tc>
          <w:tcPr>
            <w:tcW w:w="1952" w:type="dxa"/>
            <w:vAlign w:val="center"/>
            <w:hideMark/>
          </w:tcPr>
          <w:p w14:paraId="35241EBF" w14:textId="77777777" w:rsidR="00CA1040" w:rsidRPr="00067E49" w:rsidRDefault="00CA1040" w:rsidP="00CA1040">
            <w:pPr>
              <w:spacing w:after="0" w:line="240" w:lineRule="auto"/>
              <w:jc w:val="center"/>
              <w:rPr>
                <w:rFonts w:ascii="Times New Roman" w:eastAsia="Times New Roman" w:hAnsi="Times New Roman" w:cs="Times New Roman"/>
                <w:b/>
                <w:bCs/>
                <w:color w:val="000000"/>
                <w:sz w:val="20"/>
                <w:szCs w:val="20"/>
              </w:rPr>
            </w:pPr>
            <w:r w:rsidRPr="00067E49">
              <w:rPr>
                <w:rFonts w:ascii="Times New Roman" w:eastAsia="Times New Roman" w:hAnsi="Times New Roman" w:cs="Times New Roman"/>
                <w:b/>
                <w:bCs/>
                <w:color w:val="000000"/>
                <w:sz w:val="20"/>
                <w:szCs w:val="20"/>
              </w:rPr>
              <w:t>Итого</w:t>
            </w:r>
          </w:p>
        </w:tc>
        <w:tc>
          <w:tcPr>
            <w:tcW w:w="985" w:type="dxa"/>
            <w:vAlign w:val="center"/>
          </w:tcPr>
          <w:p w14:paraId="45BC6332" w14:textId="211F0DCF" w:rsidR="00CA1040" w:rsidRPr="007F4034" w:rsidRDefault="00CA1040" w:rsidP="00CA1040">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8,601</w:t>
            </w:r>
          </w:p>
        </w:tc>
        <w:tc>
          <w:tcPr>
            <w:tcW w:w="990" w:type="dxa"/>
            <w:vAlign w:val="center"/>
          </w:tcPr>
          <w:p w14:paraId="67365EE3" w14:textId="18052F04" w:rsidR="00CA1040" w:rsidRPr="007F4034" w:rsidRDefault="00CA1040" w:rsidP="00CA1040">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14,4</w:t>
            </w:r>
          </w:p>
        </w:tc>
        <w:tc>
          <w:tcPr>
            <w:tcW w:w="1131" w:type="dxa"/>
            <w:vAlign w:val="center"/>
          </w:tcPr>
          <w:p w14:paraId="2BE30F9F" w14:textId="286E2682" w:rsidR="00CA1040" w:rsidRPr="007F6D7C" w:rsidRDefault="00CA1040" w:rsidP="00CA1040">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23,935</w:t>
            </w:r>
          </w:p>
        </w:tc>
        <w:tc>
          <w:tcPr>
            <w:tcW w:w="1042" w:type="dxa"/>
            <w:vAlign w:val="center"/>
          </w:tcPr>
          <w:p w14:paraId="40DB027B" w14:textId="27DA2FB1" w:rsidR="00CA1040" w:rsidRPr="007F6D7C" w:rsidRDefault="00CA1040" w:rsidP="00CA1040">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16,17</w:t>
            </w:r>
          </w:p>
        </w:tc>
        <w:tc>
          <w:tcPr>
            <w:tcW w:w="1140" w:type="dxa"/>
            <w:vAlign w:val="center"/>
            <w:hideMark/>
          </w:tcPr>
          <w:p w14:paraId="2CFAF99C" w14:textId="3FDBA6AC" w:rsidR="00CA1040" w:rsidRPr="007F6D7C" w:rsidRDefault="00CA1040" w:rsidP="00CA1040">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0</w:t>
            </w:r>
          </w:p>
        </w:tc>
        <w:tc>
          <w:tcPr>
            <w:tcW w:w="1129" w:type="dxa"/>
            <w:vAlign w:val="center"/>
          </w:tcPr>
          <w:p w14:paraId="33468FBE" w14:textId="5D34DD2E" w:rsidR="00CA1040" w:rsidRPr="007F6D7C" w:rsidRDefault="00CA1040" w:rsidP="00CA1040">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0</w:t>
            </w:r>
          </w:p>
        </w:tc>
        <w:tc>
          <w:tcPr>
            <w:tcW w:w="1133" w:type="dxa"/>
            <w:gridSpan w:val="2"/>
            <w:vAlign w:val="center"/>
            <w:hideMark/>
          </w:tcPr>
          <w:p w14:paraId="35053D19" w14:textId="7D1D44FD" w:rsidR="00CA1040" w:rsidRPr="007F6D7C" w:rsidRDefault="00CA1040" w:rsidP="00CA1040">
            <w:pPr>
              <w:spacing w:after="0" w:line="240" w:lineRule="auto"/>
              <w:jc w:val="center"/>
              <w:rPr>
                <w:rFonts w:ascii="Times New Roman" w:eastAsia="Times New Roman" w:hAnsi="Times New Roman" w:cs="Times New Roman"/>
                <w:b/>
                <w:bCs/>
                <w:color w:val="000000"/>
                <w:sz w:val="20"/>
                <w:szCs w:val="20"/>
              </w:rPr>
            </w:pPr>
            <w:r w:rsidRPr="007F6D7C">
              <w:rPr>
                <w:rFonts w:ascii="Times New Roman" w:eastAsia="Times New Roman" w:hAnsi="Times New Roman" w:cs="Times New Roman"/>
                <w:b/>
                <w:bCs/>
                <w:color w:val="000000"/>
                <w:sz w:val="20"/>
                <w:szCs w:val="20"/>
              </w:rPr>
              <w:t>0</w:t>
            </w:r>
          </w:p>
        </w:tc>
        <w:tc>
          <w:tcPr>
            <w:tcW w:w="1003" w:type="dxa"/>
            <w:vAlign w:val="center"/>
            <w:hideMark/>
          </w:tcPr>
          <w:p w14:paraId="2505B017" w14:textId="1CE262A6" w:rsidR="00CA1040" w:rsidRPr="007F6D7C" w:rsidRDefault="00CA1040" w:rsidP="00CA1040">
            <w:pPr>
              <w:spacing w:after="0" w:line="240" w:lineRule="auto"/>
              <w:jc w:val="center"/>
              <w:rPr>
                <w:rFonts w:ascii="Times New Roman" w:eastAsia="Times New Roman" w:hAnsi="Times New Roman" w:cs="Times New Roman"/>
                <w:b/>
                <w:bCs/>
                <w:color w:val="000000"/>
                <w:sz w:val="20"/>
                <w:szCs w:val="20"/>
              </w:rPr>
            </w:pPr>
            <w:r w:rsidRPr="007F6D7C">
              <w:rPr>
                <w:rFonts w:ascii="Times New Roman" w:eastAsia="Times New Roman" w:hAnsi="Times New Roman" w:cs="Times New Roman"/>
                <w:b/>
                <w:bCs/>
                <w:color w:val="000000"/>
                <w:sz w:val="20"/>
                <w:szCs w:val="20"/>
              </w:rPr>
              <w:t>0</w:t>
            </w:r>
          </w:p>
        </w:tc>
      </w:tr>
    </w:tbl>
    <w:p w14:paraId="67D382E9" w14:textId="77777777" w:rsidR="00E5782B" w:rsidRDefault="00CC2D48" w:rsidP="007118A7">
      <w:pPr>
        <w:pStyle w:val="16"/>
        <w:numPr>
          <w:ilvl w:val="0"/>
          <w:numId w:val="0"/>
        </w:numPr>
        <w:jc w:val="both"/>
        <w:rPr>
          <w:color w:val="auto"/>
        </w:rPr>
      </w:pPr>
      <w:bookmarkStart w:id="6" w:name="_Toc137209467"/>
      <w:r w:rsidRPr="00CC2D48">
        <w:rPr>
          <w:color w:val="auto"/>
        </w:rPr>
        <w:t xml:space="preserve">1.3 </w:t>
      </w:r>
      <w:r w:rsidR="000A7C3B">
        <w:rPr>
          <w:color w:val="auto"/>
        </w:rPr>
        <w:t>Существующие и</w:t>
      </w:r>
      <w:r w:rsidR="00F7198E" w:rsidRPr="00F7198E">
        <w:rPr>
          <w:color w:val="000000" w:themeColor="text1"/>
        </w:rPr>
        <w:t xml:space="preserve"> </w:t>
      </w:r>
      <w:r w:rsidR="00F7198E">
        <w:rPr>
          <w:color w:val="000000" w:themeColor="text1"/>
        </w:rPr>
        <w:t>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6"/>
    </w:p>
    <w:p w14:paraId="385208F9" w14:textId="77777777" w:rsidR="002D6BCC" w:rsidRDefault="00372A1F" w:rsidP="007118A7">
      <w:pPr>
        <w:spacing w:before="240" w:after="240" w:line="360" w:lineRule="auto"/>
        <w:ind w:firstLine="709"/>
        <w:jc w:val="both"/>
        <w:rPr>
          <w:rFonts w:ascii="Times New Roman" w:hAnsi="Times New Roman" w:cs="Times New Roman"/>
          <w:sz w:val="28"/>
          <w:szCs w:val="28"/>
        </w:rPr>
      </w:pPr>
      <w:r w:rsidRPr="00372A1F">
        <w:rPr>
          <w:rFonts w:ascii="Times New Roman" w:hAnsi="Times New Roman" w:cs="Times New Roman"/>
          <w:sz w:val="28"/>
          <w:szCs w:val="28"/>
        </w:rPr>
        <w:t>Прог</w:t>
      </w:r>
      <w:r w:rsidR="001669EE">
        <w:rPr>
          <w:rFonts w:ascii="Times New Roman" w:hAnsi="Times New Roman" w:cs="Times New Roman"/>
          <w:sz w:val="28"/>
          <w:szCs w:val="28"/>
        </w:rPr>
        <w:t>ноз</w:t>
      </w:r>
      <w:r w:rsidRPr="00372A1F">
        <w:rPr>
          <w:rFonts w:ascii="Times New Roman" w:hAnsi="Times New Roman" w:cs="Times New Roman"/>
          <w:sz w:val="28"/>
          <w:szCs w:val="28"/>
        </w:rPr>
        <w:t xml:space="preserve"> приростов объемов потребления тепловой энергии в производственны</w:t>
      </w:r>
      <w:r w:rsidR="00642280">
        <w:rPr>
          <w:rFonts w:ascii="Times New Roman" w:hAnsi="Times New Roman" w:cs="Times New Roman"/>
          <w:sz w:val="28"/>
          <w:szCs w:val="28"/>
        </w:rPr>
        <w:t xml:space="preserve">х зонах </w:t>
      </w:r>
      <w:r w:rsidR="001669EE">
        <w:rPr>
          <w:rFonts w:ascii="Times New Roman" w:hAnsi="Times New Roman" w:cs="Times New Roman"/>
          <w:sz w:val="28"/>
          <w:szCs w:val="28"/>
        </w:rPr>
        <w:t>в г.о. Реутов отсутствует.</w:t>
      </w:r>
    </w:p>
    <w:p w14:paraId="3E2F1A9D" w14:textId="77777777" w:rsidR="00D30444" w:rsidRDefault="00D30444" w:rsidP="00F7198E">
      <w:pPr>
        <w:pStyle w:val="16"/>
        <w:jc w:val="both"/>
        <w:rPr>
          <w:color w:val="auto"/>
        </w:rPr>
        <w:sectPr w:rsidR="00D30444" w:rsidSect="002D6BCC">
          <w:pgSz w:w="11906" w:h="16838" w:code="9"/>
          <w:pgMar w:top="1134" w:right="851" w:bottom="1134" w:left="1276" w:header="709" w:footer="709" w:gutter="0"/>
          <w:cols w:space="708"/>
          <w:docGrid w:linePitch="360"/>
        </w:sectPr>
      </w:pPr>
    </w:p>
    <w:p w14:paraId="301CD0ED" w14:textId="5A4967F4" w:rsidR="00F7198E" w:rsidRDefault="00F7198E" w:rsidP="007118A7">
      <w:pPr>
        <w:pStyle w:val="16"/>
        <w:numPr>
          <w:ilvl w:val="0"/>
          <w:numId w:val="0"/>
        </w:numPr>
        <w:spacing w:before="0"/>
        <w:jc w:val="both"/>
        <w:rPr>
          <w:color w:val="auto"/>
        </w:rPr>
      </w:pPr>
      <w:bookmarkStart w:id="7" w:name="_Toc137209468"/>
      <w:r>
        <w:rPr>
          <w:color w:val="auto"/>
        </w:rPr>
        <w:lastRenderedPageBreak/>
        <w:t>1.4</w:t>
      </w:r>
      <w:r w:rsidRPr="00CC2D48">
        <w:rPr>
          <w:color w:val="auto"/>
        </w:rPr>
        <w:t xml:space="preserve"> </w:t>
      </w:r>
      <w:r>
        <w:rPr>
          <w:color w:val="auto"/>
        </w:rPr>
        <w:t xml:space="preserve">Существующие и </w:t>
      </w:r>
      <w:r>
        <w:rPr>
          <w:color w:val="000000" w:themeColor="text1"/>
        </w:rPr>
        <w:t>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w:t>
      </w:r>
      <w:bookmarkEnd w:id="7"/>
    </w:p>
    <w:p w14:paraId="35B63CAC" w14:textId="77777777" w:rsidR="007118A7" w:rsidRDefault="009F3D22" w:rsidP="00F3699A">
      <w:pPr>
        <w:spacing w:before="240" w:after="0" w:line="360" w:lineRule="auto"/>
        <w:ind w:left="-567" w:firstLine="567"/>
        <w:jc w:val="both"/>
        <w:rPr>
          <w:rFonts w:ascii="Times New Roman" w:hAnsi="Times New Roman" w:cs="Times New Roman"/>
          <w:sz w:val="28"/>
          <w:szCs w:val="28"/>
        </w:rPr>
      </w:pPr>
      <w:r w:rsidRPr="006153CD">
        <w:rPr>
          <w:rFonts w:ascii="Times New Roman" w:hAnsi="Times New Roman" w:cs="Times New Roman"/>
          <w:sz w:val="28"/>
          <w:szCs w:val="28"/>
        </w:rPr>
        <w:t xml:space="preserve">Таблица 1.4.1 - Средневзвешенная </w:t>
      </w:r>
      <w:r w:rsidR="0083588F">
        <w:rPr>
          <w:rFonts w:ascii="Times New Roman" w:hAnsi="Times New Roman" w:cs="Times New Roman"/>
          <w:sz w:val="28"/>
          <w:szCs w:val="28"/>
        </w:rPr>
        <w:t>плотность тепловой нагрузки</w:t>
      </w:r>
    </w:p>
    <w:tbl>
      <w:tblPr>
        <w:tblW w:w="15593" w:type="dxa"/>
        <w:tblInd w:w="-743" w:type="dxa"/>
        <w:tblLayout w:type="fixed"/>
        <w:tblLook w:val="04A0" w:firstRow="1" w:lastRow="0" w:firstColumn="1" w:lastColumn="0" w:noHBand="0" w:noVBand="1"/>
      </w:tblPr>
      <w:tblGrid>
        <w:gridCol w:w="424"/>
        <w:gridCol w:w="1498"/>
        <w:gridCol w:w="684"/>
        <w:gridCol w:w="633"/>
        <w:gridCol w:w="58"/>
        <w:gridCol w:w="684"/>
        <w:gridCol w:w="684"/>
        <w:gridCol w:w="684"/>
        <w:gridCol w:w="683"/>
        <w:gridCol w:w="684"/>
        <w:gridCol w:w="684"/>
        <w:gridCol w:w="684"/>
        <w:gridCol w:w="683"/>
        <w:gridCol w:w="684"/>
        <w:gridCol w:w="684"/>
        <w:gridCol w:w="684"/>
        <w:gridCol w:w="683"/>
        <w:gridCol w:w="683"/>
        <w:gridCol w:w="683"/>
        <w:gridCol w:w="683"/>
        <w:gridCol w:w="690"/>
        <w:gridCol w:w="693"/>
        <w:gridCol w:w="659"/>
      </w:tblGrid>
      <w:tr w:rsidR="007118A7" w:rsidRPr="009F3D22" w14:paraId="19E16909" w14:textId="77777777" w:rsidTr="00474389">
        <w:trPr>
          <w:trHeight w:val="549"/>
          <w:tblHeader/>
        </w:trPr>
        <w:tc>
          <w:tcPr>
            <w:tcW w:w="424" w:type="dxa"/>
            <w:vMerge w:val="restart"/>
            <w:tcBorders>
              <w:top w:val="single" w:sz="4" w:space="0" w:color="auto"/>
              <w:left w:val="single" w:sz="4" w:space="0" w:color="auto"/>
              <w:bottom w:val="single" w:sz="4" w:space="0" w:color="auto"/>
              <w:right w:val="single" w:sz="4" w:space="0" w:color="auto"/>
            </w:tcBorders>
            <w:shd w:val="clear" w:color="000000" w:fill="B2A1C7"/>
            <w:noWrap/>
            <w:vAlign w:val="center"/>
            <w:hideMark/>
          </w:tcPr>
          <w:p w14:paraId="6A0B3A82" w14:textId="77777777" w:rsidR="007118A7" w:rsidRPr="009F3D22" w:rsidRDefault="007118A7" w:rsidP="00474389">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w:t>
            </w:r>
          </w:p>
        </w:tc>
        <w:tc>
          <w:tcPr>
            <w:tcW w:w="1498" w:type="dxa"/>
            <w:vMerge w:val="restart"/>
            <w:tcBorders>
              <w:top w:val="single" w:sz="4" w:space="0" w:color="auto"/>
              <w:left w:val="single" w:sz="4" w:space="0" w:color="auto"/>
              <w:bottom w:val="single" w:sz="4" w:space="0" w:color="auto"/>
              <w:right w:val="single" w:sz="4" w:space="0" w:color="auto"/>
            </w:tcBorders>
            <w:shd w:val="clear" w:color="000000" w:fill="B2A1C7"/>
            <w:noWrap/>
            <w:vAlign w:val="center"/>
            <w:hideMark/>
          </w:tcPr>
          <w:p w14:paraId="4BD084A9" w14:textId="77777777" w:rsidR="007118A7" w:rsidRPr="009F3D22" w:rsidRDefault="007118A7" w:rsidP="00474389">
            <w:pPr>
              <w:spacing w:after="0" w:line="240" w:lineRule="auto"/>
              <w:jc w:val="center"/>
              <w:rPr>
                <w:rFonts w:ascii="Times New Roman" w:eastAsia="Times New Roman" w:hAnsi="Times New Roman" w:cs="Times New Roman"/>
                <w:b/>
                <w:bCs/>
                <w:color w:val="000000"/>
                <w:sz w:val="20"/>
                <w:szCs w:val="20"/>
              </w:rPr>
            </w:pPr>
            <w:r w:rsidRPr="009F3D22">
              <w:rPr>
                <w:rFonts w:ascii="Times New Roman" w:eastAsia="Times New Roman" w:hAnsi="Times New Roman" w:cs="Times New Roman"/>
                <w:b/>
                <w:bCs/>
                <w:color w:val="000000"/>
                <w:sz w:val="20"/>
                <w:szCs w:val="20"/>
              </w:rPr>
              <w:t>Тепловой источник</w:t>
            </w:r>
          </w:p>
        </w:tc>
        <w:tc>
          <w:tcPr>
            <w:tcW w:w="13671" w:type="dxa"/>
            <w:gridSpan w:val="21"/>
            <w:tcBorders>
              <w:top w:val="single" w:sz="4" w:space="0" w:color="auto"/>
              <w:left w:val="nil"/>
              <w:bottom w:val="single" w:sz="4" w:space="0" w:color="auto"/>
              <w:right w:val="single" w:sz="4" w:space="0" w:color="auto"/>
            </w:tcBorders>
            <w:shd w:val="clear" w:color="000000" w:fill="B2A1C7"/>
            <w:vAlign w:val="center"/>
          </w:tcPr>
          <w:p w14:paraId="197E35C4" w14:textId="77777777" w:rsidR="007118A7" w:rsidRPr="009F3D22" w:rsidRDefault="007118A7" w:rsidP="00474389">
            <w:pPr>
              <w:spacing w:after="0" w:line="240" w:lineRule="auto"/>
              <w:jc w:val="center"/>
              <w:rPr>
                <w:rFonts w:ascii="Times New Roman" w:eastAsia="Times New Roman" w:hAnsi="Times New Roman" w:cs="Times New Roman"/>
                <w:b/>
                <w:bCs/>
                <w:color w:val="000000"/>
                <w:sz w:val="20"/>
                <w:szCs w:val="20"/>
              </w:rPr>
            </w:pPr>
            <w:r w:rsidRPr="009F3D22">
              <w:rPr>
                <w:rFonts w:ascii="Times New Roman" w:eastAsia="Times New Roman" w:hAnsi="Times New Roman" w:cs="Times New Roman"/>
                <w:b/>
                <w:bCs/>
                <w:color w:val="000000"/>
                <w:sz w:val="20"/>
                <w:szCs w:val="20"/>
              </w:rPr>
              <w:t>Средневзвешенная плотность тепловой нагрузки для первого варианта развития , Гкал/ч/ км</w:t>
            </w:r>
            <w:r w:rsidRPr="009F3D22">
              <w:rPr>
                <w:rFonts w:ascii="Times New Roman" w:eastAsia="Times New Roman" w:hAnsi="Times New Roman" w:cs="Times New Roman"/>
                <w:b/>
                <w:bCs/>
                <w:color w:val="000000"/>
                <w:sz w:val="20"/>
                <w:szCs w:val="20"/>
                <w:vertAlign w:val="superscript"/>
              </w:rPr>
              <w:t xml:space="preserve">2  </w:t>
            </w:r>
          </w:p>
        </w:tc>
      </w:tr>
      <w:tr w:rsidR="007118A7" w14:paraId="490ACCE3" w14:textId="77777777" w:rsidTr="00474389">
        <w:trPr>
          <w:trHeight w:val="305"/>
          <w:tblHeader/>
        </w:trPr>
        <w:tc>
          <w:tcPr>
            <w:tcW w:w="424" w:type="dxa"/>
            <w:vMerge/>
            <w:tcBorders>
              <w:top w:val="single" w:sz="4" w:space="0" w:color="auto"/>
              <w:left w:val="single" w:sz="4" w:space="0" w:color="auto"/>
              <w:bottom w:val="single" w:sz="4" w:space="0" w:color="auto"/>
              <w:right w:val="single" w:sz="4" w:space="0" w:color="auto"/>
            </w:tcBorders>
            <w:vAlign w:val="center"/>
            <w:hideMark/>
          </w:tcPr>
          <w:p w14:paraId="77874706" w14:textId="77777777" w:rsidR="007118A7" w:rsidRPr="009F3D22" w:rsidRDefault="007118A7" w:rsidP="00474389">
            <w:pPr>
              <w:spacing w:after="0" w:line="240" w:lineRule="auto"/>
              <w:rPr>
                <w:rFonts w:ascii="Times New Roman" w:eastAsia="Times New Roman" w:hAnsi="Times New Roman" w:cs="Times New Roman"/>
                <w:b/>
                <w:bCs/>
                <w:color w:val="000000"/>
                <w:sz w:val="20"/>
                <w:szCs w:val="20"/>
              </w:rPr>
            </w:pPr>
          </w:p>
        </w:tc>
        <w:tc>
          <w:tcPr>
            <w:tcW w:w="1498" w:type="dxa"/>
            <w:vMerge/>
            <w:tcBorders>
              <w:top w:val="single" w:sz="4" w:space="0" w:color="auto"/>
              <w:left w:val="single" w:sz="4" w:space="0" w:color="auto"/>
              <w:bottom w:val="single" w:sz="4" w:space="0" w:color="auto"/>
              <w:right w:val="single" w:sz="4" w:space="0" w:color="auto"/>
            </w:tcBorders>
            <w:vAlign w:val="center"/>
            <w:hideMark/>
          </w:tcPr>
          <w:p w14:paraId="1BBC9955" w14:textId="77777777" w:rsidR="007118A7" w:rsidRPr="009F3D22" w:rsidRDefault="007118A7" w:rsidP="00474389">
            <w:pPr>
              <w:spacing w:after="0" w:line="240" w:lineRule="auto"/>
              <w:rPr>
                <w:rFonts w:ascii="Times New Roman" w:eastAsia="Times New Roman" w:hAnsi="Times New Roman" w:cs="Times New Roman"/>
                <w:b/>
                <w:bCs/>
                <w:color w:val="000000"/>
                <w:sz w:val="20"/>
                <w:szCs w:val="20"/>
              </w:rPr>
            </w:pPr>
          </w:p>
        </w:tc>
        <w:tc>
          <w:tcPr>
            <w:tcW w:w="684" w:type="dxa"/>
            <w:tcBorders>
              <w:top w:val="nil"/>
              <w:left w:val="nil"/>
              <w:bottom w:val="single" w:sz="4" w:space="0" w:color="auto"/>
              <w:right w:val="single" w:sz="4" w:space="0" w:color="auto"/>
            </w:tcBorders>
            <w:shd w:val="clear" w:color="000000" w:fill="B2A1C7"/>
            <w:vAlign w:val="center"/>
            <w:hideMark/>
          </w:tcPr>
          <w:p w14:paraId="2D5317F0" w14:textId="77777777" w:rsidR="007118A7" w:rsidRPr="009F3D22" w:rsidRDefault="007118A7" w:rsidP="00474389">
            <w:pPr>
              <w:spacing w:after="0" w:line="240" w:lineRule="auto"/>
              <w:jc w:val="center"/>
              <w:rPr>
                <w:rFonts w:ascii="Times New Roman" w:eastAsia="Times New Roman" w:hAnsi="Times New Roman" w:cs="Times New Roman"/>
                <w:b/>
                <w:bCs/>
                <w:color w:val="000000"/>
                <w:sz w:val="20"/>
                <w:szCs w:val="20"/>
              </w:rPr>
            </w:pPr>
            <w:r w:rsidRPr="009F3D22">
              <w:rPr>
                <w:rFonts w:ascii="Times New Roman" w:eastAsia="Times New Roman" w:hAnsi="Times New Roman" w:cs="Times New Roman"/>
                <w:b/>
                <w:bCs/>
                <w:color w:val="000000"/>
                <w:sz w:val="20"/>
                <w:szCs w:val="20"/>
              </w:rPr>
              <w:t>2023</w:t>
            </w:r>
          </w:p>
        </w:tc>
        <w:tc>
          <w:tcPr>
            <w:tcW w:w="691" w:type="dxa"/>
            <w:gridSpan w:val="2"/>
            <w:tcBorders>
              <w:top w:val="nil"/>
              <w:left w:val="nil"/>
              <w:bottom w:val="single" w:sz="4" w:space="0" w:color="auto"/>
              <w:right w:val="single" w:sz="4" w:space="0" w:color="auto"/>
            </w:tcBorders>
            <w:shd w:val="clear" w:color="000000" w:fill="B2A1C7"/>
            <w:vAlign w:val="center"/>
            <w:hideMark/>
          </w:tcPr>
          <w:p w14:paraId="67CA25A8" w14:textId="77777777" w:rsidR="007118A7" w:rsidRPr="009F3D22" w:rsidRDefault="007118A7" w:rsidP="00474389">
            <w:pPr>
              <w:spacing w:after="0" w:line="240" w:lineRule="auto"/>
              <w:jc w:val="center"/>
              <w:rPr>
                <w:rFonts w:ascii="Times New Roman" w:eastAsia="Times New Roman" w:hAnsi="Times New Roman" w:cs="Times New Roman"/>
                <w:b/>
                <w:bCs/>
                <w:color w:val="000000"/>
                <w:sz w:val="20"/>
                <w:szCs w:val="20"/>
              </w:rPr>
            </w:pPr>
            <w:r w:rsidRPr="009F3D22">
              <w:rPr>
                <w:rFonts w:ascii="Times New Roman" w:eastAsia="Times New Roman" w:hAnsi="Times New Roman" w:cs="Times New Roman"/>
                <w:b/>
                <w:bCs/>
                <w:color w:val="000000"/>
                <w:sz w:val="20"/>
                <w:szCs w:val="20"/>
              </w:rPr>
              <w:t>2024</w:t>
            </w:r>
          </w:p>
        </w:tc>
        <w:tc>
          <w:tcPr>
            <w:tcW w:w="684" w:type="dxa"/>
            <w:tcBorders>
              <w:top w:val="nil"/>
              <w:left w:val="nil"/>
              <w:bottom w:val="single" w:sz="4" w:space="0" w:color="auto"/>
              <w:right w:val="single" w:sz="4" w:space="0" w:color="auto"/>
            </w:tcBorders>
            <w:shd w:val="clear" w:color="000000" w:fill="B2A1C7"/>
            <w:vAlign w:val="center"/>
            <w:hideMark/>
          </w:tcPr>
          <w:p w14:paraId="51138535" w14:textId="77777777" w:rsidR="007118A7" w:rsidRPr="009F3D22" w:rsidRDefault="007118A7" w:rsidP="00474389">
            <w:pPr>
              <w:spacing w:after="0" w:line="240" w:lineRule="auto"/>
              <w:jc w:val="center"/>
              <w:rPr>
                <w:rFonts w:ascii="Times New Roman" w:eastAsia="Times New Roman" w:hAnsi="Times New Roman" w:cs="Times New Roman"/>
                <w:b/>
                <w:bCs/>
                <w:color w:val="000000"/>
                <w:sz w:val="20"/>
                <w:szCs w:val="20"/>
              </w:rPr>
            </w:pPr>
            <w:r w:rsidRPr="009F3D22">
              <w:rPr>
                <w:rFonts w:ascii="Times New Roman" w:eastAsia="Times New Roman" w:hAnsi="Times New Roman" w:cs="Times New Roman"/>
                <w:b/>
                <w:bCs/>
                <w:color w:val="000000"/>
                <w:sz w:val="20"/>
                <w:szCs w:val="20"/>
              </w:rPr>
              <w:t>2025</w:t>
            </w:r>
          </w:p>
        </w:tc>
        <w:tc>
          <w:tcPr>
            <w:tcW w:w="684" w:type="dxa"/>
            <w:tcBorders>
              <w:top w:val="nil"/>
              <w:left w:val="nil"/>
              <w:bottom w:val="single" w:sz="4" w:space="0" w:color="auto"/>
              <w:right w:val="single" w:sz="4" w:space="0" w:color="auto"/>
            </w:tcBorders>
            <w:shd w:val="clear" w:color="000000" w:fill="B2A1C7"/>
            <w:vAlign w:val="center"/>
            <w:hideMark/>
          </w:tcPr>
          <w:p w14:paraId="74EA20A9" w14:textId="77777777" w:rsidR="007118A7" w:rsidRPr="009F3D22" w:rsidRDefault="007118A7" w:rsidP="00474389">
            <w:pPr>
              <w:spacing w:after="0" w:line="240" w:lineRule="auto"/>
              <w:jc w:val="center"/>
              <w:rPr>
                <w:rFonts w:ascii="Times New Roman" w:eastAsia="Times New Roman" w:hAnsi="Times New Roman" w:cs="Times New Roman"/>
                <w:b/>
                <w:bCs/>
                <w:color w:val="000000"/>
                <w:sz w:val="20"/>
                <w:szCs w:val="20"/>
              </w:rPr>
            </w:pPr>
            <w:r w:rsidRPr="009F3D22">
              <w:rPr>
                <w:rFonts w:ascii="Times New Roman" w:eastAsia="Times New Roman" w:hAnsi="Times New Roman" w:cs="Times New Roman"/>
                <w:b/>
                <w:bCs/>
                <w:color w:val="000000"/>
                <w:sz w:val="20"/>
                <w:szCs w:val="20"/>
              </w:rPr>
              <w:t>2026</w:t>
            </w:r>
          </w:p>
        </w:tc>
        <w:tc>
          <w:tcPr>
            <w:tcW w:w="684" w:type="dxa"/>
            <w:tcBorders>
              <w:top w:val="nil"/>
              <w:left w:val="nil"/>
              <w:bottom w:val="single" w:sz="4" w:space="0" w:color="auto"/>
              <w:right w:val="single" w:sz="4" w:space="0" w:color="auto"/>
            </w:tcBorders>
            <w:shd w:val="clear" w:color="000000" w:fill="B2A1C7"/>
            <w:vAlign w:val="center"/>
            <w:hideMark/>
          </w:tcPr>
          <w:p w14:paraId="54F3EE80" w14:textId="77777777" w:rsidR="007118A7" w:rsidRPr="009F3D22" w:rsidRDefault="007118A7" w:rsidP="00474389">
            <w:pPr>
              <w:spacing w:after="0" w:line="240" w:lineRule="auto"/>
              <w:jc w:val="center"/>
              <w:rPr>
                <w:rFonts w:ascii="Times New Roman" w:eastAsia="Times New Roman" w:hAnsi="Times New Roman" w:cs="Times New Roman"/>
                <w:b/>
                <w:bCs/>
                <w:color w:val="000000"/>
                <w:sz w:val="20"/>
                <w:szCs w:val="20"/>
              </w:rPr>
            </w:pPr>
            <w:r w:rsidRPr="009F3D22">
              <w:rPr>
                <w:rFonts w:ascii="Times New Roman" w:eastAsia="Times New Roman" w:hAnsi="Times New Roman" w:cs="Times New Roman"/>
                <w:b/>
                <w:bCs/>
                <w:color w:val="000000"/>
                <w:sz w:val="20"/>
                <w:szCs w:val="20"/>
              </w:rPr>
              <w:t>2027</w:t>
            </w:r>
          </w:p>
        </w:tc>
        <w:tc>
          <w:tcPr>
            <w:tcW w:w="683" w:type="dxa"/>
            <w:tcBorders>
              <w:top w:val="nil"/>
              <w:left w:val="nil"/>
              <w:bottom w:val="single" w:sz="4" w:space="0" w:color="auto"/>
              <w:right w:val="single" w:sz="4" w:space="0" w:color="auto"/>
            </w:tcBorders>
            <w:shd w:val="clear" w:color="000000" w:fill="B2A1C7"/>
            <w:vAlign w:val="center"/>
            <w:hideMark/>
          </w:tcPr>
          <w:p w14:paraId="2D118F20" w14:textId="77777777" w:rsidR="007118A7" w:rsidRPr="009F3D22" w:rsidRDefault="007118A7" w:rsidP="00474389">
            <w:pPr>
              <w:spacing w:after="0" w:line="240" w:lineRule="auto"/>
              <w:jc w:val="center"/>
              <w:rPr>
                <w:rFonts w:ascii="Times New Roman" w:eastAsia="Times New Roman" w:hAnsi="Times New Roman" w:cs="Times New Roman"/>
                <w:b/>
                <w:bCs/>
                <w:color w:val="000000"/>
                <w:sz w:val="20"/>
                <w:szCs w:val="20"/>
              </w:rPr>
            </w:pPr>
            <w:r w:rsidRPr="009F3D22">
              <w:rPr>
                <w:rFonts w:ascii="Times New Roman" w:eastAsia="Times New Roman" w:hAnsi="Times New Roman" w:cs="Times New Roman"/>
                <w:b/>
                <w:bCs/>
                <w:color w:val="000000"/>
                <w:sz w:val="20"/>
                <w:szCs w:val="20"/>
              </w:rPr>
              <w:t>2028</w:t>
            </w:r>
          </w:p>
        </w:tc>
        <w:tc>
          <w:tcPr>
            <w:tcW w:w="684" w:type="dxa"/>
            <w:tcBorders>
              <w:top w:val="nil"/>
              <w:left w:val="nil"/>
              <w:bottom w:val="single" w:sz="4" w:space="0" w:color="auto"/>
              <w:right w:val="single" w:sz="4" w:space="0" w:color="auto"/>
            </w:tcBorders>
            <w:shd w:val="clear" w:color="000000" w:fill="B2A1C7"/>
            <w:vAlign w:val="center"/>
            <w:hideMark/>
          </w:tcPr>
          <w:p w14:paraId="15AC8450" w14:textId="77777777" w:rsidR="007118A7" w:rsidRPr="009F3D22" w:rsidRDefault="007118A7" w:rsidP="00474389">
            <w:pPr>
              <w:spacing w:after="0" w:line="240" w:lineRule="auto"/>
              <w:jc w:val="center"/>
              <w:rPr>
                <w:rFonts w:ascii="Times New Roman" w:eastAsia="Times New Roman" w:hAnsi="Times New Roman" w:cs="Times New Roman"/>
                <w:b/>
                <w:bCs/>
                <w:color w:val="000000"/>
                <w:sz w:val="20"/>
                <w:szCs w:val="20"/>
              </w:rPr>
            </w:pPr>
            <w:r w:rsidRPr="009F3D22">
              <w:rPr>
                <w:rFonts w:ascii="Times New Roman" w:eastAsia="Times New Roman" w:hAnsi="Times New Roman" w:cs="Times New Roman"/>
                <w:b/>
                <w:bCs/>
                <w:color w:val="000000"/>
                <w:sz w:val="20"/>
                <w:szCs w:val="20"/>
              </w:rPr>
              <w:t>2029</w:t>
            </w:r>
          </w:p>
        </w:tc>
        <w:tc>
          <w:tcPr>
            <w:tcW w:w="684" w:type="dxa"/>
            <w:tcBorders>
              <w:top w:val="nil"/>
              <w:left w:val="nil"/>
              <w:bottom w:val="single" w:sz="4" w:space="0" w:color="auto"/>
              <w:right w:val="single" w:sz="4" w:space="0" w:color="auto"/>
            </w:tcBorders>
            <w:shd w:val="clear" w:color="000000" w:fill="B2A1C7"/>
            <w:vAlign w:val="center"/>
            <w:hideMark/>
          </w:tcPr>
          <w:p w14:paraId="165CA1B2" w14:textId="77777777" w:rsidR="007118A7" w:rsidRPr="009F3D22" w:rsidRDefault="007118A7" w:rsidP="00474389">
            <w:pPr>
              <w:spacing w:after="0" w:line="240" w:lineRule="auto"/>
              <w:jc w:val="center"/>
              <w:rPr>
                <w:rFonts w:ascii="Times New Roman" w:eastAsia="Times New Roman" w:hAnsi="Times New Roman" w:cs="Times New Roman"/>
                <w:b/>
                <w:bCs/>
                <w:color w:val="000000"/>
                <w:sz w:val="20"/>
                <w:szCs w:val="20"/>
              </w:rPr>
            </w:pPr>
            <w:r w:rsidRPr="009F3D22">
              <w:rPr>
                <w:rFonts w:ascii="Times New Roman" w:eastAsia="Times New Roman" w:hAnsi="Times New Roman" w:cs="Times New Roman"/>
                <w:b/>
                <w:bCs/>
                <w:color w:val="000000"/>
                <w:sz w:val="20"/>
                <w:szCs w:val="20"/>
              </w:rPr>
              <w:t>2030</w:t>
            </w:r>
          </w:p>
        </w:tc>
        <w:tc>
          <w:tcPr>
            <w:tcW w:w="684" w:type="dxa"/>
            <w:tcBorders>
              <w:top w:val="nil"/>
              <w:left w:val="nil"/>
              <w:bottom w:val="single" w:sz="4" w:space="0" w:color="auto"/>
              <w:right w:val="single" w:sz="4" w:space="0" w:color="auto"/>
            </w:tcBorders>
            <w:shd w:val="clear" w:color="000000" w:fill="B2A1C7"/>
            <w:vAlign w:val="center"/>
            <w:hideMark/>
          </w:tcPr>
          <w:p w14:paraId="7AB3D8B7" w14:textId="77777777" w:rsidR="007118A7" w:rsidRPr="009F3D22" w:rsidRDefault="007118A7" w:rsidP="00474389">
            <w:pPr>
              <w:spacing w:after="0" w:line="240" w:lineRule="auto"/>
              <w:jc w:val="center"/>
              <w:rPr>
                <w:rFonts w:ascii="Times New Roman" w:eastAsia="Times New Roman" w:hAnsi="Times New Roman" w:cs="Times New Roman"/>
                <w:b/>
                <w:bCs/>
                <w:color w:val="000000"/>
                <w:sz w:val="20"/>
                <w:szCs w:val="20"/>
              </w:rPr>
            </w:pPr>
            <w:r w:rsidRPr="009F3D22">
              <w:rPr>
                <w:rFonts w:ascii="Times New Roman" w:eastAsia="Times New Roman" w:hAnsi="Times New Roman" w:cs="Times New Roman"/>
                <w:b/>
                <w:bCs/>
                <w:color w:val="000000"/>
                <w:sz w:val="20"/>
                <w:szCs w:val="20"/>
              </w:rPr>
              <w:t>2031</w:t>
            </w:r>
          </w:p>
        </w:tc>
        <w:tc>
          <w:tcPr>
            <w:tcW w:w="683" w:type="dxa"/>
            <w:tcBorders>
              <w:top w:val="nil"/>
              <w:left w:val="nil"/>
              <w:bottom w:val="single" w:sz="4" w:space="0" w:color="auto"/>
              <w:right w:val="single" w:sz="4" w:space="0" w:color="auto"/>
            </w:tcBorders>
            <w:shd w:val="clear" w:color="000000" w:fill="B2A1C7"/>
            <w:vAlign w:val="center"/>
            <w:hideMark/>
          </w:tcPr>
          <w:p w14:paraId="608DE761" w14:textId="77777777" w:rsidR="007118A7" w:rsidRPr="009F3D22" w:rsidRDefault="007118A7" w:rsidP="00474389">
            <w:pPr>
              <w:spacing w:after="0" w:line="240" w:lineRule="auto"/>
              <w:jc w:val="center"/>
              <w:rPr>
                <w:rFonts w:ascii="Times New Roman" w:eastAsia="Times New Roman" w:hAnsi="Times New Roman" w:cs="Times New Roman"/>
                <w:b/>
                <w:bCs/>
                <w:color w:val="000000"/>
                <w:sz w:val="20"/>
                <w:szCs w:val="20"/>
              </w:rPr>
            </w:pPr>
            <w:r w:rsidRPr="009F3D22">
              <w:rPr>
                <w:rFonts w:ascii="Times New Roman" w:eastAsia="Times New Roman" w:hAnsi="Times New Roman" w:cs="Times New Roman"/>
                <w:b/>
                <w:bCs/>
                <w:color w:val="000000"/>
                <w:sz w:val="20"/>
                <w:szCs w:val="20"/>
              </w:rPr>
              <w:t>2032</w:t>
            </w:r>
          </w:p>
        </w:tc>
        <w:tc>
          <w:tcPr>
            <w:tcW w:w="684" w:type="dxa"/>
            <w:tcBorders>
              <w:top w:val="nil"/>
              <w:left w:val="nil"/>
              <w:bottom w:val="single" w:sz="4" w:space="0" w:color="auto"/>
              <w:right w:val="single" w:sz="4" w:space="0" w:color="auto"/>
            </w:tcBorders>
            <w:shd w:val="clear" w:color="000000" w:fill="B2A1C7"/>
            <w:vAlign w:val="center"/>
            <w:hideMark/>
          </w:tcPr>
          <w:p w14:paraId="3EF25AAA" w14:textId="77777777" w:rsidR="007118A7" w:rsidRPr="009F3D22" w:rsidRDefault="007118A7" w:rsidP="00474389">
            <w:pPr>
              <w:spacing w:after="0" w:line="240" w:lineRule="auto"/>
              <w:jc w:val="center"/>
              <w:rPr>
                <w:rFonts w:ascii="Times New Roman" w:eastAsia="Times New Roman" w:hAnsi="Times New Roman" w:cs="Times New Roman"/>
                <w:b/>
                <w:bCs/>
                <w:color w:val="000000"/>
                <w:sz w:val="20"/>
                <w:szCs w:val="20"/>
              </w:rPr>
            </w:pPr>
            <w:r w:rsidRPr="009F3D22">
              <w:rPr>
                <w:rFonts w:ascii="Times New Roman" w:eastAsia="Times New Roman" w:hAnsi="Times New Roman" w:cs="Times New Roman"/>
                <w:b/>
                <w:bCs/>
                <w:color w:val="000000"/>
                <w:sz w:val="20"/>
                <w:szCs w:val="20"/>
              </w:rPr>
              <w:t>2033</w:t>
            </w:r>
          </w:p>
        </w:tc>
        <w:tc>
          <w:tcPr>
            <w:tcW w:w="684" w:type="dxa"/>
            <w:tcBorders>
              <w:top w:val="nil"/>
              <w:left w:val="nil"/>
              <w:bottom w:val="single" w:sz="4" w:space="0" w:color="auto"/>
              <w:right w:val="single" w:sz="4" w:space="0" w:color="auto"/>
            </w:tcBorders>
            <w:shd w:val="clear" w:color="000000" w:fill="B2A1C7"/>
            <w:vAlign w:val="center"/>
            <w:hideMark/>
          </w:tcPr>
          <w:p w14:paraId="728D1135" w14:textId="77777777" w:rsidR="007118A7" w:rsidRPr="009F3D22" w:rsidRDefault="007118A7" w:rsidP="00474389">
            <w:pPr>
              <w:spacing w:after="0" w:line="240" w:lineRule="auto"/>
              <w:jc w:val="center"/>
              <w:rPr>
                <w:rFonts w:ascii="Times New Roman" w:eastAsia="Times New Roman" w:hAnsi="Times New Roman" w:cs="Times New Roman"/>
                <w:b/>
                <w:bCs/>
                <w:color w:val="000000"/>
                <w:sz w:val="20"/>
                <w:szCs w:val="20"/>
              </w:rPr>
            </w:pPr>
            <w:r w:rsidRPr="009F3D22">
              <w:rPr>
                <w:rFonts w:ascii="Times New Roman" w:eastAsia="Times New Roman" w:hAnsi="Times New Roman" w:cs="Times New Roman"/>
                <w:b/>
                <w:bCs/>
                <w:color w:val="000000"/>
                <w:sz w:val="20"/>
                <w:szCs w:val="20"/>
              </w:rPr>
              <w:t>2034</w:t>
            </w:r>
          </w:p>
        </w:tc>
        <w:tc>
          <w:tcPr>
            <w:tcW w:w="684" w:type="dxa"/>
            <w:tcBorders>
              <w:top w:val="nil"/>
              <w:left w:val="nil"/>
              <w:bottom w:val="single" w:sz="4" w:space="0" w:color="auto"/>
              <w:right w:val="single" w:sz="4" w:space="0" w:color="auto"/>
            </w:tcBorders>
            <w:shd w:val="clear" w:color="000000" w:fill="B2A1C7"/>
            <w:vAlign w:val="center"/>
            <w:hideMark/>
          </w:tcPr>
          <w:p w14:paraId="28DA1C36" w14:textId="77777777" w:rsidR="007118A7" w:rsidRPr="009F3D22" w:rsidRDefault="007118A7" w:rsidP="00474389">
            <w:pPr>
              <w:spacing w:after="0" w:line="240" w:lineRule="auto"/>
              <w:jc w:val="center"/>
              <w:rPr>
                <w:rFonts w:ascii="Times New Roman" w:eastAsia="Times New Roman" w:hAnsi="Times New Roman" w:cs="Times New Roman"/>
                <w:b/>
                <w:bCs/>
                <w:color w:val="000000"/>
                <w:sz w:val="20"/>
                <w:szCs w:val="20"/>
              </w:rPr>
            </w:pPr>
            <w:r w:rsidRPr="009F3D22">
              <w:rPr>
                <w:rFonts w:ascii="Times New Roman" w:eastAsia="Times New Roman" w:hAnsi="Times New Roman" w:cs="Times New Roman"/>
                <w:b/>
                <w:bCs/>
                <w:color w:val="000000"/>
                <w:sz w:val="20"/>
                <w:szCs w:val="20"/>
              </w:rPr>
              <w:t>2035</w:t>
            </w:r>
          </w:p>
        </w:tc>
        <w:tc>
          <w:tcPr>
            <w:tcW w:w="683" w:type="dxa"/>
            <w:tcBorders>
              <w:top w:val="nil"/>
              <w:left w:val="nil"/>
              <w:bottom w:val="single" w:sz="4" w:space="0" w:color="auto"/>
              <w:right w:val="single" w:sz="4" w:space="0" w:color="auto"/>
            </w:tcBorders>
            <w:shd w:val="clear" w:color="000000" w:fill="B2A1C7"/>
            <w:vAlign w:val="center"/>
            <w:hideMark/>
          </w:tcPr>
          <w:p w14:paraId="52790421" w14:textId="77777777" w:rsidR="007118A7" w:rsidRPr="009F3D22" w:rsidRDefault="007118A7" w:rsidP="00474389">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2036</w:t>
            </w:r>
          </w:p>
        </w:tc>
        <w:tc>
          <w:tcPr>
            <w:tcW w:w="683" w:type="dxa"/>
            <w:tcBorders>
              <w:top w:val="nil"/>
              <w:left w:val="nil"/>
              <w:bottom w:val="single" w:sz="4" w:space="0" w:color="auto"/>
              <w:right w:val="single" w:sz="4" w:space="0" w:color="auto"/>
            </w:tcBorders>
            <w:shd w:val="clear" w:color="000000" w:fill="B2A1C7"/>
            <w:vAlign w:val="center"/>
          </w:tcPr>
          <w:p w14:paraId="07A04EE4" w14:textId="77777777" w:rsidR="007118A7" w:rsidRPr="009F3D22" w:rsidRDefault="007118A7" w:rsidP="00474389">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2037</w:t>
            </w:r>
          </w:p>
        </w:tc>
        <w:tc>
          <w:tcPr>
            <w:tcW w:w="683" w:type="dxa"/>
            <w:tcBorders>
              <w:top w:val="nil"/>
              <w:left w:val="nil"/>
              <w:bottom w:val="single" w:sz="4" w:space="0" w:color="auto"/>
              <w:right w:val="single" w:sz="4" w:space="0" w:color="auto"/>
            </w:tcBorders>
            <w:shd w:val="clear" w:color="000000" w:fill="B2A1C7"/>
            <w:vAlign w:val="center"/>
          </w:tcPr>
          <w:p w14:paraId="2BFF3FB2" w14:textId="77777777" w:rsidR="007118A7" w:rsidRPr="009F3D22" w:rsidRDefault="007118A7" w:rsidP="00474389">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2038</w:t>
            </w:r>
          </w:p>
        </w:tc>
        <w:tc>
          <w:tcPr>
            <w:tcW w:w="683" w:type="dxa"/>
            <w:tcBorders>
              <w:top w:val="nil"/>
              <w:left w:val="nil"/>
              <w:bottom w:val="single" w:sz="4" w:space="0" w:color="auto"/>
              <w:right w:val="single" w:sz="4" w:space="0" w:color="auto"/>
            </w:tcBorders>
            <w:shd w:val="clear" w:color="000000" w:fill="B2A1C7"/>
            <w:vAlign w:val="center"/>
          </w:tcPr>
          <w:p w14:paraId="7A3B5259" w14:textId="77777777" w:rsidR="007118A7" w:rsidRPr="009F3D22" w:rsidRDefault="007118A7" w:rsidP="00474389">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2039</w:t>
            </w:r>
          </w:p>
        </w:tc>
        <w:tc>
          <w:tcPr>
            <w:tcW w:w="690" w:type="dxa"/>
            <w:tcBorders>
              <w:top w:val="nil"/>
              <w:left w:val="nil"/>
              <w:bottom w:val="single" w:sz="4" w:space="0" w:color="auto"/>
              <w:right w:val="single" w:sz="4" w:space="0" w:color="auto"/>
            </w:tcBorders>
            <w:shd w:val="clear" w:color="000000" w:fill="B2A1C7"/>
            <w:vAlign w:val="center"/>
          </w:tcPr>
          <w:p w14:paraId="50D3137F" w14:textId="77777777" w:rsidR="007118A7" w:rsidRPr="009F3D22" w:rsidRDefault="007118A7" w:rsidP="00474389">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2040</w:t>
            </w:r>
          </w:p>
        </w:tc>
        <w:tc>
          <w:tcPr>
            <w:tcW w:w="693" w:type="dxa"/>
            <w:tcBorders>
              <w:top w:val="nil"/>
              <w:left w:val="nil"/>
              <w:bottom w:val="single" w:sz="4" w:space="0" w:color="auto"/>
              <w:right w:val="single" w:sz="4" w:space="0" w:color="auto"/>
            </w:tcBorders>
            <w:shd w:val="clear" w:color="000000" w:fill="B2A1C7"/>
            <w:vAlign w:val="center"/>
          </w:tcPr>
          <w:p w14:paraId="4C9FD005" w14:textId="77777777" w:rsidR="007118A7" w:rsidRDefault="007118A7" w:rsidP="00474389">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2041</w:t>
            </w:r>
          </w:p>
        </w:tc>
        <w:tc>
          <w:tcPr>
            <w:tcW w:w="659" w:type="dxa"/>
            <w:tcBorders>
              <w:top w:val="nil"/>
              <w:left w:val="nil"/>
              <w:bottom w:val="single" w:sz="4" w:space="0" w:color="auto"/>
              <w:right w:val="single" w:sz="4" w:space="0" w:color="auto"/>
            </w:tcBorders>
            <w:shd w:val="clear" w:color="000000" w:fill="B2A1C7"/>
            <w:vAlign w:val="center"/>
          </w:tcPr>
          <w:p w14:paraId="29FC2456" w14:textId="0A445F9B" w:rsidR="007118A7" w:rsidRDefault="007118A7" w:rsidP="00474389">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2042</w:t>
            </w:r>
            <w:r w:rsidR="003046DD">
              <w:rPr>
                <w:rFonts w:ascii="Times New Roman" w:eastAsia="Times New Roman" w:hAnsi="Times New Roman" w:cs="Times New Roman"/>
                <w:b/>
                <w:bCs/>
                <w:color w:val="000000"/>
                <w:sz w:val="20"/>
                <w:szCs w:val="20"/>
              </w:rPr>
              <w:t>-2044</w:t>
            </w:r>
          </w:p>
        </w:tc>
      </w:tr>
      <w:tr w:rsidR="007118A7" w:rsidRPr="00091150" w14:paraId="4B16ED6D" w14:textId="77777777" w:rsidTr="00474389">
        <w:trPr>
          <w:trHeight w:val="305"/>
        </w:trPr>
        <w:tc>
          <w:tcPr>
            <w:tcW w:w="424" w:type="dxa"/>
            <w:tcBorders>
              <w:top w:val="nil"/>
              <w:left w:val="single" w:sz="4" w:space="0" w:color="auto"/>
              <w:bottom w:val="single" w:sz="4" w:space="0" w:color="auto"/>
              <w:right w:val="single" w:sz="4" w:space="0" w:color="auto"/>
            </w:tcBorders>
            <w:shd w:val="clear" w:color="auto" w:fill="auto"/>
            <w:vAlign w:val="center"/>
            <w:hideMark/>
          </w:tcPr>
          <w:p w14:paraId="3E62EB8B" w14:textId="77777777" w:rsidR="007118A7" w:rsidRPr="009F3D22" w:rsidRDefault="007118A7" w:rsidP="00474389">
            <w:pPr>
              <w:spacing w:after="0" w:line="240" w:lineRule="auto"/>
              <w:jc w:val="center"/>
              <w:rPr>
                <w:rFonts w:ascii="Times New Roman" w:eastAsia="Times New Roman" w:hAnsi="Times New Roman" w:cs="Times New Roman"/>
                <w:color w:val="000000"/>
                <w:sz w:val="20"/>
                <w:szCs w:val="20"/>
              </w:rPr>
            </w:pPr>
            <w:r w:rsidRPr="009F3D22">
              <w:rPr>
                <w:rFonts w:ascii="Times New Roman" w:eastAsia="Times New Roman" w:hAnsi="Times New Roman" w:cs="Times New Roman"/>
                <w:color w:val="000000"/>
                <w:sz w:val="20"/>
                <w:szCs w:val="20"/>
              </w:rPr>
              <w:t>1</w:t>
            </w:r>
          </w:p>
        </w:tc>
        <w:tc>
          <w:tcPr>
            <w:tcW w:w="1498" w:type="dxa"/>
            <w:tcBorders>
              <w:top w:val="nil"/>
              <w:left w:val="nil"/>
              <w:bottom w:val="single" w:sz="4" w:space="0" w:color="auto"/>
              <w:right w:val="single" w:sz="4" w:space="0" w:color="auto"/>
            </w:tcBorders>
            <w:shd w:val="clear" w:color="auto" w:fill="auto"/>
            <w:vAlign w:val="center"/>
            <w:hideMark/>
          </w:tcPr>
          <w:p w14:paraId="73F30D7B" w14:textId="77777777" w:rsidR="007118A7" w:rsidRPr="009F3D22" w:rsidRDefault="007118A7" w:rsidP="00474389">
            <w:pP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Котельная № 1</w:t>
            </w:r>
          </w:p>
        </w:tc>
        <w:tc>
          <w:tcPr>
            <w:tcW w:w="684" w:type="dxa"/>
            <w:tcBorders>
              <w:top w:val="nil"/>
              <w:left w:val="nil"/>
              <w:bottom w:val="single" w:sz="4" w:space="0" w:color="auto"/>
              <w:right w:val="single" w:sz="4" w:space="0" w:color="auto"/>
            </w:tcBorders>
            <w:shd w:val="clear" w:color="auto" w:fill="auto"/>
            <w:vAlign w:val="center"/>
          </w:tcPr>
          <w:p w14:paraId="4E592DA8"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0,142  </w:t>
            </w:r>
          </w:p>
        </w:tc>
        <w:tc>
          <w:tcPr>
            <w:tcW w:w="691" w:type="dxa"/>
            <w:gridSpan w:val="2"/>
            <w:tcBorders>
              <w:top w:val="nil"/>
              <w:left w:val="nil"/>
              <w:bottom w:val="single" w:sz="4" w:space="0" w:color="auto"/>
              <w:right w:val="single" w:sz="4" w:space="0" w:color="auto"/>
            </w:tcBorders>
            <w:shd w:val="clear" w:color="auto" w:fill="auto"/>
            <w:vAlign w:val="center"/>
          </w:tcPr>
          <w:p w14:paraId="4E39572E"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0,090  </w:t>
            </w:r>
          </w:p>
        </w:tc>
        <w:tc>
          <w:tcPr>
            <w:tcW w:w="684" w:type="dxa"/>
            <w:tcBorders>
              <w:top w:val="nil"/>
              <w:left w:val="nil"/>
              <w:bottom w:val="single" w:sz="4" w:space="0" w:color="auto"/>
              <w:right w:val="single" w:sz="4" w:space="0" w:color="auto"/>
            </w:tcBorders>
            <w:shd w:val="clear" w:color="auto" w:fill="auto"/>
            <w:vAlign w:val="center"/>
          </w:tcPr>
          <w:p w14:paraId="08D24EB0"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0,090  </w:t>
            </w:r>
          </w:p>
        </w:tc>
        <w:tc>
          <w:tcPr>
            <w:tcW w:w="684" w:type="dxa"/>
            <w:tcBorders>
              <w:top w:val="nil"/>
              <w:left w:val="nil"/>
              <w:bottom w:val="single" w:sz="4" w:space="0" w:color="auto"/>
              <w:right w:val="single" w:sz="4" w:space="0" w:color="auto"/>
            </w:tcBorders>
            <w:shd w:val="clear" w:color="auto" w:fill="auto"/>
            <w:vAlign w:val="center"/>
          </w:tcPr>
          <w:p w14:paraId="07217AA7"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0,090  </w:t>
            </w:r>
          </w:p>
        </w:tc>
        <w:tc>
          <w:tcPr>
            <w:tcW w:w="684" w:type="dxa"/>
            <w:tcBorders>
              <w:top w:val="nil"/>
              <w:left w:val="nil"/>
              <w:bottom w:val="single" w:sz="4" w:space="0" w:color="auto"/>
              <w:right w:val="single" w:sz="4" w:space="0" w:color="auto"/>
            </w:tcBorders>
            <w:shd w:val="clear" w:color="auto" w:fill="auto"/>
            <w:vAlign w:val="center"/>
          </w:tcPr>
          <w:p w14:paraId="2A6AFB70"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0,106  </w:t>
            </w:r>
          </w:p>
        </w:tc>
        <w:tc>
          <w:tcPr>
            <w:tcW w:w="683" w:type="dxa"/>
            <w:tcBorders>
              <w:top w:val="nil"/>
              <w:left w:val="nil"/>
              <w:bottom w:val="single" w:sz="4" w:space="0" w:color="auto"/>
              <w:right w:val="single" w:sz="4" w:space="0" w:color="auto"/>
            </w:tcBorders>
            <w:shd w:val="clear" w:color="auto" w:fill="auto"/>
            <w:vAlign w:val="center"/>
          </w:tcPr>
          <w:p w14:paraId="653CB5F3"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0,106  </w:t>
            </w:r>
          </w:p>
        </w:tc>
        <w:tc>
          <w:tcPr>
            <w:tcW w:w="684" w:type="dxa"/>
            <w:tcBorders>
              <w:top w:val="nil"/>
              <w:left w:val="nil"/>
              <w:bottom w:val="single" w:sz="4" w:space="0" w:color="auto"/>
              <w:right w:val="single" w:sz="4" w:space="0" w:color="auto"/>
            </w:tcBorders>
            <w:shd w:val="clear" w:color="auto" w:fill="auto"/>
            <w:vAlign w:val="center"/>
          </w:tcPr>
          <w:p w14:paraId="651D294E"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0,106  </w:t>
            </w:r>
          </w:p>
        </w:tc>
        <w:tc>
          <w:tcPr>
            <w:tcW w:w="684" w:type="dxa"/>
            <w:tcBorders>
              <w:top w:val="nil"/>
              <w:left w:val="nil"/>
              <w:bottom w:val="single" w:sz="4" w:space="0" w:color="auto"/>
              <w:right w:val="single" w:sz="4" w:space="0" w:color="auto"/>
            </w:tcBorders>
            <w:shd w:val="clear" w:color="auto" w:fill="auto"/>
            <w:vAlign w:val="center"/>
          </w:tcPr>
          <w:p w14:paraId="2AC6831C"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0,106  </w:t>
            </w:r>
          </w:p>
        </w:tc>
        <w:tc>
          <w:tcPr>
            <w:tcW w:w="684" w:type="dxa"/>
            <w:tcBorders>
              <w:top w:val="nil"/>
              <w:left w:val="nil"/>
              <w:bottom w:val="single" w:sz="4" w:space="0" w:color="auto"/>
              <w:right w:val="single" w:sz="4" w:space="0" w:color="auto"/>
            </w:tcBorders>
            <w:shd w:val="clear" w:color="auto" w:fill="auto"/>
            <w:vAlign w:val="center"/>
          </w:tcPr>
          <w:p w14:paraId="1CA0809F"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0,106  </w:t>
            </w:r>
          </w:p>
        </w:tc>
        <w:tc>
          <w:tcPr>
            <w:tcW w:w="683" w:type="dxa"/>
            <w:tcBorders>
              <w:top w:val="nil"/>
              <w:left w:val="nil"/>
              <w:bottom w:val="single" w:sz="4" w:space="0" w:color="auto"/>
              <w:right w:val="single" w:sz="4" w:space="0" w:color="auto"/>
            </w:tcBorders>
            <w:shd w:val="clear" w:color="auto" w:fill="auto"/>
            <w:vAlign w:val="center"/>
          </w:tcPr>
          <w:p w14:paraId="5473171F"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0,106  </w:t>
            </w:r>
          </w:p>
        </w:tc>
        <w:tc>
          <w:tcPr>
            <w:tcW w:w="684" w:type="dxa"/>
            <w:tcBorders>
              <w:top w:val="nil"/>
              <w:left w:val="nil"/>
              <w:bottom w:val="single" w:sz="4" w:space="0" w:color="auto"/>
              <w:right w:val="single" w:sz="4" w:space="0" w:color="auto"/>
            </w:tcBorders>
            <w:shd w:val="clear" w:color="auto" w:fill="auto"/>
            <w:vAlign w:val="center"/>
          </w:tcPr>
          <w:p w14:paraId="5E4AE56A"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0,106  </w:t>
            </w:r>
          </w:p>
        </w:tc>
        <w:tc>
          <w:tcPr>
            <w:tcW w:w="684" w:type="dxa"/>
            <w:tcBorders>
              <w:top w:val="nil"/>
              <w:left w:val="nil"/>
              <w:bottom w:val="single" w:sz="4" w:space="0" w:color="auto"/>
              <w:right w:val="single" w:sz="4" w:space="0" w:color="auto"/>
            </w:tcBorders>
            <w:shd w:val="clear" w:color="auto" w:fill="auto"/>
            <w:vAlign w:val="center"/>
          </w:tcPr>
          <w:p w14:paraId="7A4FF596"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0,106  </w:t>
            </w:r>
          </w:p>
        </w:tc>
        <w:tc>
          <w:tcPr>
            <w:tcW w:w="684" w:type="dxa"/>
            <w:tcBorders>
              <w:top w:val="nil"/>
              <w:left w:val="nil"/>
              <w:bottom w:val="single" w:sz="4" w:space="0" w:color="auto"/>
              <w:right w:val="single" w:sz="4" w:space="0" w:color="auto"/>
            </w:tcBorders>
            <w:shd w:val="clear" w:color="auto" w:fill="auto"/>
            <w:vAlign w:val="center"/>
          </w:tcPr>
          <w:p w14:paraId="688D72C7"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0,106  </w:t>
            </w:r>
          </w:p>
        </w:tc>
        <w:tc>
          <w:tcPr>
            <w:tcW w:w="683" w:type="dxa"/>
            <w:tcBorders>
              <w:top w:val="nil"/>
              <w:left w:val="nil"/>
              <w:bottom w:val="single" w:sz="4" w:space="0" w:color="auto"/>
              <w:right w:val="single" w:sz="4" w:space="0" w:color="auto"/>
            </w:tcBorders>
            <w:shd w:val="clear" w:color="auto" w:fill="auto"/>
            <w:vAlign w:val="center"/>
          </w:tcPr>
          <w:p w14:paraId="15791CBB"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0,106  </w:t>
            </w:r>
          </w:p>
        </w:tc>
        <w:tc>
          <w:tcPr>
            <w:tcW w:w="683" w:type="dxa"/>
            <w:tcBorders>
              <w:top w:val="nil"/>
              <w:left w:val="nil"/>
              <w:bottom w:val="single" w:sz="4" w:space="0" w:color="auto"/>
              <w:right w:val="single" w:sz="4" w:space="0" w:color="auto"/>
            </w:tcBorders>
            <w:vAlign w:val="center"/>
          </w:tcPr>
          <w:p w14:paraId="624FDCA4"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0,106  </w:t>
            </w:r>
          </w:p>
        </w:tc>
        <w:tc>
          <w:tcPr>
            <w:tcW w:w="683" w:type="dxa"/>
            <w:tcBorders>
              <w:top w:val="nil"/>
              <w:left w:val="nil"/>
              <w:bottom w:val="single" w:sz="4" w:space="0" w:color="auto"/>
              <w:right w:val="single" w:sz="4" w:space="0" w:color="auto"/>
            </w:tcBorders>
            <w:vAlign w:val="center"/>
          </w:tcPr>
          <w:p w14:paraId="2CD06DF3"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0,106  </w:t>
            </w:r>
          </w:p>
        </w:tc>
        <w:tc>
          <w:tcPr>
            <w:tcW w:w="683" w:type="dxa"/>
            <w:tcBorders>
              <w:top w:val="nil"/>
              <w:left w:val="nil"/>
              <w:bottom w:val="single" w:sz="4" w:space="0" w:color="auto"/>
              <w:right w:val="single" w:sz="4" w:space="0" w:color="auto"/>
            </w:tcBorders>
            <w:vAlign w:val="center"/>
          </w:tcPr>
          <w:p w14:paraId="5316CC1B"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0,106  </w:t>
            </w:r>
          </w:p>
        </w:tc>
        <w:tc>
          <w:tcPr>
            <w:tcW w:w="690" w:type="dxa"/>
            <w:tcBorders>
              <w:top w:val="nil"/>
              <w:left w:val="nil"/>
              <w:bottom w:val="single" w:sz="4" w:space="0" w:color="auto"/>
              <w:right w:val="single" w:sz="4" w:space="0" w:color="auto"/>
            </w:tcBorders>
            <w:vAlign w:val="center"/>
          </w:tcPr>
          <w:p w14:paraId="2CA116EE"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0,106  </w:t>
            </w:r>
          </w:p>
        </w:tc>
        <w:tc>
          <w:tcPr>
            <w:tcW w:w="693" w:type="dxa"/>
            <w:tcBorders>
              <w:top w:val="nil"/>
              <w:left w:val="nil"/>
              <w:bottom w:val="single" w:sz="4" w:space="0" w:color="auto"/>
              <w:right w:val="single" w:sz="4" w:space="0" w:color="auto"/>
            </w:tcBorders>
            <w:vAlign w:val="center"/>
          </w:tcPr>
          <w:p w14:paraId="3AF96A40"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0,106  </w:t>
            </w:r>
          </w:p>
        </w:tc>
        <w:tc>
          <w:tcPr>
            <w:tcW w:w="659" w:type="dxa"/>
            <w:tcBorders>
              <w:top w:val="nil"/>
              <w:left w:val="nil"/>
              <w:bottom w:val="single" w:sz="4" w:space="0" w:color="auto"/>
              <w:right w:val="single" w:sz="4" w:space="0" w:color="auto"/>
            </w:tcBorders>
            <w:vAlign w:val="center"/>
          </w:tcPr>
          <w:p w14:paraId="0D6DDF29"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0,106  </w:t>
            </w:r>
          </w:p>
        </w:tc>
      </w:tr>
      <w:tr w:rsidR="007118A7" w:rsidRPr="00091150" w14:paraId="2EE8DDC5" w14:textId="77777777" w:rsidTr="00474389">
        <w:trPr>
          <w:trHeight w:val="305"/>
        </w:trPr>
        <w:tc>
          <w:tcPr>
            <w:tcW w:w="424" w:type="dxa"/>
            <w:tcBorders>
              <w:top w:val="nil"/>
              <w:left w:val="single" w:sz="4" w:space="0" w:color="auto"/>
              <w:bottom w:val="single" w:sz="4" w:space="0" w:color="auto"/>
              <w:right w:val="single" w:sz="4" w:space="0" w:color="auto"/>
            </w:tcBorders>
            <w:shd w:val="clear" w:color="auto" w:fill="auto"/>
            <w:vAlign w:val="center"/>
          </w:tcPr>
          <w:p w14:paraId="499F5E04" w14:textId="77777777" w:rsidR="007118A7" w:rsidRPr="009F3D22" w:rsidRDefault="007118A7" w:rsidP="00474389">
            <w:pPr>
              <w:spacing w:after="0" w:line="240" w:lineRule="auto"/>
              <w:jc w:val="center"/>
              <w:rPr>
                <w:rFonts w:ascii="Times New Roman" w:eastAsia="Times New Roman" w:hAnsi="Times New Roman" w:cs="Times New Roman"/>
                <w:color w:val="000000"/>
                <w:sz w:val="20"/>
                <w:szCs w:val="20"/>
              </w:rPr>
            </w:pPr>
            <w:r w:rsidRPr="009F3D22">
              <w:rPr>
                <w:rFonts w:ascii="Times New Roman" w:eastAsia="Times New Roman" w:hAnsi="Times New Roman" w:cs="Times New Roman"/>
                <w:color w:val="000000"/>
                <w:sz w:val="20"/>
                <w:szCs w:val="20"/>
              </w:rPr>
              <w:t>2</w:t>
            </w:r>
          </w:p>
        </w:tc>
        <w:tc>
          <w:tcPr>
            <w:tcW w:w="1498" w:type="dxa"/>
            <w:tcBorders>
              <w:top w:val="nil"/>
              <w:left w:val="nil"/>
              <w:bottom w:val="single" w:sz="4" w:space="0" w:color="auto"/>
              <w:right w:val="single" w:sz="4" w:space="0" w:color="auto"/>
            </w:tcBorders>
            <w:shd w:val="clear" w:color="auto" w:fill="auto"/>
            <w:vAlign w:val="center"/>
          </w:tcPr>
          <w:p w14:paraId="01E69D1E" w14:textId="77777777" w:rsidR="007118A7" w:rsidRPr="009F3D22" w:rsidRDefault="007118A7" w:rsidP="00474389">
            <w:pP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Котельная № 2</w:t>
            </w:r>
          </w:p>
        </w:tc>
        <w:tc>
          <w:tcPr>
            <w:tcW w:w="684" w:type="dxa"/>
            <w:tcBorders>
              <w:top w:val="nil"/>
              <w:left w:val="nil"/>
              <w:bottom w:val="single" w:sz="4" w:space="0" w:color="auto"/>
              <w:right w:val="single" w:sz="4" w:space="0" w:color="auto"/>
            </w:tcBorders>
            <w:shd w:val="clear" w:color="auto" w:fill="auto"/>
            <w:vAlign w:val="center"/>
          </w:tcPr>
          <w:p w14:paraId="07263D53"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0,073  </w:t>
            </w:r>
          </w:p>
        </w:tc>
        <w:tc>
          <w:tcPr>
            <w:tcW w:w="691" w:type="dxa"/>
            <w:gridSpan w:val="2"/>
            <w:tcBorders>
              <w:top w:val="nil"/>
              <w:left w:val="nil"/>
              <w:bottom w:val="single" w:sz="4" w:space="0" w:color="auto"/>
              <w:right w:val="single" w:sz="4" w:space="0" w:color="auto"/>
            </w:tcBorders>
            <w:shd w:val="clear" w:color="auto" w:fill="auto"/>
            <w:vAlign w:val="center"/>
          </w:tcPr>
          <w:p w14:paraId="610B602F"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0,073  </w:t>
            </w:r>
          </w:p>
        </w:tc>
        <w:tc>
          <w:tcPr>
            <w:tcW w:w="684" w:type="dxa"/>
            <w:tcBorders>
              <w:top w:val="nil"/>
              <w:left w:val="nil"/>
              <w:bottom w:val="single" w:sz="4" w:space="0" w:color="auto"/>
              <w:right w:val="single" w:sz="4" w:space="0" w:color="auto"/>
            </w:tcBorders>
            <w:shd w:val="clear" w:color="auto" w:fill="auto"/>
            <w:vAlign w:val="center"/>
          </w:tcPr>
          <w:p w14:paraId="0C75E367"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0,073  </w:t>
            </w:r>
          </w:p>
        </w:tc>
        <w:tc>
          <w:tcPr>
            <w:tcW w:w="684" w:type="dxa"/>
            <w:tcBorders>
              <w:top w:val="nil"/>
              <w:left w:val="nil"/>
              <w:bottom w:val="single" w:sz="4" w:space="0" w:color="auto"/>
              <w:right w:val="single" w:sz="4" w:space="0" w:color="auto"/>
            </w:tcBorders>
            <w:shd w:val="clear" w:color="auto" w:fill="auto"/>
            <w:vAlign w:val="center"/>
          </w:tcPr>
          <w:p w14:paraId="21A1A609"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0,073  </w:t>
            </w:r>
          </w:p>
        </w:tc>
        <w:tc>
          <w:tcPr>
            <w:tcW w:w="684" w:type="dxa"/>
            <w:tcBorders>
              <w:top w:val="nil"/>
              <w:left w:val="nil"/>
              <w:bottom w:val="single" w:sz="4" w:space="0" w:color="auto"/>
              <w:right w:val="single" w:sz="4" w:space="0" w:color="auto"/>
            </w:tcBorders>
            <w:shd w:val="clear" w:color="auto" w:fill="auto"/>
            <w:vAlign w:val="center"/>
          </w:tcPr>
          <w:p w14:paraId="516B62E9"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0,073  </w:t>
            </w:r>
          </w:p>
        </w:tc>
        <w:tc>
          <w:tcPr>
            <w:tcW w:w="683" w:type="dxa"/>
            <w:tcBorders>
              <w:top w:val="nil"/>
              <w:left w:val="nil"/>
              <w:bottom w:val="single" w:sz="4" w:space="0" w:color="auto"/>
              <w:right w:val="single" w:sz="4" w:space="0" w:color="auto"/>
            </w:tcBorders>
            <w:shd w:val="clear" w:color="auto" w:fill="auto"/>
            <w:vAlign w:val="center"/>
          </w:tcPr>
          <w:p w14:paraId="1FBE74F7"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0,073  </w:t>
            </w:r>
          </w:p>
        </w:tc>
        <w:tc>
          <w:tcPr>
            <w:tcW w:w="684" w:type="dxa"/>
            <w:tcBorders>
              <w:top w:val="nil"/>
              <w:left w:val="nil"/>
              <w:bottom w:val="single" w:sz="4" w:space="0" w:color="auto"/>
              <w:right w:val="single" w:sz="4" w:space="0" w:color="auto"/>
            </w:tcBorders>
            <w:shd w:val="clear" w:color="auto" w:fill="auto"/>
            <w:vAlign w:val="center"/>
          </w:tcPr>
          <w:p w14:paraId="6899E5EB"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0,073  </w:t>
            </w:r>
          </w:p>
        </w:tc>
        <w:tc>
          <w:tcPr>
            <w:tcW w:w="684" w:type="dxa"/>
            <w:tcBorders>
              <w:top w:val="nil"/>
              <w:left w:val="nil"/>
              <w:bottom w:val="single" w:sz="4" w:space="0" w:color="auto"/>
              <w:right w:val="single" w:sz="4" w:space="0" w:color="auto"/>
            </w:tcBorders>
            <w:shd w:val="clear" w:color="auto" w:fill="auto"/>
            <w:vAlign w:val="center"/>
          </w:tcPr>
          <w:p w14:paraId="73165F6E"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0,073  </w:t>
            </w:r>
          </w:p>
        </w:tc>
        <w:tc>
          <w:tcPr>
            <w:tcW w:w="684" w:type="dxa"/>
            <w:tcBorders>
              <w:top w:val="nil"/>
              <w:left w:val="nil"/>
              <w:bottom w:val="single" w:sz="4" w:space="0" w:color="auto"/>
              <w:right w:val="single" w:sz="4" w:space="0" w:color="auto"/>
            </w:tcBorders>
            <w:shd w:val="clear" w:color="auto" w:fill="auto"/>
            <w:vAlign w:val="center"/>
          </w:tcPr>
          <w:p w14:paraId="3C57F0DA"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0,073  </w:t>
            </w:r>
          </w:p>
        </w:tc>
        <w:tc>
          <w:tcPr>
            <w:tcW w:w="683" w:type="dxa"/>
            <w:tcBorders>
              <w:top w:val="nil"/>
              <w:left w:val="nil"/>
              <w:bottom w:val="single" w:sz="4" w:space="0" w:color="auto"/>
              <w:right w:val="single" w:sz="4" w:space="0" w:color="auto"/>
            </w:tcBorders>
            <w:shd w:val="clear" w:color="auto" w:fill="auto"/>
            <w:vAlign w:val="center"/>
          </w:tcPr>
          <w:p w14:paraId="14BFB8A2"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0,073  </w:t>
            </w:r>
          </w:p>
        </w:tc>
        <w:tc>
          <w:tcPr>
            <w:tcW w:w="684" w:type="dxa"/>
            <w:tcBorders>
              <w:top w:val="nil"/>
              <w:left w:val="nil"/>
              <w:bottom w:val="single" w:sz="4" w:space="0" w:color="auto"/>
              <w:right w:val="single" w:sz="4" w:space="0" w:color="auto"/>
            </w:tcBorders>
            <w:shd w:val="clear" w:color="auto" w:fill="auto"/>
            <w:vAlign w:val="center"/>
          </w:tcPr>
          <w:p w14:paraId="1A1AE5BD"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0,073  </w:t>
            </w:r>
          </w:p>
        </w:tc>
        <w:tc>
          <w:tcPr>
            <w:tcW w:w="684" w:type="dxa"/>
            <w:tcBorders>
              <w:top w:val="nil"/>
              <w:left w:val="nil"/>
              <w:bottom w:val="single" w:sz="4" w:space="0" w:color="auto"/>
              <w:right w:val="single" w:sz="4" w:space="0" w:color="auto"/>
            </w:tcBorders>
            <w:shd w:val="clear" w:color="auto" w:fill="auto"/>
            <w:vAlign w:val="center"/>
          </w:tcPr>
          <w:p w14:paraId="14EC30B2"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0,073  </w:t>
            </w:r>
          </w:p>
        </w:tc>
        <w:tc>
          <w:tcPr>
            <w:tcW w:w="684" w:type="dxa"/>
            <w:tcBorders>
              <w:top w:val="nil"/>
              <w:left w:val="nil"/>
              <w:bottom w:val="single" w:sz="4" w:space="0" w:color="auto"/>
              <w:right w:val="single" w:sz="4" w:space="0" w:color="auto"/>
            </w:tcBorders>
            <w:shd w:val="clear" w:color="auto" w:fill="auto"/>
            <w:vAlign w:val="center"/>
          </w:tcPr>
          <w:p w14:paraId="4414D682"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0,073  </w:t>
            </w:r>
          </w:p>
        </w:tc>
        <w:tc>
          <w:tcPr>
            <w:tcW w:w="683" w:type="dxa"/>
            <w:tcBorders>
              <w:top w:val="nil"/>
              <w:left w:val="nil"/>
              <w:bottom w:val="single" w:sz="4" w:space="0" w:color="auto"/>
              <w:right w:val="single" w:sz="4" w:space="0" w:color="auto"/>
            </w:tcBorders>
            <w:shd w:val="clear" w:color="auto" w:fill="auto"/>
            <w:vAlign w:val="center"/>
          </w:tcPr>
          <w:p w14:paraId="6E761BC1"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0,073  </w:t>
            </w:r>
          </w:p>
        </w:tc>
        <w:tc>
          <w:tcPr>
            <w:tcW w:w="683" w:type="dxa"/>
            <w:tcBorders>
              <w:top w:val="nil"/>
              <w:left w:val="nil"/>
              <w:bottom w:val="single" w:sz="4" w:space="0" w:color="auto"/>
              <w:right w:val="single" w:sz="4" w:space="0" w:color="auto"/>
            </w:tcBorders>
            <w:vAlign w:val="center"/>
          </w:tcPr>
          <w:p w14:paraId="4413B5D9"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0,073  </w:t>
            </w:r>
          </w:p>
        </w:tc>
        <w:tc>
          <w:tcPr>
            <w:tcW w:w="683" w:type="dxa"/>
            <w:tcBorders>
              <w:top w:val="nil"/>
              <w:left w:val="nil"/>
              <w:bottom w:val="single" w:sz="4" w:space="0" w:color="auto"/>
              <w:right w:val="single" w:sz="4" w:space="0" w:color="auto"/>
            </w:tcBorders>
            <w:vAlign w:val="center"/>
          </w:tcPr>
          <w:p w14:paraId="43340DB0"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0,073  </w:t>
            </w:r>
          </w:p>
        </w:tc>
        <w:tc>
          <w:tcPr>
            <w:tcW w:w="683" w:type="dxa"/>
            <w:tcBorders>
              <w:top w:val="nil"/>
              <w:left w:val="nil"/>
              <w:bottom w:val="single" w:sz="4" w:space="0" w:color="auto"/>
              <w:right w:val="single" w:sz="4" w:space="0" w:color="auto"/>
            </w:tcBorders>
            <w:vAlign w:val="center"/>
          </w:tcPr>
          <w:p w14:paraId="3EFDFA32"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0,073  </w:t>
            </w:r>
          </w:p>
        </w:tc>
        <w:tc>
          <w:tcPr>
            <w:tcW w:w="690" w:type="dxa"/>
            <w:tcBorders>
              <w:top w:val="nil"/>
              <w:left w:val="nil"/>
              <w:bottom w:val="single" w:sz="4" w:space="0" w:color="auto"/>
              <w:right w:val="single" w:sz="4" w:space="0" w:color="auto"/>
            </w:tcBorders>
            <w:vAlign w:val="center"/>
          </w:tcPr>
          <w:p w14:paraId="3074212A"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0,073  </w:t>
            </w:r>
          </w:p>
        </w:tc>
        <w:tc>
          <w:tcPr>
            <w:tcW w:w="693" w:type="dxa"/>
            <w:tcBorders>
              <w:top w:val="nil"/>
              <w:left w:val="nil"/>
              <w:bottom w:val="single" w:sz="4" w:space="0" w:color="auto"/>
              <w:right w:val="single" w:sz="4" w:space="0" w:color="auto"/>
            </w:tcBorders>
            <w:vAlign w:val="center"/>
          </w:tcPr>
          <w:p w14:paraId="7229094B"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0,073  </w:t>
            </w:r>
          </w:p>
        </w:tc>
        <w:tc>
          <w:tcPr>
            <w:tcW w:w="659" w:type="dxa"/>
            <w:tcBorders>
              <w:top w:val="nil"/>
              <w:left w:val="nil"/>
              <w:bottom w:val="single" w:sz="4" w:space="0" w:color="auto"/>
              <w:right w:val="single" w:sz="4" w:space="0" w:color="auto"/>
            </w:tcBorders>
            <w:vAlign w:val="center"/>
          </w:tcPr>
          <w:p w14:paraId="2B567590"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0,073  </w:t>
            </w:r>
          </w:p>
        </w:tc>
      </w:tr>
      <w:tr w:rsidR="007118A7" w:rsidRPr="00091150" w14:paraId="26A844DD" w14:textId="77777777" w:rsidTr="00474389">
        <w:trPr>
          <w:trHeight w:val="305"/>
        </w:trPr>
        <w:tc>
          <w:tcPr>
            <w:tcW w:w="424" w:type="dxa"/>
            <w:tcBorders>
              <w:top w:val="nil"/>
              <w:left w:val="single" w:sz="4" w:space="0" w:color="auto"/>
              <w:bottom w:val="single" w:sz="4" w:space="0" w:color="auto"/>
              <w:right w:val="single" w:sz="4" w:space="0" w:color="auto"/>
            </w:tcBorders>
            <w:shd w:val="clear" w:color="auto" w:fill="auto"/>
            <w:vAlign w:val="center"/>
            <w:hideMark/>
          </w:tcPr>
          <w:p w14:paraId="36909AD8" w14:textId="77777777" w:rsidR="007118A7" w:rsidRPr="009F3D22" w:rsidRDefault="007118A7" w:rsidP="00474389">
            <w:pPr>
              <w:spacing w:after="0" w:line="240" w:lineRule="auto"/>
              <w:jc w:val="center"/>
              <w:rPr>
                <w:rFonts w:ascii="Times New Roman" w:eastAsia="Times New Roman" w:hAnsi="Times New Roman" w:cs="Times New Roman"/>
                <w:color w:val="000000"/>
                <w:sz w:val="20"/>
                <w:szCs w:val="20"/>
              </w:rPr>
            </w:pPr>
            <w:r w:rsidRPr="009F3D22">
              <w:rPr>
                <w:rFonts w:ascii="Times New Roman" w:eastAsia="Times New Roman" w:hAnsi="Times New Roman" w:cs="Times New Roman"/>
                <w:color w:val="000000"/>
                <w:sz w:val="20"/>
                <w:szCs w:val="20"/>
              </w:rPr>
              <w:t>3</w:t>
            </w:r>
          </w:p>
        </w:tc>
        <w:tc>
          <w:tcPr>
            <w:tcW w:w="1498" w:type="dxa"/>
            <w:tcBorders>
              <w:top w:val="nil"/>
              <w:left w:val="nil"/>
              <w:bottom w:val="single" w:sz="4" w:space="0" w:color="auto"/>
              <w:right w:val="single" w:sz="4" w:space="0" w:color="auto"/>
            </w:tcBorders>
            <w:shd w:val="clear" w:color="auto" w:fill="auto"/>
            <w:vAlign w:val="center"/>
            <w:hideMark/>
          </w:tcPr>
          <w:p w14:paraId="649126DC" w14:textId="77777777" w:rsidR="007118A7" w:rsidRPr="009F3D22" w:rsidRDefault="007118A7" w:rsidP="00474389">
            <w:pP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Котельная № 4</w:t>
            </w:r>
          </w:p>
        </w:tc>
        <w:tc>
          <w:tcPr>
            <w:tcW w:w="684" w:type="dxa"/>
            <w:tcBorders>
              <w:top w:val="nil"/>
              <w:left w:val="nil"/>
              <w:bottom w:val="single" w:sz="4" w:space="0" w:color="auto"/>
              <w:right w:val="single" w:sz="4" w:space="0" w:color="auto"/>
            </w:tcBorders>
            <w:shd w:val="clear" w:color="auto" w:fill="auto"/>
            <w:vAlign w:val="center"/>
          </w:tcPr>
          <w:p w14:paraId="2F8CB052"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0,060  </w:t>
            </w:r>
          </w:p>
        </w:tc>
        <w:tc>
          <w:tcPr>
            <w:tcW w:w="691" w:type="dxa"/>
            <w:gridSpan w:val="2"/>
            <w:tcBorders>
              <w:top w:val="nil"/>
              <w:left w:val="nil"/>
              <w:bottom w:val="single" w:sz="4" w:space="0" w:color="auto"/>
              <w:right w:val="single" w:sz="4" w:space="0" w:color="auto"/>
            </w:tcBorders>
            <w:shd w:val="clear" w:color="auto" w:fill="auto"/>
            <w:vAlign w:val="center"/>
          </w:tcPr>
          <w:p w14:paraId="435510EE"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0,060  </w:t>
            </w:r>
          </w:p>
        </w:tc>
        <w:tc>
          <w:tcPr>
            <w:tcW w:w="684" w:type="dxa"/>
            <w:tcBorders>
              <w:top w:val="nil"/>
              <w:left w:val="nil"/>
              <w:bottom w:val="single" w:sz="4" w:space="0" w:color="auto"/>
              <w:right w:val="single" w:sz="4" w:space="0" w:color="auto"/>
            </w:tcBorders>
            <w:shd w:val="clear" w:color="auto" w:fill="auto"/>
            <w:vAlign w:val="center"/>
          </w:tcPr>
          <w:p w14:paraId="31775DD1"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0,060  </w:t>
            </w:r>
          </w:p>
        </w:tc>
        <w:tc>
          <w:tcPr>
            <w:tcW w:w="684" w:type="dxa"/>
            <w:tcBorders>
              <w:top w:val="nil"/>
              <w:left w:val="nil"/>
              <w:bottom w:val="single" w:sz="4" w:space="0" w:color="auto"/>
              <w:right w:val="single" w:sz="4" w:space="0" w:color="auto"/>
            </w:tcBorders>
            <w:shd w:val="clear" w:color="auto" w:fill="auto"/>
            <w:vAlign w:val="center"/>
          </w:tcPr>
          <w:p w14:paraId="4B56EF38"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0,060  </w:t>
            </w:r>
          </w:p>
        </w:tc>
        <w:tc>
          <w:tcPr>
            <w:tcW w:w="684" w:type="dxa"/>
            <w:tcBorders>
              <w:top w:val="nil"/>
              <w:left w:val="nil"/>
              <w:bottom w:val="single" w:sz="4" w:space="0" w:color="auto"/>
              <w:right w:val="single" w:sz="4" w:space="0" w:color="auto"/>
            </w:tcBorders>
            <w:shd w:val="clear" w:color="auto" w:fill="auto"/>
            <w:vAlign w:val="center"/>
          </w:tcPr>
          <w:p w14:paraId="61241E72"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0,067  </w:t>
            </w:r>
          </w:p>
        </w:tc>
        <w:tc>
          <w:tcPr>
            <w:tcW w:w="683" w:type="dxa"/>
            <w:tcBorders>
              <w:top w:val="nil"/>
              <w:left w:val="nil"/>
              <w:bottom w:val="single" w:sz="4" w:space="0" w:color="auto"/>
              <w:right w:val="single" w:sz="4" w:space="0" w:color="auto"/>
            </w:tcBorders>
            <w:shd w:val="clear" w:color="auto" w:fill="auto"/>
            <w:vAlign w:val="center"/>
          </w:tcPr>
          <w:p w14:paraId="41B0D2DB"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0,067  </w:t>
            </w:r>
          </w:p>
        </w:tc>
        <w:tc>
          <w:tcPr>
            <w:tcW w:w="684" w:type="dxa"/>
            <w:tcBorders>
              <w:top w:val="nil"/>
              <w:left w:val="nil"/>
              <w:bottom w:val="single" w:sz="4" w:space="0" w:color="auto"/>
              <w:right w:val="single" w:sz="4" w:space="0" w:color="auto"/>
            </w:tcBorders>
            <w:shd w:val="clear" w:color="auto" w:fill="auto"/>
            <w:vAlign w:val="center"/>
          </w:tcPr>
          <w:p w14:paraId="3795F46D"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0,067  </w:t>
            </w:r>
          </w:p>
        </w:tc>
        <w:tc>
          <w:tcPr>
            <w:tcW w:w="684" w:type="dxa"/>
            <w:tcBorders>
              <w:top w:val="nil"/>
              <w:left w:val="nil"/>
              <w:bottom w:val="single" w:sz="4" w:space="0" w:color="auto"/>
              <w:right w:val="single" w:sz="4" w:space="0" w:color="auto"/>
            </w:tcBorders>
            <w:shd w:val="clear" w:color="auto" w:fill="auto"/>
            <w:vAlign w:val="center"/>
          </w:tcPr>
          <w:p w14:paraId="0ECEBD69"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0,067  </w:t>
            </w:r>
          </w:p>
        </w:tc>
        <w:tc>
          <w:tcPr>
            <w:tcW w:w="684" w:type="dxa"/>
            <w:tcBorders>
              <w:top w:val="nil"/>
              <w:left w:val="nil"/>
              <w:bottom w:val="single" w:sz="4" w:space="0" w:color="auto"/>
              <w:right w:val="single" w:sz="4" w:space="0" w:color="auto"/>
            </w:tcBorders>
            <w:shd w:val="clear" w:color="auto" w:fill="auto"/>
            <w:vAlign w:val="center"/>
          </w:tcPr>
          <w:p w14:paraId="2C452762"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0,067  </w:t>
            </w:r>
          </w:p>
        </w:tc>
        <w:tc>
          <w:tcPr>
            <w:tcW w:w="683" w:type="dxa"/>
            <w:tcBorders>
              <w:top w:val="nil"/>
              <w:left w:val="nil"/>
              <w:bottom w:val="single" w:sz="4" w:space="0" w:color="auto"/>
              <w:right w:val="single" w:sz="4" w:space="0" w:color="auto"/>
            </w:tcBorders>
            <w:shd w:val="clear" w:color="auto" w:fill="auto"/>
            <w:vAlign w:val="center"/>
          </w:tcPr>
          <w:p w14:paraId="7404A3F4"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0,067  </w:t>
            </w:r>
          </w:p>
        </w:tc>
        <w:tc>
          <w:tcPr>
            <w:tcW w:w="684" w:type="dxa"/>
            <w:tcBorders>
              <w:top w:val="nil"/>
              <w:left w:val="nil"/>
              <w:bottom w:val="single" w:sz="4" w:space="0" w:color="auto"/>
              <w:right w:val="single" w:sz="4" w:space="0" w:color="auto"/>
            </w:tcBorders>
            <w:shd w:val="clear" w:color="auto" w:fill="auto"/>
            <w:vAlign w:val="center"/>
          </w:tcPr>
          <w:p w14:paraId="7112C12C"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0,067  </w:t>
            </w:r>
          </w:p>
        </w:tc>
        <w:tc>
          <w:tcPr>
            <w:tcW w:w="684" w:type="dxa"/>
            <w:tcBorders>
              <w:top w:val="nil"/>
              <w:left w:val="nil"/>
              <w:bottom w:val="single" w:sz="4" w:space="0" w:color="auto"/>
              <w:right w:val="single" w:sz="4" w:space="0" w:color="auto"/>
            </w:tcBorders>
            <w:shd w:val="clear" w:color="auto" w:fill="auto"/>
            <w:vAlign w:val="center"/>
          </w:tcPr>
          <w:p w14:paraId="7789A6CC"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0,067  </w:t>
            </w:r>
          </w:p>
        </w:tc>
        <w:tc>
          <w:tcPr>
            <w:tcW w:w="684" w:type="dxa"/>
            <w:tcBorders>
              <w:top w:val="nil"/>
              <w:left w:val="nil"/>
              <w:bottom w:val="single" w:sz="4" w:space="0" w:color="auto"/>
              <w:right w:val="single" w:sz="4" w:space="0" w:color="auto"/>
            </w:tcBorders>
            <w:shd w:val="clear" w:color="auto" w:fill="auto"/>
            <w:vAlign w:val="center"/>
          </w:tcPr>
          <w:p w14:paraId="76D0DD03"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0,067  </w:t>
            </w:r>
          </w:p>
        </w:tc>
        <w:tc>
          <w:tcPr>
            <w:tcW w:w="683" w:type="dxa"/>
            <w:tcBorders>
              <w:top w:val="nil"/>
              <w:left w:val="nil"/>
              <w:bottom w:val="single" w:sz="4" w:space="0" w:color="auto"/>
              <w:right w:val="single" w:sz="4" w:space="0" w:color="auto"/>
            </w:tcBorders>
            <w:shd w:val="clear" w:color="auto" w:fill="auto"/>
            <w:vAlign w:val="center"/>
          </w:tcPr>
          <w:p w14:paraId="45BBB480"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0,067  </w:t>
            </w:r>
          </w:p>
        </w:tc>
        <w:tc>
          <w:tcPr>
            <w:tcW w:w="683" w:type="dxa"/>
            <w:tcBorders>
              <w:top w:val="nil"/>
              <w:left w:val="nil"/>
              <w:bottom w:val="single" w:sz="4" w:space="0" w:color="auto"/>
              <w:right w:val="single" w:sz="4" w:space="0" w:color="auto"/>
            </w:tcBorders>
            <w:vAlign w:val="center"/>
          </w:tcPr>
          <w:p w14:paraId="4D086871"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0,067  </w:t>
            </w:r>
          </w:p>
        </w:tc>
        <w:tc>
          <w:tcPr>
            <w:tcW w:w="683" w:type="dxa"/>
            <w:tcBorders>
              <w:top w:val="nil"/>
              <w:left w:val="nil"/>
              <w:bottom w:val="single" w:sz="4" w:space="0" w:color="auto"/>
              <w:right w:val="single" w:sz="4" w:space="0" w:color="auto"/>
            </w:tcBorders>
            <w:vAlign w:val="center"/>
          </w:tcPr>
          <w:p w14:paraId="569B9E00"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0,067  </w:t>
            </w:r>
          </w:p>
        </w:tc>
        <w:tc>
          <w:tcPr>
            <w:tcW w:w="683" w:type="dxa"/>
            <w:tcBorders>
              <w:top w:val="nil"/>
              <w:left w:val="nil"/>
              <w:bottom w:val="single" w:sz="4" w:space="0" w:color="auto"/>
              <w:right w:val="single" w:sz="4" w:space="0" w:color="auto"/>
            </w:tcBorders>
            <w:vAlign w:val="center"/>
          </w:tcPr>
          <w:p w14:paraId="2B0955DF"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0,067  </w:t>
            </w:r>
          </w:p>
        </w:tc>
        <w:tc>
          <w:tcPr>
            <w:tcW w:w="690" w:type="dxa"/>
            <w:tcBorders>
              <w:top w:val="nil"/>
              <w:left w:val="nil"/>
              <w:bottom w:val="single" w:sz="4" w:space="0" w:color="auto"/>
              <w:right w:val="single" w:sz="4" w:space="0" w:color="auto"/>
            </w:tcBorders>
            <w:vAlign w:val="center"/>
          </w:tcPr>
          <w:p w14:paraId="203006C2"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0,067  </w:t>
            </w:r>
          </w:p>
        </w:tc>
        <w:tc>
          <w:tcPr>
            <w:tcW w:w="693" w:type="dxa"/>
            <w:tcBorders>
              <w:top w:val="nil"/>
              <w:left w:val="nil"/>
              <w:bottom w:val="single" w:sz="4" w:space="0" w:color="auto"/>
              <w:right w:val="single" w:sz="4" w:space="0" w:color="auto"/>
            </w:tcBorders>
            <w:vAlign w:val="center"/>
          </w:tcPr>
          <w:p w14:paraId="6D800389"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0,067  </w:t>
            </w:r>
          </w:p>
        </w:tc>
        <w:tc>
          <w:tcPr>
            <w:tcW w:w="659" w:type="dxa"/>
            <w:tcBorders>
              <w:top w:val="nil"/>
              <w:left w:val="nil"/>
              <w:bottom w:val="single" w:sz="4" w:space="0" w:color="auto"/>
              <w:right w:val="single" w:sz="4" w:space="0" w:color="auto"/>
            </w:tcBorders>
            <w:vAlign w:val="center"/>
          </w:tcPr>
          <w:p w14:paraId="63148E69"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0,067  </w:t>
            </w:r>
          </w:p>
        </w:tc>
      </w:tr>
      <w:tr w:rsidR="007118A7" w:rsidRPr="00091150" w14:paraId="47F4AED3" w14:textId="77777777" w:rsidTr="00474389">
        <w:trPr>
          <w:trHeight w:val="305"/>
        </w:trPr>
        <w:tc>
          <w:tcPr>
            <w:tcW w:w="424" w:type="dxa"/>
            <w:tcBorders>
              <w:top w:val="nil"/>
              <w:left w:val="single" w:sz="4" w:space="0" w:color="auto"/>
              <w:bottom w:val="single" w:sz="4" w:space="0" w:color="auto"/>
              <w:right w:val="single" w:sz="4" w:space="0" w:color="auto"/>
            </w:tcBorders>
            <w:shd w:val="clear" w:color="auto" w:fill="auto"/>
            <w:vAlign w:val="center"/>
            <w:hideMark/>
          </w:tcPr>
          <w:p w14:paraId="20668949" w14:textId="77777777" w:rsidR="007118A7" w:rsidRPr="009F3D22" w:rsidRDefault="007118A7" w:rsidP="00474389">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w:t>
            </w:r>
          </w:p>
        </w:tc>
        <w:tc>
          <w:tcPr>
            <w:tcW w:w="1498" w:type="dxa"/>
            <w:tcBorders>
              <w:top w:val="nil"/>
              <w:left w:val="nil"/>
              <w:bottom w:val="single" w:sz="4" w:space="0" w:color="auto"/>
              <w:right w:val="single" w:sz="4" w:space="0" w:color="auto"/>
            </w:tcBorders>
            <w:shd w:val="clear" w:color="auto" w:fill="auto"/>
            <w:vAlign w:val="center"/>
            <w:hideMark/>
          </w:tcPr>
          <w:p w14:paraId="18AD7570" w14:textId="77777777" w:rsidR="007118A7" w:rsidRPr="009F3D22" w:rsidRDefault="007118A7" w:rsidP="00474389">
            <w:pP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Котельная № 5</w:t>
            </w:r>
          </w:p>
        </w:tc>
        <w:tc>
          <w:tcPr>
            <w:tcW w:w="684" w:type="dxa"/>
            <w:tcBorders>
              <w:top w:val="nil"/>
              <w:left w:val="nil"/>
              <w:bottom w:val="single" w:sz="4" w:space="0" w:color="auto"/>
              <w:right w:val="single" w:sz="4" w:space="0" w:color="auto"/>
            </w:tcBorders>
            <w:shd w:val="clear" w:color="auto" w:fill="auto"/>
            <w:vAlign w:val="center"/>
          </w:tcPr>
          <w:p w14:paraId="517EFAD7"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0,076  </w:t>
            </w:r>
          </w:p>
        </w:tc>
        <w:tc>
          <w:tcPr>
            <w:tcW w:w="691" w:type="dxa"/>
            <w:gridSpan w:val="2"/>
            <w:tcBorders>
              <w:top w:val="nil"/>
              <w:left w:val="nil"/>
              <w:bottom w:val="single" w:sz="4" w:space="0" w:color="auto"/>
              <w:right w:val="single" w:sz="4" w:space="0" w:color="auto"/>
            </w:tcBorders>
            <w:shd w:val="clear" w:color="auto" w:fill="auto"/>
            <w:vAlign w:val="center"/>
          </w:tcPr>
          <w:p w14:paraId="0F69E9F1"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0,076  </w:t>
            </w:r>
          </w:p>
        </w:tc>
        <w:tc>
          <w:tcPr>
            <w:tcW w:w="684" w:type="dxa"/>
            <w:tcBorders>
              <w:top w:val="nil"/>
              <w:left w:val="nil"/>
              <w:bottom w:val="single" w:sz="4" w:space="0" w:color="auto"/>
              <w:right w:val="single" w:sz="4" w:space="0" w:color="auto"/>
            </w:tcBorders>
            <w:shd w:val="clear" w:color="auto" w:fill="auto"/>
            <w:vAlign w:val="center"/>
          </w:tcPr>
          <w:p w14:paraId="6D40823D"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0,076  </w:t>
            </w:r>
          </w:p>
        </w:tc>
        <w:tc>
          <w:tcPr>
            <w:tcW w:w="684" w:type="dxa"/>
            <w:tcBorders>
              <w:top w:val="nil"/>
              <w:left w:val="nil"/>
              <w:bottom w:val="single" w:sz="4" w:space="0" w:color="auto"/>
              <w:right w:val="single" w:sz="4" w:space="0" w:color="auto"/>
            </w:tcBorders>
            <w:shd w:val="clear" w:color="auto" w:fill="auto"/>
            <w:vAlign w:val="center"/>
          </w:tcPr>
          <w:p w14:paraId="5ED14722"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0,076  </w:t>
            </w:r>
          </w:p>
        </w:tc>
        <w:tc>
          <w:tcPr>
            <w:tcW w:w="684" w:type="dxa"/>
            <w:tcBorders>
              <w:top w:val="nil"/>
              <w:left w:val="nil"/>
              <w:bottom w:val="single" w:sz="4" w:space="0" w:color="auto"/>
              <w:right w:val="single" w:sz="4" w:space="0" w:color="auto"/>
            </w:tcBorders>
            <w:shd w:val="clear" w:color="auto" w:fill="auto"/>
            <w:vAlign w:val="center"/>
          </w:tcPr>
          <w:p w14:paraId="1DA2CFA0"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0,080  </w:t>
            </w:r>
          </w:p>
        </w:tc>
        <w:tc>
          <w:tcPr>
            <w:tcW w:w="683" w:type="dxa"/>
            <w:tcBorders>
              <w:top w:val="nil"/>
              <w:left w:val="nil"/>
              <w:bottom w:val="single" w:sz="4" w:space="0" w:color="auto"/>
              <w:right w:val="single" w:sz="4" w:space="0" w:color="auto"/>
            </w:tcBorders>
            <w:shd w:val="clear" w:color="auto" w:fill="auto"/>
            <w:vAlign w:val="center"/>
          </w:tcPr>
          <w:p w14:paraId="0A03F2A9"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0,080  </w:t>
            </w:r>
          </w:p>
        </w:tc>
        <w:tc>
          <w:tcPr>
            <w:tcW w:w="684" w:type="dxa"/>
            <w:tcBorders>
              <w:top w:val="nil"/>
              <w:left w:val="nil"/>
              <w:bottom w:val="single" w:sz="4" w:space="0" w:color="auto"/>
              <w:right w:val="single" w:sz="4" w:space="0" w:color="auto"/>
            </w:tcBorders>
            <w:shd w:val="clear" w:color="auto" w:fill="auto"/>
            <w:vAlign w:val="center"/>
          </w:tcPr>
          <w:p w14:paraId="54810673"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0,080  </w:t>
            </w:r>
          </w:p>
        </w:tc>
        <w:tc>
          <w:tcPr>
            <w:tcW w:w="684" w:type="dxa"/>
            <w:tcBorders>
              <w:top w:val="nil"/>
              <w:left w:val="nil"/>
              <w:bottom w:val="single" w:sz="4" w:space="0" w:color="auto"/>
              <w:right w:val="single" w:sz="4" w:space="0" w:color="auto"/>
            </w:tcBorders>
            <w:shd w:val="clear" w:color="auto" w:fill="auto"/>
            <w:vAlign w:val="center"/>
          </w:tcPr>
          <w:p w14:paraId="74E1476F"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0,080  </w:t>
            </w:r>
          </w:p>
        </w:tc>
        <w:tc>
          <w:tcPr>
            <w:tcW w:w="684" w:type="dxa"/>
            <w:tcBorders>
              <w:top w:val="nil"/>
              <w:left w:val="nil"/>
              <w:bottom w:val="single" w:sz="4" w:space="0" w:color="auto"/>
              <w:right w:val="single" w:sz="4" w:space="0" w:color="auto"/>
            </w:tcBorders>
            <w:shd w:val="clear" w:color="auto" w:fill="auto"/>
            <w:vAlign w:val="center"/>
          </w:tcPr>
          <w:p w14:paraId="017E6F7B"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0,080  </w:t>
            </w:r>
          </w:p>
        </w:tc>
        <w:tc>
          <w:tcPr>
            <w:tcW w:w="683" w:type="dxa"/>
            <w:tcBorders>
              <w:top w:val="nil"/>
              <w:left w:val="nil"/>
              <w:bottom w:val="single" w:sz="4" w:space="0" w:color="auto"/>
              <w:right w:val="single" w:sz="4" w:space="0" w:color="auto"/>
            </w:tcBorders>
            <w:shd w:val="clear" w:color="auto" w:fill="auto"/>
            <w:vAlign w:val="center"/>
          </w:tcPr>
          <w:p w14:paraId="6A87626D"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0,080  </w:t>
            </w:r>
          </w:p>
        </w:tc>
        <w:tc>
          <w:tcPr>
            <w:tcW w:w="684" w:type="dxa"/>
            <w:tcBorders>
              <w:top w:val="nil"/>
              <w:left w:val="nil"/>
              <w:bottom w:val="single" w:sz="4" w:space="0" w:color="auto"/>
              <w:right w:val="single" w:sz="4" w:space="0" w:color="auto"/>
            </w:tcBorders>
            <w:shd w:val="clear" w:color="auto" w:fill="auto"/>
            <w:vAlign w:val="center"/>
          </w:tcPr>
          <w:p w14:paraId="66D7D7E6"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0,080  </w:t>
            </w:r>
          </w:p>
        </w:tc>
        <w:tc>
          <w:tcPr>
            <w:tcW w:w="684" w:type="dxa"/>
            <w:tcBorders>
              <w:top w:val="nil"/>
              <w:left w:val="nil"/>
              <w:bottom w:val="single" w:sz="4" w:space="0" w:color="auto"/>
              <w:right w:val="single" w:sz="4" w:space="0" w:color="auto"/>
            </w:tcBorders>
            <w:shd w:val="clear" w:color="auto" w:fill="auto"/>
            <w:vAlign w:val="center"/>
          </w:tcPr>
          <w:p w14:paraId="018271DE"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0,080  </w:t>
            </w:r>
          </w:p>
        </w:tc>
        <w:tc>
          <w:tcPr>
            <w:tcW w:w="684" w:type="dxa"/>
            <w:tcBorders>
              <w:top w:val="nil"/>
              <w:left w:val="nil"/>
              <w:bottom w:val="single" w:sz="4" w:space="0" w:color="auto"/>
              <w:right w:val="single" w:sz="4" w:space="0" w:color="auto"/>
            </w:tcBorders>
            <w:shd w:val="clear" w:color="auto" w:fill="auto"/>
            <w:vAlign w:val="center"/>
          </w:tcPr>
          <w:p w14:paraId="045706ED"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0,080  </w:t>
            </w:r>
          </w:p>
        </w:tc>
        <w:tc>
          <w:tcPr>
            <w:tcW w:w="683" w:type="dxa"/>
            <w:tcBorders>
              <w:top w:val="nil"/>
              <w:left w:val="nil"/>
              <w:bottom w:val="single" w:sz="4" w:space="0" w:color="auto"/>
              <w:right w:val="single" w:sz="4" w:space="0" w:color="auto"/>
            </w:tcBorders>
            <w:shd w:val="clear" w:color="auto" w:fill="auto"/>
            <w:vAlign w:val="center"/>
          </w:tcPr>
          <w:p w14:paraId="19B16B32"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0,080  </w:t>
            </w:r>
          </w:p>
        </w:tc>
        <w:tc>
          <w:tcPr>
            <w:tcW w:w="683" w:type="dxa"/>
            <w:tcBorders>
              <w:top w:val="nil"/>
              <w:left w:val="nil"/>
              <w:bottom w:val="single" w:sz="4" w:space="0" w:color="auto"/>
              <w:right w:val="single" w:sz="4" w:space="0" w:color="auto"/>
            </w:tcBorders>
            <w:vAlign w:val="center"/>
          </w:tcPr>
          <w:p w14:paraId="466A2BDF"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0,080  </w:t>
            </w:r>
          </w:p>
        </w:tc>
        <w:tc>
          <w:tcPr>
            <w:tcW w:w="683" w:type="dxa"/>
            <w:tcBorders>
              <w:top w:val="nil"/>
              <w:left w:val="nil"/>
              <w:bottom w:val="single" w:sz="4" w:space="0" w:color="auto"/>
              <w:right w:val="single" w:sz="4" w:space="0" w:color="auto"/>
            </w:tcBorders>
            <w:vAlign w:val="center"/>
          </w:tcPr>
          <w:p w14:paraId="7221E840"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0,080  </w:t>
            </w:r>
          </w:p>
        </w:tc>
        <w:tc>
          <w:tcPr>
            <w:tcW w:w="683" w:type="dxa"/>
            <w:tcBorders>
              <w:top w:val="nil"/>
              <w:left w:val="nil"/>
              <w:bottom w:val="single" w:sz="4" w:space="0" w:color="auto"/>
              <w:right w:val="single" w:sz="4" w:space="0" w:color="auto"/>
            </w:tcBorders>
            <w:vAlign w:val="center"/>
          </w:tcPr>
          <w:p w14:paraId="19D7D44A"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0,080  </w:t>
            </w:r>
          </w:p>
        </w:tc>
        <w:tc>
          <w:tcPr>
            <w:tcW w:w="690" w:type="dxa"/>
            <w:tcBorders>
              <w:top w:val="nil"/>
              <w:left w:val="nil"/>
              <w:bottom w:val="single" w:sz="4" w:space="0" w:color="auto"/>
              <w:right w:val="single" w:sz="4" w:space="0" w:color="auto"/>
            </w:tcBorders>
            <w:vAlign w:val="center"/>
          </w:tcPr>
          <w:p w14:paraId="07F7EA3C"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0,080  </w:t>
            </w:r>
          </w:p>
        </w:tc>
        <w:tc>
          <w:tcPr>
            <w:tcW w:w="693" w:type="dxa"/>
            <w:tcBorders>
              <w:top w:val="nil"/>
              <w:left w:val="nil"/>
              <w:bottom w:val="single" w:sz="4" w:space="0" w:color="auto"/>
              <w:right w:val="single" w:sz="4" w:space="0" w:color="auto"/>
            </w:tcBorders>
            <w:vAlign w:val="center"/>
          </w:tcPr>
          <w:p w14:paraId="4CE1C0FC"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0,080  </w:t>
            </w:r>
          </w:p>
        </w:tc>
        <w:tc>
          <w:tcPr>
            <w:tcW w:w="659" w:type="dxa"/>
            <w:tcBorders>
              <w:top w:val="nil"/>
              <w:left w:val="nil"/>
              <w:bottom w:val="single" w:sz="4" w:space="0" w:color="auto"/>
              <w:right w:val="single" w:sz="4" w:space="0" w:color="auto"/>
            </w:tcBorders>
            <w:vAlign w:val="center"/>
          </w:tcPr>
          <w:p w14:paraId="0BB55E70"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0,080  </w:t>
            </w:r>
          </w:p>
        </w:tc>
      </w:tr>
      <w:tr w:rsidR="007118A7" w:rsidRPr="00091150" w14:paraId="6EFDD886" w14:textId="77777777" w:rsidTr="00474389">
        <w:trPr>
          <w:trHeight w:val="305"/>
        </w:trPr>
        <w:tc>
          <w:tcPr>
            <w:tcW w:w="424" w:type="dxa"/>
            <w:tcBorders>
              <w:top w:val="nil"/>
              <w:left w:val="single" w:sz="4" w:space="0" w:color="auto"/>
              <w:bottom w:val="single" w:sz="4" w:space="0" w:color="auto"/>
              <w:right w:val="single" w:sz="4" w:space="0" w:color="auto"/>
            </w:tcBorders>
            <w:shd w:val="clear" w:color="auto" w:fill="auto"/>
            <w:vAlign w:val="center"/>
            <w:hideMark/>
          </w:tcPr>
          <w:p w14:paraId="10E3C114" w14:textId="77777777" w:rsidR="007118A7" w:rsidRPr="009F3D22" w:rsidRDefault="007118A7" w:rsidP="00474389">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w:t>
            </w:r>
          </w:p>
        </w:tc>
        <w:tc>
          <w:tcPr>
            <w:tcW w:w="1498" w:type="dxa"/>
            <w:tcBorders>
              <w:top w:val="nil"/>
              <w:left w:val="nil"/>
              <w:bottom w:val="single" w:sz="4" w:space="0" w:color="auto"/>
              <w:right w:val="single" w:sz="4" w:space="0" w:color="auto"/>
            </w:tcBorders>
            <w:shd w:val="clear" w:color="auto" w:fill="auto"/>
            <w:vAlign w:val="center"/>
            <w:hideMark/>
          </w:tcPr>
          <w:p w14:paraId="0C72C960" w14:textId="77777777" w:rsidR="007118A7" w:rsidRDefault="007118A7" w:rsidP="00474389">
            <w:pPr>
              <w:spacing w:after="0" w:line="240" w:lineRule="auto"/>
              <w:rPr>
                <w:rFonts w:ascii="Times New Roman" w:eastAsia="Times New Roman" w:hAnsi="Times New Roman" w:cs="Times New Roman"/>
                <w:color w:val="000000"/>
                <w:sz w:val="20"/>
                <w:szCs w:val="20"/>
                <w:lang w:eastAsia="en-US"/>
              </w:rPr>
            </w:pPr>
            <w:r>
              <w:rPr>
                <w:rFonts w:ascii="Times New Roman" w:eastAsia="Times New Roman" w:hAnsi="Times New Roman" w:cs="Times New Roman"/>
                <w:color w:val="000000"/>
                <w:sz w:val="20"/>
                <w:szCs w:val="20"/>
                <w:lang w:eastAsia="en-US"/>
              </w:rPr>
              <w:t>Котельная № 6</w:t>
            </w:r>
          </w:p>
        </w:tc>
        <w:tc>
          <w:tcPr>
            <w:tcW w:w="684" w:type="dxa"/>
            <w:tcBorders>
              <w:top w:val="nil"/>
              <w:left w:val="nil"/>
              <w:bottom w:val="single" w:sz="4" w:space="0" w:color="auto"/>
              <w:right w:val="single" w:sz="4" w:space="0" w:color="auto"/>
            </w:tcBorders>
            <w:shd w:val="clear" w:color="auto" w:fill="auto"/>
            <w:vAlign w:val="center"/>
          </w:tcPr>
          <w:p w14:paraId="2AA428B1"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0,043</w:t>
            </w:r>
          </w:p>
        </w:tc>
        <w:tc>
          <w:tcPr>
            <w:tcW w:w="12328" w:type="dxa"/>
            <w:gridSpan w:val="19"/>
            <w:tcBorders>
              <w:top w:val="nil"/>
              <w:left w:val="nil"/>
              <w:bottom w:val="single" w:sz="4" w:space="0" w:color="auto"/>
              <w:right w:val="single" w:sz="4" w:space="0" w:color="auto"/>
            </w:tcBorders>
            <w:shd w:val="clear" w:color="auto" w:fill="auto"/>
            <w:vAlign w:val="center"/>
          </w:tcPr>
          <w:p w14:paraId="76B9C658"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ликвидация и перевод нагрузок на котельную № 4</w:t>
            </w:r>
          </w:p>
        </w:tc>
        <w:tc>
          <w:tcPr>
            <w:tcW w:w="659" w:type="dxa"/>
            <w:tcBorders>
              <w:top w:val="nil"/>
              <w:left w:val="nil"/>
              <w:bottom w:val="single" w:sz="4" w:space="0" w:color="auto"/>
              <w:right w:val="single" w:sz="4" w:space="0" w:color="auto"/>
            </w:tcBorders>
          </w:tcPr>
          <w:p w14:paraId="4FFB1913"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p>
        </w:tc>
      </w:tr>
      <w:tr w:rsidR="007118A7" w:rsidRPr="00091150" w14:paraId="4224C1C9" w14:textId="77777777" w:rsidTr="00474389">
        <w:trPr>
          <w:trHeight w:val="305"/>
        </w:trPr>
        <w:tc>
          <w:tcPr>
            <w:tcW w:w="424" w:type="dxa"/>
            <w:tcBorders>
              <w:top w:val="nil"/>
              <w:left w:val="single" w:sz="4" w:space="0" w:color="auto"/>
              <w:bottom w:val="single" w:sz="4" w:space="0" w:color="auto"/>
              <w:right w:val="single" w:sz="4" w:space="0" w:color="auto"/>
            </w:tcBorders>
            <w:shd w:val="clear" w:color="auto" w:fill="auto"/>
            <w:vAlign w:val="center"/>
            <w:hideMark/>
          </w:tcPr>
          <w:p w14:paraId="1B6878BB" w14:textId="77777777" w:rsidR="007118A7" w:rsidRPr="009F3D22" w:rsidRDefault="007118A7" w:rsidP="00474389">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w:t>
            </w:r>
          </w:p>
        </w:tc>
        <w:tc>
          <w:tcPr>
            <w:tcW w:w="1498" w:type="dxa"/>
            <w:tcBorders>
              <w:top w:val="nil"/>
              <w:left w:val="nil"/>
              <w:bottom w:val="single" w:sz="4" w:space="0" w:color="auto"/>
              <w:right w:val="single" w:sz="4" w:space="0" w:color="auto"/>
            </w:tcBorders>
            <w:shd w:val="clear" w:color="auto" w:fill="auto"/>
            <w:vAlign w:val="center"/>
            <w:hideMark/>
          </w:tcPr>
          <w:p w14:paraId="11EC4EB7" w14:textId="77777777" w:rsidR="007118A7" w:rsidRDefault="007118A7" w:rsidP="00474389">
            <w:pPr>
              <w:spacing w:after="0" w:line="240" w:lineRule="auto"/>
              <w:rPr>
                <w:rFonts w:ascii="Times New Roman" w:eastAsia="Times New Roman" w:hAnsi="Times New Roman" w:cs="Times New Roman"/>
                <w:color w:val="000000"/>
                <w:sz w:val="20"/>
                <w:szCs w:val="20"/>
                <w:lang w:eastAsia="en-US"/>
              </w:rPr>
            </w:pPr>
            <w:r>
              <w:rPr>
                <w:rFonts w:ascii="Times New Roman" w:eastAsia="Times New Roman" w:hAnsi="Times New Roman" w:cs="Times New Roman"/>
                <w:color w:val="000000"/>
                <w:sz w:val="20"/>
                <w:szCs w:val="20"/>
                <w:lang w:eastAsia="en-US"/>
              </w:rPr>
              <w:t>Котельная № 7</w:t>
            </w:r>
          </w:p>
        </w:tc>
        <w:tc>
          <w:tcPr>
            <w:tcW w:w="684" w:type="dxa"/>
            <w:tcBorders>
              <w:top w:val="nil"/>
              <w:left w:val="nil"/>
              <w:bottom w:val="single" w:sz="4" w:space="0" w:color="auto"/>
              <w:right w:val="single" w:sz="4" w:space="0" w:color="auto"/>
            </w:tcBorders>
            <w:shd w:val="clear" w:color="auto" w:fill="auto"/>
            <w:vAlign w:val="center"/>
          </w:tcPr>
          <w:p w14:paraId="31947F79"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0,059  </w:t>
            </w:r>
          </w:p>
        </w:tc>
        <w:tc>
          <w:tcPr>
            <w:tcW w:w="633" w:type="dxa"/>
            <w:tcBorders>
              <w:top w:val="nil"/>
              <w:left w:val="nil"/>
              <w:bottom w:val="single" w:sz="4" w:space="0" w:color="auto"/>
              <w:right w:val="single" w:sz="4" w:space="0" w:color="auto"/>
            </w:tcBorders>
            <w:shd w:val="clear" w:color="auto" w:fill="auto"/>
            <w:vAlign w:val="center"/>
          </w:tcPr>
          <w:p w14:paraId="28EB1941"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0,112  </w:t>
            </w:r>
          </w:p>
        </w:tc>
        <w:tc>
          <w:tcPr>
            <w:tcW w:w="742" w:type="dxa"/>
            <w:gridSpan w:val="2"/>
            <w:tcBorders>
              <w:top w:val="nil"/>
              <w:left w:val="nil"/>
              <w:bottom w:val="single" w:sz="4" w:space="0" w:color="auto"/>
              <w:right w:val="single" w:sz="4" w:space="0" w:color="auto"/>
            </w:tcBorders>
            <w:shd w:val="clear" w:color="auto" w:fill="auto"/>
            <w:vAlign w:val="center"/>
          </w:tcPr>
          <w:p w14:paraId="5E34935A"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0,112  </w:t>
            </w:r>
          </w:p>
        </w:tc>
        <w:tc>
          <w:tcPr>
            <w:tcW w:w="684" w:type="dxa"/>
            <w:tcBorders>
              <w:top w:val="nil"/>
              <w:left w:val="nil"/>
              <w:bottom w:val="single" w:sz="4" w:space="0" w:color="auto"/>
              <w:right w:val="single" w:sz="4" w:space="0" w:color="auto"/>
            </w:tcBorders>
            <w:shd w:val="clear" w:color="auto" w:fill="auto"/>
            <w:vAlign w:val="center"/>
          </w:tcPr>
          <w:p w14:paraId="2205BB24"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0,112  </w:t>
            </w:r>
          </w:p>
        </w:tc>
        <w:tc>
          <w:tcPr>
            <w:tcW w:w="684" w:type="dxa"/>
            <w:tcBorders>
              <w:top w:val="nil"/>
              <w:left w:val="nil"/>
              <w:bottom w:val="single" w:sz="4" w:space="0" w:color="auto"/>
              <w:right w:val="single" w:sz="4" w:space="0" w:color="auto"/>
            </w:tcBorders>
            <w:shd w:val="clear" w:color="auto" w:fill="auto"/>
            <w:vAlign w:val="center"/>
          </w:tcPr>
          <w:p w14:paraId="50E90694"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0,112  </w:t>
            </w:r>
          </w:p>
        </w:tc>
        <w:tc>
          <w:tcPr>
            <w:tcW w:w="683" w:type="dxa"/>
            <w:tcBorders>
              <w:top w:val="nil"/>
              <w:left w:val="nil"/>
              <w:bottom w:val="single" w:sz="4" w:space="0" w:color="auto"/>
              <w:right w:val="single" w:sz="4" w:space="0" w:color="auto"/>
            </w:tcBorders>
            <w:shd w:val="clear" w:color="auto" w:fill="auto"/>
            <w:vAlign w:val="center"/>
          </w:tcPr>
          <w:p w14:paraId="16AE45F1"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0,112  </w:t>
            </w:r>
          </w:p>
        </w:tc>
        <w:tc>
          <w:tcPr>
            <w:tcW w:w="684" w:type="dxa"/>
            <w:tcBorders>
              <w:top w:val="nil"/>
              <w:left w:val="nil"/>
              <w:bottom w:val="single" w:sz="4" w:space="0" w:color="auto"/>
              <w:right w:val="single" w:sz="4" w:space="0" w:color="auto"/>
            </w:tcBorders>
            <w:shd w:val="clear" w:color="auto" w:fill="auto"/>
            <w:vAlign w:val="center"/>
          </w:tcPr>
          <w:p w14:paraId="36BDF0CA"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0,112  </w:t>
            </w:r>
          </w:p>
        </w:tc>
        <w:tc>
          <w:tcPr>
            <w:tcW w:w="684" w:type="dxa"/>
            <w:tcBorders>
              <w:top w:val="nil"/>
              <w:left w:val="nil"/>
              <w:bottom w:val="single" w:sz="4" w:space="0" w:color="auto"/>
              <w:right w:val="single" w:sz="4" w:space="0" w:color="auto"/>
            </w:tcBorders>
            <w:shd w:val="clear" w:color="auto" w:fill="auto"/>
            <w:vAlign w:val="center"/>
          </w:tcPr>
          <w:p w14:paraId="2FCB3EBD"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0,112  </w:t>
            </w:r>
          </w:p>
        </w:tc>
        <w:tc>
          <w:tcPr>
            <w:tcW w:w="684" w:type="dxa"/>
            <w:tcBorders>
              <w:top w:val="nil"/>
              <w:left w:val="nil"/>
              <w:bottom w:val="single" w:sz="4" w:space="0" w:color="auto"/>
              <w:right w:val="single" w:sz="4" w:space="0" w:color="auto"/>
            </w:tcBorders>
            <w:shd w:val="clear" w:color="auto" w:fill="auto"/>
            <w:vAlign w:val="center"/>
          </w:tcPr>
          <w:p w14:paraId="2332ABD5"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0,112  </w:t>
            </w:r>
          </w:p>
        </w:tc>
        <w:tc>
          <w:tcPr>
            <w:tcW w:w="683" w:type="dxa"/>
            <w:tcBorders>
              <w:top w:val="nil"/>
              <w:left w:val="nil"/>
              <w:bottom w:val="single" w:sz="4" w:space="0" w:color="auto"/>
              <w:right w:val="single" w:sz="4" w:space="0" w:color="auto"/>
            </w:tcBorders>
            <w:shd w:val="clear" w:color="auto" w:fill="auto"/>
            <w:vAlign w:val="center"/>
          </w:tcPr>
          <w:p w14:paraId="69F6D5AE"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0,112  </w:t>
            </w:r>
          </w:p>
        </w:tc>
        <w:tc>
          <w:tcPr>
            <w:tcW w:w="684" w:type="dxa"/>
            <w:tcBorders>
              <w:top w:val="nil"/>
              <w:left w:val="nil"/>
              <w:bottom w:val="single" w:sz="4" w:space="0" w:color="auto"/>
              <w:right w:val="single" w:sz="4" w:space="0" w:color="auto"/>
            </w:tcBorders>
            <w:shd w:val="clear" w:color="auto" w:fill="auto"/>
            <w:vAlign w:val="center"/>
          </w:tcPr>
          <w:p w14:paraId="3D70631B"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0,112  </w:t>
            </w:r>
          </w:p>
        </w:tc>
        <w:tc>
          <w:tcPr>
            <w:tcW w:w="684" w:type="dxa"/>
            <w:tcBorders>
              <w:top w:val="nil"/>
              <w:left w:val="nil"/>
              <w:bottom w:val="single" w:sz="4" w:space="0" w:color="auto"/>
              <w:right w:val="single" w:sz="4" w:space="0" w:color="auto"/>
            </w:tcBorders>
            <w:shd w:val="clear" w:color="auto" w:fill="auto"/>
            <w:vAlign w:val="center"/>
          </w:tcPr>
          <w:p w14:paraId="1B96D60E"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0,112  </w:t>
            </w:r>
          </w:p>
        </w:tc>
        <w:tc>
          <w:tcPr>
            <w:tcW w:w="684" w:type="dxa"/>
            <w:tcBorders>
              <w:top w:val="nil"/>
              <w:left w:val="nil"/>
              <w:bottom w:val="single" w:sz="4" w:space="0" w:color="auto"/>
              <w:right w:val="single" w:sz="4" w:space="0" w:color="auto"/>
            </w:tcBorders>
            <w:shd w:val="clear" w:color="auto" w:fill="auto"/>
            <w:vAlign w:val="center"/>
          </w:tcPr>
          <w:p w14:paraId="049EA95C"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0,112  </w:t>
            </w:r>
          </w:p>
        </w:tc>
        <w:tc>
          <w:tcPr>
            <w:tcW w:w="683" w:type="dxa"/>
            <w:tcBorders>
              <w:top w:val="nil"/>
              <w:left w:val="nil"/>
              <w:bottom w:val="single" w:sz="4" w:space="0" w:color="auto"/>
              <w:right w:val="single" w:sz="4" w:space="0" w:color="auto"/>
            </w:tcBorders>
            <w:shd w:val="clear" w:color="auto" w:fill="auto"/>
            <w:vAlign w:val="center"/>
          </w:tcPr>
          <w:p w14:paraId="55D3F2D5"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0,112  </w:t>
            </w:r>
          </w:p>
        </w:tc>
        <w:tc>
          <w:tcPr>
            <w:tcW w:w="683" w:type="dxa"/>
            <w:tcBorders>
              <w:top w:val="nil"/>
              <w:left w:val="nil"/>
              <w:bottom w:val="single" w:sz="4" w:space="0" w:color="auto"/>
              <w:right w:val="single" w:sz="4" w:space="0" w:color="auto"/>
            </w:tcBorders>
            <w:vAlign w:val="center"/>
          </w:tcPr>
          <w:p w14:paraId="3F17A900"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0,112  </w:t>
            </w:r>
          </w:p>
        </w:tc>
        <w:tc>
          <w:tcPr>
            <w:tcW w:w="683" w:type="dxa"/>
            <w:tcBorders>
              <w:top w:val="nil"/>
              <w:left w:val="nil"/>
              <w:bottom w:val="single" w:sz="4" w:space="0" w:color="auto"/>
              <w:right w:val="single" w:sz="4" w:space="0" w:color="auto"/>
            </w:tcBorders>
            <w:vAlign w:val="center"/>
          </w:tcPr>
          <w:p w14:paraId="09BB33C1"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0,112  </w:t>
            </w:r>
          </w:p>
        </w:tc>
        <w:tc>
          <w:tcPr>
            <w:tcW w:w="683" w:type="dxa"/>
            <w:tcBorders>
              <w:top w:val="nil"/>
              <w:left w:val="nil"/>
              <w:bottom w:val="single" w:sz="4" w:space="0" w:color="auto"/>
              <w:right w:val="single" w:sz="4" w:space="0" w:color="auto"/>
            </w:tcBorders>
            <w:vAlign w:val="center"/>
          </w:tcPr>
          <w:p w14:paraId="6DBD22EA"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0,112  </w:t>
            </w:r>
          </w:p>
        </w:tc>
        <w:tc>
          <w:tcPr>
            <w:tcW w:w="690" w:type="dxa"/>
            <w:tcBorders>
              <w:top w:val="nil"/>
              <w:left w:val="nil"/>
              <w:bottom w:val="single" w:sz="4" w:space="0" w:color="auto"/>
              <w:right w:val="single" w:sz="4" w:space="0" w:color="auto"/>
            </w:tcBorders>
            <w:vAlign w:val="center"/>
          </w:tcPr>
          <w:p w14:paraId="0BF166DE"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0,112  </w:t>
            </w:r>
          </w:p>
        </w:tc>
        <w:tc>
          <w:tcPr>
            <w:tcW w:w="693" w:type="dxa"/>
            <w:tcBorders>
              <w:top w:val="nil"/>
              <w:left w:val="nil"/>
              <w:bottom w:val="single" w:sz="4" w:space="0" w:color="auto"/>
              <w:right w:val="single" w:sz="4" w:space="0" w:color="auto"/>
            </w:tcBorders>
            <w:vAlign w:val="center"/>
          </w:tcPr>
          <w:p w14:paraId="47040FDD"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0,112  </w:t>
            </w:r>
          </w:p>
        </w:tc>
        <w:tc>
          <w:tcPr>
            <w:tcW w:w="659" w:type="dxa"/>
            <w:tcBorders>
              <w:top w:val="nil"/>
              <w:left w:val="nil"/>
              <w:bottom w:val="single" w:sz="4" w:space="0" w:color="auto"/>
              <w:right w:val="single" w:sz="4" w:space="0" w:color="auto"/>
            </w:tcBorders>
            <w:vAlign w:val="center"/>
          </w:tcPr>
          <w:p w14:paraId="01E17A7D"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 xml:space="preserve">0,112  </w:t>
            </w:r>
          </w:p>
        </w:tc>
      </w:tr>
      <w:tr w:rsidR="007118A7" w:rsidRPr="00091150" w14:paraId="1D8EDA16" w14:textId="77777777" w:rsidTr="00474389">
        <w:trPr>
          <w:trHeight w:val="305"/>
        </w:trPr>
        <w:tc>
          <w:tcPr>
            <w:tcW w:w="424" w:type="dxa"/>
            <w:tcBorders>
              <w:top w:val="nil"/>
              <w:left w:val="single" w:sz="4" w:space="0" w:color="auto"/>
              <w:bottom w:val="single" w:sz="4" w:space="0" w:color="auto"/>
              <w:right w:val="single" w:sz="4" w:space="0" w:color="auto"/>
            </w:tcBorders>
            <w:shd w:val="clear" w:color="auto" w:fill="auto"/>
            <w:vAlign w:val="center"/>
            <w:hideMark/>
          </w:tcPr>
          <w:p w14:paraId="172B1497" w14:textId="77777777" w:rsidR="007118A7" w:rsidRPr="009F3D22" w:rsidRDefault="007118A7" w:rsidP="00474389">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w:t>
            </w:r>
          </w:p>
        </w:tc>
        <w:tc>
          <w:tcPr>
            <w:tcW w:w="1498" w:type="dxa"/>
            <w:tcBorders>
              <w:top w:val="nil"/>
              <w:left w:val="nil"/>
              <w:bottom w:val="single" w:sz="4" w:space="0" w:color="auto"/>
              <w:right w:val="single" w:sz="4" w:space="0" w:color="auto"/>
            </w:tcBorders>
            <w:shd w:val="clear" w:color="auto" w:fill="auto"/>
            <w:vAlign w:val="center"/>
            <w:hideMark/>
          </w:tcPr>
          <w:p w14:paraId="6AC1A3CB" w14:textId="77777777" w:rsidR="007118A7" w:rsidRDefault="007118A7" w:rsidP="00474389">
            <w:pPr>
              <w:spacing w:after="0" w:line="240" w:lineRule="auto"/>
              <w:rPr>
                <w:rFonts w:ascii="Times New Roman" w:eastAsia="Times New Roman" w:hAnsi="Times New Roman" w:cs="Times New Roman"/>
                <w:color w:val="000000"/>
                <w:sz w:val="20"/>
                <w:szCs w:val="20"/>
                <w:lang w:eastAsia="en-US"/>
              </w:rPr>
            </w:pPr>
            <w:r>
              <w:rPr>
                <w:rFonts w:ascii="Times New Roman" w:eastAsia="Times New Roman" w:hAnsi="Times New Roman" w:cs="Times New Roman"/>
                <w:color w:val="000000"/>
                <w:sz w:val="20"/>
                <w:szCs w:val="20"/>
                <w:lang w:eastAsia="en-US"/>
              </w:rPr>
              <w:t>Котельная БМК-140</w:t>
            </w:r>
          </w:p>
        </w:tc>
        <w:tc>
          <w:tcPr>
            <w:tcW w:w="684" w:type="dxa"/>
            <w:tcBorders>
              <w:top w:val="nil"/>
              <w:left w:val="nil"/>
              <w:bottom w:val="single" w:sz="4" w:space="0" w:color="auto"/>
              <w:right w:val="single" w:sz="4" w:space="0" w:color="auto"/>
            </w:tcBorders>
            <w:shd w:val="clear" w:color="auto" w:fill="auto"/>
            <w:vAlign w:val="center"/>
          </w:tcPr>
          <w:p w14:paraId="21B592C4"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0,141</w:t>
            </w:r>
          </w:p>
        </w:tc>
        <w:tc>
          <w:tcPr>
            <w:tcW w:w="633" w:type="dxa"/>
            <w:tcBorders>
              <w:top w:val="nil"/>
              <w:left w:val="nil"/>
              <w:bottom w:val="single" w:sz="4" w:space="0" w:color="auto"/>
              <w:right w:val="single" w:sz="4" w:space="0" w:color="auto"/>
            </w:tcBorders>
            <w:shd w:val="clear" w:color="auto" w:fill="auto"/>
            <w:vAlign w:val="center"/>
          </w:tcPr>
          <w:p w14:paraId="4DCC31E2"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0,140</w:t>
            </w:r>
          </w:p>
        </w:tc>
        <w:tc>
          <w:tcPr>
            <w:tcW w:w="742" w:type="dxa"/>
            <w:gridSpan w:val="2"/>
            <w:tcBorders>
              <w:top w:val="nil"/>
              <w:left w:val="nil"/>
              <w:bottom w:val="single" w:sz="4" w:space="0" w:color="auto"/>
              <w:right w:val="single" w:sz="4" w:space="0" w:color="auto"/>
            </w:tcBorders>
            <w:shd w:val="clear" w:color="auto" w:fill="auto"/>
            <w:vAlign w:val="center"/>
          </w:tcPr>
          <w:p w14:paraId="2DA28C49"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0,140</w:t>
            </w:r>
          </w:p>
        </w:tc>
        <w:tc>
          <w:tcPr>
            <w:tcW w:w="684" w:type="dxa"/>
            <w:tcBorders>
              <w:top w:val="nil"/>
              <w:left w:val="nil"/>
              <w:bottom w:val="single" w:sz="4" w:space="0" w:color="auto"/>
              <w:right w:val="single" w:sz="4" w:space="0" w:color="auto"/>
            </w:tcBorders>
            <w:shd w:val="clear" w:color="auto" w:fill="auto"/>
            <w:vAlign w:val="center"/>
          </w:tcPr>
          <w:p w14:paraId="4FEC968C"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0,140</w:t>
            </w:r>
          </w:p>
        </w:tc>
        <w:tc>
          <w:tcPr>
            <w:tcW w:w="684" w:type="dxa"/>
            <w:tcBorders>
              <w:top w:val="nil"/>
              <w:left w:val="nil"/>
              <w:bottom w:val="single" w:sz="4" w:space="0" w:color="auto"/>
              <w:right w:val="single" w:sz="4" w:space="0" w:color="auto"/>
            </w:tcBorders>
            <w:shd w:val="clear" w:color="auto" w:fill="auto"/>
            <w:vAlign w:val="center"/>
          </w:tcPr>
          <w:p w14:paraId="42586462"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0,140</w:t>
            </w:r>
          </w:p>
        </w:tc>
        <w:tc>
          <w:tcPr>
            <w:tcW w:w="683" w:type="dxa"/>
            <w:tcBorders>
              <w:top w:val="nil"/>
              <w:left w:val="nil"/>
              <w:bottom w:val="single" w:sz="4" w:space="0" w:color="auto"/>
              <w:right w:val="single" w:sz="4" w:space="0" w:color="auto"/>
            </w:tcBorders>
            <w:shd w:val="clear" w:color="auto" w:fill="auto"/>
            <w:vAlign w:val="center"/>
          </w:tcPr>
          <w:p w14:paraId="540FD02D"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0,140</w:t>
            </w:r>
          </w:p>
        </w:tc>
        <w:tc>
          <w:tcPr>
            <w:tcW w:w="684" w:type="dxa"/>
            <w:tcBorders>
              <w:top w:val="nil"/>
              <w:left w:val="nil"/>
              <w:bottom w:val="single" w:sz="4" w:space="0" w:color="auto"/>
              <w:right w:val="single" w:sz="4" w:space="0" w:color="auto"/>
            </w:tcBorders>
            <w:shd w:val="clear" w:color="auto" w:fill="auto"/>
            <w:vAlign w:val="center"/>
          </w:tcPr>
          <w:p w14:paraId="7DB2409C"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0,140</w:t>
            </w:r>
          </w:p>
        </w:tc>
        <w:tc>
          <w:tcPr>
            <w:tcW w:w="684" w:type="dxa"/>
            <w:tcBorders>
              <w:top w:val="nil"/>
              <w:left w:val="nil"/>
              <w:bottom w:val="single" w:sz="4" w:space="0" w:color="auto"/>
              <w:right w:val="single" w:sz="4" w:space="0" w:color="auto"/>
            </w:tcBorders>
            <w:shd w:val="clear" w:color="auto" w:fill="auto"/>
            <w:vAlign w:val="center"/>
          </w:tcPr>
          <w:p w14:paraId="3A65A0F3"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0,140</w:t>
            </w:r>
          </w:p>
        </w:tc>
        <w:tc>
          <w:tcPr>
            <w:tcW w:w="684" w:type="dxa"/>
            <w:tcBorders>
              <w:top w:val="nil"/>
              <w:left w:val="nil"/>
              <w:bottom w:val="single" w:sz="4" w:space="0" w:color="auto"/>
              <w:right w:val="single" w:sz="4" w:space="0" w:color="auto"/>
            </w:tcBorders>
            <w:shd w:val="clear" w:color="auto" w:fill="auto"/>
            <w:vAlign w:val="center"/>
          </w:tcPr>
          <w:p w14:paraId="67DC62EA"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0,140</w:t>
            </w:r>
          </w:p>
        </w:tc>
        <w:tc>
          <w:tcPr>
            <w:tcW w:w="683" w:type="dxa"/>
            <w:tcBorders>
              <w:top w:val="nil"/>
              <w:left w:val="nil"/>
              <w:bottom w:val="single" w:sz="4" w:space="0" w:color="auto"/>
              <w:right w:val="single" w:sz="4" w:space="0" w:color="auto"/>
            </w:tcBorders>
            <w:shd w:val="clear" w:color="auto" w:fill="auto"/>
            <w:vAlign w:val="center"/>
          </w:tcPr>
          <w:p w14:paraId="0CCBA6A5"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0,140</w:t>
            </w:r>
          </w:p>
        </w:tc>
        <w:tc>
          <w:tcPr>
            <w:tcW w:w="684" w:type="dxa"/>
            <w:tcBorders>
              <w:top w:val="nil"/>
              <w:left w:val="nil"/>
              <w:bottom w:val="single" w:sz="4" w:space="0" w:color="auto"/>
              <w:right w:val="single" w:sz="4" w:space="0" w:color="auto"/>
            </w:tcBorders>
            <w:shd w:val="clear" w:color="auto" w:fill="auto"/>
            <w:vAlign w:val="center"/>
          </w:tcPr>
          <w:p w14:paraId="7BC4B02D"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0,140</w:t>
            </w:r>
          </w:p>
        </w:tc>
        <w:tc>
          <w:tcPr>
            <w:tcW w:w="684" w:type="dxa"/>
            <w:tcBorders>
              <w:top w:val="nil"/>
              <w:left w:val="nil"/>
              <w:bottom w:val="single" w:sz="4" w:space="0" w:color="auto"/>
              <w:right w:val="single" w:sz="4" w:space="0" w:color="auto"/>
            </w:tcBorders>
            <w:shd w:val="clear" w:color="auto" w:fill="auto"/>
            <w:vAlign w:val="center"/>
          </w:tcPr>
          <w:p w14:paraId="43A79CF1"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0,140</w:t>
            </w:r>
          </w:p>
        </w:tc>
        <w:tc>
          <w:tcPr>
            <w:tcW w:w="684" w:type="dxa"/>
            <w:tcBorders>
              <w:top w:val="nil"/>
              <w:left w:val="nil"/>
              <w:bottom w:val="single" w:sz="4" w:space="0" w:color="auto"/>
              <w:right w:val="single" w:sz="4" w:space="0" w:color="auto"/>
            </w:tcBorders>
            <w:shd w:val="clear" w:color="auto" w:fill="auto"/>
            <w:vAlign w:val="center"/>
          </w:tcPr>
          <w:p w14:paraId="103CA74A"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0,140</w:t>
            </w:r>
          </w:p>
        </w:tc>
        <w:tc>
          <w:tcPr>
            <w:tcW w:w="683" w:type="dxa"/>
            <w:tcBorders>
              <w:top w:val="nil"/>
              <w:left w:val="nil"/>
              <w:bottom w:val="single" w:sz="4" w:space="0" w:color="auto"/>
              <w:right w:val="single" w:sz="4" w:space="0" w:color="auto"/>
            </w:tcBorders>
            <w:shd w:val="clear" w:color="auto" w:fill="auto"/>
            <w:vAlign w:val="center"/>
          </w:tcPr>
          <w:p w14:paraId="01EA7E47"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0,140</w:t>
            </w:r>
          </w:p>
        </w:tc>
        <w:tc>
          <w:tcPr>
            <w:tcW w:w="683" w:type="dxa"/>
            <w:tcBorders>
              <w:top w:val="nil"/>
              <w:left w:val="nil"/>
              <w:bottom w:val="single" w:sz="4" w:space="0" w:color="auto"/>
              <w:right w:val="single" w:sz="4" w:space="0" w:color="auto"/>
            </w:tcBorders>
            <w:vAlign w:val="center"/>
          </w:tcPr>
          <w:p w14:paraId="1BFB2CB5"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0,140</w:t>
            </w:r>
          </w:p>
        </w:tc>
        <w:tc>
          <w:tcPr>
            <w:tcW w:w="683" w:type="dxa"/>
            <w:tcBorders>
              <w:top w:val="nil"/>
              <w:left w:val="nil"/>
              <w:bottom w:val="single" w:sz="4" w:space="0" w:color="auto"/>
              <w:right w:val="single" w:sz="4" w:space="0" w:color="auto"/>
            </w:tcBorders>
            <w:vAlign w:val="center"/>
          </w:tcPr>
          <w:p w14:paraId="0DEED71A"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0,140</w:t>
            </w:r>
          </w:p>
        </w:tc>
        <w:tc>
          <w:tcPr>
            <w:tcW w:w="683" w:type="dxa"/>
            <w:tcBorders>
              <w:top w:val="nil"/>
              <w:left w:val="nil"/>
              <w:bottom w:val="single" w:sz="4" w:space="0" w:color="auto"/>
              <w:right w:val="single" w:sz="4" w:space="0" w:color="auto"/>
            </w:tcBorders>
            <w:vAlign w:val="center"/>
          </w:tcPr>
          <w:p w14:paraId="1EBEC588"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0,140</w:t>
            </w:r>
          </w:p>
        </w:tc>
        <w:tc>
          <w:tcPr>
            <w:tcW w:w="690" w:type="dxa"/>
            <w:tcBorders>
              <w:top w:val="nil"/>
              <w:left w:val="nil"/>
              <w:bottom w:val="single" w:sz="4" w:space="0" w:color="auto"/>
              <w:right w:val="single" w:sz="4" w:space="0" w:color="auto"/>
            </w:tcBorders>
            <w:vAlign w:val="center"/>
          </w:tcPr>
          <w:p w14:paraId="17ACB804"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0,140</w:t>
            </w:r>
          </w:p>
        </w:tc>
        <w:tc>
          <w:tcPr>
            <w:tcW w:w="693" w:type="dxa"/>
            <w:tcBorders>
              <w:top w:val="nil"/>
              <w:left w:val="nil"/>
              <w:bottom w:val="single" w:sz="4" w:space="0" w:color="auto"/>
              <w:right w:val="single" w:sz="4" w:space="0" w:color="auto"/>
            </w:tcBorders>
            <w:vAlign w:val="center"/>
          </w:tcPr>
          <w:p w14:paraId="581C417A"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0,140</w:t>
            </w:r>
          </w:p>
        </w:tc>
        <w:tc>
          <w:tcPr>
            <w:tcW w:w="659" w:type="dxa"/>
            <w:tcBorders>
              <w:top w:val="nil"/>
              <w:left w:val="nil"/>
              <w:bottom w:val="single" w:sz="4" w:space="0" w:color="auto"/>
              <w:right w:val="single" w:sz="4" w:space="0" w:color="auto"/>
            </w:tcBorders>
            <w:vAlign w:val="center"/>
          </w:tcPr>
          <w:p w14:paraId="4F08BEDC"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0,140</w:t>
            </w:r>
          </w:p>
        </w:tc>
      </w:tr>
      <w:tr w:rsidR="007118A7" w:rsidRPr="00091150" w14:paraId="028D46A5" w14:textId="77777777" w:rsidTr="00474389">
        <w:trPr>
          <w:trHeight w:val="305"/>
        </w:trPr>
        <w:tc>
          <w:tcPr>
            <w:tcW w:w="424" w:type="dxa"/>
            <w:tcBorders>
              <w:top w:val="nil"/>
              <w:left w:val="single" w:sz="4" w:space="0" w:color="auto"/>
              <w:bottom w:val="single" w:sz="4" w:space="0" w:color="auto"/>
              <w:right w:val="single" w:sz="4" w:space="0" w:color="auto"/>
            </w:tcBorders>
            <w:shd w:val="clear" w:color="auto" w:fill="auto"/>
            <w:vAlign w:val="center"/>
          </w:tcPr>
          <w:p w14:paraId="0C514182" w14:textId="77777777" w:rsidR="007118A7" w:rsidRDefault="007118A7" w:rsidP="00474389">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w:t>
            </w:r>
          </w:p>
        </w:tc>
        <w:tc>
          <w:tcPr>
            <w:tcW w:w="1498" w:type="dxa"/>
            <w:tcBorders>
              <w:top w:val="nil"/>
              <w:left w:val="nil"/>
              <w:bottom w:val="single" w:sz="4" w:space="0" w:color="auto"/>
              <w:right w:val="single" w:sz="4" w:space="0" w:color="auto"/>
            </w:tcBorders>
            <w:shd w:val="clear" w:color="auto" w:fill="auto"/>
            <w:vAlign w:val="center"/>
          </w:tcPr>
          <w:p w14:paraId="244ABE98" w14:textId="77777777" w:rsidR="007118A7" w:rsidRDefault="007118A7" w:rsidP="00474389">
            <w:pPr>
              <w:spacing w:after="0" w:line="240" w:lineRule="auto"/>
              <w:rPr>
                <w:rFonts w:ascii="Times New Roman" w:eastAsia="Times New Roman" w:hAnsi="Times New Roman" w:cs="Times New Roman"/>
                <w:color w:val="000000"/>
                <w:sz w:val="20"/>
                <w:szCs w:val="20"/>
                <w:lang w:eastAsia="en-US"/>
              </w:rPr>
            </w:pPr>
            <w:r>
              <w:rPr>
                <w:rFonts w:ascii="Times New Roman" w:eastAsia="Times New Roman" w:hAnsi="Times New Roman" w:cs="Times New Roman"/>
                <w:color w:val="000000"/>
                <w:sz w:val="20"/>
                <w:szCs w:val="20"/>
                <w:lang w:eastAsia="en-US"/>
              </w:rPr>
              <w:t>Котельная Реут</w:t>
            </w:r>
          </w:p>
        </w:tc>
        <w:tc>
          <w:tcPr>
            <w:tcW w:w="684" w:type="dxa"/>
            <w:tcBorders>
              <w:top w:val="nil"/>
              <w:left w:val="nil"/>
              <w:bottom w:val="single" w:sz="4" w:space="0" w:color="auto"/>
              <w:right w:val="single" w:sz="4" w:space="0" w:color="auto"/>
            </w:tcBorders>
            <w:shd w:val="clear" w:color="auto" w:fill="auto"/>
            <w:vAlign w:val="center"/>
          </w:tcPr>
          <w:p w14:paraId="627E80B1"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0,016</w:t>
            </w:r>
          </w:p>
        </w:tc>
        <w:tc>
          <w:tcPr>
            <w:tcW w:w="633" w:type="dxa"/>
            <w:tcBorders>
              <w:top w:val="nil"/>
              <w:left w:val="nil"/>
              <w:bottom w:val="single" w:sz="4" w:space="0" w:color="auto"/>
              <w:right w:val="single" w:sz="4" w:space="0" w:color="auto"/>
            </w:tcBorders>
            <w:shd w:val="clear" w:color="auto" w:fill="auto"/>
            <w:vAlign w:val="center"/>
          </w:tcPr>
          <w:p w14:paraId="2A1BFE56"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0,017</w:t>
            </w:r>
          </w:p>
        </w:tc>
        <w:tc>
          <w:tcPr>
            <w:tcW w:w="742" w:type="dxa"/>
            <w:gridSpan w:val="2"/>
            <w:tcBorders>
              <w:top w:val="nil"/>
              <w:left w:val="nil"/>
              <w:bottom w:val="single" w:sz="4" w:space="0" w:color="auto"/>
              <w:right w:val="single" w:sz="4" w:space="0" w:color="auto"/>
            </w:tcBorders>
            <w:shd w:val="clear" w:color="auto" w:fill="auto"/>
            <w:vAlign w:val="center"/>
          </w:tcPr>
          <w:p w14:paraId="0EF902A3"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0,017</w:t>
            </w:r>
          </w:p>
        </w:tc>
        <w:tc>
          <w:tcPr>
            <w:tcW w:w="684" w:type="dxa"/>
            <w:tcBorders>
              <w:top w:val="nil"/>
              <w:left w:val="nil"/>
              <w:bottom w:val="single" w:sz="4" w:space="0" w:color="auto"/>
              <w:right w:val="single" w:sz="4" w:space="0" w:color="auto"/>
            </w:tcBorders>
            <w:shd w:val="clear" w:color="auto" w:fill="auto"/>
            <w:vAlign w:val="center"/>
          </w:tcPr>
          <w:p w14:paraId="01E6CF15"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0,017</w:t>
            </w:r>
          </w:p>
        </w:tc>
        <w:tc>
          <w:tcPr>
            <w:tcW w:w="684" w:type="dxa"/>
            <w:tcBorders>
              <w:top w:val="nil"/>
              <w:left w:val="nil"/>
              <w:bottom w:val="single" w:sz="4" w:space="0" w:color="auto"/>
              <w:right w:val="single" w:sz="4" w:space="0" w:color="auto"/>
            </w:tcBorders>
            <w:shd w:val="clear" w:color="auto" w:fill="auto"/>
            <w:vAlign w:val="center"/>
          </w:tcPr>
          <w:p w14:paraId="0EA2FE05"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0,017</w:t>
            </w:r>
          </w:p>
        </w:tc>
        <w:tc>
          <w:tcPr>
            <w:tcW w:w="683" w:type="dxa"/>
            <w:tcBorders>
              <w:top w:val="nil"/>
              <w:left w:val="nil"/>
              <w:bottom w:val="single" w:sz="4" w:space="0" w:color="auto"/>
              <w:right w:val="single" w:sz="4" w:space="0" w:color="auto"/>
            </w:tcBorders>
            <w:shd w:val="clear" w:color="auto" w:fill="auto"/>
            <w:vAlign w:val="center"/>
          </w:tcPr>
          <w:p w14:paraId="1DF7D1CC"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0,017</w:t>
            </w:r>
          </w:p>
        </w:tc>
        <w:tc>
          <w:tcPr>
            <w:tcW w:w="684" w:type="dxa"/>
            <w:tcBorders>
              <w:top w:val="nil"/>
              <w:left w:val="nil"/>
              <w:bottom w:val="single" w:sz="4" w:space="0" w:color="auto"/>
              <w:right w:val="single" w:sz="4" w:space="0" w:color="auto"/>
            </w:tcBorders>
            <w:shd w:val="clear" w:color="auto" w:fill="auto"/>
            <w:vAlign w:val="center"/>
          </w:tcPr>
          <w:p w14:paraId="473850A2"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0,017</w:t>
            </w:r>
          </w:p>
        </w:tc>
        <w:tc>
          <w:tcPr>
            <w:tcW w:w="684" w:type="dxa"/>
            <w:tcBorders>
              <w:top w:val="nil"/>
              <w:left w:val="nil"/>
              <w:bottom w:val="single" w:sz="4" w:space="0" w:color="auto"/>
              <w:right w:val="single" w:sz="4" w:space="0" w:color="auto"/>
            </w:tcBorders>
            <w:shd w:val="clear" w:color="auto" w:fill="auto"/>
            <w:vAlign w:val="center"/>
          </w:tcPr>
          <w:p w14:paraId="567A224E"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0,017</w:t>
            </w:r>
          </w:p>
        </w:tc>
        <w:tc>
          <w:tcPr>
            <w:tcW w:w="684" w:type="dxa"/>
            <w:tcBorders>
              <w:top w:val="nil"/>
              <w:left w:val="nil"/>
              <w:bottom w:val="single" w:sz="4" w:space="0" w:color="auto"/>
              <w:right w:val="single" w:sz="4" w:space="0" w:color="auto"/>
            </w:tcBorders>
            <w:shd w:val="clear" w:color="auto" w:fill="auto"/>
            <w:vAlign w:val="center"/>
          </w:tcPr>
          <w:p w14:paraId="2682E0CE"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0,017</w:t>
            </w:r>
          </w:p>
        </w:tc>
        <w:tc>
          <w:tcPr>
            <w:tcW w:w="683" w:type="dxa"/>
            <w:tcBorders>
              <w:top w:val="nil"/>
              <w:left w:val="nil"/>
              <w:bottom w:val="single" w:sz="4" w:space="0" w:color="auto"/>
              <w:right w:val="single" w:sz="4" w:space="0" w:color="auto"/>
            </w:tcBorders>
            <w:shd w:val="clear" w:color="auto" w:fill="auto"/>
            <w:vAlign w:val="center"/>
          </w:tcPr>
          <w:p w14:paraId="05F709D8"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0,017</w:t>
            </w:r>
          </w:p>
        </w:tc>
        <w:tc>
          <w:tcPr>
            <w:tcW w:w="684" w:type="dxa"/>
            <w:tcBorders>
              <w:top w:val="nil"/>
              <w:left w:val="nil"/>
              <w:bottom w:val="single" w:sz="4" w:space="0" w:color="auto"/>
              <w:right w:val="single" w:sz="4" w:space="0" w:color="auto"/>
            </w:tcBorders>
            <w:shd w:val="clear" w:color="auto" w:fill="auto"/>
            <w:vAlign w:val="center"/>
          </w:tcPr>
          <w:p w14:paraId="71415020"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0,017</w:t>
            </w:r>
          </w:p>
        </w:tc>
        <w:tc>
          <w:tcPr>
            <w:tcW w:w="684" w:type="dxa"/>
            <w:tcBorders>
              <w:top w:val="nil"/>
              <w:left w:val="nil"/>
              <w:bottom w:val="single" w:sz="4" w:space="0" w:color="auto"/>
              <w:right w:val="single" w:sz="4" w:space="0" w:color="auto"/>
            </w:tcBorders>
            <w:shd w:val="clear" w:color="auto" w:fill="auto"/>
            <w:vAlign w:val="center"/>
          </w:tcPr>
          <w:p w14:paraId="71ABBF5A"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0,017</w:t>
            </w:r>
          </w:p>
        </w:tc>
        <w:tc>
          <w:tcPr>
            <w:tcW w:w="684" w:type="dxa"/>
            <w:tcBorders>
              <w:top w:val="nil"/>
              <w:left w:val="nil"/>
              <w:bottom w:val="single" w:sz="4" w:space="0" w:color="auto"/>
              <w:right w:val="single" w:sz="4" w:space="0" w:color="auto"/>
            </w:tcBorders>
            <w:shd w:val="clear" w:color="auto" w:fill="auto"/>
            <w:vAlign w:val="center"/>
          </w:tcPr>
          <w:p w14:paraId="64D8D6E8"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0,017</w:t>
            </w:r>
          </w:p>
        </w:tc>
        <w:tc>
          <w:tcPr>
            <w:tcW w:w="683" w:type="dxa"/>
            <w:tcBorders>
              <w:top w:val="nil"/>
              <w:left w:val="nil"/>
              <w:bottom w:val="single" w:sz="4" w:space="0" w:color="auto"/>
              <w:right w:val="single" w:sz="4" w:space="0" w:color="auto"/>
            </w:tcBorders>
            <w:shd w:val="clear" w:color="auto" w:fill="auto"/>
            <w:vAlign w:val="center"/>
          </w:tcPr>
          <w:p w14:paraId="6DB95BD1"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0,017</w:t>
            </w:r>
          </w:p>
        </w:tc>
        <w:tc>
          <w:tcPr>
            <w:tcW w:w="683" w:type="dxa"/>
            <w:tcBorders>
              <w:top w:val="nil"/>
              <w:left w:val="nil"/>
              <w:bottom w:val="single" w:sz="4" w:space="0" w:color="auto"/>
              <w:right w:val="single" w:sz="4" w:space="0" w:color="auto"/>
            </w:tcBorders>
            <w:vAlign w:val="center"/>
          </w:tcPr>
          <w:p w14:paraId="7B046373"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0,017</w:t>
            </w:r>
          </w:p>
        </w:tc>
        <w:tc>
          <w:tcPr>
            <w:tcW w:w="683" w:type="dxa"/>
            <w:tcBorders>
              <w:top w:val="nil"/>
              <w:left w:val="nil"/>
              <w:bottom w:val="single" w:sz="4" w:space="0" w:color="auto"/>
              <w:right w:val="single" w:sz="4" w:space="0" w:color="auto"/>
            </w:tcBorders>
            <w:vAlign w:val="center"/>
          </w:tcPr>
          <w:p w14:paraId="72681CCC"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0,017</w:t>
            </w:r>
          </w:p>
        </w:tc>
        <w:tc>
          <w:tcPr>
            <w:tcW w:w="683" w:type="dxa"/>
            <w:tcBorders>
              <w:top w:val="nil"/>
              <w:left w:val="nil"/>
              <w:bottom w:val="single" w:sz="4" w:space="0" w:color="auto"/>
              <w:right w:val="single" w:sz="4" w:space="0" w:color="auto"/>
            </w:tcBorders>
            <w:vAlign w:val="center"/>
          </w:tcPr>
          <w:p w14:paraId="1F25BF37"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0,017</w:t>
            </w:r>
          </w:p>
        </w:tc>
        <w:tc>
          <w:tcPr>
            <w:tcW w:w="690" w:type="dxa"/>
            <w:tcBorders>
              <w:top w:val="nil"/>
              <w:left w:val="nil"/>
              <w:bottom w:val="single" w:sz="4" w:space="0" w:color="auto"/>
              <w:right w:val="single" w:sz="4" w:space="0" w:color="auto"/>
            </w:tcBorders>
            <w:vAlign w:val="center"/>
          </w:tcPr>
          <w:p w14:paraId="06255343"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0,017</w:t>
            </w:r>
          </w:p>
        </w:tc>
        <w:tc>
          <w:tcPr>
            <w:tcW w:w="693" w:type="dxa"/>
            <w:tcBorders>
              <w:top w:val="nil"/>
              <w:left w:val="nil"/>
              <w:bottom w:val="single" w:sz="4" w:space="0" w:color="auto"/>
              <w:right w:val="single" w:sz="4" w:space="0" w:color="auto"/>
            </w:tcBorders>
            <w:vAlign w:val="center"/>
          </w:tcPr>
          <w:p w14:paraId="60F7E03E"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0,017</w:t>
            </w:r>
          </w:p>
        </w:tc>
        <w:tc>
          <w:tcPr>
            <w:tcW w:w="659" w:type="dxa"/>
            <w:tcBorders>
              <w:top w:val="nil"/>
              <w:left w:val="nil"/>
              <w:bottom w:val="single" w:sz="4" w:space="0" w:color="auto"/>
              <w:right w:val="single" w:sz="4" w:space="0" w:color="auto"/>
            </w:tcBorders>
            <w:vAlign w:val="center"/>
          </w:tcPr>
          <w:p w14:paraId="20629F7D"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0,017</w:t>
            </w:r>
          </w:p>
        </w:tc>
      </w:tr>
      <w:tr w:rsidR="007118A7" w:rsidRPr="00091150" w14:paraId="548C94B8" w14:textId="77777777" w:rsidTr="00474389">
        <w:trPr>
          <w:trHeight w:val="305"/>
        </w:trPr>
        <w:tc>
          <w:tcPr>
            <w:tcW w:w="424" w:type="dxa"/>
            <w:tcBorders>
              <w:top w:val="single" w:sz="4" w:space="0" w:color="auto"/>
              <w:left w:val="single" w:sz="4" w:space="0" w:color="auto"/>
              <w:bottom w:val="single" w:sz="4" w:space="0" w:color="auto"/>
              <w:right w:val="single" w:sz="4" w:space="0" w:color="auto"/>
            </w:tcBorders>
            <w:shd w:val="clear" w:color="auto" w:fill="auto"/>
            <w:vAlign w:val="center"/>
          </w:tcPr>
          <w:p w14:paraId="00DBDF51" w14:textId="77777777" w:rsidR="007118A7" w:rsidRPr="009F3D22" w:rsidRDefault="007118A7" w:rsidP="00474389">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w:t>
            </w:r>
          </w:p>
        </w:tc>
        <w:tc>
          <w:tcPr>
            <w:tcW w:w="1498" w:type="dxa"/>
            <w:tcBorders>
              <w:top w:val="single" w:sz="4" w:space="0" w:color="auto"/>
              <w:left w:val="nil"/>
              <w:bottom w:val="single" w:sz="4" w:space="0" w:color="auto"/>
              <w:right w:val="single" w:sz="4" w:space="0" w:color="auto"/>
            </w:tcBorders>
            <w:shd w:val="clear" w:color="auto" w:fill="auto"/>
            <w:vAlign w:val="center"/>
          </w:tcPr>
          <w:p w14:paraId="0E12E2D3" w14:textId="77777777" w:rsidR="007118A7" w:rsidRDefault="007118A7" w:rsidP="00474389">
            <w:pPr>
              <w:spacing w:after="0" w:line="240" w:lineRule="auto"/>
              <w:rPr>
                <w:rFonts w:ascii="Times New Roman" w:eastAsia="Times New Roman" w:hAnsi="Times New Roman" w:cs="Times New Roman"/>
                <w:color w:val="000000"/>
                <w:sz w:val="20"/>
                <w:szCs w:val="20"/>
                <w:lang w:eastAsia="en-US"/>
              </w:rPr>
            </w:pPr>
            <w:r>
              <w:rPr>
                <w:rFonts w:ascii="Times New Roman" w:eastAsia="Times New Roman" w:hAnsi="Times New Roman" w:cs="Times New Roman"/>
                <w:color w:val="000000"/>
                <w:sz w:val="20"/>
                <w:szCs w:val="20"/>
                <w:lang w:eastAsia="en-US"/>
              </w:rPr>
              <w:t>Котельная АО «ВПК «НПО машиностроения»</w:t>
            </w:r>
          </w:p>
        </w:tc>
        <w:tc>
          <w:tcPr>
            <w:tcW w:w="684" w:type="dxa"/>
            <w:tcBorders>
              <w:top w:val="single" w:sz="4" w:space="0" w:color="auto"/>
              <w:left w:val="nil"/>
              <w:bottom w:val="single" w:sz="4" w:space="0" w:color="auto"/>
              <w:right w:val="single" w:sz="4" w:space="0" w:color="auto"/>
            </w:tcBorders>
            <w:shd w:val="clear" w:color="auto" w:fill="auto"/>
            <w:vAlign w:val="center"/>
          </w:tcPr>
          <w:p w14:paraId="05946C33"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0,016</w:t>
            </w:r>
          </w:p>
        </w:tc>
        <w:tc>
          <w:tcPr>
            <w:tcW w:w="633" w:type="dxa"/>
            <w:tcBorders>
              <w:top w:val="single" w:sz="4" w:space="0" w:color="auto"/>
              <w:left w:val="nil"/>
              <w:bottom w:val="single" w:sz="4" w:space="0" w:color="auto"/>
              <w:right w:val="single" w:sz="4" w:space="0" w:color="auto"/>
            </w:tcBorders>
            <w:shd w:val="clear" w:color="auto" w:fill="auto"/>
            <w:vAlign w:val="center"/>
          </w:tcPr>
          <w:p w14:paraId="2A07A60B"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0,017</w:t>
            </w:r>
          </w:p>
        </w:tc>
        <w:tc>
          <w:tcPr>
            <w:tcW w:w="742" w:type="dxa"/>
            <w:gridSpan w:val="2"/>
            <w:tcBorders>
              <w:top w:val="single" w:sz="4" w:space="0" w:color="auto"/>
              <w:left w:val="nil"/>
              <w:bottom w:val="single" w:sz="4" w:space="0" w:color="auto"/>
              <w:right w:val="single" w:sz="4" w:space="0" w:color="auto"/>
            </w:tcBorders>
            <w:shd w:val="clear" w:color="auto" w:fill="auto"/>
            <w:vAlign w:val="center"/>
          </w:tcPr>
          <w:p w14:paraId="0279C4E7"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0,017</w:t>
            </w:r>
          </w:p>
        </w:tc>
        <w:tc>
          <w:tcPr>
            <w:tcW w:w="684" w:type="dxa"/>
            <w:tcBorders>
              <w:top w:val="single" w:sz="4" w:space="0" w:color="auto"/>
              <w:left w:val="nil"/>
              <w:bottom w:val="single" w:sz="4" w:space="0" w:color="auto"/>
              <w:right w:val="single" w:sz="4" w:space="0" w:color="auto"/>
            </w:tcBorders>
            <w:shd w:val="clear" w:color="auto" w:fill="auto"/>
            <w:vAlign w:val="center"/>
          </w:tcPr>
          <w:p w14:paraId="148393DC"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0,017</w:t>
            </w:r>
          </w:p>
        </w:tc>
        <w:tc>
          <w:tcPr>
            <w:tcW w:w="684" w:type="dxa"/>
            <w:tcBorders>
              <w:top w:val="single" w:sz="4" w:space="0" w:color="auto"/>
              <w:left w:val="nil"/>
              <w:bottom w:val="single" w:sz="4" w:space="0" w:color="auto"/>
              <w:right w:val="single" w:sz="4" w:space="0" w:color="auto"/>
            </w:tcBorders>
            <w:shd w:val="clear" w:color="auto" w:fill="auto"/>
            <w:vAlign w:val="center"/>
          </w:tcPr>
          <w:p w14:paraId="16CC0C69"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0,017</w:t>
            </w:r>
          </w:p>
        </w:tc>
        <w:tc>
          <w:tcPr>
            <w:tcW w:w="683" w:type="dxa"/>
            <w:tcBorders>
              <w:top w:val="single" w:sz="4" w:space="0" w:color="auto"/>
              <w:left w:val="nil"/>
              <w:bottom w:val="single" w:sz="4" w:space="0" w:color="auto"/>
              <w:right w:val="single" w:sz="4" w:space="0" w:color="auto"/>
            </w:tcBorders>
            <w:shd w:val="clear" w:color="auto" w:fill="auto"/>
            <w:vAlign w:val="center"/>
          </w:tcPr>
          <w:p w14:paraId="2D04C614"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0,017</w:t>
            </w:r>
          </w:p>
        </w:tc>
        <w:tc>
          <w:tcPr>
            <w:tcW w:w="684" w:type="dxa"/>
            <w:tcBorders>
              <w:top w:val="single" w:sz="4" w:space="0" w:color="auto"/>
              <w:left w:val="nil"/>
              <w:bottom w:val="single" w:sz="4" w:space="0" w:color="auto"/>
              <w:right w:val="single" w:sz="4" w:space="0" w:color="auto"/>
            </w:tcBorders>
            <w:shd w:val="clear" w:color="auto" w:fill="auto"/>
            <w:vAlign w:val="center"/>
          </w:tcPr>
          <w:p w14:paraId="2B2FAE01"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0,017</w:t>
            </w:r>
          </w:p>
        </w:tc>
        <w:tc>
          <w:tcPr>
            <w:tcW w:w="684" w:type="dxa"/>
            <w:tcBorders>
              <w:top w:val="single" w:sz="4" w:space="0" w:color="auto"/>
              <w:left w:val="nil"/>
              <w:bottom w:val="single" w:sz="4" w:space="0" w:color="auto"/>
              <w:right w:val="single" w:sz="4" w:space="0" w:color="auto"/>
            </w:tcBorders>
            <w:shd w:val="clear" w:color="auto" w:fill="auto"/>
            <w:vAlign w:val="center"/>
          </w:tcPr>
          <w:p w14:paraId="5F3333CE"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0,017</w:t>
            </w:r>
          </w:p>
        </w:tc>
        <w:tc>
          <w:tcPr>
            <w:tcW w:w="684" w:type="dxa"/>
            <w:tcBorders>
              <w:top w:val="single" w:sz="4" w:space="0" w:color="auto"/>
              <w:left w:val="nil"/>
              <w:bottom w:val="single" w:sz="4" w:space="0" w:color="auto"/>
              <w:right w:val="single" w:sz="4" w:space="0" w:color="auto"/>
            </w:tcBorders>
            <w:shd w:val="clear" w:color="auto" w:fill="auto"/>
            <w:vAlign w:val="center"/>
          </w:tcPr>
          <w:p w14:paraId="4A573EB3"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0,017</w:t>
            </w:r>
          </w:p>
        </w:tc>
        <w:tc>
          <w:tcPr>
            <w:tcW w:w="683" w:type="dxa"/>
            <w:tcBorders>
              <w:top w:val="single" w:sz="4" w:space="0" w:color="auto"/>
              <w:left w:val="nil"/>
              <w:bottom w:val="single" w:sz="4" w:space="0" w:color="auto"/>
              <w:right w:val="single" w:sz="4" w:space="0" w:color="auto"/>
            </w:tcBorders>
            <w:shd w:val="clear" w:color="auto" w:fill="auto"/>
            <w:vAlign w:val="center"/>
          </w:tcPr>
          <w:p w14:paraId="100D4334"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0,017</w:t>
            </w:r>
          </w:p>
        </w:tc>
        <w:tc>
          <w:tcPr>
            <w:tcW w:w="684" w:type="dxa"/>
            <w:tcBorders>
              <w:top w:val="single" w:sz="4" w:space="0" w:color="auto"/>
              <w:left w:val="nil"/>
              <w:bottom w:val="single" w:sz="4" w:space="0" w:color="auto"/>
              <w:right w:val="single" w:sz="4" w:space="0" w:color="auto"/>
            </w:tcBorders>
            <w:shd w:val="clear" w:color="auto" w:fill="auto"/>
            <w:vAlign w:val="center"/>
          </w:tcPr>
          <w:p w14:paraId="67D7E420"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0,017</w:t>
            </w:r>
          </w:p>
        </w:tc>
        <w:tc>
          <w:tcPr>
            <w:tcW w:w="684" w:type="dxa"/>
            <w:tcBorders>
              <w:top w:val="single" w:sz="4" w:space="0" w:color="auto"/>
              <w:left w:val="nil"/>
              <w:bottom w:val="single" w:sz="4" w:space="0" w:color="auto"/>
              <w:right w:val="single" w:sz="4" w:space="0" w:color="auto"/>
            </w:tcBorders>
            <w:shd w:val="clear" w:color="auto" w:fill="auto"/>
            <w:vAlign w:val="center"/>
          </w:tcPr>
          <w:p w14:paraId="60578F57"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0,017</w:t>
            </w:r>
          </w:p>
        </w:tc>
        <w:tc>
          <w:tcPr>
            <w:tcW w:w="684" w:type="dxa"/>
            <w:tcBorders>
              <w:top w:val="single" w:sz="4" w:space="0" w:color="auto"/>
              <w:left w:val="nil"/>
              <w:bottom w:val="single" w:sz="4" w:space="0" w:color="auto"/>
              <w:right w:val="single" w:sz="4" w:space="0" w:color="auto"/>
            </w:tcBorders>
            <w:shd w:val="clear" w:color="auto" w:fill="auto"/>
            <w:vAlign w:val="center"/>
          </w:tcPr>
          <w:p w14:paraId="1A22F624"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0,017</w:t>
            </w:r>
          </w:p>
        </w:tc>
        <w:tc>
          <w:tcPr>
            <w:tcW w:w="683" w:type="dxa"/>
            <w:tcBorders>
              <w:top w:val="single" w:sz="4" w:space="0" w:color="auto"/>
              <w:left w:val="nil"/>
              <w:bottom w:val="single" w:sz="4" w:space="0" w:color="auto"/>
              <w:right w:val="single" w:sz="4" w:space="0" w:color="auto"/>
            </w:tcBorders>
            <w:shd w:val="clear" w:color="auto" w:fill="auto"/>
            <w:vAlign w:val="center"/>
          </w:tcPr>
          <w:p w14:paraId="4A498E61"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0,017</w:t>
            </w:r>
          </w:p>
        </w:tc>
        <w:tc>
          <w:tcPr>
            <w:tcW w:w="683" w:type="dxa"/>
            <w:tcBorders>
              <w:top w:val="single" w:sz="4" w:space="0" w:color="auto"/>
              <w:left w:val="nil"/>
              <w:bottom w:val="single" w:sz="4" w:space="0" w:color="auto"/>
              <w:right w:val="single" w:sz="4" w:space="0" w:color="auto"/>
            </w:tcBorders>
            <w:vAlign w:val="center"/>
          </w:tcPr>
          <w:p w14:paraId="02E80E23"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0,017</w:t>
            </w:r>
          </w:p>
        </w:tc>
        <w:tc>
          <w:tcPr>
            <w:tcW w:w="683" w:type="dxa"/>
            <w:tcBorders>
              <w:top w:val="single" w:sz="4" w:space="0" w:color="auto"/>
              <w:left w:val="nil"/>
              <w:bottom w:val="single" w:sz="4" w:space="0" w:color="auto"/>
              <w:right w:val="single" w:sz="4" w:space="0" w:color="auto"/>
            </w:tcBorders>
            <w:vAlign w:val="center"/>
          </w:tcPr>
          <w:p w14:paraId="1B730199"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0,017</w:t>
            </w:r>
          </w:p>
        </w:tc>
        <w:tc>
          <w:tcPr>
            <w:tcW w:w="683" w:type="dxa"/>
            <w:tcBorders>
              <w:top w:val="single" w:sz="4" w:space="0" w:color="auto"/>
              <w:left w:val="nil"/>
              <w:bottom w:val="single" w:sz="4" w:space="0" w:color="auto"/>
              <w:right w:val="single" w:sz="4" w:space="0" w:color="auto"/>
            </w:tcBorders>
            <w:vAlign w:val="center"/>
          </w:tcPr>
          <w:p w14:paraId="26111CDC"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0,017</w:t>
            </w:r>
          </w:p>
        </w:tc>
        <w:tc>
          <w:tcPr>
            <w:tcW w:w="690" w:type="dxa"/>
            <w:tcBorders>
              <w:top w:val="single" w:sz="4" w:space="0" w:color="auto"/>
              <w:left w:val="nil"/>
              <w:bottom w:val="single" w:sz="4" w:space="0" w:color="auto"/>
              <w:right w:val="single" w:sz="4" w:space="0" w:color="auto"/>
            </w:tcBorders>
            <w:vAlign w:val="center"/>
          </w:tcPr>
          <w:p w14:paraId="798CD8F8"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0,017</w:t>
            </w:r>
          </w:p>
        </w:tc>
        <w:tc>
          <w:tcPr>
            <w:tcW w:w="693" w:type="dxa"/>
            <w:tcBorders>
              <w:top w:val="single" w:sz="4" w:space="0" w:color="auto"/>
              <w:left w:val="nil"/>
              <w:bottom w:val="single" w:sz="4" w:space="0" w:color="auto"/>
              <w:right w:val="single" w:sz="4" w:space="0" w:color="auto"/>
            </w:tcBorders>
            <w:vAlign w:val="center"/>
          </w:tcPr>
          <w:p w14:paraId="2B6C9303"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0,017</w:t>
            </w:r>
          </w:p>
        </w:tc>
        <w:tc>
          <w:tcPr>
            <w:tcW w:w="659" w:type="dxa"/>
            <w:tcBorders>
              <w:top w:val="single" w:sz="4" w:space="0" w:color="auto"/>
              <w:left w:val="nil"/>
              <w:bottom w:val="single" w:sz="4" w:space="0" w:color="auto"/>
              <w:right w:val="single" w:sz="4" w:space="0" w:color="auto"/>
            </w:tcBorders>
            <w:vAlign w:val="center"/>
          </w:tcPr>
          <w:p w14:paraId="7F50A9BC"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0,017</w:t>
            </w:r>
          </w:p>
        </w:tc>
      </w:tr>
      <w:tr w:rsidR="007118A7" w14:paraId="7875F8E4" w14:textId="77777777" w:rsidTr="00474389">
        <w:trPr>
          <w:trHeight w:val="305"/>
        </w:trPr>
        <w:tc>
          <w:tcPr>
            <w:tcW w:w="424" w:type="dxa"/>
            <w:tcBorders>
              <w:top w:val="single" w:sz="4" w:space="0" w:color="auto"/>
              <w:left w:val="single" w:sz="4" w:space="0" w:color="auto"/>
              <w:bottom w:val="single" w:sz="4" w:space="0" w:color="auto"/>
              <w:right w:val="single" w:sz="4" w:space="0" w:color="auto"/>
            </w:tcBorders>
            <w:shd w:val="clear" w:color="auto" w:fill="auto"/>
            <w:vAlign w:val="center"/>
          </w:tcPr>
          <w:p w14:paraId="303247C3" w14:textId="77777777" w:rsidR="007118A7" w:rsidRPr="009F3D22" w:rsidRDefault="007118A7" w:rsidP="00474389">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w:t>
            </w:r>
          </w:p>
        </w:tc>
        <w:tc>
          <w:tcPr>
            <w:tcW w:w="1498" w:type="dxa"/>
            <w:tcBorders>
              <w:top w:val="single" w:sz="4" w:space="0" w:color="auto"/>
              <w:left w:val="nil"/>
              <w:bottom w:val="single" w:sz="4" w:space="0" w:color="auto"/>
              <w:right w:val="single" w:sz="4" w:space="0" w:color="auto"/>
            </w:tcBorders>
            <w:shd w:val="clear" w:color="auto" w:fill="auto"/>
            <w:vAlign w:val="center"/>
          </w:tcPr>
          <w:p w14:paraId="13F7D36B" w14:textId="77777777" w:rsidR="007118A7" w:rsidRDefault="007118A7" w:rsidP="00474389">
            <w:pPr>
              <w:spacing w:after="0" w:line="240" w:lineRule="auto"/>
              <w:rPr>
                <w:rFonts w:ascii="Times New Roman" w:eastAsia="Times New Roman" w:hAnsi="Times New Roman" w:cs="Times New Roman"/>
                <w:color w:val="000000"/>
                <w:sz w:val="20"/>
                <w:szCs w:val="20"/>
                <w:lang w:eastAsia="en-US"/>
              </w:rPr>
            </w:pPr>
            <w:r>
              <w:rPr>
                <w:rFonts w:ascii="Times New Roman" w:eastAsia="Times New Roman" w:hAnsi="Times New Roman" w:cs="Times New Roman"/>
                <w:color w:val="000000"/>
                <w:sz w:val="20"/>
                <w:szCs w:val="20"/>
                <w:lang w:eastAsia="en-US"/>
              </w:rPr>
              <w:t>Котельная ЦОБХР</w:t>
            </w:r>
          </w:p>
        </w:tc>
        <w:tc>
          <w:tcPr>
            <w:tcW w:w="684" w:type="dxa"/>
            <w:tcBorders>
              <w:top w:val="single" w:sz="4" w:space="0" w:color="auto"/>
              <w:left w:val="nil"/>
              <w:bottom w:val="single" w:sz="4" w:space="0" w:color="auto"/>
              <w:right w:val="single" w:sz="4" w:space="0" w:color="auto"/>
            </w:tcBorders>
            <w:shd w:val="clear" w:color="auto" w:fill="auto"/>
            <w:vAlign w:val="center"/>
          </w:tcPr>
          <w:p w14:paraId="25765F9A" w14:textId="77777777" w:rsidR="007118A7" w:rsidRPr="00091150" w:rsidRDefault="007118A7" w:rsidP="00474389">
            <w:pPr>
              <w:spacing w:after="0" w:line="240" w:lineRule="auto"/>
              <w:jc w:val="center"/>
              <w:rPr>
                <w:rFonts w:ascii="Times New Roman" w:eastAsia="Times New Roman" w:hAnsi="Times New Roman" w:cs="Times New Roman"/>
                <w:color w:val="000000"/>
                <w:sz w:val="16"/>
                <w:szCs w:val="16"/>
              </w:rPr>
            </w:pPr>
            <w:r w:rsidRPr="00091150">
              <w:rPr>
                <w:rFonts w:ascii="Times New Roman" w:eastAsia="Times New Roman" w:hAnsi="Times New Roman" w:cs="Times New Roman"/>
                <w:color w:val="000000"/>
                <w:sz w:val="16"/>
                <w:szCs w:val="16"/>
              </w:rPr>
              <w:t>0,049</w:t>
            </w:r>
          </w:p>
        </w:tc>
        <w:tc>
          <w:tcPr>
            <w:tcW w:w="633" w:type="dxa"/>
            <w:tcBorders>
              <w:top w:val="single" w:sz="4" w:space="0" w:color="auto"/>
              <w:left w:val="nil"/>
              <w:bottom w:val="single" w:sz="4" w:space="0" w:color="auto"/>
              <w:right w:val="single" w:sz="4" w:space="0" w:color="auto"/>
            </w:tcBorders>
            <w:shd w:val="clear" w:color="auto" w:fill="auto"/>
            <w:vAlign w:val="center"/>
          </w:tcPr>
          <w:p w14:paraId="493E6578" w14:textId="77777777" w:rsidR="007118A7" w:rsidRDefault="007118A7" w:rsidP="00474389">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0,049</w:t>
            </w:r>
          </w:p>
        </w:tc>
        <w:tc>
          <w:tcPr>
            <w:tcW w:w="742" w:type="dxa"/>
            <w:gridSpan w:val="2"/>
            <w:tcBorders>
              <w:top w:val="single" w:sz="4" w:space="0" w:color="auto"/>
              <w:left w:val="nil"/>
              <w:bottom w:val="single" w:sz="4" w:space="0" w:color="auto"/>
              <w:right w:val="single" w:sz="4" w:space="0" w:color="auto"/>
            </w:tcBorders>
            <w:shd w:val="clear" w:color="auto" w:fill="auto"/>
            <w:vAlign w:val="center"/>
          </w:tcPr>
          <w:p w14:paraId="79C79437" w14:textId="77777777" w:rsidR="007118A7" w:rsidRDefault="007118A7" w:rsidP="00474389">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0,049</w:t>
            </w:r>
          </w:p>
        </w:tc>
        <w:tc>
          <w:tcPr>
            <w:tcW w:w="10953" w:type="dxa"/>
            <w:gridSpan w:val="16"/>
            <w:tcBorders>
              <w:top w:val="single" w:sz="4" w:space="0" w:color="auto"/>
              <w:left w:val="nil"/>
              <w:bottom w:val="single" w:sz="4" w:space="0" w:color="auto"/>
              <w:right w:val="single" w:sz="4" w:space="0" w:color="auto"/>
            </w:tcBorders>
            <w:shd w:val="clear" w:color="auto" w:fill="auto"/>
            <w:vAlign w:val="center"/>
          </w:tcPr>
          <w:p w14:paraId="788E0A32" w14:textId="77777777" w:rsidR="007118A7" w:rsidRDefault="007118A7" w:rsidP="00474389">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снос ветхого жилья, Котельная не обслуживает жилой фонд, работает на собственное производство</w:t>
            </w:r>
          </w:p>
        </w:tc>
        <w:tc>
          <w:tcPr>
            <w:tcW w:w="659" w:type="dxa"/>
            <w:tcBorders>
              <w:top w:val="single" w:sz="4" w:space="0" w:color="auto"/>
              <w:left w:val="nil"/>
              <w:bottom w:val="single" w:sz="4" w:space="0" w:color="auto"/>
              <w:right w:val="single" w:sz="4" w:space="0" w:color="auto"/>
            </w:tcBorders>
          </w:tcPr>
          <w:p w14:paraId="7C2A290E" w14:textId="77777777" w:rsidR="007118A7" w:rsidRDefault="007118A7" w:rsidP="00474389">
            <w:pPr>
              <w:spacing w:after="0" w:line="240" w:lineRule="auto"/>
              <w:jc w:val="center"/>
              <w:rPr>
                <w:rFonts w:ascii="Times New Roman" w:eastAsia="Times New Roman" w:hAnsi="Times New Roman" w:cs="Times New Roman"/>
                <w:color w:val="000000"/>
                <w:sz w:val="16"/>
                <w:szCs w:val="16"/>
              </w:rPr>
            </w:pPr>
          </w:p>
        </w:tc>
      </w:tr>
    </w:tbl>
    <w:p w14:paraId="5C87F068" w14:textId="4409595E" w:rsidR="009F3D22" w:rsidRDefault="009F3D22" w:rsidP="007118A7">
      <w:pPr>
        <w:spacing w:before="240" w:after="0" w:line="360" w:lineRule="auto"/>
        <w:jc w:val="both"/>
        <w:rPr>
          <w:rFonts w:ascii="Times New Roman" w:hAnsi="Times New Roman" w:cs="Times New Roman"/>
          <w:sz w:val="28"/>
          <w:szCs w:val="28"/>
        </w:rPr>
      </w:pPr>
    </w:p>
    <w:p w14:paraId="498C1680" w14:textId="77777777" w:rsidR="00FC2A26" w:rsidRDefault="00FC2A26" w:rsidP="0032081D">
      <w:pPr>
        <w:pStyle w:val="16"/>
        <w:jc w:val="both"/>
        <w:rPr>
          <w:color w:val="auto"/>
        </w:rPr>
        <w:sectPr w:rsidR="00FC2A26" w:rsidSect="00FC2A26">
          <w:pgSz w:w="16838" w:h="11906" w:orient="landscape" w:code="9"/>
          <w:pgMar w:top="1276" w:right="1134" w:bottom="851" w:left="1134" w:header="709" w:footer="709" w:gutter="0"/>
          <w:cols w:space="708"/>
          <w:docGrid w:linePitch="360"/>
        </w:sectPr>
      </w:pPr>
      <w:bookmarkStart w:id="8" w:name="_Toc137209469"/>
    </w:p>
    <w:p w14:paraId="1A836693" w14:textId="2EA0EECB" w:rsidR="00CC2D48" w:rsidRDefault="0032081D" w:rsidP="007118A7">
      <w:pPr>
        <w:pStyle w:val="16"/>
        <w:numPr>
          <w:ilvl w:val="0"/>
          <w:numId w:val="0"/>
        </w:numPr>
        <w:spacing w:before="0"/>
        <w:jc w:val="both"/>
        <w:rPr>
          <w:color w:val="auto"/>
        </w:rPr>
      </w:pPr>
      <w:r w:rsidRPr="0032081D">
        <w:rPr>
          <w:color w:val="auto"/>
        </w:rPr>
        <w:lastRenderedPageBreak/>
        <w:t xml:space="preserve">2 </w:t>
      </w:r>
      <w:r w:rsidR="00F10CC6">
        <w:rPr>
          <w:color w:val="auto"/>
        </w:rPr>
        <w:t>Существующие и п</w:t>
      </w:r>
      <w:r w:rsidRPr="0032081D">
        <w:rPr>
          <w:color w:val="auto"/>
        </w:rPr>
        <w:t xml:space="preserve">ерспективные балансы тепловой мощности источников тепловой энергии и тепловой </w:t>
      </w:r>
      <w:r w:rsidR="00F10CC6">
        <w:rPr>
          <w:color w:val="auto"/>
        </w:rPr>
        <w:t xml:space="preserve">энергии и тепловой </w:t>
      </w:r>
      <w:r w:rsidRPr="0032081D">
        <w:rPr>
          <w:color w:val="auto"/>
        </w:rPr>
        <w:t>нагрузки потребителей</w:t>
      </w:r>
      <w:bookmarkEnd w:id="8"/>
    </w:p>
    <w:p w14:paraId="3E02E786" w14:textId="77777777" w:rsidR="000029D8" w:rsidRDefault="00F10CC6" w:rsidP="007118A7">
      <w:pPr>
        <w:pStyle w:val="16"/>
        <w:numPr>
          <w:ilvl w:val="0"/>
          <w:numId w:val="0"/>
        </w:numPr>
        <w:spacing w:before="240"/>
        <w:jc w:val="both"/>
        <w:rPr>
          <w:color w:val="auto"/>
        </w:rPr>
      </w:pPr>
      <w:bookmarkStart w:id="9" w:name="_Toc137209470"/>
      <w:r>
        <w:rPr>
          <w:color w:val="auto"/>
        </w:rPr>
        <w:t>2.1</w:t>
      </w:r>
      <w:r w:rsidR="000029D8" w:rsidRPr="000029D8">
        <w:rPr>
          <w:color w:val="auto"/>
        </w:rPr>
        <w:t xml:space="preserve"> Существующи</w:t>
      </w:r>
      <w:r w:rsidR="00D03C2F">
        <w:rPr>
          <w:color w:val="auto"/>
        </w:rPr>
        <w:t>е и перспективные</w:t>
      </w:r>
      <w:r w:rsidR="000029D8" w:rsidRPr="000029D8">
        <w:rPr>
          <w:color w:val="auto"/>
        </w:rPr>
        <w:t xml:space="preserve"> зоны действия систем теплоснабжения и источников тепловой энергии</w:t>
      </w:r>
      <w:bookmarkEnd w:id="9"/>
    </w:p>
    <w:p w14:paraId="1078DC85" w14:textId="19381AD0" w:rsidR="00D03C2F" w:rsidRDefault="00F3699A" w:rsidP="00D03C2F">
      <w:pPr>
        <w:spacing w:line="360" w:lineRule="auto"/>
        <w:jc w:val="center"/>
        <w:rPr>
          <w:rFonts w:ascii="Times New Roman" w:hAnsi="Times New Roman" w:cs="Times New Roman"/>
          <w:noProof/>
          <w:sz w:val="28"/>
          <w:szCs w:val="28"/>
        </w:rPr>
      </w:pPr>
      <w:r>
        <w:rPr>
          <w:rFonts w:ascii="Times New Roman" w:hAnsi="Times New Roman" w:cs="Times New Roman"/>
          <w:noProof/>
          <w:sz w:val="28"/>
          <w:szCs w:val="28"/>
        </w:rPr>
        <w:drawing>
          <wp:inline distT="0" distB="0" distL="0" distR="0" wp14:anchorId="5F5646C2" wp14:editId="58E66185">
            <wp:extent cx="6210300" cy="670560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210300" cy="6705600"/>
                    </a:xfrm>
                    <a:prstGeom prst="rect">
                      <a:avLst/>
                    </a:prstGeom>
                    <a:noFill/>
                    <a:ln>
                      <a:noFill/>
                    </a:ln>
                  </pic:spPr>
                </pic:pic>
              </a:graphicData>
            </a:graphic>
          </wp:inline>
        </w:drawing>
      </w:r>
    </w:p>
    <w:p w14:paraId="07B08FD2" w14:textId="77777777" w:rsidR="00D03C2F" w:rsidRDefault="00333A08" w:rsidP="00D03C2F">
      <w:pPr>
        <w:spacing w:line="360" w:lineRule="auto"/>
        <w:jc w:val="center"/>
        <w:rPr>
          <w:rFonts w:ascii="Times New Roman" w:hAnsi="Times New Roman" w:cs="Times New Roman"/>
          <w:sz w:val="28"/>
          <w:szCs w:val="28"/>
        </w:rPr>
      </w:pPr>
      <w:r w:rsidRPr="00C7026E">
        <w:rPr>
          <w:rFonts w:ascii="Times New Roman" w:hAnsi="Times New Roman" w:cs="Times New Roman"/>
          <w:sz w:val="28"/>
          <w:szCs w:val="28"/>
        </w:rPr>
        <w:t xml:space="preserve">Рисунок </w:t>
      </w:r>
      <w:r w:rsidR="002176EF" w:rsidRPr="00C7026E">
        <w:rPr>
          <w:rFonts w:ascii="Times New Roman" w:hAnsi="Times New Roman" w:cs="Times New Roman"/>
          <w:sz w:val="28"/>
          <w:szCs w:val="28"/>
        </w:rPr>
        <w:t>2.1</w:t>
      </w:r>
      <w:r w:rsidR="00F55397" w:rsidRPr="00C7026E">
        <w:rPr>
          <w:rFonts w:ascii="Times New Roman" w:hAnsi="Times New Roman" w:cs="Times New Roman"/>
          <w:sz w:val="28"/>
          <w:szCs w:val="28"/>
        </w:rPr>
        <w:t>.1</w:t>
      </w:r>
      <w:r w:rsidRPr="00C7026E">
        <w:rPr>
          <w:rFonts w:ascii="Times New Roman" w:hAnsi="Times New Roman" w:cs="Times New Roman"/>
          <w:sz w:val="28"/>
          <w:szCs w:val="28"/>
        </w:rPr>
        <w:t xml:space="preserve"> – </w:t>
      </w:r>
      <w:r w:rsidR="00332508" w:rsidRPr="00C7026E">
        <w:rPr>
          <w:rFonts w:ascii="Times New Roman" w:hAnsi="Times New Roman" w:cs="Times New Roman"/>
          <w:sz w:val="28"/>
          <w:szCs w:val="28"/>
        </w:rPr>
        <w:t xml:space="preserve">Расположение </w:t>
      </w:r>
      <w:r w:rsidR="002176EF" w:rsidRPr="00C7026E">
        <w:rPr>
          <w:rFonts w:ascii="Times New Roman" w:hAnsi="Times New Roman" w:cs="Times New Roman"/>
          <w:sz w:val="28"/>
          <w:szCs w:val="28"/>
        </w:rPr>
        <w:t xml:space="preserve">существующих </w:t>
      </w:r>
      <w:r w:rsidR="00332508" w:rsidRPr="00C7026E">
        <w:rPr>
          <w:rFonts w:ascii="Times New Roman" w:hAnsi="Times New Roman" w:cs="Times New Roman"/>
          <w:sz w:val="28"/>
          <w:szCs w:val="28"/>
        </w:rPr>
        <w:t>источников теплоснабжения на ситуационной схеме</w:t>
      </w:r>
      <w:r w:rsidR="0095750C" w:rsidRPr="00C7026E">
        <w:rPr>
          <w:rFonts w:ascii="Times New Roman" w:hAnsi="Times New Roman" w:cs="Times New Roman"/>
          <w:sz w:val="28"/>
          <w:szCs w:val="28"/>
        </w:rPr>
        <w:t xml:space="preserve"> с зонами действия котельных в</w:t>
      </w:r>
      <w:r w:rsidR="002176EF" w:rsidRPr="00C7026E">
        <w:rPr>
          <w:rFonts w:ascii="Times New Roman" w:hAnsi="Times New Roman" w:cs="Times New Roman"/>
          <w:sz w:val="28"/>
          <w:szCs w:val="28"/>
        </w:rPr>
        <w:t xml:space="preserve"> г.о. </w:t>
      </w:r>
      <w:r w:rsidR="0095750C" w:rsidRPr="00C7026E">
        <w:rPr>
          <w:rFonts w:ascii="Times New Roman" w:hAnsi="Times New Roman" w:cs="Times New Roman"/>
          <w:sz w:val="28"/>
          <w:szCs w:val="28"/>
        </w:rPr>
        <w:t>Реутов</w:t>
      </w:r>
    </w:p>
    <w:p w14:paraId="44BEA1C7" w14:textId="77777777" w:rsidR="00DA1D1A" w:rsidRDefault="00DA1D1A" w:rsidP="00DA1D1A">
      <w:pPr>
        <w:pStyle w:val="16"/>
        <w:jc w:val="both"/>
        <w:rPr>
          <w:color w:val="auto"/>
        </w:rPr>
        <w:sectPr w:rsidR="00DA1D1A" w:rsidSect="00FC2A26">
          <w:pgSz w:w="11906" w:h="16838" w:code="9"/>
          <w:pgMar w:top="1134" w:right="851" w:bottom="1134" w:left="1276" w:header="709" w:footer="709" w:gutter="0"/>
          <w:cols w:space="708"/>
          <w:docGrid w:linePitch="360"/>
        </w:sectPr>
      </w:pPr>
    </w:p>
    <w:p w14:paraId="60513319" w14:textId="77777777" w:rsidR="00E4308B" w:rsidRDefault="00E4308B" w:rsidP="007118A7">
      <w:pPr>
        <w:pStyle w:val="16"/>
        <w:numPr>
          <w:ilvl w:val="0"/>
          <w:numId w:val="0"/>
        </w:numPr>
        <w:spacing w:before="0" w:line="360" w:lineRule="auto"/>
        <w:jc w:val="both"/>
        <w:rPr>
          <w:color w:val="auto"/>
        </w:rPr>
      </w:pPr>
      <w:bookmarkStart w:id="10" w:name="_Toc137209471"/>
      <w:r>
        <w:rPr>
          <w:color w:val="auto"/>
        </w:rPr>
        <w:lastRenderedPageBreak/>
        <w:t>2.2</w:t>
      </w:r>
      <w:r w:rsidRPr="000029D8">
        <w:rPr>
          <w:color w:val="auto"/>
        </w:rPr>
        <w:t xml:space="preserve"> Существующи</w:t>
      </w:r>
      <w:r>
        <w:rPr>
          <w:color w:val="auto"/>
        </w:rPr>
        <w:t>е и перспективные</w:t>
      </w:r>
      <w:r w:rsidRPr="000029D8">
        <w:rPr>
          <w:color w:val="auto"/>
        </w:rPr>
        <w:t xml:space="preserve"> зоны действия </w:t>
      </w:r>
      <w:r>
        <w:rPr>
          <w:color w:val="auto"/>
        </w:rPr>
        <w:t>индивидуальных источников тепловой энергии</w:t>
      </w:r>
      <w:bookmarkEnd w:id="10"/>
    </w:p>
    <w:p w14:paraId="26221DD3" w14:textId="5CA14481" w:rsidR="008C3802" w:rsidRDefault="008C3802" w:rsidP="007118A7">
      <w:pPr>
        <w:pStyle w:val="ae"/>
        <w:spacing w:before="240" w:after="240" w:line="360" w:lineRule="auto"/>
        <w:ind w:left="0" w:firstLine="709"/>
        <w:jc w:val="both"/>
        <w:rPr>
          <w:rFonts w:ascii="Times New Roman" w:hAnsi="Times New Roman" w:cs="Times New Roman"/>
          <w:bCs/>
          <w:sz w:val="28"/>
          <w:szCs w:val="28"/>
        </w:rPr>
      </w:pPr>
      <w:r>
        <w:rPr>
          <w:rFonts w:ascii="Times New Roman" w:hAnsi="Times New Roman" w:cs="Times New Roman"/>
          <w:bCs/>
          <w:sz w:val="28"/>
          <w:szCs w:val="28"/>
        </w:rPr>
        <w:t>На территории</w:t>
      </w:r>
      <w:r w:rsidRPr="00A84D14">
        <w:rPr>
          <w:rFonts w:ascii="Times New Roman" w:hAnsi="Times New Roman" w:cs="Times New Roman"/>
          <w:bCs/>
          <w:sz w:val="28"/>
          <w:szCs w:val="28"/>
        </w:rPr>
        <w:t xml:space="preserve"> г.о. Реутов Московской области отсутствуют потребители, имеющие индивидуальное отопление. К окон</w:t>
      </w:r>
      <w:r w:rsidR="00823B4F">
        <w:rPr>
          <w:rFonts w:ascii="Times New Roman" w:hAnsi="Times New Roman" w:cs="Times New Roman"/>
          <w:bCs/>
          <w:sz w:val="28"/>
          <w:szCs w:val="28"/>
        </w:rPr>
        <w:t>чанию планируемого периода (2040</w:t>
      </w:r>
      <w:r w:rsidRPr="00A84D14">
        <w:rPr>
          <w:rFonts w:ascii="Times New Roman" w:hAnsi="Times New Roman" w:cs="Times New Roman"/>
          <w:bCs/>
          <w:sz w:val="28"/>
          <w:szCs w:val="28"/>
        </w:rPr>
        <w:t xml:space="preserve"> г.) наличие</w:t>
      </w:r>
      <w:r>
        <w:rPr>
          <w:rFonts w:ascii="Times New Roman" w:hAnsi="Times New Roman" w:cs="Times New Roman"/>
          <w:bCs/>
          <w:sz w:val="28"/>
          <w:szCs w:val="28"/>
        </w:rPr>
        <w:t xml:space="preserve"> индивидуального теплоснабжения у потребителей тепловой энергии г.о. Реутов не планируется.</w:t>
      </w:r>
    </w:p>
    <w:p w14:paraId="05DEF608" w14:textId="77777777" w:rsidR="00DA1D1A" w:rsidRDefault="00DA1D1A" w:rsidP="007118A7">
      <w:pPr>
        <w:pStyle w:val="16"/>
        <w:numPr>
          <w:ilvl w:val="0"/>
          <w:numId w:val="0"/>
        </w:numPr>
        <w:spacing w:before="240"/>
        <w:jc w:val="both"/>
        <w:rPr>
          <w:color w:val="auto"/>
        </w:rPr>
      </w:pPr>
      <w:bookmarkStart w:id="11" w:name="_Toc137209472"/>
      <w:r>
        <w:rPr>
          <w:color w:val="auto"/>
        </w:rPr>
        <w:t>2.3</w:t>
      </w:r>
      <w:r w:rsidRPr="000029D8">
        <w:rPr>
          <w:color w:val="auto"/>
        </w:rPr>
        <w:t xml:space="preserve"> Существующи</w:t>
      </w:r>
      <w:r>
        <w:rPr>
          <w:color w:val="auto"/>
        </w:rPr>
        <w:t>е и</w:t>
      </w:r>
      <w:r>
        <w:rPr>
          <w:color w:val="000000" w:themeColor="text1"/>
        </w:rPr>
        <w:t xml:space="preserve"> перспективные балансы тепловой мощности и тепловой нагрузки в зонах действия </w:t>
      </w:r>
      <w:r w:rsidRPr="00DA1D1A">
        <w:rPr>
          <w:color w:val="auto"/>
        </w:rPr>
        <w:t>источников тепловой энергии, в том числе работающих на единую тепловую сеть, на каждом этапе по поселению, городскому округу в цел</w:t>
      </w:r>
      <w:r>
        <w:rPr>
          <w:color w:val="auto"/>
        </w:rPr>
        <w:t>ом и по каждой системе отдельно</w:t>
      </w:r>
      <w:bookmarkEnd w:id="11"/>
    </w:p>
    <w:p w14:paraId="2B1A169B" w14:textId="77777777" w:rsidR="00F3699A" w:rsidRDefault="00F3699A" w:rsidP="00F3699A">
      <w:pPr>
        <w:spacing w:before="240" w:after="0" w:line="240" w:lineRule="auto"/>
        <w:jc w:val="both"/>
        <w:rPr>
          <w:rFonts w:ascii="Times New Roman" w:hAnsi="Times New Roman" w:cs="Times New Roman"/>
          <w:sz w:val="28"/>
          <w:szCs w:val="28"/>
        </w:rPr>
        <w:sectPr w:rsidR="00F3699A" w:rsidSect="008279AB">
          <w:footerReference w:type="default" r:id="rId15"/>
          <w:footerReference w:type="first" r:id="rId16"/>
          <w:pgSz w:w="11906" w:h="16838" w:code="9"/>
          <w:pgMar w:top="1134" w:right="851" w:bottom="1134" w:left="1276" w:header="709" w:footer="709" w:gutter="0"/>
          <w:cols w:space="708"/>
          <w:docGrid w:linePitch="360"/>
        </w:sectPr>
      </w:pPr>
    </w:p>
    <w:p w14:paraId="30FE35AE" w14:textId="77777777" w:rsidR="00CA1040" w:rsidRDefault="00AA1647" w:rsidP="00F3699A">
      <w:pPr>
        <w:spacing w:after="0" w:line="240" w:lineRule="auto"/>
        <w:jc w:val="both"/>
        <w:rPr>
          <w:rFonts w:ascii="Times New Roman" w:hAnsi="Times New Roman" w:cs="Times New Roman"/>
          <w:sz w:val="28"/>
          <w:szCs w:val="28"/>
        </w:rPr>
      </w:pPr>
      <w:r>
        <w:rPr>
          <w:rFonts w:ascii="Times New Roman" w:hAnsi="Times New Roman" w:cs="Times New Roman"/>
          <w:sz w:val="28"/>
          <w:szCs w:val="28"/>
        </w:rPr>
        <w:lastRenderedPageBreak/>
        <w:t>Таблица 2.3.1 – Существующие</w:t>
      </w:r>
      <w:r w:rsidR="009C6CC5">
        <w:rPr>
          <w:rFonts w:ascii="Times New Roman" w:hAnsi="Times New Roman" w:cs="Times New Roman"/>
          <w:sz w:val="28"/>
          <w:szCs w:val="28"/>
        </w:rPr>
        <w:t xml:space="preserve"> и перспективные</w:t>
      </w:r>
      <w:r w:rsidR="00B3377F">
        <w:rPr>
          <w:rFonts w:ascii="Times New Roman" w:hAnsi="Times New Roman" w:cs="Times New Roman"/>
          <w:sz w:val="28"/>
          <w:szCs w:val="28"/>
        </w:rPr>
        <w:t xml:space="preserve"> </w:t>
      </w:r>
      <w:r>
        <w:rPr>
          <w:rFonts w:ascii="Times New Roman" w:hAnsi="Times New Roman" w:cs="Times New Roman"/>
          <w:sz w:val="28"/>
          <w:szCs w:val="28"/>
        </w:rPr>
        <w:t>балансы тепловой мощности в зонах действия источников тепловой энергии</w:t>
      </w:r>
      <w:r w:rsidR="009C6CC5">
        <w:rPr>
          <w:rFonts w:ascii="Times New Roman" w:hAnsi="Times New Roman" w:cs="Times New Roman"/>
          <w:sz w:val="28"/>
          <w:szCs w:val="28"/>
        </w:rPr>
        <w:t xml:space="preserve"> на каждом этапе по г.о. Реутов</w:t>
      </w:r>
    </w:p>
    <w:tbl>
      <w:tblPr>
        <w:tblW w:w="13718" w:type="dxa"/>
        <w:tblInd w:w="93" w:type="dxa"/>
        <w:tblLayout w:type="fixed"/>
        <w:tblLook w:val="04A0" w:firstRow="1" w:lastRow="0" w:firstColumn="1" w:lastColumn="0" w:noHBand="0" w:noVBand="1"/>
      </w:tblPr>
      <w:tblGrid>
        <w:gridCol w:w="2218"/>
        <w:gridCol w:w="1148"/>
        <w:gridCol w:w="1149"/>
        <w:gridCol w:w="1150"/>
        <w:gridCol w:w="1150"/>
        <w:gridCol w:w="1150"/>
        <w:gridCol w:w="1150"/>
        <w:gridCol w:w="1151"/>
        <w:gridCol w:w="1150"/>
        <w:gridCol w:w="1150"/>
        <w:gridCol w:w="1152"/>
      </w:tblGrid>
      <w:tr w:rsidR="003046DD" w:rsidRPr="00D75EE0" w14:paraId="3BE1966E" w14:textId="77777777" w:rsidTr="00DE783A">
        <w:trPr>
          <w:trHeight w:val="23"/>
          <w:tblHeader/>
        </w:trPr>
        <w:tc>
          <w:tcPr>
            <w:tcW w:w="2218" w:type="dxa"/>
            <w:tcBorders>
              <w:top w:val="single" w:sz="8" w:space="0" w:color="auto"/>
              <w:left w:val="single" w:sz="8" w:space="0" w:color="auto"/>
              <w:bottom w:val="single" w:sz="8" w:space="0" w:color="auto"/>
              <w:right w:val="single" w:sz="8" w:space="0" w:color="auto"/>
            </w:tcBorders>
            <w:shd w:val="clear" w:color="000000" w:fill="B1A0C7"/>
            <w:vAlign w:val="center"/>
            <w:hideMark/>
          </w:tcPr>
          <w:p w14:paraId="235E25E3" w14:textId="77777777" w:rsidR="003046DD" w:rsidRPr="00D75EE0" w:rsidRDefault="003046DD" w:rsidP="003046DD">
            <w:pPr>
              <w:spacing w:after="0" w:line="240" w:lineRule="auto"/>
              <w:jc w:val="center"/>
              <w:rPr>
                <w:rFonts w:ascii="Times New Roman" w:eastAsia="Times New Roman" w:hAnsi="Times New Roman" w:cs="Times New Roman"/>
                <w:b/>
                <w:bCs/>
                <w:color w:val="000000"/>
                <w:sz w:val="20"/>
                <w:szCs w:val="20"/>
              </w:rPr>
            </w:pPr>
            <w:r w:rsidRPr="00D75EE0">
              <w:rPr>
                <w:rFonts w:ascii="Times New Roman" w:eastAsia="Times New Roman" w:hAnsi="Times New Roman" w:cs="Times New Roman"/>
                <w:b/>
                <w:bCs/>
                <w:color w:val="000000"/>
                <w:sz w:val="20"/>
                <w:szCs w:val="20"/>
              </w:rPr>
              <w:t>Показатель</w:t>
            </w:r>
          </w:p>
        </w:tc>
        <w:tc>
          <w:tcPr>
            <w:tcW w:w="1148" w:type="dxa"/>
            <w:tcBorders>
              <w:top w:val="single" w:sz="8" w:space="0" w:color="auto"/>
              <w:left w:val="nil"/>
              <w:bottom w:val="single" w:sz="8" w:space="0" w:color="auto"/>
              <w:right w:val="single" w:sz="8" w:space="0" w:color="auto"/>
            </w:tcBorders>
            <w:shd w:val="clear" w:color="000000" w:fill="B1A0C7"/>
            <w:vAlign w:val="center"/>
            <w:hideMark/>
          </w:tcPr>
          <w:p w14:paraId="6DE0287D" w14:textId="77777777" w:rsidR="003046DD" w:rsidRPr="00D75EE0" w:rsidRDefault="003046DD" w:rsidP="003046DD">
            <w:pPr>
              <w:spacing w:after="0" w:line="240" w:lineRule="auto"/>
              <w:jc w:val="center"/>
              <w:rPr>
                <w:rFonts w:ascii="Times New Roman" w:eastAsia="Times New Roman" w:hAnsi="Times New Roman" w:cs="Times New Roman"/>
                <w:b/>
                <w:bCs/>
                <w:color w:val="000000"/>
                <w:sz w:val="20"/>
                <w:szCs w:val="20"/>
              </w:rPr>
            </w:pPr>
            <w:r w:rsidRPr="00D75EE0">
              <w:rPr>
                <w:rFonts w:ascii="Times New Roman" w:eastAsia="Times New Roman" w:hAnsi="Times New Roman" w:cs="Times New Roman"/>
                <w:b/>
                <w:bCs/>
                <w:color w:val="000000"/>
                <w:sz w:val="20"/>
                <w:szCs w:val="20"/>
              </w:rPr>
              <w:t>Ед. изм.</w:t>
            </w:r>
          </w:p>
        </w:tc>
        <w:tc>
          <w:tcPr>
            <w:tcW w:w="1149" w:type="dxa"/>
            <w:tcBorders>
              <w:top w:val="single" w:sz="8" w:space="0" w:color="auto"/>
              <w:left w:val="nil"/>
              <w:bottom w:val="single" w:sz="8" w:space="0" w:color="auto"/>
              <w:right w:val="single" w:sz="8" w:space="0" w:color="auto"/>
            </w:tcBorders>
            <w:shd w:val="clear" w:color="000000" w:fill="B1A0C7"/>
            <w:vAlign w:val="center"/>
            <w:hideMark/>
          </w:tcPr>
          <w:p w14:paraId="4B7E3800" w14:textId="77777777" w:rsidR="003046DD" w:rsidRPr="00D75EE0" w:rsidRDefault="003046DD" w:rsidP="003046DD">
            <w:pPr>
              <w:spacing w:after="0" w:line="240" w:lineRule="auto"/>
              <w:jc w:val="center"/>
              <w:rPr>
                <w:rFonts w:ascii="Times New Roman" w:eastAsia="Times New Roman" w:hAnsi="Times New Roman" w:cs="Times New Roman"/>
                <w:b/>
                <w:bCs/>
                <w:color w:val="000000"/>
                <w:sz w:val="20"/>
                <w:szCs w:val="20"/>
              </w:rPr>
            </w:pPr>
            <w:r w:rsidRPr="00D75EE0">
              <w:rPr>
                <w:rFonts w:ascii="Times New Roman" w:eastAsia="Times New Roman" w:hAnsi="Times New Roman" w:cs="Times New Roman"/>
                <w:b/>
                <w:bCs/>
                <w:color w:val="000000"/>
                <w:sz w:val="20"/>
                <w:szCs w:val="20"/>
              </w:rPr>
              <w:t>2023</w:t>
            </w:r>
          </w:p>
        </w:tc>
        <w:tc>
          <w:tcPr>
            <w:tcW w:w="1150" w:type="dxa"/>
            <w:tcBorders>
              <w:top w:val="single" w:sz="8" w:space="0" w:color="auto"/>
              <w:left w:val="nil"/>
              <w:bottom w:val="single" w:sz="8" w:space="0" w:color="auto"/>
              <w:right w:val="single" w:sz="8" w:space="0" w:color="auto"/>
            </w:tcBorders>
            <w:shd w:val="clear" w:color="000000" w:fill="B1A0C7"/>
            <w:vAlign w:val="center"/>
            <w:hideMark/>
          </w:tcPr>
          <w:p w14:paraId="443723C1" w14:textId="77777777" w:rsidR="003046DD" w:rsidRPr="00D75EE0" w:rsidRDefault="003046DD" w:rsidP="003046DD">
            <w:pPr>
              <w:spacing w:after="0" w:line="240" w:lineRule="auto"/>
              <w:jc w:val="center"/>
              <w:rPr>
                <w:rFonts w:ascii="Times New Roman" w:eastAsia="Times New Roman" w:hAnsi="Times New Roman" w:cs="Times New Roman"/>
                <w:b/>
                <w:bCs/>
                <w:color w:val="000000"/>
                <w:sz w:val="20"/>
                <w:szCs w:val="20"/>
              </w:rPr>
            </w:pPr>
            <w:r w:rsidRPr="00D75EE0">
              <w:rPr>
                <w:rFonts w:ascii="Times New Roman" w:eastAsia="Times New Roman" w:hAnsi="Times New Roman" w:cs="Times New Roman"/>
                <w:b/>
                <w:bCs/>
                <w:color w:val="000000"/>
                <w:sz w:val="20"/>
                <w:szCs w:val="20"/>
              </w:rPr>
              <w:t>2024</w:t>
            </w:r>
          </w:p>
        </w:tc>
        <w:tc>
          <w:tcPr>
            <w:tcW w:w="1150" w:type="dxa"/>
            <w:tcBorders>
              <w:top w:val="single" w:sz="8" w:space="0" w:color="auto"/>
              <w:left w:val="nil"/>
              <w:bottom w:val="single" w:sz="8" w:space="0" w:color="auto"/>
              <w:right w:val="single" w:sz="8" w:space="0" w:color="auto"/>
            </w:tcBorders>
            <w:shd w:val="clear" w:color="000000" w:fill="B1A0C7"/>
            <w:vAlign w:val="center"/>
            <w:hideMark/>
          </w:tcPr>
          <w:p w14:paraId="12636F18" w14:textId="77777777" w:rsidR="003046DD" w:rsidRPr="00D75EE0" w:rsidRDefault="003046DD" w:rsidP="003046DD">
            <w:pPr>
              <w:spacing w:after="0" w:line="240" w:lineRule="auto"/>
              <w:jc w:val="center"/>
              <w:rPr>
                <w:rFonts w:ascii="Times New Roman" w:eastAsia="Times New Roman" w:hAnsi="Times New Roman" w:cs="Times New Roman"/>
                <w:b/>
                <w:bCs/>
                <w:color w:val="000000"/>
                <w:sz w:val="20"/>
                <w:szCs w:val="20"/>
              </w:rPr>
            </w:pPr>
            <w:r w:rsidRPr="00D75EE0">
              <w:rPr>
                <w:rFonts w:ascii="Times New Roman" w:eastAsia="Times New Roman" w:hAnsi="Times New Roman" w:cs="Times New Roman"/>
                <w:b/>
                <w:bCs/>
                <w:color w:val="000000"/>
                <w:sz w:val="20"/>
                <w:szCs w:val="20"/>
              </w:rPr>
              <w:t>2025</w:t>
            </w:r>
          </w:p>
        </w:tc>
        <w:tc>
          <w:tcPr>
            <w:tcW w:w="1150" w:type="dxa"/>
            <w:tcBorders>
              <w:top w:val="single" w:sz="8" w:space="0" w:color="auto"/>
              <w:left w:val="nil"/>
              <w:bottom w:val="single" w:sz="8" w:space="0" w:color="auto"/>
              <w:right w:val="single" w:sz="8" w:space="0" w:color="auto"/>
            </w:tcBorders>
            <w:shd w:val="clear" w:color="000000" w:fill="B1A0C7"/>
            <w:vAlign w:val="center"/>
            <w:hideMark/>
          </w:tcPr>
          <w:p w14:paraId="0BA9A63E" w14:textId="77777777" w:rsidR="003046DD" w:rsidRPr="00D75EE0" w:rsidRDefault="003046DD" w:rsidP="003046DD">
            <w:pPr>
              <w:spacing w:after="0" w:line="240" w:lineRule="auto"/>
              <w:jc w:val="center"/>
              <w:rPr>
                <w:rFonts w:ascii="Times New Roman" w:eastAsia="Times New Roman" w:hAnsi="Times New Roman" w:cs="Times New Roman"/>
                <w:b/>
                <w:bCs/>
                <w:color w:val="000000"/>
                <w:sz w:val="20"/>
                <w:szCs w:val="20"/>
              </w:rPr>
            </w:pPr>
            <w:r w:rsidRPr="00D75EE0">
              <w:rPr>
                <w:rFonts w:ascii="Times New Roman" w:eastAsia="Times New Roman" w:hAnsi="Times New Roman" w:cs="Times New Roman"/>
                <w:b/>
                <w:bCs/>
                <w:color w:val="000000"/>
                <w:sz w:val="20"/>
                <w:szCs w:val="20"/>
              </w:rPr>
              <w:t>2026</w:t>
            </w:r>
          </w:p>
        </w:tc>
        <w:tc>
          <w:tcPr>
            <w:tcW w:w="1150" w:type="dxa"/>
            <w:tcBorders>
              <w:top w:val="single" w:sz="8" w:space="0" w:color="auto"/>
              <w:left w:val="nil"/>
              <w:bottom w:val="single" w:sz="8" w:space="0" w:color="auto"/>
              <w:right w:val="single" w:sz="8" w:space="0" w:color="auto"/>
            </w:tcBorders>
            <w:shd w:val="clear" w:color="000000" w:fill="B1A0C7"/>
            <w:vAlign w:val="center"/>
            <w:hideMark/>
          </w:tcPr>
          <w:p w14:paraId="065B46AF" w14:textId="77777777" w:rsidR="003046DD" w:rsidRPr="00D75EE0" w:rsidRDefault="003046DD" w:rsidP="003046DD">
            <w:pPr>
              <w:spacing w:after="0" w:line="240" w:lineRule="auto"/>
              <w:jc w:val="center"/>
              <w:rPr>
                <w:rFonts w:ascii="Times New Roman" w:eastAsia="Times New Roman" w:hAnsi="Times New Roman" w:cs="Times New Roman"/>
                <w:b/>
                <w:bCs/>
                <w:color w:val="000000"/>
                <w:sz w:val="20"/>
                <w:szCs w:val="20"/>
              </w:rPr>
            </w:pPr>
            <w:r w:rsidRPr="00D75EE0">
              <w:rPr>
                <w:rFonts w:ascii="Times New Roman" w:eastAsia="Times New Roman" w:hAnsi="Times New Roman" w:cs="Times New Roman"/>
                <w:b/>
                <w:bCs/>
                <w:color w:val="000000"/>
                <w:sz w:val="20"/>
                <w:szCs w:val="20"/>
              </w:rPr>
              <w:t>2027</w:t>
            </w:r>
          </w:p>
        </w:tc>
        <w:tc>
          <w:tcPr>
            <w:tcW w:w="1151" w:type="dxa"/>
            <w:tcBorders>
              <w:top w:val="single" w:sz="8" w:space="0" w:color="auto"/>
              <w:left w:val="nil"/>
              <w:bottom w:val="single" w:sz="8" w:space="0" w:color="auto"/>
              <w:right w:val="single" w:sz="8" w:space="0" w:color="auto"/>
            </w:tcBorders>
            <w:shd w:val="clear" w:color="000000" w:fill="B1A0C7"/>
            <w:vAlign w:val="center"/>
            <w:hideMark/>
          </w:tcPr>
          <w:p w14:paraId="76B356DA" w14:textId="77777777" w:rsidR="003046DD" w:rsidRPr="00D75EE0" w:rsidRDefault="003046DD" w:rsidP="003046DD">
            <w:pPr>
              <w:spacing w:after="0" w:line="240" w:lineRule="auto"/>
              <w:jc w:val="center"/>
              <w:rPr>
                <w:rFonts w:ascii="Times New Roman" w:eastAsia="Times New Roman" w:hAnsi="Times New Roman" w:cs="Times New Roman"/>
                <w:b/>
                <w:bCs/>
                <w:color w:val="000000"/>
                <w:sz w:val="20"/>
                <w:szCs w:val="20"/>
              </w:rPr>
            </w:pPr>
            <w:r w:rsidRPr="00D75EE0">
              <w:rPr>
                <w:rFonts w:ascii="Times New Roman" w:eastAsia="Times New Roman" w:hAnsi="Times New Roman" w:cs="Times New Roman"/>
                <w:b/>
                <w:bCs/>
                <w:color w:val="000000"/>
                <w:sz w:val="20"/>
                <w:szCs w:val="20"/>
              </w:rPr>
              <w:t>2028</w:t>
            </w:r>
          </w:p>
        </w:tc>
        <w:tc>
          <w:tcPr>
            <w:tcW w:w="1150" w:type="dxa"/>
            <w:tcBorders>
              <w:top w:val="single" w:sz="8" w:space="0" w:color="auto"/>
              <w:left w:val="nil"/>
              <w:bottom w:val="single" w:sz="8" w:space="0" w:color="auto"/>
              <w:right w:val="single" w:sz="8" w:space="0" w:color="auto"/>
            </w:tcBorders>
            <w:shd w:val="clear" w:color="000000" w:fill="B1A0C7"/>
            <w:vAlign w:val="center"/>
            <w:hideMark/>
          </w:tcPr>
          <w:p w14:paraId="5917DAA3" w14:textId="77777777" w:rsidR="003046DD" w:rsidRPr="00D75EE0" w:rsidRDefault="003046DD" w:rsidP="003046DD">
            <w:pPr>
              <w:spacing w:after="0" w:line="240" w:lineRule="auto"/>
              <w:jc w:val="center"/>
              <w:rPr>
                <w:rFonts w:ascii="Times New Roman" w:eastAsia="Times New Roman" w:hAnsi="Times New Roman" w:cs="Times New Roman"/>
                <w:b/>
                <w:bCs/>
                <w:color w:val="000000"/>
                <w:sz w:val="20"/>
                <w:szCs w:val="20"/>
              </w:rPr>
            </w:pPr>
            <w:r w:rsidRPr="00D75EE0">
              <w:rPr>
                <w:rFonts w:ascii="Times New Roman" w:eastAsia="Times New Roman" w:hAnsi="Times New Roman" w:cs="Times New Roman"/>
                <w:b/>
                <w:bCs/>
                <w:color w:val="000000"/>
                <w:sz w:val="20"/>
                <w:szCs w:val="20"/>
              </w:rPr>
              <w:t>2029-2032</w:t>
            </w:r>
          </w:p>
        </w:tc>
        <w:tc>
          <w:tcPr>
            <w:tcW w:w="1150" w:type="dxa"/>
            <w:tcBorders>
              <w:top w:val="single" w:sz="8" w:space="0" w:color="auto"/>
              <w:left w:val="nil"/>
              <w:bottom w:val="single" w:sz="8" w:space="0" w:color="auto"/>
              <w:right w:val="single" w:sz="8" w:space="0" w:color="auto"/>
            </w:tcBorders>
            <w:shd w:val="clear" w:color="000000" w:fill="B1A0C7"/>
            <w:vAlign w:val="center"/>
            <w:hideMark/>
          </w:tcPr>
          <w:p w14:paraId="032B795C" w14:textId="50092FFD" w:rsidR="003046DD" w:rsidRPr="00D75EE0"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2033-2038</w:t>
            </w:r>
          </w:p>
        </w:tc>
        <w:tc>
          <w:tcPr>
            <w:tcW w:w="1152" w:type="dxa"/>
            <w:tcBorders>
              <w:top w:val="single" w:sz="8" w:space="0" w:color="auto"/>
              <w:left w:val="nil"/>
              <w:bottom w:val="single" w:sz="8" w:space="0" w:color="auto"/>
              <w:right w:val="single" w:sz="8" w:space="0" w:color="auto"/>
            </w:tcBorders>
            <w:shd w:val="clear" w:color="000000" w:fill="B1A0C7"/>
            <w:vAlign w:val="center"/>
            <w:hideMark/>
          </w:tcPr>
          <w:p w14:paraId="35DB5F3E" w14:textId="34FF7ABA" w:rsidR="003046DD" w:rsidRPr="00D75EE0"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2039-2044</w:t>
            </w:r>
          </w:p>
        </w:tc>
      </w:tr>
      <w:tr w:rsidR="003046DD" w:rsidRPr="00D75EE0" w14:paraId="4B3C9AE6" w14:textId="77777777" w:rsidTr="00DE783A">
        <w:trPr>
          <w:trHeight w:val="23"/>
        </w:trPr>
        <w:tc>
          <w:tcPr>
            <w:tcW w:w="13718" w:type="dxa"/>
            <w:gridSpan w:val="11"/>
            <w:tcBorders>
              <w:top w:val="single" w:sz="8" w:space="0" w:color="auto"/>
              <w:left w:val="single" w:sz="8" w:space="0" w:color="auto"/>
              <w:bottom w:val="single" w:sz="8" w:space="0" w:color="auto"/>
              <w:right w:val="single" w:sz="8" w:space="0" w:color="000000"/>
            </w:tcBorders>
            <w:shd w:val="clear" w:color="auto" w:fill="auto"/>
            <w:vAlign w:val="center"/>
            <w:hideMark/>
          </w:tcPr>
          <w:p w14:paraId="5854E0B0" w14:textId="77777777" w:rsidR="003046DD" w:rsidRPr="00D75EE0" w:rsidRDefault="003046DD" w:rsidP="003046DD">
            <w:pPr>
              <w:spacing w:after="0" w:line="240" w:lineRule="auto"/>
              <w:jc w:val="center"/>
              <w:rPr>
                <w:rFonts w:ascii="Times New Roman" w:eastAsia="Times New Roman" w:hAnsi="Times New Roman" w:cs="Times New Roman"/>
                <w:b/>
                <w:bCs/>
                <w:color w:val="000000"/>
                <w:sz w:val="20"/>
                <w:szCs w:val="20"/>
              </w:rPr>
            </w:pPr>
            <w:r w:rsidRPr="00D75EE0">
              <w:rPr>
                <w:rFonts w:ascii="Times New Roman" w:eastAsia="Times New Roman" w:hAnsi="Times New Roman" w:cs="Times New Roman"/>
                <w:b/>
                <w:bCs/>
                <w:color w:val="000000"/>
                <w:sz w:val="20"/>
                <w:szCs w:val="20"/>
              </w:rPr>
              <w:t>1 вариант развития (приоритетный)</w:t>
            </w:r>
          </w:p>
        </w:tc>
      </w:tr>
      <w:tr w:rsidR="003046DD" w:rsidRPr="00D75EE0" w14:paraId="3A8A697B" w14:textId="77777777" w:rsidTr="00DE783A">
        <w:trPr>
          <w:trHeight w:val="23"/>
        </w:trPr>
        <w:tc>
          <w:tcPr>
            <w:tcW w:w="13718" w:type="dxa"/>
            <w:gridSpan w:val="11"/>
            <w:tcBorders>
              <w:top w:val="single" w:sz="8" w:space="0" w:color="auto"/>
              <w:left w:val="single" w:sz="8" w:space="0" w:color="auto"/>
              <w:bottom w:val="single" w:sz="8" w:space="0" w:color="auto"/>
              <w:right w:val="single" w:sz="8" w:space="0" w:color="000000"/>
            </w:tcBorders>
            <w:shd w:val="clear" w:color="auto" w:fill="auto"/>
            <w:vAlign w:val="center"/>
            <w:hideMark/>
          </w:tcPr>
          <w:p w14:paraId="6F0F570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044856">
              <w:rPr>
                <w:rFonts w:ascii="Times New Roman" w:eastAsia="Times New Roman" w:hAnsi="Times New Roman" w:cs="Times New Roman"/>
                <w:color w:val="000000"/>
                <w:sz w:val="20"/>
                <w:szCs w:val="20"/>
              </w:rPr>
              <w:t>Котельная №1</w:t>
            </w:r>
          </w:p>
        </w:tc>
      </w:tr>
      <w:tr w:rsidR="003046DD" w:rsidRPr="00D75EE0" w14:paraId="371F2971"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6AFD678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Установленная тепловая мощность</w:t>
            </w:r>
          </w:p>
        </w:tc>
        <w:tc>
          <w:tcPr>
            <w:tcW w:w="1148" w:type="dxa"/>
            <w:tcBorders>
              <w:top w:val="nil"/>
              <w:left w:val="nil"/>
              <w:bottom w:val="single" w:sz="8" w:space="0" w:color="auto"/>
              <w:right w:val="single" w:sz="8" w:space="0" w:color="auto"/>
            </w:tcBorders>
            <w:shd w:val="clear" w:color="auto" w:fill="auto"/>
            <w:vAlign w:val="center"/>
            <w:hideMark/>
          </w:tcPr>
          <w:p w14:paraId="167989B3"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hideMark/>
          </w:tcPr>
          <w:p w14:paraId="4FA461FB"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48,64</w:t>
            </w:r>
          </w:p>
        </w:tc>
        <w:tc>
          <w:tcPr>
            <w:tcW w:w="1150" w:type="dxa"/>
            <w:tcBorders>
              <w:top w:val="nil"/>
              <w:left w:val="nil"/>
              <w:bottom w:val="single" w:sz="8" w:space="0" w:color="auto"/>
              <w:right w:val="single" w:sz="8" w:space="0" w:color="auto"/>
            </w:tcBorders>
            <w:shd w:val="clear" w:color="auto" w:fill="auto"/>
            <w:vAlign w:val="center"/>
            <w:hideMark/>
          </w:tcPr>
          <w:p w14:paraId="704FBEBC"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48,64</w:t>
            </w:r>
          </w:p>
        </w:tc>
        <w:tc>
          <w:tcPr>
            <w:tcW w:w="1150" w:type="dxa"/>
            <w:tcBorders>
              <w:top w:val="nil"/>
              <w:left w:val="nil"/>
              <w:bottom w:val="single" w:sz="8" w:space="0" w:color="auto"/>
              <w:right w:val="single" w:sz="8" w:space="0" w:color="auto"/>
            </w:tcBorders>
            <w:shd w:val="clear" w:color="auto" w:fill="auto"/>
            <w:vAlign w:val="center"/>
            <w:hideMark/>
          </w:tcPr>
          <w:p w14:paraId="3E55295C"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72,2</w:t>
            </w:r>
          </w:p>
        </w:tc>
        <w:tc>
          <w:tcPr>
            <w:tcW w:w="1150" w:type="dxa"/>
            <w:tcBorders>
              <w:top w:val="nil"/>
              <w:left w:val="nil"/>
              <w:bottom w:val="single" w:sz="8" w:space="0" w:color="auto"/>
              <w:right w:val="single" w:sz="8" w:space="0" w:color="auto"/>
            </w:tcBorders>
            <w:shd w:val="clear" w:color="auto" w:fill="auto"/>
            <w:vAlign w:val="center"/>
            <w:hideMark/>
          </w:tcPr>
          <w:p w14:paraId="64207A0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72,2</w:t>
            </w:r>
          </w:p>
        </w:tc>
        <w:tc>
          <w:tcPr>
            <w:tcW w:w="1150" w:type="dxa"/>
            <w:tcBorders>
              <w:top w:val="nil"/>
              <w:left w:val="nil"/>
              <w:bottom w:val="single" w:sz="8" w:space="0" w:color="auto"/>
              <w:right w:val="single" w:sz="8" w:space="0" w:color="auto"/>
            </w:tcBorders>
            <w:shd w:val="clear" w:color="auto" w:fill="auto"/>
            <w:vAlign w:val="center"/>
            <w:hideMark/>
          </w:tcPr>
          <w:p w14:paraId="4CF61C95"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72,2</w:t>
            </w:r>
          </w:p>
        </w:tc>
        <w:tc>
          <w:tcPr>
            <w:tcW w:w="1151" w:type="dxa"/>
            <w:tcBorders>
              <w:top w:val="nil"/>
              <w:left w:val="nil"/>
              <w:bottom w:val="single" w:sz="8" w:space="0" w:color="auto"/>
              <w:right w:val="single" w:sz="8" w:space="0" w:color="auto"/>
            </w:tcBorders>
            <w:shd w:val="clear" w:color="auto" w:fill="auto"/>
            <w:vAlign w:val="center"/>
            <w:hideMark/>
          </w:tcPr>
          <w:p w14:paraId="18B36942"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72,2</w:t>
            </w:r>
          </w:p>
        </w:tc>
        <w:tc>
          <w:tcPr>
            <w:tcW w:w="1150" w:type="dxa"/>
            <w:tcBorders>
              <w:top w:val="nil"/>
              <w:left w:val="nil"/>
              <w:bottom w:val="single" w:sz="8" w:space="0" w:color="auto"/>
              <w:right w:val="single" w:sz="8" w:space="0" w:color="auto"/>
            </w:tcBorders>
            <w:shd w:val="clear" w:color="auto" w:fill="auto"/>
            <w:vAlign w:val="center"/>
            <w:hideMark/>
          </w:tcPr>
          <w:p w14:paraId="35D9B662"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72,2</w:t>
            </w:r>
          </w:p>
        </w:tc>
        <w:tc>
          <w:tcPr>
            <w:tcW w:w="1150" w:type="dxa"/>
            <w:tcBorders>
              <w:top w:val="nil"/>
              <w:left w:val="nil"/>
              <w:bottom w:val="single" w:sz="8" w:space="0" w:color="auto"/>
              <w:right w:val="single" w:sz="8" w:space="0" w:color="auto"/>
            </w:tcBorders>
            <w:shd w:val="clear" w:color="auto" w:fill="auto"/>
            <w:vAlign w:val="center"/>
            <w:hideMark/>
          </w:tcPr>
          <w:p w14:paraId="7C36AA49"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72,2</w:t>
            </w:r>
          </w:p>
        </w:tc>
        <w:tc>
          <w:tcPr>
            <w:tcW w:w="1152" w:type="dxa"/>
            <w:tcBorders>
              <w:top w:val="nil"/>
              <w:left w:val="nil"/>
              <w:bottom w:val="single" w:sz="8" w:space="0" w:color="auto"/>
              <w:right w:val="single" w:sz="8" w:space="0" w:color="auto"/>
            </w:tcBorders>
            <w:shd w:val="clear" w:color="auto" w:fill="auto"/>
            <w:vAlign w:val="center"/>
            <w:hideMark/>
          </w:tcPr>
          <w:p w14:paraId="582FA6CF"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72,2</w:t>
            </w:r>
          </w:p>
        </w:tc>
      </w:tr>
      <w:tr w:rsidR="003046DD" w:rsidRPr="00D75EE0" w14:paraId="7BA97F68"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4185B083"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Располагаемая тепловая мощность</w:t>
            </w:r>
          </w:p>
        </w:tc>
        <w:tc>
          <w:tcPr>
            <w:tcW w:w="1148" w:type="dxa"/>
            <w:tcBorders>
              <w:top w:val="nil"/>
              <w:left w:val="nil"/>
              <w:bottom w:val="single" w:sz="8" w:space="0" w:color="auto"/>
              <w:right w:val="single" w:sz="8" w:space="0" w:color="auto"/>
            </w:tcBorders>
            <w:shd w:val="clear" w:color="auto" w:fill="auto"/>
            <w:vAlign w:val="center"/>
            <w:hideMark/>
          </w:tcPr>
          <w:p w14:paraId="40D170F9"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hideMark/>
          </w:tcPr>
          <w:p w14:paraId="3DE7E310"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48,64</w:t>
            </w:r>
          </w:p>
        </w:tc>
        <w:tc>
          <w:tcPr>
            <w:tcW w:w="1150" w:type="dxa"/>
            <w:tcBorders>
              <w:top w:val="nil"/>
              <w:left w:val="nil"/>
              <w:bottom w:val="single" w:sz="8" w:space="0" w:color="auto"/>
              <w:right w:val="single" w:sz="8" w:space="0" w:color="auto"/>
            </w:tcBorders>
            <w:shd w:val="clear" w:color="auto" w:fill="auto"/>
            <w:vAlign w:val="center"/>
            <w:hideMark/>
          </w:tcPr>
          <w:p w14:paraId="03FEB82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48,64</w:t>
            </w:r>
          </w:p>
        </w:tc>
        <w:tc>
          <w:tcPr>
            <w:tcW w:w="1150" w:type="dxa"/>
            <w:tcBorders>
              <w:top w:val="nil"/>
              <w:left w:val="nil"/>
              <w:bottom w:val="single" w:sz="8" w:space="0" w:color="auto"/>
              <w:right w:val="single" w:sz="8" w:space="0" w:color="auto"/>
            </w:tcBorders>
            <w:shd w:val="clear" w:color="auto" w:fill="auto"/>
            <w:vAlign w:val="center"/>
            <w:hideMark/>
          </w:tcPr>
          <w:p w14:paraId="5DEB73C0"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72,2</w:t>
            </w:r>
          </w:p>
        </w:tc>
        <w:tc>
          <w:tcPr>
            <w:tcW w:w="1150" w:type="dxa"/>
            <w:tcBorders>
              <w:top w:val="nil"/>
              <w:left w:val="nil"/>
              <w:bottom w:val="single" w:sz="8" w:space="0" w:color="auto"/>
              <w:right w:val="single" w:sz="8" w:space="0" w:color="auto"/>
            </w:tcBorders>
            <w:shd w:val="clear" w:color="auto" w:fill="auto"/>
            <w:vAlign w:val="center"/>
            <w:hideMark/>
          </w:tcPr>
          <w:p w14:paraId="2CC486CF"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72,2</w:t>
            </w:r>
          </w:p>
        </w:tc>
        <w:tc>
          <w:tcPr>
            <w:tcW w:w="1150" w:type="dxa"/>
            <w:tcBorders>
              <w:top w:val="nil"/>
              <w:left w:val="nil"/>
              <w:bottom w:val="single" w:sz="8" w:space="0" w:color="auto"/>
              <w:right w:val="single" w:sz="8" w:space="0" w:color="auto"/>
            </w:tcBorders>
            <w:shd w:val="clear" w:color="auto" w:fill="auto"/>
            <w:vAlign w:val="center"/>
            <w:hideMark/>
          </w:tcPr>
          <w:p w14:paraId="0A7488EC"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72,2</w:t>
            </w:r>
          </w:p>
        </w:tc>
        <w:tc>
          <w:tcPr>
            <w:tcW w:w="1151" w:type="dxa"/>
            <w:tcBorders>
              <w:top w:val="nil"/>
              <w:left w:val="nil"/>
              <w:bottom w:val="single" w:sz="8" w:space="0" w:color="auto"/>
              <w:right w:val="single" w:sz="8" w:space="0" w:color="auto"/>
            </w:tcBorders>
            <w:shd w:val="clear" w:color="auto" w:fill="auto"/>
            <w:vAlign w:val="center"/>
            <w:hideMark/>
          </w:tcPr>
          <w:p w14:paraId="33B5716B"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72,2</w:t>
            </w:r>
          </w:p>
        </w:tc>
        <w:tc>
          <w:tcPr>
            <w:tcW w:w="1150" w:type="dxa"/>
            <w:tcBorders>
              <w:top w:val="nil"/>
              <w:left w:val="nil"/>
              <w:bottom w:val="single" w:sz="8" w:space="0" w:color="auto"/>
              <w:right w:val="single" w:sz="8" w:space="0" w:color="auto"/>
            </w:tcBorders>
            <w:shd w:val="clear" w:color="auto" w:fill="auto"/>
            <w:vAlign w:val="center"/>
            <w:hideMark/>
          </w:tcPr>
          <w:p w14:paraId="52CCEBBD"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72,2</w:t>
            </w:r>
          </w:p>
        </w:tc>
        <w:tc>
          <w:tcPr>
            <w:tcW w:w="1150" w:type="dxa"/>
            <w:tcBorders>
              <w:top w:val="nil"/>
              <w:left w:val="nil"/>
              <w:bottom w:val="single" w:sz="8" w:space="0" w:color="auto"/>
              <w:right w:val="single" w:sz="8" w:space="0" w:color="auto"/>
            </w:tcBorders>
            <w:shd w:val="clear" w:color="auto" w:fill="auto"/>
            <w:vAlign w:val="center"/>
            <w:hideMark/>
          </w:tcPr>
          <w:p w14:paraId="1A7C91A5"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72,2</w:t>
            </w:r>
          </w:p>
        </w:tc>
        <w:tc>
          <w:tcPr>
            <w:tcW w:w="1152" w:type="dxa"/>
            <w:tcBorders>
              <w:top w:val="nil"/>
              <w:left w:val="nil"/>
              <w:bottom w:val="single" w:sz="8" w:space="0" w:color="auto"/>
              <w:right w:val="single" w:sz="8" w:space="0" w:color="auto"/>
            </w:tcBorders>
            <w:shd w:val="clear" w:color="auto" w:fill="auto"/>
            <w:vAlign w:val="center"/>
            <w:hideMark/>
          </w:tcPr>
          <w:p w14:paraId="37EC349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72,2</w:t>
            </w:r>
          </w:p>
        </w:tc>
      </w:tr>
      <w:tr w:rsidR="003046DD" w:rsidRPr="00D75EE0" w14:paraId="3BBD533F"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3089A5BA"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Ограничение тепловой мощности</w:t>
            </w:r>
          </w:p>
        </w:tc>
        <w:tc>
          <w:tcPr>
            <w:tcW w:w="1148" w:type="dxa"/>
            <w:tcBorders>
              <w:top w:val="nil"/>
              <w:left w:val="nil"/>
              <w:bottom w:val="single" w:sz="8" w:space="0" w:color="auto"/>
              <w:right w:val="single" w:sz="8" w:space="0" w:color="auto"/>
            </w:tcBorders>
            <w:shd w:val="clear" w:color="auto" w:fill="auto"/>
            <w:vAlign w:val="center"/>
            <w:hideMark/>
          </w:tcPr>
          <w:p w14:paraId="2BA7AE9B"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hideMark/>
          </w:tcPr>
          <w:p w14:paraId="5AE24893"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0</w:t>
            </w:r>
          </w:p>
        </w:tc>
        <w:tc>
          <w:tcPr>
            <w:tcW w:w="1150" w:type="dxa"/>
            <w:tcBorders>
              <w:top w:val="nil"/>
              <w:left w:val="nil"/>
              <w:bottom w:val="single" w:sz="8" w:space="0" w:color="auto"/>
              <w:right w:val="single" w:sz="8" w:space="0" w:color="auto"/>
            </w:tcBorders>
            <w:shd w:val="clear" w:color="auto" w:fill="auto"/>
            <w:vAlign w:val="center"/>
            <w:hideMark/>
          </w:tcPr>
          <w:p w14:paraId="3607083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0</w:t>
            </w:r>
          </w:p>
        </w:tc>
        <w:tc>
          <w:tcPr>
            <w:tcW w:w="1150" w:type="dxa"/>
            <w:tcBorders>
              <w:top w:val="nil"/>
              <w:left w:val="nil"/>
              <w:bottom w:val="single" w:sz="8" w:space="0" w:color="auto"/>
              <w:right w:val="single" w:sz="8" w:space="0" w:color="auto"/>
            </w:tcBorders>
            <w:shd w:val="clear" w:color="auto" w:fill="auto"/>
            <w:vAlign w:val="center"/>
            <w:hideMark/>
          </w:tcPr>
          <w:p w14:paraId="46D2230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0</w:t>
            </w:r>
          </w:p>
        </w:tc>
        <w:tc>
          <w:tcPr>
            <w:tcW w:w="1150" w:type="dxa"/>
            <w:tcBorders>
              <w:top w:val="nil"/>
              <w:left w:val="nil"/>
              <w:bottom w:val="single" w:sz="8" w:space="0" w:color="auto"/>
              <w:right w:val="single" w:sz="8" w:space="0" w:color="auto"/>
            </w:tcBorders>
            <w:shd w:val="clear" w:color="auto" w:fill="auto"/>
            <w:vAlign w:val="center"/>
            <w:hideMark/>
          </w:tcPr>
          <w:p w14:paraId="0695CA1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0</w:t>
            </w:r>
          </w:p>
        </w:tc>
        <w:tc>
          <w:tcPr>
            <w:tcW w:w="1150" w:type="dxa"/>
            <w:tcBorders>
              <w:top w:val="nil"/>
              <w:left w:val="nil"/>
              <w:bottom w:val="single" w:sz="8" w:space="0" w:color="auto"/>
              <w:right w:val="single" w:sz="8" w:space="0" w:color="auto"/>
            </w:tcBorders>
            <w:shd w:val="clear" w:color="auto" w:fill="auto"/>
            <w:vAlign w:val="center"/>
            <w:hideMark/>
          </w:tcPr>
          <w:p w14:paraId="3B7676F9"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0</w:t>
            </w:r>
          </w:p>
        </w:tc>
        <w:tc>
          <w:tcPr>
            <w:tcW w:w="1151" w:type="dxa"/>
            <w:tcBorders>
              <w:top w:val="nil"/>
              <w:left w:val="nil"/>
              <w:bottom w:val="single" w:sz="8" w:space="0" w:color="auto"/>
              <w:right w:val="single" w:sz="8" w:space="0" w:color="auto"/>
            </w:tcBorders>
            <w:shd w:val="clear" w:color="auto" w:fill="auto"/>
            <w:vAlign w:val="center"/>
            <w:hideMark/>
          </w:tcPr>
          <w:p w14:paraId="4ABF052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0</w:t>
            </w:r>
          </w:p>
        </w:tc>
        <w:tc>
          <w:tcPr>
            <w:tcW w:w="1150" w:type="dxa"/>
            <w:tcBorders>
              <w:top w:val="nil"/>
              <w:left w:val="nil"/>
              <w:bottom w:val="single" w:sz="8" w:space="0" w:color="auto"/>
              <w:right w:val="single" w:sz="8" w:space="0" w:color="auto"/>
            </w:tcBorders>
            <w:shd w:val="clear" w:color="auto" w:fill="auto"/>
            <w:vAlign w:val="center"/>
            <w:hideMark/>
          </w:tcPr>
          <w:p w14:paraId="1D3562B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0</w:t>
            </w:r>
          </w:p>
        </w:tc>
        <w:tc>
          <w:tcPr>
            <w:tcW w:w="1150" w:type="dxa"/>
            <w:tcBorders>
              <w:top w:val="nil"/>
              <w:left w:val="nil"/>
              <w:bottom w:val="single" w:sz="8" w:space="0" w:color="auto"/>
              <w:right w:val="single" w:sz="8" w:space="0" w:color="auto"/>
            </w:tcBorders>
            <w:shd w:val="clear" w:color="auto" w:fill="auto"/>
            <w:vAlign w:val="center"/>
            <w:hideMark/>
          </w:tcPr>
          <w:p w14:paraId="2418CD24"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0</w:t>
            </w:r>
          </w:p>
        </w:tc>
        <w:tc>
          <w:tcPr>
            <w:tcW w:w="1152" w:type="dxa"/>
            <w:tcBorders>
              <w:top w:val="nil"/>
              <w:left w:val="nil"/>
              <w:bottom w:val="single" w:sz="8" w:space="0" w:color="auto"/>
              <w:right w:val="single" w:sz="8" w:space="0" w:color="auto"/>
            </w:tcBorders>
            <w:shd w:val="clear" w:color="auto" w:fill="auto"/>
            <w:vAlign w:val="center"/>
            <w:hideMark/>
          </w:tcPr>
          <w:p w14:paraId="66829C9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0</w:t>
            </w:r>
          </w:p>
        </w:tc>
      </w:tr>
      <w:tr w:rsidR="003046DD" w:rsidRPr="00D75EE0" w14:paraId="5F797333"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692F794B"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Собственные нужды</w:t>
            </w:r>
          </w:p>
        </w:tc>
        <w:tc>
          <w:tcPr>
            <w:tcW w:w="1148" w:type="dxa"/>
            <w:tcBorders>
              <w:top w:val="nil"/>
              <w:left w:val="nil"/>
              <w:bottom w:val="single" w:sz="8" w:space="0" w:color="auto"/>
              <w:right w:val="single" w:sz="8" w:space="0" w:color="auto"/>
            </w:tcBorders>
            <w:shd w:val="clear" w:color="auto" w:fill="auto"/>
            <w:vAlign w:val="center"/>
            <w:hideMark/>
          </w:tcPr>
          <w:p w14:paraId="5D4D112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hideMark/>
          </w:tcPr>
          <w:p w14:paraId="7098F0D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0,63</w:t>
            </w:r>
          </w:p>
        </w:tc>
        <w:tc>
          <w:tcPr>
            <w:tcW w:w="1150" w:type="dxa"/>
            <w:tcBorders>
              <w:top w:val="nil"/>
              <w:left w:val="nil"/>
              <w:bottom w:val="single" w:sz="8" w:space="0" w:color="auto"/>
              <w:right w:val="single" w:sz="8" w:space="0" w:color="auto"/>
            </w:tcBorders>
            <w:shd w:val="clear" w:color="auto" w:fill="auto"/>
            <w:vAlign w:val="center"/>
            <w:hideMark/>
          </w:tcPr>
          <w:p w14:paraId="365D68B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0,63</w:t>
            </w:r>
          </w:p>
        </w:tc>
        <w:tc>
          <w:tcPr>
            <w:tcW w:w="1150" w:type="dxa"/>
            <w:tcBorders>
              <w:top w:val="nil"/>
              <w:left w:val="nil"/>
              <w:bottom w:val="single" w:sz="8" w:space="0" w:color="auto"/>
              <w:right w:val="single" w:sz="8" w:space="0" w:color="auto"/>
            </w:tcBorders>
            <w:shd w:val="clear" w:color="auto" w:fill="auto"/>
            <w:vAlign w:val="center"/>
            <w:hideMark/>
          </w:tcPr>
          <w:p w14:paraId="3886F5E5"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0,63</w:t>
            </w:r>
          </w:p>
        </w:tc>
        <w:tc>
          <w:tcPr>
            <w:tcW w:w="1150" w:type="dxa"/>
            <w:tcBorders>
              <w:top w:val="nil"/>
              <w:left w:val="nil"/>
              <w:bottom w:val="single" w:sz="8" w:space="0" w:color="auto"/>
              <w:right w:val="single" w:sz="8" w:space="0" w:color="auto"/>
            </w:tcBorders>
            <w:shd w:val="clear" w:color="auto" w:fill="auto"/>
            <w:vAlign w:val="center"/>
            <w:hideMark/>
          </w:tcPr>
          <w:p w14:paraId="2C941B9F"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0,63</w:t>
            </w:r>
          </w:p>
        </w:tc>
        <w:tc>
          <w:tcPr>
            <w:tcW w:w="1150" w:type="dxa"/>
            <w:tcBorders>
              <w:top w:val="nil"/>
              <w:left w:val="nil"/>
              <w:bottom w:val="single" w:sz="8" w:space="0" w:color="auto"/>
              <w:right w:val="single" w:sz="8" w:space="0" w:color="auto"/>
            </w:tcBorders>
            <w:shd w:val="clear" w:color="auto" w:fill="auto"/>
            <w:vAlign w:val="center"/>
            <w:hideMark/>
          </w:tcPr>
          <w:p w14:paraId="48F47CE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0,63</w:t>
            </w:r>
          </w:p>
        </w:tc>
        <w:tc>
          <w:tcPr>
            <w:tcW w:w="1151" w:type="dxa"/>
            <w:tcBorders>
              <w:top w:val="nil"/>
              <w:left w:val="nil"/>
              <w:bottom w:val="single" w:sz="8" w:space="0" w:color="auto"/>
              <w:right w:val="single" w:sz="8" w:space="0" w:color="auto"/>
            </w:tcBorders>
            <w:shd w:val="clear" w:color="auto" w:fill="auto"/>
            <w:vAlign w:val="center"/>
            <w:hideMark/>
          </w:tcPr>
          <w:p w14:paraId="66687119"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0,63</w:t>
            </w:r>
          </w:p>
        </w:tc>
        <w:tc>
          <w:tcPr>
            <w:tcW w:w="1150" w:type="dxa"/>
            <w:tcBorders>
              <w:top w:val="nil"/>
              <w:left w:val="nil"/>
              <w:bottom w:val="single" w:sz="8" w:space="0" w:color="auto"/>
              <w:right w:val="single" w:sz="8" w:space="0" w:color="auto"/>
            </w:tcBorders>
            <w:shd w:val="clear" w:color="auto" w:fill="auto"/>
            <w:vAlign w:val="center"/>
            <w:hideMark/>
          </w:tcPr>
          <w:p w14:paraId="4FC7BB5A"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0,63</w:t>
            </w:r>
          </w:p>
        </w:tc>
        <w:tc>
          <w:tcPr>
            <w:tcW w:w="1150" w:type="dxa"/>
            <w:tcBorders>
              <w:top w:val="nil"/>
              <w:left w:val="nil"/>
              <w:bottom w:val="single" w:sz="8" w:space="0" w:color="auto"/>
              <w:right w:val="single" w:sz="8" w:space="0" w:color="auto"/>
            </w:tcBorders>
            <w:shd w:val="clear" w:color="auto" w:fill="auto"/>
            <w:vAlign w:val="center"/>
            <w:hideMark/>
          </w:tcPr>
          <w:p w14:paraId="3C6B3B6B"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0,63</w:t>
            </w:r>
          </w:p>
        </w:tc>
        <w:tc>
          <w:tcPr>
            <w:tcW w:w="1152" w:type="dxa"/>
            <w:tcBorders>
              <w:top w:val="nil"/>
              <w:left w:val="nil"/>
              <w:bottom w:val="single" w:sz="8" w:space="0" w:color="auto"/>
              <w:right w:val="single" w:sz="8" w:space="0" w:color="auto"/>
            </w:tcBorders>
            <w:shd w:val="clear" w:color="auto" w:fill="auto"/>
            <w:vAlign w:val="center"/>
            <w:hideMark/>
          </w:tcPr>
          <w:p w14:paraId="78D35BE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0,63</w:t>
            </w:r>
          </w:p>
        </w:tc>
      </w:tr>
      <w:tr w:rsidR="003046DD" w:rsidRPr="00D75EE0" w14:paraId="6FACFBCA"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5145540D"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Тепловая мощность нетто</w:t>
            </w:r>
          </w:p>
        </w:tc>
        <w:tc>
          <w:tcPr>
            <w:tcW w:w="1148" w:type="dxa"/>
            <w:tcBorders>
              <w:top w:val="nil"/>
              <w:left w:val="nil"/>
              <w:bottom w:val="single" w:sz="8" w:space="0" w:color="auto"/>
              <w:right w:val="single" w:sz="8" w:space="0" w:color="auto"/>
            </w:tcBorders>
            <w:shd w:val="clear" w:color="auto" w:fill="auto"/>
            <w:vAlign w:val="center"/>
            <w:hideMark/>
          </w:tcPr>
          <w:p w14:paraId="6BB65F7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hideMark/>
          </w:tcPr>
          <w:p w14:paraId="4E797C3F"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48,01</w:t>
            </w:r>
          </w:p>
        </w:tc>
        <w:tc>
          <w:tcPr>
            <w:tcW w:w="1150" w:type="dxa"/>
            <w:tcBorders>
              <w:top w:val="nil"/>
              <w:left w:val="nil"/>
              <w:bottom w:val="single" w:sz="8" w:space="0" w:color="auto"/>
              <w:right w:val="single" w:sz="8" w:space="0" w:color="auto"/>
            </w:tcBorders>
            <w:shd w:val="clear" w:color="auto" w:fill="auto"/>
            <w:vAlign w:val="center"/>
            <w:hideMark/>
          </w:tcPr>
          <w:p w14:paraId="25A06E4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48,01</w:t>
            </w:r>
          </w:p>
        </w:tc>
        <w:tc>
          <w:tcPr>
            <w:tcW w:w="1150" w:type="dxa"/>
            <w:tcBorders>
              <w:top w:val="nil"/>
              <w:left w:val="nil"/>
              <w:bottom w:val="single" w:sz="8" w:space="0" w:color="auto"/>
              <w:right w:val="single" w:sz="8" w:space="0" w:color="auto"/>
            </w:tcBorders>
            <w:shd w:val="clear" w:color="auto" w:fill="auto"/>
            <w:vAlign w:val="center"/>
            <w:hideMark/>
          </w:tcPr>
          <w:p w14:paraId="16B286A3"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71,57</w:t>
            </w:r>
          </w:p>
        </w:tc>
        <w:tc>
          <w:tcPr>
            <w:tcW w:w="1150" w:type="dxa"/>
            <w:tcBorders>
              <w:top w:val="nil"/>
              <w:left w:val="nil"/>
              <w:bottom w:val="single" w:sz="8" w:space="0" w:color="auto"/>
              <w:right w:val="single" w:sz="8" w:space="0" w:color="auto"/>
            </w:tcBorders>
            <w:shd w:val="clear" w:color="auto" w:fill="auto"/>
            <w:vAlign w:val="center"/>
            <w:hideMark/>
          </w:tcPr>
          <w:p w14:paraId="59E3D894"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71,57</w:t>
            </w:r>
          </w:p>
        </w:tc>
        <w:tc>
          <w:tcPr>
            <w:tcW w:w="1150" w:type="dxa"/>
            <w:tcBorders>
              <w:top w:val="nil"/>
              <w:left w:val="nil"/>
              <w:bottom w:val="single" w:sz="8" w:space="0" w:color="auto"/>
              <w:right w:val="single" w:sz="8" w:space="0" w:color="auto"/>
            </w:tcBorders>
            <w:shd w:val="clear" w:color="auto" w:fill="auto"/>
            <w:vAlign w:val="center"/>
            <w:hideMark/>
          </w:tcPr>
          <w:p w14:paraId="14F89CE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71,57</w:t>
            </w:r>
          </w:p>
        </w:tc>
        <w:tc>
          <w:tcPr>
            <w:tcW w:w="1151" w:type="dxa"/>
            <w:tcBorders>
              <w:top w:val="nil"/>
              <w:left w:val="nil"/>
              <w:bottom w:val="single" w:sz="8" w:space="0" w:color="auto"/>
              <w:right w:val="single" w:sz="8" w:space="0" w:color="auto"/>
            </w:tcBorders>
            <w:shd w:val="clear" w:color="auto" w:fill="auto"/>
            <w:vAlign w:val="center"/>
            <w:hideMark/>
          </w:tcPr>
          <w:p w14:paraId="20A81C6B"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71,57</w:t>
            </w:r>
          </w:p>
        </w:tc>
        <w:tc>
          <w:tcPr>
            <w:tcW w:w="1150" w:type="dxa"/>
            <w:tcBorders>
              <w:top w:val="nil"/>
              <w:left w:val="nil"/>
              <w:bottom w:val="single" w:sz="8" w:space="0" w:color="auto"/>
              <w:right w:val="single" w:sz="8" w:space="0" w:color="auto"/>
            </w:tcBorders>
            <w:shd w:val="clear" w:color="auto" w:fill="auto"/>
            <w:vAlign w:val="center"/>
            <w:hideMark/>
          </w:tcPr>
          <w:p w14:paraId="6C56E7D2"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71,57</w:t>
            </w:r>
          </w:p>
        </w:tc>
        <w:tc>
          <w:tcPr>
            <w:tcW w:w="1150" w:type="dxa"/>
            <w:tcBorders>
              <w:top w:val="nil"/>
              <w:left w:val="nil"/>
              <w:bottom w:val="single" w:sz="8" w:space="0" w:color="auto"/>
              <w:right w:val="single" w:sz="8" w:space="0" w:color="auto"/>
            </w:tcBorders>
            <w:shd w:val="clear" w:color="auto" w:fill="auto"/>
            <w:vAlign w:val="center"/>
            <w:hideMark/>
          </w:tcPr>
          <w:p w14:paraId="5D0850E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71,57</w:t>
            </w:r>
          </w:p>
        </w:tc>
        <w:tc>
          <w:tcPr>
            <w:tcW w:w="1152" w:type="dxa"/>
            <w:tcBorders>
              <w:top w:val="nil"/>
              <w:left w:val="nil"/>
              <w:bottom w:val="single" w:sz="8" w:space="0" w:color="auto"/>
              <w:right w:val="single" w:sz="8" w:space="0" w:color="auto"/>
            </w:tcBorders>
            <w:shd w:val="clear" w:color="auto" w:fill="auto"/>
            <w:vAlign w:val="center"/>
            <w:hideMark/>
          </w:tcPr>
          <w:p w14:paraId="2314CA9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71,57</w:t>
            </w:r>
          </w:p>
        </w:tc>
      </w:tr>
      <w:tr w:rsidR="003046DD" w:rsidRPr="00D75EE0" w14:paraId="4B88F6E1"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5A4454AA"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Потери в тепловых сетях</w:t>
            </w:r>
          </w:p>
        </w:tc>
        <w:tc>
          <w:tcPr>
            <w:tcW w:w="1148" w:type="dxa"/>
            <w:tcBorders>
              <w:top w:val="nil"/>
              <w:left w:val="nil"/>
              <w:bottom w:val="single" w:sz="8" w:space="0" w:color="auto"/>
              <w:right w:val="single" w:sz="8" w:space="0" w:color="auto"/>
            </w:tcBorders>
            <w:shd w:val="clear" w:color="auto" w:fill="auto"/>
            <w:vAlign w:val="center"/>
            <w:hideMark/>
          </w:tcPr>
          <w:p w14:paraId="0A70E75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tcPr>
          <w:p w14:paraId="28677F19"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4,33</w:t>
            </w:r>
          </w:p>
        </w:tc>
        <w:tc>
          <w:tcPr>
            <w:tcW w:w="1150" w:type="dxa"/>
            <w:tcBorders>
              <w:top w:val="nil"/>
              <w:left w:val="nil"/>
              <w:bottom w:val="single" w:sz="8" w:space="0" w:color="auto"/>
              <w:right w:val="single" w:sz="8" w:space="0" w:color="auto"/>
            </w:tcBorders>
            <w:shd w:val="clear" w:color="auto" w:fill="auto"/>
            <w:vAlign w:val="center"/>
          </w:tcPr>
          <w:p w14:paraId="2583A60B"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4,33</w:t>
            </w:r>
          </w:p>
        </w:tc>
        <w:tc>
          <w:tcPr>
            <w:tcW w:w="1150" w:type="dxa"/>
            <w:tcBorders>
              <w:top w:val="nil"/>
              <w:left w:val="nil"/>
              <w:bottom w:val="single" w:sz="8" w:space="0" w:color="auto"/>
              <w:right w:val="single" w:sz="8" w:space="0" w:color="auto"/>
            </w:tcBorders>
            <w:shd w:val="clear" w:color="auto" w:fill="auto"/>
            <w:vAlign w:val="center"/>
          </w:tcPr>
          <w:p w14:paraId="4685C42B"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5,37</w:t>
            </w:r>
          </w:p>
        </w:tc>
        <w:tc>
          <w:tcPr>
            <w:tcW w:w="1150" w:type="dxa"/>
            <w:tcBorders>
              <w:top w:val="nil"/>
              <w:left w:val="nil"/>
              <w:bottom w:val="single" w:sz="8" w:space="0" w:color="auto"/>
              <w:right w:val="single" w:sz="8" w:space="0" w:color="auto"/>
            </w:tcBorders>
            <w:shd w:val="clear" w:color="auto" w:fill="auto"/>
            <w:vAlign w:val="center"/>
          </w:tcPr>
          <w:p w14:paraId="14C38D1A"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5,75</w:t>
            </w:r>
          </w:p>
        </w:tc>
        <w:tc>
          <w:tcPr>
            <w:tcW w:w="1150" w:type="dxa"/>
            <w:tcBorders>
              <w:top w:val="nil"/>
              <w:left w:val="nil"/>
              <w:bottom w:val="single" w:sz="8" w:space="0" w:color="auto"/>
              <w:right w:val="single" w:sz="8" w:space="0" w:color="auto"/>
            </w:tcBorders>
            <w:shd w:val="clear" w:color="auto" w:fill="auto"/>
            <w:vAlign w:val="center"/>
          </w:tcPr>
          <w:p w14:paraId="2D08CC0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5,75</w:t>
            </w:r>
          </w:p>
        </w:tc>
        <w:tc>
          <w:tcPr>
            <w:tcW w:w="1151" w:type="dxa"/>
            <w:tcBorders>
              <w:top w:val="nil"/>
              <w:left w:val="nil"/>
              <w:bottom w:val="single" w:sz="8" w:space="0" w:color="auto"/>
              <w:right w:val="single" w:sz="8" w:space="0" w:color="auto"/>
            </w:tcBorders>
            <w:shd w:val="clear" w:color="auto" w:fill="auto"/>
            <w:vAlign w:val="center"/>
          </w:tcPr>
          <w:p w14:paraId="4587069F"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5,75</w:t>
            </w:r>
          </w:p>
        </w:tc>
        <w:tc>
          <w:tcPr>
            <w:tcW w:w="1150" w:type="dxa"/>
            <w:tcBorders>
              <w:top w:val="nil"/>
              <w:left w:val="nil"/>
              <w:bottom w:val="single" w:sz="8" w:space="0" w:color="auto"/>
              <w:right w:val="single" w:sz="8" w:space="0" w:color="auto"/>
            </w:tcBorders>
            <w:shd w:val="clear" w:color="auto" w:fill="auto"/>
            <w:vAlign w:val="center"/>
          </w:tcPr>
          <w:p w14:paraId="6815EDC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5,75</w:t>
            </w:r>
          </w:p>
        </w:tc>
        <w:tc>
          <w:tcPr>
            <w:tcW w:w="1150" w:type="dxa"/>
            <w:tcBorders>
              <w:top w:val="nil"/>
              <w:left w:val="nil"/>
              <w:bottom w:val="single" w:sz="8" w:space="0" w:color="auto"/>
              <w:right w:val="single" w:sz="8" w:space="0" w:color="auto"/>
            </w:tcBorders>
            <w:shd w:val="clear" w:color="auto" w:fill="auto"/>
            <w:vAlign w:val="center"/>
          </w:tcPr>
          <w:p w14:paraId="2C50F53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5,75</w:t>
            </w:r>
          </w:p>
        </w:tc>
        <w:tc>
          <w:tcPr>
            <w:tcW w:w="1152" w:type="dxa"/>
            <w:tcBorders>
              <w:top w:val="nil"/>
              <w:left w:val="nil"/>
              <w:bottom w:val="single" w:sz="8" w:space="0" w:color="auto"/>
              <w:right w:val="single" w:sz="8" w:space="0" w:color="auto"/>
            </w:tcBorders>
            <w:shd w:val="clear" w:color="auto" w:fill="auto"/>
            <w:vAlign w:val="center"/>
          </w:tcPr>
          <w:p w14:paraId="38DB2E3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5,75</w:t>
            </w:r>
          </w:p>
        </w:tc>
      </w:tr>
      <w:tr w:rsidR="003046DD" w:rsidRPr="00D75EE0" w14:paraId="2E19AFF7"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6073FC1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Присоединенная тепловая нагрузка</w:t>
            </w:r>
          </w:p>
        </w:tc>
        <w:tc>
          <w:tcPr>
            <w:tcW w:w="1148" w:type="dxa"/>
            <w:tcBorders>
              <w:top w:val="nil"/>
              <w:left w:val="nil"/>
              <w:bottom w:val="single" w:sz="8" w:space="0" w:color="auto"/>
              <w:right w:val="single" w:sz="8" w:space="0" w:color="auto"/>
            </w:tcBorders>
            <w:shd w:val="clear" w:color="auto" w:fill="auto"/>
            <w:vAlign w:val="center"/>
            <w:hideMark/>
          </w:tcPr>
          <w:p w14:paraId="5C9ADCD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tcPr>
          <w:p w14:paraId="3C16FFD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36,88</w:t>
            </w:r>
          </w:p>
        </w:tc>
        <w:tc>
          <w:tcPr>
            <w:tcW w:w="1150" w:type="dxa"/>
            <w:tcBorders>
              <w:top w:val="nil"/>
              <w:left w:val="nil"/>
              <w:bottom w:val="single" w:sz="8" w:space="0" w:color="auto"/>
              <w:right w:val="single" w:sz="8" w:space="0" w:color="auto"/>
            </w:tcBorders>
            <w:shd w:val="clear" w:color="auto" w:fill="auto"/>
            <w:vAlign w:val="center"/>
          </w:tcPr>
          <w:p w14:paraId="5960DB5A"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36,88</w:t>
            </w:r>
          </w:p>
        </w:tc>
        <w:tc>
          <w:tcPr>
            <w:tcW w:w="1150" w:type="dxa"/>
            <w:tcBorders>
              <w:top w:val="nil"/>
              <w:left w:val="nil"/>
              <w:bottom w:val="single" w:sz="8" w:space="0" w:color="auto"/>
              <w:right w:val="single" w:sz="8" w:space="0" w:color="auto"/>
            </w:tcBorders>
            <w:shd w:val="clear" w:color="auto" w:fill="auto"/>
            <w:vAlign w:val="center"/>
          </w:tcPr>
          <w:p w14:paraId="73CBF125"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45,78</w:t>
            </w:r>
          </w:p>
        </w:tc>
        <w:tc>
          <w:tcPr>
            <w:tcW w:w="1150" w:type="dxa"/>
            <w:tcBorders>
              <w:top w:val="nil"/>
              <w:left w:val="nil"/>
              <w:bottom w:val="single" w:sz="8" w:space="0" w:color="auto"/>
              <w:right w:val="single" w:sz="8" w:space="0" w:color="auto"/>
            </w:tcBorders>
            <w:shd w:val="clear" w:color="auto" w:fill="auto"/>
            <w:vAlign w:val="center"/>
          </w:tcPr>
          <w:p w14:paraId="71EF1665"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49,07</w:t>
            </w:r>
          </w:p>
        </w:tc>
        <w:tc>
          <w:tcPr>
            <w:tcW w:w="1150" w:type="dxa"/>
            <w:tcBorders>
              <w:top w:val="nil"/>
              <w:left w:val="nil"/>
              <w:bottom w:val="single" w:sz="8" w:space="0" w:color="auto"/>
              <w:right w:val="single" w:sz="8" w:space="0" w:color="auto"/>
            </w:tcBorders>
            <w:shd w:val="clear" w:color="auto" w:fill="auto"/>
            <w:vAlign w:val="center"/>
          </w:tcPr>
          <w:p w14:paraId="7C3B079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49,07</w:t>
            </w:r>
          </w:p>
        </w:tc>
        <w:tc>
          <w:tcPr>
            <w:tcW w:w="1151" w:type="dxa"/>
            <w:tcBorders>
              <w:top w:val="nil"/>
              <w:left w:val="nil"/>
              <w:bottom w:val="single" w:sz="8" w:space="0" w:color="auto"/>
              <w:right w:val="single" w:sz="8" w:space="0" w:color="auto"/>
            </w:tcBorders>
            <w:shd w:val="clear" w:color="auto" w:fill="auto"/>
            <w:vAlign w:val="center"/>
          </w:tcPr>
          <w:p w14:paraId="7F9E2EA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49,07</w:t>
            </w:r>
          </w:p>
        </w:tc>
        <w:tc>
          <w:tcPr>
            <w:tcW w:w="1150" w:type="dxa"/>
            <w:tcBorders>
              <w:top w:val="nil"/>
              <w:left w:val="nil"/>
              <w:bottom w:val="single" w:sz="8" w:space="0" w:color="auto"/>
              <w:right w:val="single" w:sz="8" w:space="0" w:color="auto"/>
            </w:tcBorders>
            <w:shd w:val="clear" w:color="auto" w:fill="auto"/>
            <w:vAlign w:val="center"/>
          </w:tcPr>
          <w:p w14:paraId="72708293"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49,07</w:t>
            </w:r>
          </w:p>
        </w:tc>
        <w:tc>
          <w:tcPr>
            <w:tcW w:w="1150" w:type="dxa"/>
            <w:tcBorders>
              <w:top w:val="nil"/>
              <w:left w:val="nil"/>
              <w:bottom w:val="single" w:sz="8" w:space="0" w:color="auto"/>
              <w:right w:val="single" w:sz="8" w:space="0" w:color="auto"/>
            </w:tcBorders>
            <w:shd w:val="clear" w:color="auto" w:fill="auto"/>
            <w:vAlign w:val="center"/>
          </w:tcPr>
          <w:p w14:paraId="614E2D5F"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49,07</w:t>
            </w:r>
          </w:p>
        </w:tc>
        <w:tc>
          <w:tcPr>
            <w:tcW w:w="1152" w:type="dxa"/>
            <w:tcBorders>
              <w:top w:val="nil"/>
              <w:left w:val="nil"/>
              <w:bottom w:val="single" w:sz="8" w:space="0" w:color="auto"/>
              <w:right w:val="single" w:sz="8" w:space="0" w:color="auto"/>
            </w:tcBorders>
            <w:shd w:val="clear" w:color="auto" w:fill="auto"/>
            <w:vAlign w:val="center"/>
          </w:tcPr>
          <w:p w14:paraId="0F2F8BFA"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49,07</w:t>
            </w:r>
          </w:p>
        </w:tc>
      </w:tr>
      <w:tr w:rsidR="003046DD" w:rsidRPr="00D75EE0" w14:paraId="798614CB"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2A806EC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Резерв/дефицит тепловой мощности</w:t>
            </w:r>
          </w:p>
        </w:tc>
        <w:tc>
          <w:tcPr>
            <w:tcW w:w="1148" w:type="dxa"/>
            <w:tcBorders>
              <w:top w:val="nil"/>
              <w:left w:val="nil"/>
              <w:bottom w:val="single" w:sz="8" w:space="0" w:color="auto"/>
              <w:right w:val="single" w:sz="8" w:space="0" w:color="auto"/>
            </w:tcBorders>
            <w:shd w:val="clear" w:color="auto" w:fill="auto"/>
            <w:vAlign w:val="center"/>
            <w:hideMark/>
          </w:tcPr>
          <w:p w14:paraId="1C2665D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tcPr>
          <w:p w14:paraId="081CCC22"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6,8</w:t>
            </w:r>
          </w:p>
        </w:tc>
        <w:tc>
          <w:tcPr>
            <w:tcW w:w="1150" w:type="dxa"/>
            <w:tcBorders>
              <w:top w:val="nil"/>
              <w:left w:val="nil"/>
              <w:bottom w:val="single" w:sz="8" w:space="0" w:color="auto"/>
              <w:right w:val="single" w:sz="8" w:space="0" w:color="auto"/>
            </w:tcBorders>
            <w:shd w:val="clear" w:color="auto" w:fill="auto"/>
            <w:vAlign w:val="center"/>
          </w:tcPr>
          <w:p w14:paraId="53CFF99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6,8</w:t>
            </w:r>
          </w:p>
        </w:tc>
        <w:tc>
          <w:tcPr>
            <w:tcW w:w="1150" w:type="dxa"/>
            <w:tcBorders>
              <w:top w:val="nil"/>
              <w:left w:val="nil"/>
              <w:bottom w:val="single" w:sz="8" w:space="0" w:color="auto"/>
              <w:right w:val="single" w:sz="8" w:space="0" w:color="auto"/>
            </w:tcBorders>
            <w:shd w:val="clear" w:color="auto" w:fill="auto"/>
            <w:vAlign w:val="center"/>
          </w:tcPr>
          <w:p w14:paraId="6CA6C309"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20,42</w:t>
            </w:r>
          </w:p>
        </w:tc>
        <w:tc>
          <w:tcPr>
            <w:tcW w:w="1150" w:type="dxa"/>
            <w:tcBorders>
              <w:top w:val="nil"/>
              <w:left w:val="nil"/>
              <w:bottom w:val="single" w:sz="8" w:space="0" w:color="auto"/>
              <w:right w:val="single" w:sz="8" w:space="0" w:color="auto"/>
            </w:tcBorders>
            <w:shd w:val="clear" w:color="auto" w:fill="auto"/>
            <w:vAlign w:val="center"/>
          </w:tcPr>
          <w:p w14:paraId="54951E6A"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16,75</w:t>
            </w:r>
          </w:p>
        </w:tc>
        <w:tc>
          <w:tcPr>
            <w:tcW w:w="1150" w:type="dxa"/>
            <w:tcBorders>
              <w:top w:val="nil"/>
              <w:left w:val="nil"/>
              <w:bottom w:val="single" w:sz="8" w:space="0" w:color="auto"/>
              <w:right w:val="single" w:sz="8" w:space="0" w:color="auto"/>
            </w:tcBorders>
            <w:shd w:val="clear" w:color="auto" w:fill="auto"/>
            <w:vAlign w:val="center"/>
          </w:tcPr>
          <w:p w14:paraId="77BCA2F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16,75</w:t>
            </w:r>
          </w:p>
        </w:tc>
        <w:tc>
          <w:tcPr>
            <w:tcW w:w="1151" w:type="dxa"/>
            <w:tcBorders>
              <w:top w:val="nil"/>
              <w:left w:val="nil"/>
              <w:bottom w:val="single" w:sz="8" w:space="0" w:color="auto"/>
              <w:right w:val="single" w:sz="8" w:space="0" w:color="auto"/>
            </w:tcBorders>
            <w:shd w:val="clear" w:color="auto" w:fill="auto"/>
            <w:vAlign w:val="center"/>
          </w:tcPr>
          <w:p w14:paraId="1AC400F9"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16,75</w:t>
            </w:r>
          </w:p>
        </w:tc>
        <w:tc>
          <w:tcPr>
            <w:tcW w:w="1150" w:type="dxa"/>
            <w:tcBorders>
              <w:top w:val="nil"/>
              <w:left w:val="nil"/>
              <w:bottom w:val="single" w:sz="8" w:space="0" w:color="auto"/>
              <w:right w:val="single" w:sz="8" w:space="0" w:color="auto"/>
            </w:tcBorders>
            <w:shd w:val="clear" w:color="auto" w:fill="auto"/>
            <w:vAlign w:val="center"/>
          </w:tcPr>
          <w:p w14:paraId="6C66090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16,75</w:t>
            </w:r>
          </w:p>
        </w:tc>
        <w:tc>
          <w:tcPr>
            <w:tcW w:w="1150" w:type="dxa"/>
            <w:tcBorders>
              <w:top w:val="nil"/>
              <w:left w:val="nil"/>
              <w:bottom w:val="single" w:sz="8" w:space="0" w:color="auto"/>
              <w:right w:val="single" w:sz="8" w:space="0" w:color="auto"/>
            </w:tcBorders>
            <w:shd w:val="clear" w:color="auto" w:fill="auto"/>
            <w:vAlign w:val="center"/>
          </w:tcPr>
          <w:p w14:paraId="217530B4"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16,75</w:t>
            </w:r>
          </w:p>
        </w:tc>
        <w:tc>
          <w:tcPr>
            <w:tcW w:w="1152" w:type="dxa"/>
            <w:tcBorders>
              <w:top w:val="nil"/>
              <w:left w:val="nil"/>
              <w:bottom w:val="single" w:sz="8" w:space="0" w:color="auto"/>
              <w:right w:val="single" w:sz="8" w:space="0" w:color="auto"/>
            </w:tcBorders>
            <w:shd w:val="clear" w:color="auto" w:fill="auto"/>
            <w:vAlign w:val="center"/>
          </w:tcPr>
          <w:p w14:paraId="27DA373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16,75</w:t>
            </w:r>
          </w:p>
        </w:tc>
      </w:tr>
      <w:tr w:rsidR="003046DD" w:rsidRPr="00D75EE0" w14:paraId="3FE58363" w14:textId="77777777" w:rsidTr="00DE783A">
        <w:trPr>
          <w:trHeight w:val="23"/>
        </w:trPr>
        <w:tc>
          <w:tcPr>
            <w:tcW w:w="13718" w:type="dxa"/>
            <w:gridSpan w:val="11"/>
            <w:tcBorders>
              <w:top w:val="single" w:sz="8" w:space="0" w:color="auto"/>
              <w:left w:val="single" w:sz="8" w:space="0" w:color="auto"/>
              <w:bottom w:val="single" w:sz="8" w:space="0" w:color="auto"/>
              <w:right w:val="single" w:sz="8" w:space="0" w:color="000000"/>
            </w:tcBorders>
            <w:shd w:val="clear" w:color="auto" w:fill="auto"/>
            <w:vAlign w:val="center"/>
            <w:hideMark/>
          </w:tcPr>
          <w:p w14:paraId="27D8B6B2"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044856">
              <w:rPr>
                <w:rFonts w:ascii="Times New Roman" w:eastAsia="Times New Roman" w:hAnsi="Times New Roman" w:cs="Times New Roman"/>
                <w:color w:val="000000"/>
                <w:sz w:val="20"/>
                <w:szCs w:val="20"/>
              </w:rPr>
              <w:t>Котельная №2</w:t>
            </w:r>
          </w:p>
        </w:tc>
      </w:tr>
      <w:tr w:rsidR="003046DD" w:rsidRPr="00D75EE0" w14:paraId="30576625"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62EE33B2"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Установленная тепловая мощность</w:t>
            </w:r>
          </w:p>
        </w:tc>
        <w:tc>
          <w:tcPr>
            <w:tcW w:w="1148" w:type="dxa"/>
            <w:tcBorders>
              <w:top w:val="nil"/>
              <w:left w:val="nil"/>
              <w:bottom w:val="single" w:sz="8" w:space="0" w:color="auto"/>
              <w:right w:val="single" w:sz="8" w:space="0" w:color="auto"/>
            </w:tcBorders>
            <w:shd w:val="clear" w:color="auto" w:fill="auto"/>
            <w:vAlign w:val="center"/>
            <w:hideMark/>
          </w:tcPr>
          <w:p w14:paraId="67421F7C"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hideMark/>
          </w:tcPr>
          <w:p w14:paraId="6EBEC07F"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67,07</w:t>
            </w:r>
          </w:p>
        </w:tc>
        <w:tc>
          <w:tcPr>
            <w:tcW w:w="1150" w:type="dxa"/>
            <w:tcBorders>
              <w:top w:val="nil"/>
              <w:left w:val="nil"/>
              <w:bottom w:val="single" w:sz="8" w:space="0" w:color="auto"/>
              <w:right w:val="single" w:sz="8" w:space="0" w:color="auto"/>
            </w:tcBorders>
            <w:shd w:val="clear" w:color="auto" w:fill="auto"/>
            <w:vAlign w:val="center"/>
            <w:hideMark/>
          </w:tcPr>
          <w:p w14:paraId="26EBA9EC"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67,07</w:t>
            </w:r>
          </w:p>
        </w:tc>
        <w:tc>
          <w:tcPr>
            <w:tcW w:w="1150" w:type="dxa"/>
            <w:tcBorders>
              <w:top w:val="nil"/>
              <w:left w:val="nil"/>
              <w:bottom w:val="single" w:sz="8" w:space="0" w:color="auto"/>
              <w:right w:val="single" w:sz="8" w:space="0" w:color="auto"/>
            </w:tcBorders>
            <w:shd w:val="clear" w:color="auto" w:fill="auto"/>
            <w:vAlign w:val="center"/>
            <w:hideMark/>
          </w:tcPr>
          <w:p w14:paraId="39E277DC"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67,07</w:t>
            </w:r>
          </w:p>
        </w:tc>
        <w:tc>
          <w:tcPr>
            <w:tcW w:w="1150" w:type="dxa"/>
            <w:tcBorders>
              <w:top w:val="nil"/>
              <w:left w:val="nil"/>
              <w:bottom w:val="single" w:sz="8" w:space="0" w:color="auto"/>
              <w:right w:val="single" w:sz="8" w:space="0" w:color="auto"/>
            </w:tcBorders>
            <w:shd w:val="clear" w:color="auto" w:fill="auto"/>
            <w:vAlign w:val="center"/>
            <w:hideMark/>
          </w:tcPr>
          <w:p w14:paraId="401D0472"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67,07</w:t>
            </w:r>
          </w:p>
        </w:tc>
        <w:tc>
          <w:tcPr>
            <w:tcW w:w="1150" w:type="dxa"/>
            <w:tcBorders>
              <w:top w:val="nil"/>
              <w:left w:val="nil"/>
              <w:bottom w:val="single" w:sz="8" w:space="0" w:color="auto"/>
              <w:right w:val="single" w:sz="8" w:space="0" w:color="auto"/>
            </w:tcBorders>
            <w:shd w:val="clear" w:color="auto" w:fill="auto"/>
            <w:vAlign w:val="center"/>
            <w:hideMark/>
          </w:tcPr>
          <w:p w14:paraId="344054D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67,07</w:t>
            </w:r>
          </w:p>
        </w:tc>
        <w:tc>
          <w:tcPr>
            <w:tcW w:w="1151" w:type="dxa"/>
            <w:tcBorders>
              <w:top w:val="nil"/>
              <w:left w:val="nil"/>
              <w:bottom w:val="single" w:sz="8" w:space="0" w:color="auto"/>
              <w:right w:val="single" w:sz="8" w:space="0" w:color="auto"/>
            </w:tcBorders>
            <w:shd w:val="clear" w:color="auto" w:fill="auto"/>
            <w:vAlign w:val="center"/>
            <w:hideMark/>
          </w:tcPr>
          <w:p w14:paraId="23049F1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67,07</w:t>
            </w:r>
          </w:p>
        </w:tc>
        <w:tc>
          <w:tcPr>
            <w:tcW w:w="1150" w:type="dxa"/>
            <w:tcBorders>
              <w:top w:val="nil"/>
              <w:left w:val="nil"/>
              <w:bottom w:val="single" w:sz="8" w:space="0" w:color="auto"/>
              <w:right w:val="single" w:sz="8" w:space="0" w:color="auto"/>
            </w:tcBorders>
            <w:shd w:val="clear" w:color="auto" w:fill="auto"/>
            <w:vAlign w:val="center"/>
            <w:hideMark/>
          </w:tcPr>
          <w:p w14:paraId="03590CE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67,07</w:t>
            </w:r>
          </w:p>
        </w:tc>
        <w:tc>
          <w:tcPr>
            <w:tcW w:w="1150" w:type="dxa"/>
            <w:tcBorders>
              <w:top w:val="nil"/>
              <w:left w:val="nil"/>
              <w:bottom w:val="single" w:sz="8" w:space="0" w:color="auto"/>
              <w:right w:val="single" w:sz="8" w:space="0" w:color="auto"/>
            </w:tcBorders>
            <w:shd w:val="clear" w:color="auto" w:fill="auto"/>
            <w:vAlign w:val="center"/>
            <w:hideMark/>
          </w:tcPr>
          <w:p w14:paraId="0A50CCF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67,07</w:t>
            </w:r>
          </w:p>
        </w:tc>
        <w:tc>
          <w:tcPr>
            <w:tcW w:w="1152" w:type="dxa"/>
            <w:tcBorders>
              <w:top w:val="nil"/>
              <w:left w:val="nil"/>
              <w:bottom w:val="single" w:sz="8" w:space="0" w:color="auto"/>
              <w:right w:val="single" w:sz="8" w:space="0" w:color="auto"/>
            </w:tcBorders>
            <w:shd w:val="clear" w:color="auto" w:fill="auto"/>
            <w:vAlign w:val="center"/>
            <w:hideMark/>
          </w:tcPr>
          <w:p w14:paraId="58D2F6EA"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67,07</w:t>
            </w:r>
          </w:p>
        </w:tc>
      </w:tr>
      <w:tr w:rsidR="003046DD" w:rsidRPr="00D75EE0" w14:paraId="60B1B3AA"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23F66BF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Располагаемая тепловая мощность</w:t>
            </w:r>
          </w:p>
        </w:tc>
        <w:tc>
          <w:tcPr>
            <w:tcW w:w="1148" w:type="dxa"/>
            <w:tcBorders>
              <w:top w:val="nil"/>
              <w:left w:val="nil"/>
              <w:bottom w:val="single" w:sz="8" w:space="0" w:color="auto"/>
              <w:right w:val="single" w:sz="8" w:space="0" w:color="auto"/>
            </w:tcBorders>
            <w:shd w:val="clear" w:color="auto" w:fill="auto"/>
            <w:vAlign w:val="center"/>
            <w:hideMark/>
          </w:tcPr>
          <w:p w14:paraId="3F97AF8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hideMark/>
          </w:tcPr>
          <w:p w14:paraId="3934AF1F"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67,07</w:t>
            </w:r>
          </w:p>
        </w:tc>
        <w:tc>
          <w:tcPr>
            <w:tcW w:w="1150" w:type="dxa"/>
            <w:tcBorders>
              <w:top w:val="nil"/>
              <w:left w:val="nil"/>
              <w:bottom w:val="single" w:sz="8" w:space="0" w:color="auto"/>
              <w:right w:val="single" w:sz="8" w:space="0" w:color="auto"/>
            </w:tcBorders>
            <w:shd w:val="clear" w:color="auto" w:fill="auto"/>
            <w:vAlign w:val="center"/>
            <w:hideMark/>
          </w:tcPr>
          <w:p w14:paraId="352F0823"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67,07</w:t>
            </w:r>
          </w:p>
        </w:tc>
        <w:tc>
          <w:tcPr>
            <w:tcW w:w="1150" w:type="dxa"/>
            <w:tcBorders>
              <w:top w:val="nil"/>
              <w:left w:val="nil"/>
              <w:bottom w:val="single" w:sz="8" w:space="0" w:color="auto"/>
              <w:right w:val="single" w:sz="8" w:space="0" w:color="auto"/>
            </w:tcBorders>
            <w:shd w:val="clear" w:color="auto" w:fill="auto"/>
            <w:vAlign w:val="center"/>
            <w:hideMark/>
          </w:tcPr>
          <w:p w14:paraId="6857F25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67,07</w:t>
            </w:r>
          </w:p>
        </w:tc>
        <w:tc>
          <w:tcPr>
            <w:tcW w:w="1150" w:type="dxa"/>
            <w:tcBorders>
              <w:top w:val="nil"/>
              <w:left w:val="nil"/>
              <w:bottom w:val="single" w:sz="8" w:space="0" w:color="auto"/>
              <w:right w:val="single" w:sz="8" w:space="0" w:color="auto"/>
            </w:tcBorders>
            <w:shd w:val="clear" w:color="auto" w:fill="auto"/>
            <w:vAlign w:val="center"/>
            <w:hideMark/>
          </w:tcPr>
          <w:p w14:paraId="10F7F1D5"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67,07</w:t>
            </w:r>
          </w:p>
        </w:tc>
        <w:tc>
          <w:tcPr>
            <w:tcW w:w="1150" w:type="dxa"/>
            <w:tcBorders>
              <w:top w:val="nil"/>
              <w:left w:val="nil"/>
              <w:bottom w:val="single" w:sz="8" w:space="0" w:color="auto"/>
              <w:right w:val="single" w:sz="8" w:space="0" w:color="auto"/>
            </w:tcBorders>
            <w:shd w:val="clear" w:color="auto" w:fill="auto"/>
            <w:vAlign w:val="center"/>
            <w:hideMark/>
          </w:tcPr>
          <w:p w14:paraId="13053B25"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67,07</w:t>
            </w:r>
          </w:p>
        </w:tc>
        <w:tc>
          <w:tcPr>
            <w:tcW w:w="1151" w:type="dxa"/>
            <w:tcBorders>
              <w:top w:val="nil"/>
              <w:left w:val="nil"/>
              <w:bottom w:val="single" w:sz="8" w:space="0" w:color="auto"/>
              <w:right w:val="single" w:sz="8" w:space="0" w:color="auto"/>
            </w:tcBorders>
            <w:shd w:val="clear" w:color="auto" w:fill="auto"/>
            <w:vAlign w:val="center"/>
            <w:hideMark/>
          </w:tcPr>
          <w:p w14:paraId="4ABAA7D9"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67,07</w:t>
            </w:r>
          </w:p>
        </w:tc>
        <w:tc>
          <w:tcPr>
            <w:tcW w:w="1150" w:type="dxa"/>
            <w:tcBorders>
              <w:top w:val="nil"/>
              <w:left w:val="nil"/>
              <w:bottom w:val="single" w:sz="8" w:space="0" w:color="auto"/>
              <w:right w:val="single" w:sz="8" w:space="0" w:color="auto"/>
            </w:tcBorders>
            <w:shd w:val="clear" w:color="auto" w:fill="auto"/>
            <w:vAlign w:val="center"/>
            <w:hideMark/>
          </w:tcPr>
          <w:p w14:paraId="75C60C84"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67,07</w:t>
            </w:r>
          </w:p>
        </w:tc>
        <w:tc>
          <w:tcPr>
            <w:tcW w:w="1150" w:type="dxa"/>
            <w:tcBorders>
              <w:top w:val="nil"/>
              <w:left w:val="nil"/>
              <w:bottom w:val="single" w:sz="8" w:space="0" w:color="auto"/>
              <w:right w:val="single" w:sz="8" w:space="0" w:color="auto"/>
            </w:tcBorders>
            <w:shd w:val="clear" w:color="auto" w:fill="auto"/>
            <w:vAlign w:val="center"/>
            <w:hideMark/>
          </w:tcPr>
          <w:p w14:paraId="49DB183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67,07</w:t>
            </w:r>
          </w:p>
        </w:tc>
        <w:tc>
          <w:tcPr>
            <w:tcW w:w="1152" w:type="dxa"/>
            <w:tcBorders>
              <w:top w:val="nil"/>
              <w:left w:val="nil"/>
              <w:bottom w:val="single" w:sz="8" w:space="0" w:color="auto"/>
              <w:right w:val="single" w:sz="8" w:space="0" w:color="auto"/>
            </w:tcBorders>
            <w:shd w:val="clear" w:color="auto" w:fill="auto"/>
            <w:vAlign w:val="center"/>
            <w:hideMark/>
          </w:tcPr>
          <w:p w14:paraId="753DD8C3"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67,07</w:t>
            </w:r>
          </w:p>
        </w:tc>
      </w:tr>
      <w:tr w:rsidR="003046DD" w:rsidRPr="00D75EE0" w14:paraId="6DF1CA47"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1C46604B"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Ограничение тепловой мощности</w:t>
            </w:r>
          </w:p>
        </w:tc>
        <w:tc>
          <w:tcPr>
            <w:tcW w:w="1148" w:type="dxa"/>
            <w:tcBorders>
              <w:top w:val="nil"/>
              <w:left w:val="nil"/>
              <w:bottom w:val="single" w:sz="8" w:space="0" w:color="auto"/>
              <w:right w:val="single" w:sz="8" w:space="0" w:color="auto"/>
            </w:tcBorders>
            <w:shd w:val="clear" w:color="auto" w:fill="auto"/>
            <w:vAlign w:val="center"/>
            <w:hideMark/>
          </w:tcPr>
          <w:p w14:paraId="52E8E76D"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hideMark/>
          </w:tcPr>
          <w:p w14:paraId="4C0313B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0</w:t>
            </w:r>
          </w:p>
        </w:tc>
        <w:tc>
          <w:tcPr>
            <w:tcW w:w="1150" w:type="dxa"/>
            <w:tcBorders>
              <w:top w:val="nil"/>
              <w:left w:val="nil"/>
              <w:bottom w:val="single" w:sz="8" w:space="0" w:color="auto"/>
              <w:right w:val="single" w:sz="8" w:space="0" w:color="auto"/>
            </w:tcBorders>
            <w:shd w:val="clear" w:color="auto" w:fill="auto"/>
            <w:vAlign w:val="center"/>
            <w:hideMark/>
          </w:tcPr>
          <w:p w14:paraId="2D175800"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0</w:t>
            </w:r>
          </w:p>
        </w:tc>
        <w:tc>
          <w:tcPr>
            <w:tcW w:w="1150" w:type="dxa"/>
            <w:tcBorders>
              <w:top w:val="nil"/>
              <w:left w:val="nil"/>
              <w:bottom w:val="single" w:sz="8" w:space="0" w:color="auto"/>
              <w:right w:val="single" w:sz="8" w:space="0" w:color="auto"/>
            </w:tcBorders>
            <w:shd w:val="clear" w:color="auto" w:fill="auto"/>
            <w:vAlign w:val="center"/>
            <w:hideMark/>
          </w:tcPr>
          <w:p w14:paraId="7397C4A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0</w:t>
            </w:r>
          </w:p>
        </w:tc>
        <w:tc>
          <w:tcPr>
            <w:tcW w:w="1150" w:type="dxa"/>
            <w:tcBorders>
              <w:top w:val="nil"/>
              <w:left w:val="nil"/>
              <w:bottom w:val="single" w:sz="8" w:space="0" w:color="auto"/>
              <w:right w:val="single" w:sz="8" w:space="0" w:color="auto"/>
            </w:tcBorders>
            <w:shd w:val="clear" w:color="auto" w:fill="auto"/>
            <w:vAlign w:val="center"/>
            <w:hideMark/>
          </w:tcPr>
          <w:p w14:paraId="20600D8A"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0</w:t>
            </w:r>
          </w:p>
        </w:tc>
        <w:tc>
          <w:tcPr>
            <w:tcW w:w="1150" w:type="dxa"/>
            <w:tcBorders>
              <w:top w:val="nil"/>
              <w:left w:val="nil"/>
              <w:bottom w:val="single" w:sz="8" w:space="0" w:color="auto"/>
              <w:right w:val="single" w:sz="8" w:space="0" w:color="auto"/>
            </w:tcBorders>
            <w:shd w:val="clear" w:color="auto" w:fill="auto"/>
            <w:vAlign w:val="center"/>
            <w:hideMark/>
          </w:tcPr>
          <w:p w14:paraId="1FF43D14"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0</w:t>
            </w:r>
          </w:p>
        </w:tc>
        <w:tc>
          <w:tcPr>
            <w:tcW w:w="1151" w:type="dxa"/>
            <w:tcBorders>
              <w:top w:val="nil"/>
              <w:left w:val="nil"/>
              <w:bottom w:val="single" w:sz="8" w:space="0" w:color="auto"/>
              <w:right w:val="single" w:sz="8" w:space="0" w:color="auto"/>
            </w:tcBorders>
            <w:shd w:val="clear" w:color="auto" w:fill="auto"/>
            <w:vAlign w:val="center"/>
            <w:hideMark/>
          </w:tcPr>
          <w:p w14:paraId="77D7E8DA"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0</w:t>
            </w:r>
          </w:p>
        </w:tc>
        <w:tc>
          <w:tcPr>
            <w:tcW w:w="1150" w:type="dxa"/>
            <w:tcBorders>
              <w:top w:val="nil"/>
              <w:left w:val="nil"/>
              <w:bottom w:val="single" w:sz="8" w:space="0" w:color="auto"/>
              <w:right w:val="single" w:sz="8" w:space="0" w:color="auto"/>
            </w:tcBorders>
            <w:shd w:val="clear" w:color="auto" w:fill="auto"/>
            <w:vAlign w:val="center"/>
            <w:hideMark/>
          </w:tcPr>
          <w:p w14:paraId="310CE31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0</w:t>
            </w:r>
          </w:p>
        </w:tc>
        <w:tc>
          <w:tcPr>
            <w:tcW w:w="1150" w:type="dxa"/>
            <w:tcBorders>
              <w:top w:val="nil"/>
              <w:left w:val="nil"/>
              <w:bottom w:val="single" w:sz="8" w:space="0" w:color="auto"/>
              <w:right w:val="single" w:sz="8" w:space="0" w:color="auto"/>
            </w:tcBorders>
            <w:shd w:val="clear" w:color="auto" w:fill="auto"/>
            <w:vAlign w:val="center"/>
            <w:hideMark/>
          </w:tcPr>
          <w:p w14:paraId="566FBDF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0</w:t>
            </w:r>
          </w:p>
        </w:tc>
        <w:tc>
          <w:tcPr>
            <w:tcW w:w="1152" w:type="dxa"/>
            <w:tcBorders>
              <w:top w:val="nil"/>
              <w:left w:val="nil"/>
              <w:bottom w:val="single" w:sz="8" w:space="0" w:color="auto"/>
              <w:right w:val="single" w:sz="8" w:space="0" w:color="auto"/>
            </w:tcBorders>
            <w:shd w:val="clear" w:color="auto" w:fill="auto"/>
            <w:vAlign w:val="center"/>
            <w:hideMark/>
          </w:tcPr>
          <w:p w14:paraId="17D8A9AB"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0</w:t>
            </w:r>
          </w:p>
        </w:tc>
      </w:tr>
      <w:tr w:rsidR="003046DD" w:rsidRPr="00D75EE0" w14:paraId="61A86D44"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6FE9F8BB"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Собственные нужды</w:t>
            </w:r>
          </w:p>
        </w:tc>
        <w:tc>
          <w:tcPr>
            <w:tcW w:w="1148" w:type="dxa"/>
            <w:tcBorders>
              <w:top w:val="nil"/>
              <w:left w:val="nil"/>
              <w:bottom w:val="single" w:sz="8" w:space="0" w:color="auto"/>
              <w:right w:val="single" w:sz="8" w:space="0" w:color="auto"/>
            </w:tcBorders>
            <w:shd w:val="clear" w:color="auto" w:fill="auto"/>
            <w:vAlign w:val="center"/>
            <w:hideMark/>
          </w:tcPr>
          <w:p w14:paraId="7DF8105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hideMark/>
          </w:tcPr>
          <w:p w14:paraId="30980E42"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0,59</w:t>
            </w:r>
          </w:p>
        </w:tc>
        <w:tc>
          <w:tcPr>
            <w:tcW w:w="1150" w:type="dxa"/>
            <w:tcBorders>
              <w:top w:val="nil"/>
              <w:left w:val="nil"/>
              <w:bottom w:val="single" w:sz="8" w:space="0" w:color="auto"/>
              <w:right w:val="single" w:sz="8" w:space="0" w:color="auto"/>
            </w:tcBorders>
            <w:shd w:val="clear" w:color="auto" w:fill="auto"/>
            <w:vAlign w:val="center"/>
            <w:hideMark/>
          </w:tcPr>
          <w:p w14:paraId="5467D16B"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0,59</w:t>
            </w:r>
          </w:p>
        </w:tc>
        <w:tc>
          <w:tcPr>
            <w:tcW w:w="1150" w:type="dxa"/>
            <w:tcBorders>
              <w:top w:val="nil"/>
              <w:left w:val="nil"/>
              <w:bottom w:val="single" w:sz="8" w:space="0" w:color="auto"/>
              <w:right w:val="single" w:sz="8" w:space="0" w:color="auto"/>
            </w:tcBorders>
            <w:shd w:val="clear" w:color="auto" w:fill="auto"/>
            <w:vAlign w:val="center"/>
            <w:hideMark/>
          </w:tcPr>
          <w:p w14:paraId="2DD9CEBD"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0,59</w:t>
            </w:r>
          </w:p>
        </w:tc>
        <w:tc>
          <w:tcPr>
            <w:tcW w:w="1150" w:type="dxa"/>
            <w:tcBorders>
              <w:top w:val="nil"/>
              <w:left w:val="nil"/>
              <w:bottom w:val="single" w:sz="8" w:space="0" w:color="auto"/>
              <w:right w:val="single" w:sz="8" w:space="0" w:color="auto"/>
            </w:tcBorders>
            <w:shd w:val="clear" w:color="auto" w:fill="auto"/>
            <w:vAlign w:val="center"/>
            <w:hideMark/>
          </w:tcPr>
          <w:p w14:paraId="17DCEC79"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0,59</w:t>
            </w:r>
          </w:p>
        </w:tc>
        <w:tc>
          <w:tcPr>
            <w:tcW w:w="1150" w:type="dxa"/>
            <w:tcBorders>
              <w:top w:val="nil"/>
              <w:left w:val="nil"/>
              <w:bottom w:val="single" w:sz="8" w:space="0" w:color="auto"/>
              <w:right w:val="single" w:sz="8" w:space="0" w:color="auto"/>
            </w:tcBorders>
            <w:shd w:val="clear" w:color="auto" w:fill="auto"/>
            <w:vAlign w:val="center"/>
            <w:hideMark/>
          </w:tcPr>
          <w:p w14:paraId="1168A032"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0,59</w:t>
            </w:r>
          </w:p>
        </w:tc>
        <w:tc>
          <w:tcPr>
            <w:tcW w:w="1151" w:type="dxa"/>
            <w:tcBorders>
              <w:top w:val="nil"/>
              <w:left w:val="nil"/>
              <w:bottom w:val="single" w:sz="8" w:space="0" w:color="auto"/>
              <w:right w:val="single" w:sz="8" w:space="0" w:color="auto"/>
            </w:tcBorders>
            <w:shd w:val="clear" w:color="auto" w:fill="auto"/>
            <w:vAlign w:val="center"/>
            <w:hideMark/>
          </w:tcPr>
          <w:p w14:paraId="75D66784"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0,59</w:t>
            </w:r>
          </w:p>
        </w:tc>
        <w:tc>
          <w:tcPr>
            <w:tcW w:w="1150" w:type="dxa"/>
            <w:tcBorders>
              <w:top w:val="nil"/>
              <w:left w:val="nil"/>
              <w:bottom w:val="single" w:sz="8" w:space="0" w:color="auto"/>
              <w:right w:val="single" w:sz="8" w:space="0" w:color="auto"/>
            </w:tcBorders>
            <w:shd w:val="clear" w:color="auto" w:fill="auto"/>
            <w:vAlign w:val="center"/>
            <w:hideMark/>
          </w:tcPr>
          <w:p w14:paraId="3D4E2C7D"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0,59</w:t>
            </w:r>
          </w:p>
        </w:tc>
        <w:tc>
          <w:tcPr>
            <w:tcW w:w="1150" w:type="dxa"/>
            <w:tcBorders>
              <w:top w:val="nil"/>
              <w:left w:val="nil"/>
              <w:bottom w:val="single" w:sz="8" w:space="0" w:color="auto"/>
              <w:right w:val="single" w:sz="8" w:space="0" w:color="auto"/>
            </w:tcBorders>
            <w:shd w:val="clear" w:color="auto" w:fill="auto"/>
            <w:vAlign w:val="center"/>
            <w:hideMark/>
          </w:tcPr>
          <w:p w14:paraId="7B0D82DC"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0,59</w:t>
            </w:r>
          </w:p>
        </w:tc>
        <w:tc>
          <w:tcPr>
            <w:tcW w:w="1152" w:type="dxa"/>
            <w:tcBorders>
              <w:top w:val="nil"/>
              <w:left w:val="nil"/>
              <w:bottom w:val="single" w:sz="8" w:space="0" w:color="auto"/>
              <w:right w:val="single" w:sz="8" w:space="0" w:color="auto"/>
            </w:tcBorders>
            <w:shd w:val="clear" w:color="auto" w:fill="auto"/>
            <w:vAlign w:val="center"/>
            <w:hideMark/>
          </w:tcPr>
          <w:p w14:paraId="50622EC0"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0,59</w:t>
            </w:r>
          </w:p>
        </w:tc>
      </w:tr>
      <w:tr w:rsidR="003046DD" w:rsidRPr="00D75EE0" w14:paraId="52E8EDA7"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1574AAAA"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Тепловая мощность нетто</w:t>
            </w:r>
          </w:p>
        </w:tc>
        <w:tc>
          <w:tcPr>
            <w:tcW w:w="1148" w:type="dxa"/>
            <w:tcBorders>
              <w:top w:val="nil"/>
              <w:left w:val="nil"/>
              <w:bottom w:val="single" w:sz="8" w:space="0" w:color="auto"/>
              <w:right w:val="single" w:sz="8" w:space="0" w:color="auto"/>
            </w:tcBorders>
            <w:shd w:val="clear" w:color="auto" w:fill="auto"/>
            <w:vAlign w:val="center"/>
            <w:hideMark/>
          </w:tcPr>
          <w:p w14:paraId="37C3F0E2"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hideMark/>
          </w:tcPr>
          <w:p w14:paraId="72FCDF9F"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66,48</w:t>
            </w:r>
          </w:p>
        </w:tc>
        <w:tc>
          <w:tcPr>
            <w:tcW w:w="1150" w:type="dxa"/>
            <w:tcBorders>
              <w:top w:val="nil"/>
              <w:left w:val="nil"/>
              <w:bottom w:val="single" w:sz="8" w:space="0" w:color="auto"/>
              <w:right w:val="single" w:sz="8" w:space="0" w:color="auto"/>
            </w:tcBorders>
            <w:shd w:val="clear" w:color="auto" w:fill="auto"/>
            <w:vAlign w:val="center"/>
            <w:hideMark/>
          </w:tcPr>
          <w:p w14:paraId="6A1BC893"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66,48</w:t>
            </w:r>
          </w:p>
        </w:tc>
        <w:tc>
          <w:tcPr>
            <w:tcW w:w="1150" w:type="dxa"/>
            <w:tcBorders>
              <w:top w:val="nil"/>
              <w:left w:val="nil"/>
              <w:bottom w:val="single" w:sz="8" w:space="0" w:color="auto"/>
              <w:right w:val="single" w:sz="8" w:space="0" w:color="auto"/>
            </w:tcBorders>
            <w:shd w:val="clear" w:color="auto" w:fill="auto"/>
            <w:vAlign w:val="center"/>
            <w:hideMark/>
          </w:tcPr>
          <w:p w14:paraId="46EAAC4F"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66,48</w:t>
            </w:r>
          </w:p>
        </w:tc>
        <w:tc>
          <w:tcPr>
            <w:tcW w:w="1150" w:type="dxa"/>
            <w:tcBorders>
              <w:top w:val="nil"/>
              <w:left w:val="nil"/>
              <w:bottom w:val="single" w:sz="8" w:space="0" w:color="auto"/>
              <w:right w:val="single" w:sz="8" w:space="0" w:color="auto"/>
            </w:tcBorders>
            <w:shd w:val="clear" w:color="auto" w:fill="auto"/>
            <w:vAlign w:val="center"/>
            <w:hideMark/>
          </w:tcPr>
          <w:p w14:paraId="33E124AC"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66,48</w:t>
            </w:r>
          </w:p>
        </w:tc>
        <w:tc>
          <w:tcPr>
            <w:tcW w:w="1150" w:type="dxa"/>
            <w:tcBorders>
              <w:top w:val="nil"/>
              <w:left w:val="nil"/>
              <w:bottom w:val="single" w:sz="8" w:space="0" w:color="auto"/>
              <w:right w:val="single" w:sz="8" w:space="0" w:color="auto"/>
            </w:tcBorders>
            <w:shd w:val="clear" w:color="auto" w:fill="auto"/>
            <w:vAlign w:val="center"/>
            <w:hideMark/>
          </w:tcPr>
          <w:p w14:paraId="5F48A962"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66,48</w:t>
            </w:r>
          </w:p>
        </w:tc>
        <w:tc>
          <w:tcPr>
            <w:tcW w:w="1151" w:type="dxa"/>
            <w:tcBorders>
              <w:top w:val="nil"/>
              <w:left w:val="nil"/>
              <w:bottom w:val="single" w:sz="8" w:space="0" w:color="auto"/>
              <w:right w:val="single" w:sz="8" w:space="0" w:color="auto"/>
            </w:tcBorders>
            <w:shd w:val="clear" w:color="auto" w:fill="auto"/>
            <w:vAlign w:val="center"/>
            <w:hideMark/>
          </w:tcPr>
          <w:p w14:paraId="0196F8B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66,48</w:t>
            </w:r>
          </w:p>
        </w:tc>
        <w:tc>
          <w:tcPr>
            <w:tcW w:w="1150" w:type="dxa"/>
            <w:tcBorders>
              <w:top w:val="nil"/>
              <w:left w:val="nil"/>
              <w:bottom w:val="single" w:sz="8" w:space="0" w:color="auto"/>
              <w:right w:val="single" w:sz="8" w:space="0" w:color="auto"/>
            </w:tcBorders>
            <w:shd w:val="clear" w:color="auto" w:fill="auto"/>
            <w:vAlign w:val="center"/>
            <w:hideMark/>
          </w:tcPr>
          <w:p w14:paraId="17D00502"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66,48</w:t>
            </w:r>
          </w:p>
        </w:tc>
        <w:tc>
          <w:tcPr>
            <w:tcW w:w="1150" w:type="dxa"/>
            <w:tcBorders>
              <w:top w:val="nil"/>
              <w:left w:val="nil"/>
              <w:bottom w:val="single" w:sz="8" w:space="0" w:color="auto"/>
              <w:right w:val="single" w:sz="8" w:space="0" w:color="auto"/>
            </w:tcBorders>
            <w:shd w:val="clear" w:color="auto" w:fill="auto"/>
            <w:vAlign w:val="center"/>
            <w:hideMark/>
          </w:tcPr>
          <w:p w14:paraId="225CDB9F"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66,48</w:t>
            </w:r>
          </w:p>
        </w:tc>
        <w:tc>
          <w:tcPr>
            <w:tcW w:w="1152" w:type="dxa"/>
            <w:tcBorders>
              <w:top w:val="nil"/>
              <w:left w:val="nil"/>
              <w:bottom w:val="single" w:sz="8" w:space="0" w:color="auto"/>
              <w:right w:val="single" w:sz="8" w:space="0" w:color="auto"/>
            </w:tcBorders>
            <w:shd w:val="clear" w:color="auto" w:fill="auto"/>
            <w:vAlign w:val="center"/>
            <w:hideMark/>
          </w:tcPr>
          <w:p w14:paraId="5F62231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66,48</w:t>
            </w:r>
          </w:p>
        </w:tc>
      </w:tr>
      <w:tr w:rsidR="003046DD" w:rsidRPr="00D75EE0" w14:paraId="660DF034"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4CF1FBFB"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Потери в тепловых сетях</w:t>
            </w:r>
          </w:p>
        </w:tc>
        <w:tc>
          <w:tcPr>
            <w:tcW w:w="1148" w:type="dxa"/>
            <w:tcBorders>
              <w:top w:val="nil"/>
              <w:left w:val="nil"/>
              <w:bottom w:val="single" w:sz="8" w:space="0" w:color="auto"/>
              <w:right w:val="single" w:sz="8" w:space="0" w:color="auto"/>
            </w:tcBorders>
            <w:shd w:val="clear" w:color="auto" w:fill="auto"/>
            <w:vAlign w:val="center"/>
            <w:hideMark/>
          </w:tcPr>
          <w:p w14:paraId="7A5C9DA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hideMark/>
          </w:tcPr>
          <w:p w14:paraId="4E18145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6,75</w:t>
            </w:r>
          </w:p>
        </w:tc>
        <w:tc>
          <w:tcPr>
            <w:tcW w:w="1150" w:type="dxa"/>
            <w:tcBorders>
              <w:top w:val="nil"/>
              <w:left w:val="nil"/>
              <w:bottom w:val="single" w:sz="8" w:space="0" w:color="auto"/>
              <w:right w:val="single" w:sz="8" w:space="0" w:color="auto"/>
            </w:tcBorders>
            <w:shd w:val="clear" w:color="auto" w:fill="auto"/>
            <w:vAlign w:val="center"/>
            <w:hideMark/>
          </w:tcPr>
          <w:p w14:paraId="0CD101FC"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6,75</w:t>
            </w:r>
          </w:p>
        </w:tc>
        <w:tc>
          <w:tcPr>
            <w:tcW w:w="1150" w:type="dxa"/>
            <w:tcBorders>
              <w:top w:val="nil"/>
              <w:left w:val="nil"/>
              <w:bottom w:val="single" w:sz="8" w:space="0" w:color="auto"/>
              <w:right w:val="single" w:sz="8" w:space="0" w:color="auto"/>
            </w:tcBorders>
            <w:shd w:val="clear" w:color="auto" w:fill="auto"/>
            <w:vAlign w:val="center"/>
          </w:tcPr>
          <w:p w14:paraId="4945D2C0"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5,02</w:t>
            </w:r>
          </w:p>
        </w:tc>
        <w:tc>
          <w:tcPr>
            <w:tcW w:w="1150" w:type="dxa"/>
            <w:tcBorders>
              <w:top w:val="nil"/>
              <w:left w:val="nil"/>
              <w:bottom w:val="single" w:sz="8" w:space="0" w:color="auto"/>
              <w:right w:val="single" w:sz="8" w:space="0" w:color="auto"/>
            </w:tcBorders>
            <w:shd w:val="clear" w:color="auto" w:fill="auto"/>
            <w:vAlign w:val="center"/>
          </w:tcPr>
          <w:p w14:paraId="16B2DE0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5,02</w:t>
            </w:r>
          </w:p>
        </w:tc>
        <w:tc>
          <w:tcPr>
            <w:tcW w:w="1150" w:type="dxa"/>
            <w:tcBorders>
              <w:top w:val="nil"/>
              <w:left w:val="nil"/>
              <w:bottom w:val="single" w:sz="8" w:space="0" w:color="auto"/>
              <w:right w:val="single" w:sz="8" w:space="0" w:color="auto"/>
            </w:tcBorders>
            <w:shd w:val="clear" w:color="auto" w:fill="auto"/>
            <w:vAlign w:val="center"/>
          </w:tcPr>
          <w:p w14:paraId="66FD6B7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5,16</w:t>
            </w:r>
          </w:p>
        </w:tc>
        <w:tc>
          <w:tcPr>
            <w:tcW w:w="1151" w:type="dxa"/>
            <w:tcBorders>
              <w:top w:val="nil"/>
              <w:left w:val="nil"/>
              <w:bottom w:val="single" w:sz="8" w:space="0" w:color="auto"/>
              <w:right w:val="single" w:sz="8" w:space="0" w:color="auto"/>
            </w:tcBorders>
            <w:shd w:val="clear" w:color="auto" w:fill="auto"/>
            <w:vAlign w:val="center"/>
            <w:hideMark/>
          </w:tcPr>
          <w:p w14:paraId="230FBC4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5,16</w:t>
            </w:r>
          </w:p>
        </w:tc>
        <w:tc>
          <w:tcPr>
            <w:tcW w:w="1150" w:type="dxa"/>
            <w:tcBorders>
              <w:top w:val="nil"/>
              <w:left w:val="nil"/>
              <w:bottom w:val="single" w:sz="8" w:space="0" w:color="auto"/>
              <w:right w:val="single" w:sz="8" w:space="0" w:color="auto"/>
            </w:tcBorders>
            <w:shd w:val="clear" w:color="auto" w:fill="auto"/>
            <w:vAlign w:val="center"/>
            <w:hideMark/>
          </w:tcPr>
          <w:p w14:paraId="2DB68453"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5,16</w:t>
            </w:r>
          </w:p>
        </w:tc>
        <w:tc>
          <w:tcPr>
            <w:tcW w:w="1150" w:type="dxa"/>
            <w:tcBorders>
              <w:top w:val="nil"/>
              <w:left w:val="nil"/>
              <w:bottom w:val="single" w:sz="8" w:space="0" w:color="auto"/>
              <w:right w:val="single" w:sz="8" w:space="0" w:color="auto"/>
            </w:tcBorders>
            <w:shd w:val="clear" w:color="auto" w:fill="auto"/>
            <w:vAlign w:val="center"/>
            <w:hideMark/>
          </w:tcPr>
          <w:p w14:paraId="4DFF352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5,16</w:t>
            </w:r>
          </w:p>
        </w:tc>
        <w:tc>
          <w:tcPr>
            <w:tcW w:w="1152" w:type="dxa"/>
            <w:tcBorders>
              <w:top w:val="nil"/>
              <w:left w:val="nil"/>
              <w:bottom w:val="single" w:sz="8" w:space="0" w:color="auto"/>
              <w:right w:val="single" w:sz="8" w:space="0" w:color="auto"/>
            </w:tcBorders>
            <w:shd w:val="clear" w:color="auto" w:fill="auto"/>
            <w:vAlign w:val="center"/>
            <w:hideMark/>
          </w:tcPr>
          <w:p w14:paraId="52A6DA34"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5,16</w:t>
            </w:r>
          </w:p>
        </w:tc>
      </w:tr>
      <w:tr w:rsidR="003046DD" w:rsidRPr="00D75EE0" w14:paraId="72ACD421"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3FC4E9A3"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Присоединенная тепловая нагрузка</w:t>
            </w:r>
          </w:p>
        </w:tc>
        <w:tc>
          <w:tcPr>
            <w:tcW w:w="1148" w:type="dxa"/>
            <w:tcBorders>
              <w:top w:val="nil"/>
              <w:left w:val="nil"/>
              <w:bottom w:val="single" w:sz="8" w:space="0" w:color="auto"/>
              <w:right w:val="single" w:sz="8" w:space="0" w:color="auto"/>
            </w:tcBorders>
            <w:shd w:val="clear" w:color="auto" w:fill="auto"/>
            <w:vAlign w:val="center"/>
            <w:hideMark/>
          </w:tcPr>
          <w:p w14:paraId="0043D78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tcPr>
          <w:p w14:paraId="45B00A3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72,79</w:t>
            </w:r>
          </w:p>
        </w:tc>
        <w:tc>
          <w:tcPr>
            <w:tcW w:w="1150" w:type="dxa"/>
            <w:tcBorders>
              <w:top w:val="nil"/>
              <w:left w:val="nil"/>
              <w:bottom w:val="single" w:sz="8" w:space="0" w:color="auto"/>
              <w:right w:val="single" w:sz="8" w:space="0" w:color="auto"/>
            </w:tcBorders>
            <w:shd w:val="clear" w:color="auto" w:fill="auto"/>
            <w:vAlign w:val="center"/>
          </w:tcPr>
          <w:p w14:paraId="0D83E3D4"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72,79</w:t>
            </w:r>
          </w:p>
        </w:tc>
        <w:tc>
          <w:tcPr>
            <w:tcW w:w="1150" w:type="dxa"/>
            <w:tcBorders>
              <w:top w:val="nil"/>
              <w:left w:val="nil"/>
              <w:bottom w:val="single" w:sz="8" w:space="0" w:color="auto"/>
              <w:right w:val="single" w:sz="8" w:space="0" w:color="auto"/>
            </w:tcBorders>
            <w:shd w:val="clear" w:color="auto" w:fill="auto"/>
            <w:vAlign w:val="center"/>
          </w:tcPr>
          <w:p w14:paraId="17C7FEB4"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54,2</w:t>
            </w:r>
          </w:p>
        </w:tc>
        <w:tc>
          <w:tcPr>
            <w:tcW w:w="1150" w:type="dxa"/>
            <w:tcBorders>
              <w:top w:val="nil"/>
              <w:left w:val="nil"/>
              <w:bottom w:val="single" w:sz="8" w:space="0" w:color="auto"/>
              <w:right w:val="single" w:sz="8" w:space="0" w:color="auto"/>
            </w:tcBorders>
            <w:shd w:val="clear" w:color="auto" w:fill="auto"/>
            <w:vAlign w:val="center"/>
          </w:tcPr>
          <w:p w14:paraId="6E830C3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54,2</w:t>
            </w:r>
          </w:p>
        </w:tc>
        <w:tc>
          <w:tcPr>
            <w:tcW w:w="1150" w:type="dxa"/>
            <w:tcBorders>
              <w:top w:val="nil"/>
              <w:left w:val="nil"/>
              <w:bottom w:val="single" w:sz="8" w:space="0" w:color="auto"/>
              <w:right w:val="single" w:sz="8" w:space="0" w:color="auto"/>
            </w:tcBorders>
            <w:shd w:val="clear" w:color="auto" w:fill="auto"/>
            <w:vAlign w:val="center"/>
          </w:tcPr>
          <w:p w14:paraId="3477949C"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55,75</w:t>
            </w:r>
          </w:p>
        </w:tc>
        <w:tc>
          <w:tcPr>
            <w:tcW w:w="1151" w:type="dxa"/>
            <w:tcBorders>
              <w:top w:val="nil"/>
              <w:left w:val="nil"/>
              <w:bottom w:val="single" w:sz="8" w:space="0" w:color="auto"/>
              <w:right w:val="single" w:sz="8" w:space="0" w:color="auto"/>
            </w:tcBorders>
            <w:shd w:val="clear" w:color="auto" w:fill="auto"/>
            <w:vAlign w:val="center"/>
          </w:tcPr>
          <w:p w14:paraId="6A8CF23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55,75</w:t>
            </w:r>
          </w:p>
        </w:tc>
        <w:tc>
          <w:tcPr>
            <w:tcW w:w="1150" w:type="dxa"/>
            <w:tcBorders>
              <w:top w:val="nil"/>
              <w:left w:val="nil"/>
              <w:bottom w:val="single" w:sz="8" w:space="0" w:color="auto"/>
              <w:right w:val="single" w:sz="8" w:space="0" w:color="auto"/>
            </w:tcBorders>
            <w:shd w:val="clear" w:color="auto" w:fill="auto"/>
            <w:vAlign w:val="center"/>
          </w:tcPr>
          <w:p w14:paraId="3C354E79"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55,75</w:t>
            </w:r>
          </w:p>
        </w:tc>
        <w:tc>
          <w:tcPr>
            <w:tcW w:w="1150" w:type="dxa"/>
            <w:tcBorders>
              <w:top w:val="nil"/>
              <w:left w:val="nil"/>
              <w:bottom w:val="single" w:sz="8" w:space="0" w:color="auto"/>
              <w:right w:val="single" w:sz="8" w:space="0" w:color="auto"/>
            </w:tcBorders>
            <w:shd w:val="clear" w:color="auto" w:fill="auto"/>
            <w:vAlign w:val="center"/>
          </w:tcPr>
          <w:p w14:paraId="641042A9"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55,75</w:t>
            </w:r>
          </w:p>
        </w:tc>
        <w:tc>
          <w:tcPr>
            <w:tcW w:w="1152" w:type="dxa"/>
            <w:tcBorders>
              <w:top w:val="nil"/>
              <w:left w:val="nil"/>
              <w:bottom w:val="single" w:sz="8" w:space="0" w:color="auto"/>
              <w:right w:val="single" w:sz="8" w:space="0" w:color="auto"/>
            </w:tcBorders>
            <w:shd w:val="clear" w:color="auto" w:fill="auto"/>
            <w:vAlign w:val="center"/>
          </w:tcPr>
          <w:p w14:paraId="5EDA2AE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55,75</w:t>
            </w:r>
          </w:p>
        </w:tc>
      </w:tr>
      <w:tr w:rsidR="003046DD" w:rsidRPr="00D75EE0" w14:paraId="40C4785F"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6B52EBA0"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 xml:space="preserve">Резерв/дефицит </w:t>
            </w:r>
            <w:r w:rsidRPr="00D75EE0">
              <w:rPr>
                <w:rFonts w:ascii="Times New Roman" w:eastAsia="Times New Roman" w:hAnsi="Times New Roman" w:cs="Times New Roman"/>
                <w:color w:val="000000"/>
                <w:sz w:val="20"/>
                <w:szCs w:val="20"/>
              </w:rPr>
              <w:lastRenderedPageBreak/>
              <w:t>тепловой мощности</w:t>
            </w:r>
          </w:p>
        </w:tc>
        <w:tc>
          <w:tcPr>
            <w:tcW w:w="1148" w:type="dxa"/>
            <w:tcBorders>
              <w:top w:val="nil"/>
              <w:left w:val="nil"/>
              <w:bottom w:val="single" w:sz="8" w:space="0" w:color="auto"/>
              <w:right w:val="single" w:sz="8" w:space="0" w:color="auto"/>
            </w:tcBorders>
            <w:shd w:val="clear" w:color="auto" w:fill="auto"/>
            <w:vAlign w:val="center"/>
            <w:hideMark/>
          </w:tcPr>
          <w:p w14:paraId="672639DB"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lastRenderedPageBreak/>
              <w:t>Гкал/ч</w:t>
            </w:r>
          </w:p>
        </w:tc>
        <w:tc>
          <w:tcPr>
            <w:tcW w:w="1149" w:type="dxa"/>
            <w:tcBorders>
              <w:top w:val="nil"/>
              <w:left w:val="nil"/>
              <w:bottom w:val="single" w:sz="8" w:space="0" w:color="auto"/>
              <w:right w:val="single" w:sz="8" w:space="0" w:color="auto"/>
            </w:tcBorders>
            <w:shd w:val="clear" w:color="auto" w:fill="auto"/>
            <w:vAlign w:val="center"/>
          </w:tcPr>
          <w:p w14:paraId="40867394"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w:t>
            </w:r>
            <w:r>
              <w:rPr>
                <w:rFonts w:ascii="Times New Roman" w:eastAsia="Times New Roman" w:hAnsi="Times New Roman" w:cs="Times New Roman"/>
                <w:color w:val="000000"/>
                <w:sz w:val="20"/>
                <w:szCs w:val="20"/>
              </w:rPr>
              <w:t>13,06</w:t>
            </w:r>
          </w:p>
        </w:tc>
        <w:tc>
          <w:tcPr>
            <w:tcW w:w="1150" w:type="dxa"/>
            <w:tcBorders>
              <w:top w:val="nil"/>
              <w:left w:val="nil"/>
              <w:bottom w:val="single" w:sz="8" w:space="0" w:color="auto"/>
              <w:right w:val="single" w:sz="8" w:space="0" w:color="auto"/>
            </w:tcBorders>
            <w:shd w:val="clear" w:color="auto" w:fill="auto"/>
            <w:vAlign w:val="center"/>
          </w:tcPr>
          <w:p w14:paraId="010CD9A0"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w:t>
            </w:r>
            <w:r>
              <w:rPr>
                <w:rFonts w:ascii="Times New Roman" w:eastAsia="Times New Roman" w:hAnsi="Times New Roman" w:cs="Times New Roman"/>
                <w:color w:val="000000"/>
                <w:sz w:val="20"/>
                <w:szCs w:val="20"/>
              </w:rPr>
              <w:t>13,06</w:t>
            </w:r>
          </w:p>
        </w:tc>
        <w:tc>
          <w:tcPr>
            <w:tcW w:w="1150" w:type="dxa"/>
            <w:tcBorders>
              <w:top w:val="nil"/>
              <w:left w:val="nil"/>
              <w:bottom w:val="single" w:sz="8" w:space="0" w:color="auto"/>
              <w:right w:val="single" w:sz="8" w:space="0" w:color="auto"/>
            </w:tcBorders>
            <w:shd w:val="clear" w:color="auto" w:fill="auto"/>
            <w:vAlign w:val="center"/>
          </w:tcPr>
          <w:p w14:paraId="65056EF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7,26</w:t>
            </w:r>
          </w:p>
        </w:tc>
        <w:tc>
          <w:tcPr>
            <w:tcW w:w="1150" w:type="dxa"/>
            <w:tcBorders>
              <w:top w:val="nil"/>
              <w:left w:val="nil"/>
              <w:bottom w:val="single" w:sz="8" w:space="0" w:color="auto"/>
              <w:right w:val="single" w:sz="8" w:space="0" w:color="auto"/>
            </w:tcBorders>
            <w:shd w:val="clear" w:color="auto" w:fill="auto"/>
            <w:vAlign w:val="center"/>
          </w:tcPr>
          <w:p w14:paraId="1C7F018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7,26</w:t>
            </w:r>
          </w:p>
        </w:tc>
        <w:tc>
          <w:tcPr>
            <w:tcW w:w="1150" w:type="dxa"/>
            <w:tcBorders>
              <w:top w:val="nil"/>
              <w:left w:val="nil"/>
              <w:bottom w:val="single" w:sz="8" w:space="0" w:color="auto"/>
              <w:right w:val="single" w:sz="8" w:space="0" w:color="auto"/>
            </w:tcBorders>
            <w:shd w:val="clear" w:color="auto" w:fill="auto"/>
            <w:vAlign w:val="center"/>
          </w:tcPr>
          <w:p w14:paraId="4F6975E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5,57</w:t>
            </w:r>
          </w:p>
        </w:tc>
        <w:tc>
          <w:tcPr>
            <w:tcW w:w="1151" w:type="dxa"/>
            <w:tcBorders>
              <w:top w:val="nil"/>
              <w:left w:val="nil"/>
              <w:bottom w:val="single" w:sz="8" w:space="0" w:color="auto"/>
              <w:right w:val="single" w:sz="8" w:space="0" w:color="auto"/>
            </w:tcBorders>
            <w:shd w:val="clear" w:color="auto" w:fill="auto"/>
            <w:vAlign w:val="center"/>
          </w:tcPr>
          <w:p w14:paraId="1BDCCFB3"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5,57</w:t>
            </w:r>
          </w:p>
        </w:tc>
        <w:tc>
          <w:tcPr>
            <w:tcW w:w="1150" w:type="dxa"/>
            <w:tcBorders>
              <w:top w:val="nil"/>
              <w:left w:val="nil"/>
              <w:bottom w:val="single" w:sz="8" w:space="0" w:color="auto"/>
              <w:right w:val="single" w:sz="8" w:space="0" w:color="auto"/>
            </w:tcBorders>
            <w:shd w:val="clear" w:color="auto" w:fill="auto"/>
            <w:vAlign w:val="center"/>
          </w:tcPr>
          <w:p w14:paraId="0118C30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5,57</w:t>
            </w:r>
          </w:p>
        </w:tc>
        <w:tc>
          <w:tcPr>
            <w:tcW w:w="1150" w:type="dxa"/>
            <w:tcBorders>
              <w:top w:val="nil"/>
              <w:left w:val="nil"/>
              <w:bottom w:val="single" w:sz="8" w:space="0" w:color="auto"/>
              <w:right w:val="single" w:sz="8" w:space="0" w:color="auto"/>
            </w:tcBorders>
            <w:shd w:val="clear" w:color="auto" w:fill="auto"/>
            <w:vAlign w:val="center"/>
          </w:tcPr>
          <w:p w14:paraId="2DFE6B1D"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5,57</w:t>
            </w:r>
          </w:p>
        </w:tc>
        <w:tc>
          <w:tcPr>
            <w:tcW w:w="1152" w:type="dxa"/>
            <w:tcBorders>
              <w:top w:val="nil"/>
              <w:left w:val="nil"/>
              <w:bottom w:val="single" w:sz="8" w:space="0" w:color="auto"/>
              <w:right w:val="single" w:sz="8" w:space="0" w:color="auto"/>
            </w:tcBorders>
            <w:shd w:val="clear" w:color="auto" w:fill="auto"/>
            <w:vAlign w:val="center"/>
          </w:tcPr>
          <w:p w14:paraId="145FF84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5,57</w:t>
            </w:r>
          </w:p>
        </w:tc>
      </w:tr>
      <w:tr w:rsidR="003046DD" w:rsidRPr="00D75EE0" w14:paraId="6A1C1CBA" w14:textId="77777777" w:rsidTr="00DE783A">
        <w:trPr>
          <w:trHeight w:val="23"/>
        </w:trPr>
        <w:tc>
          <w:tcPr>
            <w:tcW w:w="13718" w:type="dxa"/>
            <w:gridSpan w:val="11"/>
            <w:tcBorders>
              <w:top w:val="single" w:sz="8" w:space="0" w:color="auto"/>
              <w:left w:val="single" w:sz="8" w:space="0" w:color="auto"/>
              <w:bottom w:val="single" w:sz="8" w:space="0" w:color="auto"/>
              <w:right w:val="single" w:sz="8" w:space="0" w:color="000000"/>
            </w:tcBorders>
            <w:shd w:val="clear" w:color="auto" w:fill="auto"/>
            <w:vAlign w:val="center"/>
            <w:hideMark/>
          </w:tcPr>
          <w:p w14:paraId="4C4ABC0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044856">
              <w:rPr>
                <w:rFonts w:ascii="Times New Roman" w:eastAsia="Times New Roman" w:hAnsi="Times New Roman" w:cs="Times New Roman"/>
                <w:color w:val="000000"/>
                <w:sz w:val="20"/>
                <w:szCs w:val="20"/>
              </w:rPr>
              <w:t>Котельная №4</w:t>
            </w:r>
          </w:p>
        </w:tc>
      </w:tr>
      <w:tr w:rsidR="003046DD" w:rsidRPr="007E3F68" w14:paraId="0528921F"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5386F0A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Установленная тепловая мощность</w:t>
            </w:r>
          </w:p>
        </w:tc>
        <w:tc>
          <w:tcPr>
            <w:tcW w:w="1148" w:type="dxa"/>
            <w:tcBorders>
              <w:top w:val="nil"/>
              <w:left w:val="nil"/>
              <w:bottom w:val="single" w:sz="8" w:space="0" w:color="auto"/>
              <w:right w:val="single" w:sz="8" w:space="0" w:color="auto"/>
            </w:tcBorders>
            <w:shd w:val="clear" w:color="auto" w:fill="auto"/>
            <w:vAlign w:val="center"/>
            <w:hideMark/>
          </w:tcPr>
          <w:p w14:paraId="7ACAEB6A"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hideMark/>
          </w:tcPr>
          <w:p w14:paraId="55B63CEA"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42,42</w:t>
            </w:r>
          </w:p>
        </w:tc>
        <w:tc>
          <w:tcPr>
            <w:tcW w:w="1150" w:type="dxa"/>
            <w:tcBorders>
              <w:top w:val="nil"/>
              <w:left w:val="nil"/>
              <w:bottom w:val="single" w:sz="8" w:space="0" w:color="auto"/>
              <w:right w:val="single" w:sz="8" w:space="0" w:color="auto"/>
            </w:tcBorders>
            <w:shd w:val="clear" w:color="auto" w:fill="auto"/>
            <w:vAlign w:val="center"/>
            <w:hideMark/>
          </w:tcPr>
          <w:p w14:paraId="4B4BBD24"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42,42</w:t>
            </w:r>
          </w:p>
        </w:tc>
        <w:tc>
          <w:tcPr>
            <w:tcW w:w="1150" w:type="dxa"/>
            <w:tcBorders>
              <w:top w:val="nil"/>
              <w:left w:val="nil"/>
              <w:bottom w:val="single" w:sz="8" w:space="0" w:color="auto"/>
              <w:right w:val="single" w:sz="8" w:space="0" w:color="auto"/>
            </w:tcBorders>
            <w:shd w:val="clear" w:color="auto" w:fill="auto"/>
            <w:vAlign w:val="center"/>
            <w:hideMark/>
          </w:tcPr>
          <w:p w14:paraId="33A3E9A4"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42,42</w:t>
            </w:r>
          </w:p>
        </w:tc>
        <w:tc>
          <w:tcPr>
            <w:tcW w:w="1150" w:type="dxa"/>
            <w:tcBorders>
              <w:top w:val="nil"/>
              <w:left w:val="nil"/>
              <w:bottom w:val="single" w:sz="8" w:space="0" w:color="auto"/>
              <w:right w:val="single" w:sz="8" w:space="0" w:color="auto"/>
            </w:tcBorders>
            <w:shd w:val="clear" w:color="auto" w:fill="auto"/>
            <w:vAlign w:val="center"/>
            <w:hideMark/>
          </w:tcPr>
          <w:p w14:paraId="32471112"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42,42</w:t>
            </w:r>
          </w:p>
        </w:tc>
        <w:tc>
          <w:tcPr>
            <w:tcW w:w="1150" w:type="dxa"/>
            <w:tcBorders>
              <w:top w:val="nil"/>
              <w:left w:val="nil"/>
              <w:bottom w:val="single" w:sz="8" w:space="0" w:color="auto"/>
              <w:right w:val="single" w:sz="8" w:space="0" w:color="auto"/>
            </w:tcBorders>
            <w:shd w:val="clear" w:color="auto" w:fill="auto"/>
            <w:vAlign w:val="center"/>
            <w:hideMark/>
          </w:tcPr>
          <w:p w14:paraId="6B66A6DE"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42,42</w:t>
            </w:r>
          </w:p>
        </w:tc>
        <w:tc>
          <w:tcPr>
            <w:tcW w:w="1151" w:type="dxa"/>
            <w:tcBorders>
              <w:top w:val="nil"/>
              <w:left w:val="nil"/>
              <w:bottom w:val="single" w:sz="8" w:space="0" w:color="auto"/>
              <w:right w:val="single" w:sz="8" w:space="0" w:color="auto"/>
            </w:tcBorders>
            <w:shd w:val="clear" w:color="auto" w:fill="auto"/>
            <w:vAlign w:val="center"/>
            <w:hideMark/>
          </w:tcPr>
          <w:p w14:paraId="5C1C8FDA"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42,42</w:t>
            </w:r>
          </w:p>
        </w:tc>
        <w:tc>
          <w:tcPr>
            <w:tcW w:w="1150" w:type="dxa"/>
            <w:tcBorders>
              <w:top w:val="nil"/>
              <w:left w:val="nil"/>
              <w:bottom w:val="single" w:sz="8" w:space="0" w:color="auto"/>
              <w:right w:val="single" w:sz="8" w:space="0" w:color="auto"/>
            </w:tcBorders>
            <w:shd w:val="clear" w:color="auto" w:fill="auto"/>
            <w:vAlign w:val="center"/>
            <w:hideMark/>
          </w:tcPr>
          <w:p w14:paraId="4EC78C1D"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42,42</w:t>
            </w:r>
          </w:p>
        </w:tc>
        <w:tc>
          <w:tcPr>
            <w:tcW w:w="1150" w:type="dxa"/>
            <w:tcBorders>
              <w:top w:val="nil"/>
              <w:left w:val="nil"/>
              <w:bottom w:val="single" w:sz="8" w:space="0" w:color="auto"/>
              <w:right w:val="single" w:sz="8" w:space="0" w:color="auto"/>
            </w:tcBorders>
            <w:shd w:val="clear" w:color="auto" w:fill="auto"/>
            <w:vAlign w:val="center"/>
            <w:hideMark/>
          </w:tcPr>
          <w:p w14:paraId="58572048"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42,42</w:t>
            </w:r>
          </w:p>
        </w:tc>
        <w:tc>
          <w:tcPr>
            <w:tcW w:w="1152" w:type="dxa"/>
            <w:tcBorders>
              <w:top w:val="nil"/>
              <w:left w:val="nil"/>
              <w:bottom w:val="single" w:sz="8" w:space="0" w:color="auto"/>
              <w:right w:val="single" w:sz="8" w:space="0" w:color="auto"/>
            </w:tcBorders>
            <w:shd w:val="clear" w:color="auto" w:fill="auto"/>
            <w:vAlign w:val="center"/>
            <w:hideMark/>
          </w:tcPr>
          <w:p w14:paraId="217E4BA4"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42,42</w:t>
            </w:r>
          </w:p>
        </w:tc>
      </w:tr>
      <w:tr w:rsidR="003046DD" w:rsidRPr="007E3F68" w14:paraId="05FCB6A2"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007A63F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Располагаемая тепловая мощность</w:t>
            </w:r>
          </w:p>
        </w:tc>
        <w:tc>
          <w:tcPr>
            <w:tcW w:w="1148" w:type="dxa"/>
            <w:tcBorders>
              <w:top w:val="nil"/>
              <w:left w:val="nil"/>
              <w:bottom w:val="single" w:sz="8" w:space="0" w:color="auto"/>
              <w:right w:val="single" w:sz="8" w:space="0" w:color="auto"/>
            </w:tcBorders>
            <w:shd w:val="clear" w:color="auto" w:fill="auto"/>
            <w:vAlign w:val="center"/>
            <w:hideMark/>
          </w:tcPr>
          <w:p w14:paraId="7258BC43"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hideMark/>
          </w:tcPr>
          <w:p w14:paraId="513B3A85"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42,42</w:t>
            </w:r>
          </w:p>
        </w:tc>
        <w:tc>
          <w:tcPr>
            <w:tcW w:w="1150" w:type="dxa"/>
            <w:tcBorders>
              <w:top w:val="nil"/>
              <w:left w:val="nil"/>
              <w:bottom w:val="single" w:sz="8" w:space="0" w:color="auto"/>
              <w:right w:val="single" w:sz="8" w:space="0" w:color="auto"/>
            </w:tcBorders>
            <w:shd w:val="clear" w:color="auto" w:fill="auto"/>
            <w:vAlign w:val="center"/>
            <w:hideMark/>
          </w:tcPr>
          <w:p w14:paraId="6840E026"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42,42</w:t>
            </w:r>
          </w:p>
        </w:tc>
        <w:tc>
          <w:tcPr>
            <w:tcW w:w="1150" w:type="dxa"/>
            <w:tcBorders>
              <w:top w:val="nil"/>
              <w:left w:val="nil"/>
              <w:bottom w:val="single" w:sz="8" w:space="0" w:color="auto"/>
              <w:right w:val="single" w:sz="8" w:space="0" w:color="auto"/>
            </w:tcBorders>
            <w:shd w:val="clear" w:color="auto" w:fill="auto"/>
            <w:vAlign w:val="center"/>
            <w:hideMark/>
          </w:tcPr>
          <w:p w14:paraId="1BE3F7DC"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42,42</w:t>
            </w:r>
          </w:p>
        </w:tc>
        <w:tc>
          <w:tcPr>
            <w:tcW w:w="1150" w:type="dxa"/>
            <w:tcBorders>
              <w:top w:val="nil"/>
              <w:left w:val="nil"/>
              <w:bottom w:val="single" w:sz="8" w:space="0" w:color="auto"/>
              <w:right w:val="single" w:sz="8" w:space="0" w:color="auto"/>
            </w:tcBorders>
            <w:shd w:val="clear" w:color="auto" w:fill="auto"/>
            <w:vAlign w:val="center"/>
            <w:hideMark/>
          </w:tcPr>
          <w:p w14:paraId="13A87589"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42,42</w:t>
            </w:r>
          </w:p>
        </w:tc>
        <w:tc>
          <w:tcPr>
            <w:tcW w:w="1150" w:type="dxa"/>
            <w:tcBorders>
              <w:top w:val="nil"/>
              <w:left w:val="nil"/>
              <w:bottom w:val="single" w:sz="8" w:space="0" w:color="auto"/>
              <w:right w:val="single" w:sz="8" w:space="0" w:color="auto"/>
            </w:tcBorders>
            <w:shd w:val="clear" w:color="auto" w:fill="auto"/>
            <w:vAlign w:val="center"/>
            <w:hideMark/>
          </w:tcPr>
          <w:p w14:paraId="40B1CE9A"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42,42</w:t>
            </w:r>
          </w:p>
        </w:tc>
        <w:tc>
          <w:tcPr>
            <w:tcW w:w="1151" w:type="dxa"/>
            <w:tcBorders>
              <w:top w:val="nil"/>
              <w:left w:val="nil"/>
              <w:bottom w:val="single" w:sz="8" w:space="0" w:color="auto"/>
              <w:right w:val="single" w:sz="8" w:space="0" w:color="auto"/>
            </w:tcBorders>
            <w:shd w:val="clear" w:color="auto" w:fill="auto"/>
            <w:vAlign w:val="center"/>
            <w:hideMark/>
          </w:tcPr>
          <w:p w14:paraId="004FCEE1"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42,42</w:t>
            </w:r>
          </w:p>
        </w:tc>
        <w:tc>
          <w:tcPr>
            <w:tcW w:w="1150" w:type="dxa"/>
            <w:tcBorders>
              <w:top w:val="nil"/>
              <w:left w:val="nil"/>
              <w:bottom w:val="single" w:sz="8" w:space="0" w:color="auto"/>
              <w:right w:val="single" w:sz="8" w:space="0" w:color="auto"/>
            </w:tcBorders>
            <w:shd w:val="clear" w:color="auto" w:fill="auto"/>
            <w:vAlign w:val="center"/>
            <w:hideMark/>
          </w:tcPr>
          <w:p w14:paraId="10C0348E"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42,42</w:t>
            </w:r>
          </w:p>
        </w:tc>
        <w:tc>
          <w:tcPr>
            <w:tcW w:w="1150" w:type="dxa"/>
            <w:tcBorders>
              <w:top w:val="nil"/>
              <w:left w:val="nil"/>
              <w:bottom w:val="single" w:sz="8" w:space="0" w:color="auto"/>
              <w:right w:val="single" w:sz="8" w:space="0" w:color="auto"/>
            </w:tcBorders>
            <w:shd w:val="clear" w:color="auto" w:fill="auto"/>
            <w:vAlign w:val="center"/>
            <w:hideMark/>
          </w:tcPr>
          <w:p w14:paraId="38ACE283"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42,42</w:t>
            </w:r>
          </w:p>
        </w:tc>
        <w:tc>
          <w:tcPr>
            <w:tcW w:w="1152" w:type="dxa"/>
            <w:tcBorders>
              <w:top w:val="nil"/>
              <w:left w:val="nil"/>
              <w:bottom w:val="single" w:sz="8" w:space="0" w:color="auto"/>
              <w:right w:val="single" w:sz="8" w:space="0" w:color="auto"/>
            </w:tcBorders>
            <w:shd w:val="clear" w:color="auto" w:fill="auto"/>
            <w:vAlign w:val="center"/>
            <w:hideMark/>
          </w:tcPr>
          <w:p w14:paraId="5B7A82E7"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42,42</w:t>
            </w:r>
          </w:p>
        </w:tc>
      </w:tr>
      <w:tr w:rsidR="003046DD" w:rsidRPr="007E3F68" w14:paraId="750EE3CC"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4AF708B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Ограничение тепловой мощности</w:t>
            </w:r>
          </w:p>
        </w:tc>
        <w:tc>
          <w:tcPr>
            <w:tcW w:w="1148" w:type="dxa"/>
            <w:tcBorders>
              <w:top w:val="nil"/>
              <w:left w:val="nil"/>
              <w:bottom w:val="single" w:sz="8" w:space="0" w:color="auto"/>
              <w:right w:val="single" w:sz="8" w:space="0" w:color="auto"/>
            </w:tcBorders>
            <w:shd w:val="clear" w:color="auto" w:fill="auto"/>
            <w:vAlign w:val="center"/>
            <w:hideMark/>
          </w:tcPr>
          <w:p w14:paraId="02173B1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hideMark/>
          </w:tcPr>
          <w:p w14:paraId="5042A191"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0</w:t>
            </w:r>
          </w:p>
        </w:tc>
        <w:tc>
          <w:tcPr>
            <w:tcW w:w="1150" w:type="dxa"/>
            <w:tcBorders>
              <w:top w:val="nil"/>
              <w:left w:val="nil"/>
              <w:bottom w:val="single" w:sz="8" w:space="0" w:color="auto"/>
              <w:right w:val="single" w:sz="8" w:space="0" w:color="auto"/>
            </w:tcBorders>
            <w:shd w:val="clear" w:color="auto" w:fill="auto"/>
            <w:vAlign w:val="center"/>
            <w:hideMark/>
          </w:tcPr>
          <w:p w14:paraId="273D2B12"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0</w:t>
            </w:r>
          </w:p>
        </w:tc>
        <w:tc>
          <w:tcPr>
            <w:tcW w:w="1150" w:type="dxa"/>
            <w:tcBorders>
              <w:top w:val="nil"/>
              <w:left w:val="nil"/>
              <w:bottom w:val="single" w:sz="8" w:space="0" w:color="auto"/>
              <w:right w:val="single" w:sz="8" w:space="0" w:color="auto"/>
            </w:tcBorders>
            <w:shd w:val="clear" w:color="auto" w:fill="auto"/>
            <w:vAlign w:val="center"/>
            <w:hideMark/>
          </w:tcPr>
          <w:p w14:paraId="70AA1186"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0</w:t>
            </w:r>
          </w:p>
        </w:tc>
        <w:tc>
          <w:tcPr>
            <w:tcW w:w="1150" w:type="dxa"/>
            <w:tcBorders>
              <w:top w:val="nil"/>
              <w:left w:val="nil"/>
              <w:bottom w:val="single" w:sz="8" w:space="0" w:color="auto"/>
              <w:right w:val="single" w:sz="8" w:space="0" w:color="auto"/>
            </w:tcBorders>
            <w:shd w:val="clear" w:color="auto" w:fill="auto"/>
            <w:vAlign w:val="center"/>
            <w:hideMark/>
          </w:tcPr>
          <w:p w14:paraId="476F4687"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0</w:t>
            </w:r>
          </w:p>
        </w:tc>
        <w:tc>
          <w:tcPr>
            <w:tcW w:w="1150" w:type="dxa"/>
            <w:tcBorders>
              <w:top w:val="nil"/>
              <w:left w:val="nil"/>
              <w:bottom w:val="single" w:sz="8" w:space="0" w:color="auto"/>
              <w:right w:val="single" w:sz="8" w:space="0" w:color="auto"/>
            </w:tcBorders>
            <w:shd w:val="clear" w:color="auto" w:fill="auto"/>
            <w:vAlign w:val="center"/>
            <w:hideMark/>
          </w:tcPr>
          <w:p w14:paraId="12F184D5"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0</w:t>
            </w:r>
          </w:p>
        </w:tc>
        <w:tc>
          <w:tcPr>
            <w:tcW w:w="1151" w:type="dxa"/>
            <w:tcBorders>
              <w:top w:val="nil"/>
              <w:left w:val="nil"/>
              <w:bottom w:val="single" w:sz="8" w:space="0" w:color="auto"/>
              <w:right w:val="single" w:sz="8" w:space="0" w:color="auto"/>
            </w:tcBorders>
            <w:shd w:val="clear" w:color="auto" w:fill="auto"/>
            <w:vAlign w:val="center"/>
            <w:hideMark/>
          </w:tcPr>
          <w:p w14:paraId="5681A669"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0</w:t>
            </w:r>
          </w:p>
        </w:tc>
        <w:tc>
          <w:tcPr>
            <w:tcW w:w="1150" w:type="dxa"/>
            <w:tcBorders>
              <w:top w:val="nil"/>
              <w:left w:val="nil"/>
              <w:bottom w:val="single" w:sz="8" w:space="0" w:color="auto"/>
              <w:right w:val="single" w:sz="8" w:space="0" w:color="auto"/>
            </w:tcBorders>
            <w:shd w:val="clear" w:color="auto" w:fill="auto"/>
            <w:vAlign w:val="center"/>
            <w:hideMark/>
          </w:tcPr>
          <w:p w14:paraId="46D9EB7A"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0</w:t>
            </w:r>
          </w:p>
        </w:tc>
        <w:tc>
          <w:tcPr>
            <w:tcW w:w="1150" w:type="dxa"/>
            <w:tcBorders>
              <w:top w:val="nil"/>
              <w:left w:val="nil"/>
              <w:bottom w:val="single" w:sz="8" w:space="0" w:color="auto"/>
              <w:right w:val="single" w:sz="8" w:space="0" w:color="auto"/>
            </w:tcBorders>
            <w:shd w:val="clear" w:color="auto" w:fill="auto"/>
            <w:vAlign w:val="center"/>
            <w:hideMark/>
          </w:tcPr>
          <w:p w14:paraId="312B7F4A"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0</w:t>
            </w:r>
          </w:p>
        </w:tc>
        <w:tc>
          <w:tcPr>
            <w:tcW w:w="1152" w:type="dxa"/>
            <w:tcBorders>
              <w:top w:val="nil"/>
              <w:left w:val="nil"/>
              <w:bottom w:val="single" w:sz="8" w:space="0" w:color="auto"/>
              <w:right w:val="single" w:sz="8" w:space="0" w:color="auto"/>
            </w:tcBorders>
            <w:shd w:val="clear" w:color="auto" w:fill="auto"/>
            <w:vAlign w:val="center"/>
            <w:hideMark/>
          </w:tcPr>
          <w:p w14:paraId="6CBEF6CC"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0</w:t>
            </w:r>
          </w:p>
        </w:tc>
      </w:tr>
      <w:tr w:rsidR="003046DD" w:rsidRPr="007E3F68" w14:paraId="2C79FAFA"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5745F455"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Собственные нужды</w:t>
            </w:r>
          </w:p>
        </w:tc>
        <w:tc>
          <w:tcPr>
            <w:tcW w:w="1148" w:type="dxa"/>
            <w:tcBorders>
              <w:top w:val="nil"/>
              <w:left w:val="nil"/>
              <w:bottom w:val="single" w:sz="8" w:space="0" w:color="auto"/>
              <w:right w:val="single" w:sz="8" w:space="0" w:color="auto"/>
            </w:tcBorders>
            <w:shd w:val="clear" w:color="auto" w:fill="auto"/>
            <w:vAlign w:val="center"/>
            <w:hideMark/>
          </w:tcPr>
          <w:p w14:paraId="31BB380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hideMark/>
          </w:tcPr>
          <w:p w14:paraId="7660FB2B"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0,28</w:t>
            </w:r>
          </w:p>
        </w:tc>
        <w:tc>
          <w:tcPr>
            <w:tcW w:w="1150" w:type="dxa"/>
            <w:tcBorders>
              <w:top w:val="nil"/>
              <w:left w:val="nil"/>
              <w:bottom w:val="single" w:sz="8" w:space="0" w:color="auto"/>
              <w:right w:val="single" w:sz="8" w:space="0" w:color="auto"/>
            </w:tcBorders>
            <w:shd w:val="clear" w:color="auto" w:fill="auto"/>
            <w:vAlign w:val="center"/>
            <w:hideMark/>
          </w:tcPr>
          <w:p w14:paraId="01909B48"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0,28</w:t>
            </w:r>
          </w:p>
        </w:tc>
        <w:tc>
          <w:tcPr>
            <w:tcW w:w="1150" w:type="dxa"/>
            <w:tcBorders>
              <w:top w:val="nil"/>
              <w:left w:val="nil"/>
              <w:bottom w:val="single" w:sz="8" w:space="0" w:color="auto"/>
              <w:right w:val="single" w:sz="8" w:space="0" w:color="auto"/>
            </w:tcBorders>
            <w:shd w:val="clear" w:color="auto" w:fill="auto"/>
            <w:vAlign w:val="center"/>
            <w:hideMark/>
          </w:tcPr>
          <w:p w14:paraId="23A1D9F9"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0,28</w:t>
            </w:r>
          </w:p>
        </w:tc>
        <w:tc>
          <w:tcPr>
            <w:tcW w:w="1150" w:type="dxa"/>
            <w:tcBorders>
              <w:top w:val="nil"/>
              <w:left w:val="nil"/>
              <w:bottom w:val="single" w:sz="8" w:space="0" w:color="auto"/>
              <w:right w:val="single" w:sz="8" w:space="0" w:color="auto"/>
            </w:tcBorders>
            <w:shd w:val="clear" w:color="auto" w:fill="auto"/>
            <w:vAlign w:val="center"/>
            <w:hideMark/>
          </w:tcPr>
          <w:p w14:paraId="1333DD82"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0,28</w:t>
            </w:r>
          </w:p>
        </w:tc>
        <w:tc>
          <w:tcPr>
            <w:tcW w:w="1150" w:type="dxa"/>
            <w:tcBorders>
              <w:top w:val="nil"/>
              <w:left w:val="nil"/>
              <w:bottom w:val="single" w:sz="8" w:space="0" w:color="auto"/>
              <w:right w:val="single" w:sz="8" w:space="0" w:color="auto"/>
            </w:tcBorders>
            <w:shd w:val="clear" w:color="auto" w:fill="auto"/>
            <w:vAlign w:val="center"/>
            <w:hideMark/>
          </w:tcPr>
          <w:p w14:paraId="47C57E1C"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0,28</w:t>
            </w:r>
          </w:p>
        </w:tc>
        <w:tc>
          <w:tcPr>
            <w:tcW w:w="1151" w:type="dxa"/>
            <w:tcBorders>
              <w:top w:val="nil"/>
              <w:left w:val="nil"/>
              <w:bottom w:val="single" w:sz="8" w:space="0" w:color="auto"/>
              <w:right w:val="single" w:sz="8" w:space="0" w:color="auto"/>
            </w:tcBorders>
            <w:shd w:val="clear" w:color="auto" w:fill="auto"/>
            <w:vAlign w:val="center"/>
            <w:hideMark/>
          </w:tcPr>
          <w:p w14:paraId="7E83CB00"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0,28</w:t>
            </w:r>
          </w:p>
        </w:tc>
        <w:tc>
          <w:tcPr>
            <w:tcW w:w="1150" w:type="dxa"/>
            <w:tcBorders>
              <w:top w:val="nil"/>
              <w:left w:val="nil"/>
              <w:bottom w:val="single" w:sz="8" w:space="0" w:color="auto"/>
              <w:right w:val="single" w:sz="8" w:space="0" w:color="auto"/>
            </w:tcBorders>
            <w:shd w:val="clear" w:color="auto" w:fill="auto"/>
            <w:vAlign w:val="center"/>
            <w:hideMark/>
          </w:tcPr>
          <w:p w14:paraId="210FCAD2"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0,28</w:t>
            </w:r>
          </w:p>
        </w:tc>
        <w:tc>
          <w:tcPr>
            <w:tcW w:w="1150" w:type="dxa"/>
            <w:tcBorders>
              <w:top w:val="nil"/>
              <w:left w:val="nil"/>
              <w:bottom w:val="single" w:sz="8" w:space="0" w:color="auto"/>
              <w:right w:val="single" w:sz="8" w:space="0" w:color="auto"/>
            </w:tcBorders>
            <w:shd w:val="clear" w:color="auto" w:fill="auto"/>
            <w:vAlign w:val="center"/>
            <w:hideMark/>
          </w:tcPr>
          <w:p w14:paraId="75E48BAA"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0,28</w:t>
            </w:r>
          </w:p>
        </w:tc>
        <w:tc>
          <w:tcPr>
            <w:tcW w:w="1152" w:type="dxa"/>
            <w:tcBorders>
              <w:top w:val="nil"/>
              <w:left w:val="nil"/>
              <w:bottom w:val="single" w:sz="8" w:space="0" w:color="auto"/>
              <w:right w:val="single" w:sz="8" w:space="0" w:color="auto"/>
            </w:tcBorders>
            <w:shd w:val="clear" w:color="auto" w:fill="auto"/>
            <w:vAlign w:val="center"/>
            <w:hideMark/>
          </w:tcPr>
          <w:p w14:paraId="5BCEED7F"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0,28</w:t>
            </w:r>
          </w:p>
        </w:tc>
      </w:tr>
      <w:tr w:rsidR="003046DD" w:rsidRPr="007E3F68" w14:paraId="6BE8FCB2"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5E9E1A7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Тепловая мощность нетто</w:t>
            </w:r>
          </w:p>
        </w:tc>
        <w:tc>
          <w:tcPr>
            <w:tcW w:w="1148" w:type="dxa"/>
            <w:tcBorders>
              <w:top w:val="nil"/>
              <w:left w:val="nil"/>
              <w:bottom w:val="single" w:sz="8" w:space="0" w:color="auto"/>
              <w:right w:val="single" w:sz="8" w:space="0" w:color="auto"/>
            </w:tcBorders>
            <w:shd w:val="clear" w:color="auto" w:fill="auto"/>
            <w:vAlign w:val="center"/>
            <w:hideMark/>
          </w:tcPr>
          <w:p w14:paraId="726B2D29"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hideMark/>
          </w:tcPr>
          <w:p w14:paraId="14B0727C"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42,14</w:t>
            </w:r>
          </w:p>
        </w:tc>
        <w:tc>
          <w:tcPr>
            <w:tcW w:w="1150" w:type="dxa"/>
            <w:tcBorders>
              <w:top w:val="nil"/>
              <w:left w:val="nil"/>
              <w:bottom w:val="single" w:sz="8" w:space="0" w:color="auto"/>
              <w:right w:val="single" w:sz="8" w:space="0" w:color="auto"/>
            </w:tcBorders>
            <w:shd w:val="clear" w:color="auto" w:fill="auto"/>
            <w:vAlign w:val="center"/>
            <w:hideMark/>
          </w:tcPr>
          <w:p w14:paraId="5024CACC"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42,14</w:t>
            </w:r>
          </w:p>
        </w:tc>
        <w:tc>
          <w:tcPr>
            <w:tcW w:w="1150" w:type="dxa"/>
            <w:tcBorders>
              <w:top w:val="nil"/>
              <w:left w:val="nil"/>
              <w:bottom w:val="single" w:sz="8" w:space="0" w:color="auto"/>
              <w:right w:val="single" w:sz="8" w:space="0" w:color="auto"/>
            </w:tcBorders>
            <w:shd w:val="clear" w:color="auto" w:fill="auto"/>
            <w:vAlign w:val="center"/>
            <w:hideMark/>
          </w:tcPr>
          <w:p w14:paraId="2E84E674"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42,14</w:t>
            </w:r>
          </w:p>
        </w:tc>
        <w:tc>
          <w:tcPr>
            <w:tcW w:w="1150" w:type="dxa"/>
            <w:tcBorders>
              <w:top w:val="nil"/>
              <w:left w:val="nil"/>
              <w:bottom w:val="single" w:sz="8" w:space="0" w:color="auto"/>
              <w:right w:val="single" w:sz="8" w:space="0" w:color="auto"/>
            </w:tcBorders>
            <w:shd w:val="clear" w:color="auto" w:fill="auto"/>
            <w:vAlign w:val="center"/>
            <w:hideMark/>
          </w:tcPr>
          <w:p w14:paraId="3B89AAA9"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42,14</w:t>
            </w:r>
          </w:p>
        </w:tc>
        <w:tc>
          <w:tcPr>
            <w:tcW w:w="1150" w:type="dxa"/>
            <w:tcBorders>
              <w:top w:val="nil"/>
              <w:left w:val="nil"/>
              <w:bottom w:val="single" w:sz="8" w:space="0" w:color="auto"/>
              <w:right w:val="single" w:sz="8" w:space="0" w:color="auto"/>
            </w:tcBorders>
            <w:shd w:val="clear" w:color="auto" w:fill="auto"/>
            <w:vAlign w:val="center"/>
            <w:hideMark/>
          </w:tcPr>
          <w:p w14:paraId="2B64E9EA"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42,14</w:t>
            </w:r>
          </w:p>
        </w:tc>
        <w:tc>
          <w:tcPr>
            <w:tcW w:w="1151" w:type="dxa"/>
            <w:tcBorders>
              <w:top w:val="nil"/>
              <w:left w:val="nil"/>
              <w:bottom w:val="single" w:sz="8" w:space="0" w:color="auto"/>
              <w:right w:val="single" w:sz="8" w:space="0" w:color="auto"/>
            </w:tcBorders>
            <w:shd w:val="clear" w:color="auto" w:fill="auto"/>
            <w:vAlign w:val="center"/>
            <w:hideMark/>
          </w:tcPr>
          <w:p w14:paraId="596E8BA6"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42,14</w:t>
            </w:r>
          </w:p>
        </w:tc>
        <w:tc>
          <w:tcPr>
            <w:tcW w:w="1150" w:type="dxa"/>
            <w:tcBorders>
              <w:top w:val="nil"/>
              <w:left w:val="nil"/>
              <w:bottom w:val="single" w:sz="8" w:space="0" w:color="auto"/>
              <w:right w:val="single" w:sz="8" w:space="0" w:color="auto"/>
            </w:tcBorders>
            <w:shd w:val="clear" w:color="auto" w:fill="auto"/>
            <w:vAlign w:val="center"/>
            <w:hideMark/>
          </w:tcPr>
          <w:p w14:paraId="00F050C0"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42,14</w:t>
            </w:r>
          </w:p>
        </w:tc>
        <w:tc>
          <w:tcPr>
            <w:tcW w:w="1150" w:type="dxa"/>
            <w:tcBorders>
              <w:top w:val="nil"/>
              <w:left w:val="nil"/>
              <w:bottom w:val="single" w:sz="8" w:space="0" w:color="auto"/>
              <w:right w:val="single" w:sz="8" w:space="0" w:color="auto"/>
            </w:tcBorders>
            <w:shd w:val="clear" w:color="auto" w:fill="auto"/>
            <w:vAlign w:val="center"/>
            <w:hideMark/>
          </w:tcPr>
          <w:p w14:paraId="1E568961"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42,14</w:t>
            </w:r>
          </w:p>
        </w:tc>
        <w:tc>
          <w:tcPr>
            <w:tcW w:w="1152" w:type="dxa"/>
            <w:tcBorders>
              <w:top w:val="nil"/>
              <w:left w:val="nil"/>
              <w:bottom w:val="single" w:sz="8" w:space="0" w:color="auto"/>
              <w:right w:val="single" w:sz="8" w:space="0" w:color="auto"/>
            </w:tcBorders>
            <w:shd w:val="clear" w:color="auto" w:fill="auto"/>
            <w:vAlign w:val="center"/>
            <w:hideMark/>
          </w:tcPr>
          <w:p w14:paraId="78E1077B"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42,14</w:t>
            </w:r>
          </w:p>
        </w:tc>
      </w:tr>
      <w:tr w:rsidR="003046DD" w:rsidRPr="007E3F68" w14:paraId="1550F751"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6433166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Потери в тепловых сетях</w:t>
            </w:r>
          </w:p>
        </w:tc>
        <w:tc>
          <w:tcPr>
            <w:tcW w:w="1148" w:type="dxa"/>
            <w:tcBorders>
              <w:top w:val="nil"/>
              <w:left w:val="nil"/>
              <w:bottom w:val="single" w:sz="8" w:space="0" w:color="auto"/>
              <w:right w:val="single" w:sz="8" w:space="0" w:color="auto"/>
            </w:tcBorders>
            <w:shd w:val="clear" w:color="auto" w:fill="auto"/>
            <w:vAlign w:val="center"/>
            <w:hideMark/>
          </w:tcPr>
          <w:p w14:paraId="16EF29E3"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hideMark/>
          </w:tcPr>
          <w:p w14:paraId="7026B357"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4</w:t>
            </w:r>
            <w:r w:rsidRPr="007E3F68">
              <w:rPr>
                <w:rFonts w:ascii="Times New Roman" w:hAnsi="Times New Roman" w:cs="Times New Roman"/>
                <w:color w:val="000000"/>
                <w:sz w:val="20"/>
                <w:szCs w:val="20"/>
              </w:rPr>
              <w:t>,09</w:t>
            </w:r>
          </w:p>
        </w:tc>
        <w:tc>
          <w:tcPr>
            <w:tcW w:w="1150" w:type="dxa"/>
            <w:tcBorders>
              <w:top w:val="nil"/>
              <w:left w:val="nil"/>
              <w:bottom w:val="single" w:sz="8" w:space="0" w:color="auto"/>
              <w:right w:val="single" w:sz="8" w:space="0" w:color="auto"/>
            </w:tcBorders>
            <w:shd w:val="clear" w:color="auto" w:fill="auto"/>
            <w:vAlign w:val="center"/>
            <w:hideMark/>
          </w:tcPr>
          <w:p w14:paraId="17BB148F"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4</w:t>
            </w:r>
            <w:r w:rsidRPr="007E3F68">
              <w:rPr>
                <w:rFonts w:ascii="Times New Roman" w:hAnsi="Times New Roman" w:cs="Times New Roman"/>
                <w:color w:val="000000"/>
                <w:sz w:val="20"/>
                <w:szCs w:val="20"/>
              </w:rPr>
              <w:t>,09</w:t>
            </w:r>
          </w:p>
        </w:tc>
        <w:tc>
          <w:tcPr>
            <w:tcW w:w="1150" w:type="dxa"/>
            <w:tcBorders>
              <w:top w:val="nil"/>
              <w:left w:val="nil"/>
              <w:bottom w:val="single" w:sz="8" w:space="0" w:color="auto"/>
              <w:right w:val="single" w:sz="8" w:space="0" w:color="auto"/>
            </w:tcBorders>
            <w:shd w:val="clear" w:color="auto" w:fill="auto"/>
            <w:vAlign w:val="center"/>
          </w:tcPr>
          <w:p w14:paraId="7F10607A"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2,72</w:t>
            </w:r>
          </w:p>
        </w:tc>
        <w:tc>
          <w:tcPr>
            <w:tcW w:w="1150" w:type="dxa"/>
            <w:tcBorders>
              <w:top w:val="nil"/>
              <w:left w:val="nil"/>
              <w:bottom w:val="single" w:sz="8" w:space="0" w:color="auto"/>
              <w:right w:val="single" w:sz="8" w:space="0" w:color="auto"/>
            </w:tcBorders>
            <w:shd w:val="clear" w:color="auto" w:fill="auto"/>
            <w:vAlign w:val="center"/>
            <w:hideMark/>
          </w:tcPr>
          <w:p w14:paraId="325220CE"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2,72</w:t>
            </w:r>
          </w:p>
        </w:tc>
        <w:tc>
          <w:tcPr>
            <w:tcW w:w="1150" w:type="dxa"/>
            <w:tcBorders>
              <w:top w:val="nil"/>
              <w:left w:val="nil"/>
              <w:bottom w:val="single" w:sz="8" w:space="0" w:color="auto"/>
              <w:right w:val="single" w:sz="8" w:space="0" w:color="auto"/>
            </w:tcBorders>
            <w:shd w:val="clear" w:color="auto" w:fill="auto"/>
            <w:vAlign w:val="center"/>
            <w:hideMark/>
          </w:tcPr>
          <w:p w14:paraId="13C15BAD"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2,72</w:t>
            </w:r>
          </w:p>
        </w:tc>
        <w:tc>
          <w:tcPr>
            <w:tcW w:w="1151" w:type="dxa"/>
            <w:tcBorders>
              <w:top w:val="nil"/>
              <w:left w:val="nil"/>
              <w:bottom w:val="single" w:sz="8" w:space="0" w:color="auto"/>
              <w:right w:val="single" w:sz="8" w:space="0" w:color="auto"/>
            </w:tcBorders>
            <w:shd w:val="clear" w:color="auto" w:fill="auto"/>
            <w:vAlign w:val="center"/>
            <w:hideMark/>
          </w:tcPr>
          <w:p w14:paraId="7BE6B158"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2,72</w:t>
            </w:r>
          </w:p>
        </w:tc>
        <w:tc>
          <w:tcPr>
            <w:tcW w:w="1150" w:type="dxa"/>
            <w:tcBorders>
              <w:top w:val="nil"/>
              <w:left w:val="nil"/>
              <w:bottom w:val="single" w:sz="8" w:space="0" w:color="auto"/>
              <w:right w:val="single" w:sz="8" w:space="0" w:color="auto"/>
            </w:tcBorders>
            <w:shd w:val="clear" w:color="auto" w:fill="auto"/>
            <w:vAlign w:val="center"/>
            <w:hideMark/>
          </w:tcPr>
          <w:p w14:paraId="5C2E7155"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2,72</w:t>
            </w:r>
          </w:p>
        </w:tc>
        <w:tc>
          <w:tcPr>
            <w:tcW w:w="1150" w:type="dxa"/>
            <w:tcBorders>
              <w:top w:val="nil"/>
              <w:left w:val="nil"/>
              <w:bottom w:val="single" w:sz="8" w:space="0" w:color="auto"/>
              <w:right w:val="single" w:sz="8" w:space="0" w:color="auto"/>
            </w:tcBorders>
            <w:shd w:val="clear" w:color="auto" w:fill="auto"/>
            <w:vAlign w:val="center"/>
            <w:hideMark/>
          </w:tcPr>
          <w:p w14:paraId="7CBEA729"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2,72</w:t>
            </w:r>
          </w:p>
        </w:tc>
        <w:tc>
          <w:tcPr>
            <w:tcW w:w="1152" w:type="dxa"/>
            <w:tcBorders>
              <w:top w:val="nil"/>
              <w:left w:val="nil"/>
              <w:bottom w:val="single" w:sz="8" w:space="0" w:color="auto"/>
              <w:right w:val="single" w:sz="8" w:space="0" w:color="auto"/>
            </w:tcBorders>
            <w:shd w:val="clear" w:color="auto" w:fill="auto"/>
            <w:vAlign w:val="center"/>
            <w:hideMark/>
          </w:tcPr>
          <w:p w14:paraId="391FD591"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2,72</w:t>
            </w:r>
          </w:p>
        </w:tc>
      </w:tr>
      <w:tr w:rsidR="003046DD" w:rsidRPr="007E3F68" w14:paraId="53293188"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5E2C9785"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Присоединенная тепловая нагрузка</w:t>
            </w:r>
          </w:p>
        </w:tc>
        <w:tc>
          <w:tcPr>
            <w:tcW w:w="1148" w:type="dxa"/>
            <w:tcBorders>
              <w:top w:val="nil"/>
              <w:left w:val="nil"/>
              <w:bottom w:val="single" w:sz="8" w:space="0" w:color="auto"/>
              <w:right w:val="single" w:sz="8" w:space="0" w:color="auto"/>
            </w:tcBorders>
            <w:shd w:val="clear" w:color="auto" w:fill="auto"/>
            <w:vAlign w:val="center"/>
            <w:hideMark/>
          </w:tcPr>
          <w:p w14:paraId="6FBDB2E3"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hideMark/>
          </w:tcPr>
          <w:p w14:paraId="5B84AC0B"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46,4</w:t>
            </w:r>
          </w:p>
        </w:tc>
        <w:tc>
          <w:tcPr>
            <w:tcW w:w="1150" w:type="dxa"/>
            <w:tcBorders>
              <w:top w:val="nil"/>
              <w:left w:val="nil"/>
              <w:bottom w:val="single" w:sz="8" w:space="0" w:color="auto"/>
              <w:right w:val="single" w:sz="8" w:space="0" w:color="auto"/>
            </w:tcBorders>
            <w:shd w:val="clear" w:color="auto" w:fill="auto"/>
            <w:vAlign w:val="center"/>
          </w:tcPr>
          <w:p w14:paraId="0BC90C53"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46,4</w:t>
            </w:r>
          </w:p>
        </w:tc>
        <w:tc>
          <w:tcPr>
            <w:tcW w:w="1150" w:type="dxa"/>
            <w:tcBorders>
              <w:top w:val="nil"/>
              <w:left w:val="nil"/>
              <w:bottom w:val="single" w:sz="8" w:space="0" w:color="auto"/>
              <w:right w:val="single" w:sz="8" w:space="0" w:color="auto"/>
            </w:tcBorders>
            <w:shd w:val="clear" w:color="auto" w:fill="auto"/>
            <w:vAlign w:val="center"/>
          </w:tcPr>
          <w:p w14:paraId="3AEA75F7"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39,29</w:t>
            </w:r>
          </w:p>
        </w:tc>
        <w:tc>
          <w:tcPr>
            <w:tcW w:w="1150" w:type="dxa"/>
            <w:tcBorders>
              <w:top w:val="nil"/>
              <w:left w:val="nil"/>
              <w:bottom w:val="single" w:sz="8" w:space="0" w:color="auto"/>
              <w:right w:val="single" w:sz="8" w:space="0" w:color="auto"/>
            </w:tcBorders>
            <w:shd w:val="clear" w:color="auto" w:fill="auto"/>
            <w:vAlign w:val="center"/>
          </w:tcPr>
          <w:p w14:paraId="4FBC45D8"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39,29</w:t>
            </w:r>
          </w:p>
        </w:tc>
        <w:tc>
          <w:tcPr>
            <w:tcW w:w="1150" w:type="dxa"/>
            <w:tcBorders>
              <w:top w:val="nil"/>
              <w:left w:val="nil"/>
              <w:bottom w:val="single" w:sz="8" w:space="0" w:color="auto"/>
              <w:right w:val="single" w:sz="8" w:space="0" w:color="auto"/>
            </w:tcBorders>
            <w:shd w:val="clear" w:color="auto" w:fill="auto"/>
            <w:vAlign w:val="center"/>
          </w:tcPr>
          <w:p w14:paraId="04D04364"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39,29</w:t>
            </w:r>
          </w:p>
        </w:tc>
        <w:tc>
          <w:tcPr>
            <w:tcW w:w="1151" w:type="dxa"/>
            <w:tcBorders>
              <w:top w:val="nil"/>
              <w:left w:val="nil"/>
              <w:bottom w:val="single" w:sz="8" w:space="0" w:color="auto"/>
              <w:right w:val="single" w:sz="8" w:space="0" w:color="auto"/>
            </w:tcBorders>
            <w:shd w:val="clear" w:color="auto" w:fill="auto"/>
            <w:vAlign w:val="center"/>
          </w:tcPr>
          <w:p w14:paraId="44B61796"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39,29</w:t>
            </w:r>
          </w:p>
        </w:tc>
        <w:tc>
          <w:tcPr>
            <w:tcW w:w="1150" w:type="dxa"/>
            <w:tcBorders>
              <w:top w:val="nil"/>
              <w:left w:val="nil"/>
              <w:bottom w:val="single" w:sz="8" w:space="0" w:color="auto"/>
              <w:right w:val="single" w:sz="8" w:space="0" w:color="auto"/>
            </w:tcBorders>
            <w:shd w:val="clear" w:color="auto" w:fill="auto"/>
            <w:vAlign w:val="center"/>
          </w:tcPr>
          <w:p w14:paraId="18B3C18B"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39,29</w:t>
            </w:r>
          </w:p>
        </w:tc>
        <w:tc>
          <w:tcPr>
            <w:tcW w:w="1150" w:type="dxa"/>
            <w:tcBorders>
              <w:top w:val="nil"/>
              <w:left w:val="nil"/>
              <w:bottom w:val="single" w:sz="8" w:space="0" w:color="auto"/>
              <w:right w:val="single" w:sz="8" w:space="0" w:color="auto"/>
            </w:tcBorders>
            <w:shd w:val="clear" w:color="auto" w:fill="auto"/>
            <w:vAlign w:val="center"/>
          </w:tcPr>
          <w:p w14:paraId="4314A220"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39,29</w:t>
            </w:r>
          </w:p>
        </w:tc>
        <w:tc>
          <w:tcPr>
            <w:tcW w:w="1152" w:type="dxa"/>
            <w:tcBorders>
              <w:top w:val="nil"/>
              <w:left w:val="nil"/>
              <w:bottom w:val="single" w:sz="8" w:space="0" w:color="auto"/>
              <w:right w:val="single" w:sz="8" w:space="0" w:color="auto"/>
            </w:tcBorders>
            <w:shd w:val="clear" w:color="auto" w:fill="auto"/>
            <w:vAlign w:val="center"/>
          </w:tcPr>
          <w:p w14:paraId="099C7B0C"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39,29</w:t>
            </w:r>
          </w:p>
        </w:tc>
      </w:tr>
      <w:tr w:rsidR="003046DD" w:rsidRPr="007E3F68" w14:paraId="21FF3149"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6E5E14C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Резерв/дефицит тепловой мощности</w:t>
            </w:r>
          </w:p>
        </w:tc>
        <w:tc>
          <w:tcPr>
            <w:tcW w:w="1148" w:type="dxa"/>
            <w:tcBorders>
              <w:top w:val="nil"/>
              <w:left w:val="nil"/>
              <w:bottom w:val="single" w:sz="8" w:space="0" w:color="auto"/>
              <w:right w:val="single" w:sz="8" w:space="0" w:color="auto"/>
            </w:tcBorders>
            <w:shd w:val="clear" w:color="auto" w:fill="auto"/>
            <w:vAlign w:val="center"/>
            <w:hideMark/>
          </w:tcPr>
          <w:p w14:paraId="2A4F34F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tcPr>
          <w:p w14:paraId="3BAF9D28"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w:t>
            </w:r>
            <w:r>
              <w:rPr>
                <w:rFonts w:ascii="Times New Roman" w:hAnsi="Times New Roman" w:cs="Times New Roman"/>
                <w:color w:val="000000"/>
                <w:sz w:val="20"/>
                <w:szCs w:val="20"/>
              </w:rPr>
              <w:t>8</w:t>
            </w:r>
            <w:r w:rsidRPr="007E3F68">
              <w:rPr>
                <w:rFonts w:ascii="Times New Roman" w:hAnsi="Times New Roman" w:cs="Times New Roman"/>
                <w:color w:val="000000"/>
                <w:sz w:val="20"/>
                <w:szCs w:val="20"/>
              </w:rPr>
              <w:t>,35</w:t>
            </w:r>
          </w:p>
        </w:tc>
        <w:tc>
          <w:tcPr>
            <w:tcW w:w="1150" w:type="dxa"/>
            <w:tcBorders>
              <w:top w:val="nil"/>
              <w:left w:val="nil"/>
              <w:bottom w:val="single" w:sz="8" w:space="0" w:color="auto"/>
              <w:right w:val="single" w:sz="8" w:space="0" w:color="auto"/>
            </w:tcBorders>
            <w:shd w:val="clear" w:color="auto" w:fill="auto"/>
            <w:vAlign w:val="center"/>
          </w:tcPr>
          <w:p w14:paraId="5B2CCE90"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-8</w:t>
            </w:r>
            <w:r w:rsidRPr="007E3F68">
              <w:rPr>
                <w:rFonts w:ascii="Times New Roman" w:hAnsi="Times New Roman" w:cs="Times New Roman"/>
                <w:color w:val="000000"/>
                <w:sz w:val="20"/>
                <w:szCs w:val="20"/>
              </w:rPr>
              <w:t>,35</w:t>
            </w:r>
          </w:p>
        </w:tc>
        <w:tc>
          <w:tcPr>
            <w:tcW w:w="1150" w:type="dxa"/>
            <w:tcBorders>
              <w:top w:val="nil"/>
              <w:left w:val="nil"/>
              <w:bottom w:val="single" w:sz="8" w:space="0" w:color="auto"/>
              <w:right w:val="single" w:sz="8" w:space="0" w:color="auto"/>
            </w:tcBorders>
            <w:shd w:val="clear" w:color="auto" w:fill="auto"/>
            <w:vAlign w:val="center"/>
          </w:tcPr>
          <w:p w14:paraId="60FD4BA5"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0,13</w:t>
            </w:r>
          </w:p>
        </w:tc>
        <w:tc>
          <w:tcPr>
            <w:tcW w:w="1150" w:type="dxa"/>
            <w:tcBorders>
              <w:top w:val="nil"/>
              <w:left w:val="nil"/>
              <w:bottom w:val="single" w:sz="8" w:space="0" w:color="auto"/>
              <w:right w:val="single" w:sz="8" w:space="0" w:color="auto"/>
            </w:tcBorders>
            <w:shd w:val="clear" w:color="auto" w:fill="auto"/>
            <w:vAlign w:val="center"/>
          </w:tcPr>
          <w:p w14:paraId="704BD0E8"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0,13</w:t>
            </w:r>
          </w:p>
        </w:tc>
        <w:tc>
          <w:tcPr>
            <w:tcW w:w="1150" w:type="dxa"/>
            <w:tcBorders>
              <w:top w:val="nil"/>
              <w:left w:val="nil"/>
              <w:bottom w:val="single" w:sz="8" w:space="0" w:color="auto"/>
              <w:right w:val="single" w:sz="8" w:space="0" w:color="auto"/>
            </w:tcBorders>
            <w:shd w:val="clear" w:color="auto" w:fill="auto"/>
            <w:vAlign w:val="center"/>
          </w:tcPr>
          <w:p w14:paraId="279A3790"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0,13</w:t>
            </w:r>
          </w:p>
        </w:tc>
        <w:tc>
          <w:tcPr>
            <w:tcW w:w="1151" w:type="dxa"/>
            <w:tcBorders>
              <w:top w:val="nil"/>
              <w:left w:val="nil"/>
              <w:bottom w:val="single" w:sz="8" w:space="0" w:color="auto"/>
              <w:right w:val="single" w:sz="8" w:space="0" w:color="auto"/>
            </w:tcBorders>
            <w:shd w:val="clear" w:color="auto" w:fill="auto"/>
            <w:vAlign w:val="center"/>
          </w:tcPr>
          <w:p w14:paraId="62525CB6"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0,13</w:t>
            </w:r>
          </w:p>
        </w:tc>
        <w:tc>
          <w:tcPr>
            <w:tcW w:w="1150" w:type="dxa"/>
            <w:tcBorders>
              <w:top w:val="nil"/>
              <w:left w:val="nil"/>
              <w:bottom w:val="single" w:sz="8" w:space="0" w:color="auto"/>
              <w:right w:val="single" w:sz="8" w:space="0" w:color="auto"/>
            </w:tcBorders>
            <w:shd w:val="clear" w:color="auto" w:fill="auto"/>
            <w:vAlign w:val="center"/>
          </w:tcPr>
          <w:p w14:paraId="0CBBA450"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0,13</w:t>
            </w:r>
          </w:p>
        </w:tc>
        <w:tc>
          <w:tcPr>
            <w:tcW w:w="1150" w:type="dxa"/>
            <w:tcBorders>
              <w:top w:val="nil"/>
              <w:left w:val="nil"/>
              <w:bottom w:val="single" w:sz="8" w:space="0" w:color="auto"/>
              <w:right w:val="single" w:sz="8" w:space="0" w:color="auto"/>
            </w:tcBorders>
            <w:shd w:val="clear" w:color="auto" w:fill="auto"/>
            <w:vAlign w:val="center"/>
          </w:tcPr>
          <w:p w14:paraId="159B3DA6"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0,13</w:t>
            </w:r>
          </w:p>
        </w:tc>
        <w:tc>
          <w:tcPr>
            <w:tcW w:w="1152" w:type="dxa"/>
            <w:tcBorders>
              <w:top w:val="nil"/>
              <w:left w:val="nil"/>
              <w:bottom w:val="single" w:sz="8" w:space="0" w:color="auto"/>
              <w:right w:val="single" w:sz="8" w:space="0" w:color="auto"/>
            </w:tcBorders>
            <w:shd w:val="clear" w:color="auto" w:fill="auto"/>
            <w:vAlign w:val="center"/>
          </w:tcPr>
          <w:p w14:paraId="7F98BFB3" w14:textId="77777777" w:rsidR="003046DD" w:rsidRPr="007E3F6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0,13</w:t>
            </w:r>
          </w:p>
        </w:tc>
      </w:tr>
      <w:tr w:rsidR="003046DD" w:rsidRPr="00D75EE0" w14:paraId="2120434A" w14:textId="77777777" w:rsidTr="00DE783A">
        <w:trPr>
          <w:trHeight w:val="23"/>
        </w:trPr>
        <w:tc>
          <w:tcPr>
            <w:tcW w:w="13718" w:type="dxa"/>
            <w:gridSpan w:val="11"/>
            <w:tcBorders>
              <w:top w:val="nil"/>
              <w:left w:val="single" w:sz="8" w:space="0" w:color="auto"/>
              <w:bottom w:val="single" w:sz="8" w:space="0" w:color="auto"/>
              <w:right w:val="single" w:sz="8" w:space="0" w:color="auto"/>
            </w:tcBorders>
            <w:shd w:val="clear" w:color="auto" w:fill="auto"/>
            <w:vAlign w:val="center"/>
          </w:tcPr>
          <w:p w14:paraId="56128FB7"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sidRPr="00044856">
              <w:rPr>
                <w:rFonts w:ascii="Times New Roman" w:eastAsia="Times New Roman" w:hAnsi="Times New Roman" w:cs="Times New Roman"/>
                <w:color w:val="000000"/>
                <w:sz w:val="20"/>
                <w:szCs w:val="20"/>
              </w:rPr>
              <w:t>Котельная №5</w:t>
            </w:r>
          </w:p>
        </w:tc>
      </w:tr>
      <w:tr w:rsidR="003046DD" w:rsidRPr="00D75EE0" w14:paraId="434D4D60"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tcPr>
          <w:p w14:paraId="6DC21F42"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Установленная тепловая мощность</w:t>
            </w:r>
          </w:p>
        </w:tc>
        <w:tc>
          <w:tcPr>
            <w:tcW w:w="1148" w:type="dxa"/>
            <w:tcBorders>
              <w:top w:val="nil"/>
              <w:left w:val="nil"/>
              <w:bottom w:val="single" w:sz="8" w:space="0" w:color="auto"/>
              <w:right w:val="single" w:sz="8" w:space="0" w:color="auto"/>
            </w:tcBorders>
            <w:shd w:val="clear" w:color="auto" w:fill="auto"/>
            <w:vAlign w:val="center"/>
          </w:tcPr>
          <w:p w14:paraId="4B361BB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tcPr>
          <w:p w14:paraId="75D21551"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sidRPr="002F1F6B">
              <w:rPr>
                <w:rFonts w:ascii="Times New Roman" w:hAnsi="Times New Roman" w:cs="Times New Roman"/>
                <w:color w:val="000000"/>
                <w:sz w:val="20"/>
                <w:szCs w:val="20"/>
              </w:rPr>
              <w:t>60</w:t>
            </w:r>
          </w:p>
        </w:tc>
        <w:tc>
          <w:tcPr>
            <w:tcW w:w="1150" w:type="dxa"/>
            <w:tcBorders>
              <w:top w:val="nil"/>
              <w:left w:val="nil"/>
              <w:bottom w:val="single" w:sz="8" w:space="0" w:color="auto"/>
              <w:right w:val="single" w:sz="8" w:space="0" w:color="auto"/>
            </w:tcBorders>
            <w:shd w:val="clear" w:color="auto" w:fill="auto"/>
            <w:vAlign w:val="center"/>
          </w:tcPr>
          <w:p w14:paraId="1788BC77"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sidRPr="002F1F6B">
              <w:rPr>
                <w:rFonts w:ascii="Times New Roman" w:hAnsi="Times New Roman" w:cs="Times New Roman"/>
                <w:color w:val="000000"/>
                <w:sz w:val="20"/>
                <w:szCs w:val="20"/>
              </w:rPr>
              <w:t>60</w:t>
            </w:r>
          </w:p>
        </w:tc>
        <w:tc>
          <w:tcPr>
            <w:tcW w:w="1150" w:type="dxa"/>
            <w:tcBorders>
              <w:top w:val="nil"/>
              <w:left w:val="nil"/>
              <w:bottom w:val="single" w:sz="8" w:space="0" w:color="auto"/>
              <w:right w:val="single" w:sz="8" w:space="0" w:color="auto"/>
            </w:tcBorders>
            <w:shd w:val="clear" w:color="auto" w:fill="auto"/>
            <w:vAlign w:val="center"/>
          </w:tcPr>
          <w:p w14:paraId="73B2D467"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80</w:t>
            </w:r>
          </w:p>
        </w:tc>
        <w:tc>
          <w:tcPr>
            <w:tcW w:w="1150" w:type="dxa"/>
            <w:tcBorders>
              <w:top w:val="nil"/>
              <w:left w:val="nil"/>
              <w:bottom w:val="single" w:sz="8" w:space="0" w:color="auto"/>
              <w:right w:val="single" w:sz="8" w:space="0" w:color="auto"/>
            </w:tcBorders>
            <w:shd w:val="clear" w:color="auto" w:fill="auto"/>
            <w:vAlign w:val="center"/>
          </w:tcPr>
          <w:p w14:paraId="2E8B75F2"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80</w:t>
            </w:r>
          </w:p>
        </w:tc>
        <w:tc>
          <w:tcPr>
            <w:tcW w:w="1150" w:type="dxa"/>
            <w:tcBorders>
              <w:top w:val="nil"/>
              <w:left w:val="nil"/>
              <w:bottom w:val="single" w:sz="8" w:space="0" w:color="auto"/>
              <w:right w:val="single" w:sz="8" w:space="0" w:color="auto"/>
            </w:tcBorders>
            <w:shd w:val="clear" w:color="auto" w:fill="auto"/>
            <w:vAlign w:val="center"/>
          </w:tcPr>
          <w:p w14:paraId="37388893"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80</w:t>
            </w:r>
          </w:p>
        </w:tc>
        <w:tc>
          <w:tcPr>
            <w:tcW w:w="1151" w:type="dxa"/>
            <w:tcBorders>
              <w:top w:val="nil"/>
              <w:left w:val="nil"/>
              <w:bottom w:val="single" w:sz="8" w:space="0" w:color="auto"/>
              <w:right w:val="single" w:sz="8" w:space="0" w:color="auto"/>
            </w:tcBorders>
            <w:shd w:val="clear" w:color="auto" w:fill="auto"/>
            <w:vAlign w:val="center"/>
          </w:tcPr>
          <w:p w14:paraId="0EDC4A12"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80</w:t>
            </w:r>
          </w:p>
        </w:tc>
        <w:tc>
          <w:tcPr>
            <w:tcW w:w="1150" w:type="dxa"/>
            <w:tcBorders>
              <w:top w:val="nil"/>
              <w:left w:val="nil"/>
              <w:bottom w:val="single" w:sz="8" w:space="0" w:color="auto"/>
              <w:right w:val="single" w:sz="8" w:space="0" w:color="auto"/>
            </w:tcBorders>
            <w:shd w:val="clear" w:color="auto" w:fill="auto"/>
            <w:vAlign w:val="center"/>
          </w:tcPr>
          <w:p w14:paraId="34123FC6"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80</w:t>
            </w:r>
          </w:p>
        </w:tc>
        <w:tc>
          <w:tcPr>
            <w:tcW w:w="1150" w:type="dxa"/>
            <w:tcBorders>
              <w:top w:val="nil"/>
              <w:left w:val="nil"/>
              <w:bottom w:val="single" w:sz="8" w:space="0" w:color="auto"/>
              <w:right w:val="single" w:sz="8" w:space="0" w:color="auto"/>
            </w:tcBorders>
            <w:shd w:val="clear" w:color="auto" w:fill="auto"/>
            <w:vAlign w:val="center"/>
          </w:tcPr>
          <w:p w14:paraId="3B25615A"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80</w:t>
            </w:r>
          </w:p>
        </w:tc>
        <w:tc>
          <w:tcPr>
            <w:tcW w:w="1152" w:type="dxa"/>
            <w:tcBorders>
              <w:top w:val="nil"/>
              <w:left w:val="nil"/>
              <w:bottom w:val="single" w:sz="8" w:space="0" w:color="auto"/>
              <w:right w:val="single" w:sz="8" w:space="0" w:color="auto"/>
            </w:tcBorders>
            <w:shd w:val="clear" w:color="auto" w:fill="auto"/>
            <w:vAlign w:val="center"/>
          </w:tcPr>
          <w:p w14:paraId="24148C0B"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80</w:t>
            </w:r>
          </w:p>
        </w:tc>
      </w:tr>
      <w:tr w:rsidR="003046DD" w:rsidRPr="00D75EE0" w14:paraId="297F323B"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tcPr>
          <w:p w14:paraId="079E2B6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Располагаемая тепловая мощность</w:t>
            </w:r>
          </w:p>
        </w:tc>
        <w:tc>
          <w:tcPr>
            <w:tcW w:w="1148" w:type="dxa"/>
            <w:tcBorders>
              <w:top w:val="nil"/>
              <w:left w:val="nil"/>
              <w:bottom w:val="single" w:sz="8" w:space="0" w:color="auto"/>
              <w:right w:val="single" w:sz="8" w:space="0" w:color="auto"/>
            </w:tcBorders>
            <w:shd w:val="clear" w:color="auto" w:fill="auto"/>
            <w:vAlign w:val="center"/>
          </w:tcPr>
          <w:p w14:paraId="59F2D0FF"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tcPr>
          <w:p w14:paraId="5348BFA5"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sidRPr="002F1F6B">
              <w:rPr>
                <w:rFonts w:ascii="Times New Roman" w:hAnsi="Times New Roman" w:cs="Times New Roman"/>
                <w:color w:val="000000"/>
                <w:sz w:val="20"/>
                <w:szCs w:val="20"/>
              </w:rPr>
              <w:t>60</w:t>
            </w:r>
          </w:p>
        </w:tc>
        <w:tc>
          <w:tcPr>
            <w:tcW w:w="1150" w:type="dxa"/>
            <w:tcBorders>
              <w:top w:val="nil"/>
              <w:left w:val="nil"/>
              <w:bottom w:val="single" w:sz="8" w:space="0" w:color="auto"/>
              <w:right w:val="single" w:sz="8" w:space="0" w:color="auto"/>
            </w:tcBorders>
            <w:shd w:val="clear" w:color="auto" w:fill="auto"/>
            <w:vAlign w:val="center"/>
          </w:tcPr>
          <w:p w14:paraId="28ED0432"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sidRPr="002F1F6B">
              <w:rPr>
                <w:rFonts w:ascii="Times New Roman" w:hAnsi="Times New Roman" w:cs="Times New Roman"/>
                <w:color w:val="000000"/>
                <w:sz w:val="20"/>
                <w:szCs w:val="20"/>
              </w:rPr>
              <w:t>60</w:t>
            </w:r>
          </w:p>
        </w:tc>
        <w:tc>
          <w:tcPr>
            <w:tcW w:w="1150" w:type="dxa"/>
            <w:tcBorders>
              <w:top w:val="nil"/>
              <w:left w:val="nil"/>
              <w:bottom w:val="single" w:sz="8" w:space="0" w:color="auto"/>
              <w:right w:val="single" w:sz="8" w:space="0" w:color="auto"/>
            </w:tcBorders>
            <w:shd w:val="clear" w:color="auto" w:fill="auto"/>
            <w:vAlign w:val="center"/>
          </w:tcPr>
          <w:p w14:paraId="27C6B12E"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80</w:t>
            </w:r>
          </w:p>
        </w:tc>
        <w:tc>
          <w:tcPr>
            <w:tcW w:w="1150" w:type="dxa"/>
            <w:tcBorders>
              <w:top w:val="nil"/>
              <w:left w:val="nil"/>
              <w:bottom w:val="single" w:sz="8" w:space="0" w:color="auto"/>
              <w:right w:val="single" w:sz="8" w:space="0" w:color="auto"/>
            </w:tcBorders>
            <w:shd w:val="clear" w:color="auto" w:fill="auto"/>
            <w:vAlign w:val="center"/>
          </w:tcPr>
          <w:p w14:paraId="0C880256"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80</w:t>
            </w:r>
          </w:p>
        </w:tc>
        <w:tc>
          <w:tcPr>
            <w:tcW w:w="1150" w:type="dxa"/>
            <w:tcBorders>
              <w:top w:val="nil"/>
              <w:left w:val="nil"/>
              <w:bottom w:val="single" w:sz="8" w:space="0" w:color="auto"/>
              <w:right w:val="single" w:sz="8" w:space="0" w:color="auto"/>
            </w:tcBorders>
            <w:shd w:val="clear" w:color="auto" w:fill="auto"/>
            <w:vAlign w:val="center"/>
          </w:tcPr>
          <w:p w14:paraId="58CE61CD"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80</w:t>
            </w:r>
          </w:p>
        </w:tc>
        <w:tc>
          <w:tcPr>
            <w:tcW w:w="1151" w:type="dxa"/>
            <w:tcBorders>
              <w:top w:val="nil"/>
              <w:left w:val="nil"/>
              <w:bottom w:val="single" w:sz="8" w:space="0" w:color="auto"/>
              <w:right w:val="single" w:sz="8" w:space="0" w:color="auto"/>
            </w:tcBorders>
            <w:shd w:val="clear" w:color="auto" w:fill="auto"/>
            <w:vAlign w:val="center"/>
          </w:tcPr>
          <w:p w14:paraId="008AD709"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80</w:t>
            </w:r>
          </w:p>
        </w:tc>
        <w:tc>
          <w:tcPr>
            <w:tcW w:w="1150" w:type="dxa"/>
            <w:tcBorders>
              <w:top w:val="nil"/>
              <w:left w:val="nil"/>
              <w:bottom w:val="single" w:sz="8" w:space="0" w:color="auto"/>
              <w:right w:val="single" w:sz="8" w:space="0" w:color="auto"/>
            </w:tcBorders>
            <w:shd w:val="clear" w:color="auto" w:fill="auto"/>
            <w:vAlign w:val="center"/>
          </w:tcPr>
          <w:p w14:paraId="69681469"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80</w:t>
            </w:r>
          </w:p>
        </w:tc>
        <w:tc>
          <w:tcPr>
            <w:tcW w:w="1150" w:type="dxa"/>
            <w:tcBorders>
              <w:top w:val="nil"/>
              <w:left w:val="nil"/>
              <w:bottom w:val="single" w:sz="8" w:space="0" w:color="auto"/>
              <w:right w:val="single" w:sz="8" w:space="0" w:color="auto"/>
            </w:tcBorders>
            <w:shd w:val="clear" w:color="auto" w:fill="auto"/>
            <w:vAlign w:val="center"/>
          </w:tcPr>
          <w:p w14:paraId="58E3FD6D"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80</w:t>
            </w:r>
          </w:p>
        </w:tc>
        <w:tc>
          <w:tcPr>
            <w:tcW w:w="1152" w:type="dxa"/>
            <w:tcBorders>
              <w:top w:val="nil"/>
              <w:left w:val="nil"/>
              <w:bottom w:val="single" w:sz="8" w:space="0" w:color="auto"/>
              <w:right w:val="single" w:sz="8" w:space="0" w:color="auto"/>
            </w:tcBorders>
            <w:shd w:val="clear" w:color="auto" w:fill="auto"/>
            <w:vAlign w:val="center"/>
          </w:tcPr>
          <w:p w14:paraId="3D7E1883"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80</w:t>
            </w:r>
          </w:p>
        </w:tc>
      </w:tr>
      <w:tr w:rsidR="003046DD" w:rsidRPr="00D75EE0" w14:paraId="235AC481"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tcPr>
          <w:p w14:paraId="0FB6D6B5"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Ограничение тепловой мощности</w:t>
            </w:r>
          </w:p>
        </w:tc>
        <w:tc>
          <w:tcPr>
            <w:tcW w:w="1148" w:type="dxa"/>
            <w:tcBorders>
              <w:top w:val="nil"/>
              <w:left w:val="nil"/>
              <w:bottom w:val="single" w:sz="8" w:space="0" w:color="auto"/>
              <w:right w:val="single" w:sz="8" w:space="0" w:color="auto"/>
            </w:tcBorders>
            <w:shd w:val="clear" w:color="auto" w:fill="auto"/>
            <w:vAlign w:val="center"/>
          </w:tcPr>
          <w:p w14:paraId="745785FD"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tcPr>
          <w:p w14:paraId="5CBC2981"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sidRPr="002F1F6B">
              <w:rPr>
                <w:rFonts w:ascii="Times New Roman" w:hAnsi="Times New Roman" w:cs="Times New Roman"/>
                <w:color w:val="000000"/>
                <w:sz w:val="20"/>
                <w:szCs w:val="20"/>
              </w:rPr>
              <w:t>0</w:t>
            </w:r>
          </w:p>
        </w:tc>
        <w:tc>
          <w:tcPr>
            <w:tcW w:w="1150" w:type="dxa"/>
            <w:tcBorders>
              <w:top w:val="nil"/>
              <w:left w:val="nil"/>
              <w:bottom w:val="single" w:sz="8" w:space="0" w:color="auto"/>
              <w:right w:val="single" w:sz="8" w:space="0" w:color="auto"/>
            </w:tcBorders>
            <w:shd w:val="clear" w:color="auto" w:fill="auto"/>
            <w:vAlign w:val="center"/>
          </w:tcPr>
          <w:p w14:paraId="39911799"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sidRPr="002F1F6B">
              <w:rPr>
                <w:rFonts w:ascii="Times New Roman" w:hAnsi="Times New Roman" w:cs="Times New Roman"/>
                <w:color w:val="000000"/>
                <w:sz w:val="20"/>
                <w:szCs w:val="20"/>
              </w:rPr>
              <w:t>0</w:t>
            </w:r>
          </w:p>
        </w:tc>
        <w:tc>
          <w:tcPr>
            <w:tcW w:w="1150" w:type="dxa"/>
            <w:tcBorders>
              <w:top w:val="nil"/>
              <w:left w:val="nil"/>
              <w:bottom w:val="single" w:sz="8" w:space="0" w:color="auto"/>
              <w:right w:val="single" w:sz="8" w:space="0" w:color="auto"/>
            </w:tcBorders>
            <w:shd w:val="clear" w:color="auto" w:fill="auto"/>
            <w:vAlign w:val="center"/>
          </w:tcPr>
          <w:p w14:paraId="0E432B57"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w:t>
            </w:r>
          </w:p>
        </w:tc>
        <w:tc>
          <w:tcPr>
            <w:tcW w:w="1150" w:type="dxa"/>
            <w:tcBorders>
              <w:top w:val="nil"/>
              <w:left w:val="nil"/>
              <w:bottom w:val="single" w:sz="8" w:space="0" w:color="auto"/>
              <w:right w:val="single" w:sz="8" w:space="0" w:color="auto"/>
            </w:tcBorders>
            <w:shd w:val="clear" w:color="auto" w:fill="auto"/>
            <w:vAlign w:val="center"/>
          </w:tcPr>
          <w:p w14:paraId="41E26B84"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w:t>
            </w:r>
          </w:p>
        </w:tc>
        <w:tc>
          <w:tcPr>
            <w:tcW w:w="1150" w:type="dxa"/>
            <w:tcBorders>
              <w:top w:val="nil"/>
              <w:left w:val="nil"/>
              <w:bottom w:val="single" w:sz="8" w:space="0" w:color="auto"/>
              <w:right w:val="single" w:sz="8" w:space="0" w:color="auto"/>
            </w:tcBorders>
            <w:shd w:val="clear" w:color="auto" w:fill="auto"/>
            <w:vAlign w:val="center"/>
          </w:tcPr>
          <w:p w14:paraId="264388A9"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w:t>
            </w:r>
          </w:p>
        </w:tc>
        <w:tc>
          <w:tcPr>
            <w:tcW w:w="1151" w:type="dxa"/>
            <w:tcBorders>
              <w:top w:val="nil"/>
              <w:left w:val="nil"/>
              <w:bottom w:val="single" w:sz="8" w:space="0" w:color="auto"/>
              <w:right w:val="single" w:sz="8" w:space="0" w:color="auto"/>
            </w:tcBorders>
            <w:shd w:val="clear" w:color="auto" w:fill="auto"/>
            <w:vAlign w:val="center"/>
          </w:tcPr>
          <w:p w14:paraId="07DE8FD8"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w:t>
            </w:r>
          </w:p>
        </w:tc>
        <w:tc>
          <w:tcPr>
            <w:tcW w:w="1150" w:type="dxa"/>
            <w:tcBorders>
              <w:top w:val="nil"/>
              <w:left w:val="nil"/>
              <w:bottom w:val="single" w:sz="8" w:space="0" w:color="auto"/>
              <w:right w:val="single" w:sz="8" w:space="0" w:color="auto"/>
            </w:tcBorders>
            <w:shd w:val="clear" w:color="auto" w:fill="auto"/>
            <w:vAlign w:val="center"/>
          </w:tcPr>
          <w:p w14:paraId="0040F9C9"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w:t>
            </w:r>
          </w:p>
        </w:tc>
        <w:tc>
          <w:tcPr>
            <w:tcW w:w="1150" w:type="dxa"/>
            <w:tcBorders>
              <w:top w:val="nil"/>
              <w:left w:val="nil"/>
              <w:bottom w:val="single" w:sz="8" w:space="0" w:color="auto"/>
              <w:right w:val="single" w:sz="8" w:space="0" w:color="auto"/>
            </w:tcBorders>
            <w:shd w:val="clear" w:color="auto" w:fill="auto"/>
            <w:vAlign w:val="center"/>
          </w:tcPr>
          <w:p w14:paraId="57BB3CDB"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w:t>
            </w:r>
          </w:p>
        </w:tc>
        <w:tc>
          <w:tcPr>
            <w:tcW w:w="1152" w:type="dxa"/>
            <w:tcBorders>
              <w:top w:val="nil"/>
              <w:left w:val="nil"/>
              <w:bottom w:val="single" w:sz="8" w:space="0" w:color="auto"/>
              <w:right w:val="single" w:sz="8" w:space="0" w:color="auto"/>
            </w:tcBorders>
            <w:shd w:val="clear" w:color="auto" w:fill="auto"/>
            <w:vAlign w:val="center"/>
          </w:tcPr>
          <w:p w14:paraId="451A772D"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w:t>
            </w:r>
          </w:p>
        </w:tc>
      </w:tr>
      <w:tr w:rsidR="003046DD" w:rsidRPr="00D75EE0" w14:paraId="69F50AB1"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tcPr>
          <w:p w14:paraId="6C314374"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Собственные нужды</w:t>
            </w:r>
          </w:p>
        </w:tc>
        <w:tc>
          <w:tcPr>
            <w:tcW w:w="1148" w:type="dxa"/>
            <w:tcBorders>
              <w:top w:val="nil"/>
              <w:left w:val="nil"/>
              <w:bottom w:val="single" w:sz="8" w:space="0" w:color="auto"/>
              <w:right w:val="single" w:sz="8" w:space="0" w:color="auto"/>
            </w:tcBorders>
            <w:shd w:val="clear" w:color="auto" w:fill="auto"/>
            <w:vAlign w:val="center"/>
          </w:tcPr>
          <w:p w14:paraId="38F5BAF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tcPr>
          <w:p w14:paraId="461373DF"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sidRPr="002F1F6B">
              <w:rPr>
                <w:rFonts w:ascii="Times New Roman" w:hAnsi="Times New Roman" w:cs="Times New Roman"/>
                <w:color w:val="000000"/>
                <w:sz w:val="20"/>
                <w:szCs w:val="20"/>
              </w:rPr>
              <w:t>0,34</w:t>
            </w:r>
          </w:p>
        </w:tc>
        <w:tc>
          <w:tcPr>
            <w:tcW w:w="1150" w:type="dxa"/>
            <w:tcBorders>
              <w:top w:val="nil"/>
              <w:left w:val="nil"/>
              <w:bottom w:val="single" w:sz="8" w:space="0" w:color="auto"/>
              <w:right w:val="single" w:sz="8" w:space="0" w:color="auto"/>
            </w:tcBorders>
            <w:shd w:val="clear" w:color="auto" w:fill="auto"/>
            <w:vAlign w:val="center"/>
          </w:tcPr>
          <w:p w14:paraId="7351046E"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sidRPr="002F1F6B">
              <w:rPr>
                <w:rFonts w:ascii="Times New Roman" w:hAnsi="Times New Roman" w:cs="Times New Roman"/>
                <w:color w:val="000000"/>
                <w:sz w:val="20"/>
                <w:szCs w:val="20"/>
              </w:rPr>
              <w:t>0,34</w:t>
            </w:r>
          </w:p>
        </w:tc>
        <w:tc>
          <w:tcPr>
            <w:tcW w:w="1150" w:type="dxa"/>
            <w:tcBorders>
              <w:top w:val="nil"/>
              <w:left w:val="nil"/>
              <w:bottom w:val="single" w:sz="8" w:space="0" w:color="auto"/>
              <w:right w:val="single" w:sz="8" w:space="0" w:color="auto"/>
            </w:tcBorders>
            <w:shd w:val="clear" w:color="auto" w:fill="auto"/>
            <w:vAlign w:val="center"/>
          </w:tcPr>
          <w:p w14:paraId="0623E8AD"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0,34</w:t>
            </w:r>
          </w:p>
        </w:tc>
        <w:tc>
          <w:tcPr>
            <w:tcW w:w="1150" w:type="dxa"/>
            <w:tcBorders>
              <w:top w:val="nil"/>
              <w:left w:val="nil"/>
              <w:bottom w:val="single" w:sz="8" w:space="0" w:color="auto"/>
              <w:right w:val="single" w:sz="8" w:space="0" w:color="auto"/>
            </w:tcBorders>
            <w:shd w:val="clear" w:color="auto" w:fill="auto"/>
            <w:vAlign w:val="center"/>
          </w:tcPr>
          <w:p w14:paraId="2AA1D9F0"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0,34</w:t>
            </w:r>
          </w:p>
        </w:tc>
        <w:tc>
          <w:tcPr>
            <w:tcW w:w="1150" w:type="dxa"/>
            <w:tcBorders>
              <w:top w:val="nil"/>
              <w:left w:val="nil"/>
              <w:bottom w:val="single" w:sz="8" w:space="0" w:color="auto"/>
              <w:right w:val="single" w:sz="8" w:space="0" w:color="auto"/>
            </w:tcBorders>
            <w:shd w:val="clear" w:color="auto" w:fill="auto"/>
            <w:vAlign w:val="center"/>
          </w:tcPr>
          <w:p w14:paraId="1E32A2A8"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0,34</w:t>
            </w:r>
          </w:p>
        </w:tc>
        <w:tc>
          <w:tcPr>
            <w:tcW w:w="1151" w:type="dxa"/>
            <w:tcBorders>
              <w:top w:val="nil"/>
              <w:left w:val="nil"/>
              <w:bottom w:val="single" w:sz="8" w:space="0" w:color="auto"/>
              <w:right w:val="single" w:sz="8" w:space="0" w:color="auto"/>
            </w:tcBorders>
            <w:shd w:val="clear" w:color="auto" w:fill="auto"/>
            <w:vAlign w:val="center"/>
          </w:tcPr>
          <w:p w14:paraId="1796D20A"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0,34</w:t>
            </w:r>
          </w:p>
        </w:tc>
        <w:tc>
          <w:tcPr>
            <w:tcW w:w="1150" w:type="dxa"/>
            <w:tcBorders>
              <w:top w:val="nil"/>
              <w:left w:val="nil"/>
              <w:bottom w:val="single" w:sz="8" w:space="0" w:color="auto"/>
              <w:right w:val="single" w:sz="8" w:space="0" w:color="auto"/>
            </w:tcBorders>
            <w:shd w:val="clear" w:color="auto" w:fill="auto"/>
            <w:vAlign w:val="center"/>
          </w:tcPr>
          <w:p w14:paraId="1004764B"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0,34</w:t>
            </w:r>
          </w:p>
        </w:tc>
        <w:tc>
          <w:tcPr>
            <w:tcW w:w="1150" w:type="dxa"/>
            <w:tcBorders>
              <w:top w:val="nil"/>
              <w:left w:val="nil"/>
              <w:bottom w:val="single" w:sz="8" w:space="0" w:color="auto"/>
              <w:right w:val="single" w:sz="8" w:space="0" w:color="auto"/>
            </w:tcBorders>
            <w:shd w:val="clear" w:color="auto" w:fill="auto"/>
            <w:vAlign w:val="center"/>
          </w:tcPr>
          <w:p w14:paraId="163AD89E"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0,34</w:t>
            </w:r>
          </w:p>
        </w:tc>
        <w:tc>
          <w:tcPr>
            <w:tcW w:w="1152" w:type="dxa"/>
            <w:tcBorders>
              <w:top w:val="nil"/>
              <w:left w:val="nil"/>
              <w:bottom w:val="single" w:sz="8" w:space="0" w:color="auto"/>
              <w:right w:val="single" w:sz="8" w:space="0" w:color="auto"/>
            </w:tcBorders>
            <w:shd w:val="clear" w:color="auto" w:fill="auto"/>
            <w:vAlign w:val="center"/>
          </w:tcPr>
          <w:p w14:paraId="6A94CFCE"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0,34</w:t>
            </w:r>
          </w:p>
        </w:tc>
      </w:tr>
      <w:tr w:rsidR="003046DD" w:rsidRPr="00D75EE0" w14:paraId="3F458451"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tcPr>
          <w:p w14:paraId="78A827FA"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Тепловая мощность нетто</w:t>
            </w:r>
          </w:p>
        </w:tc>
        <w:tc>
          <w:tcPr>
            <w:tcW w:w="1148" w:type="dxa"/>
            <w:tcBorders>
              <w:top w:val="nil"/>
              <w:left w:val="nil"/>
              <w:bottom w:val="single" w:sz="8" w:space="0" w:color="auto"/>
              <w:right w:val="single" w:sz="8" w:space="0" w:color="auto"/>
            </w:tcBorders>
            <w:shd w:val="clear" w:color="auto" w:fill="auto"/>
            <w:vAlign w:val="center"/>
          </w:tcPr>
          <w:p w14:paraId="66128F70"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tcPr>
          <w:p w14:paraId="7115B1FF"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sidRPr="002F1F6B">
              <w:rPr>
                <w:rFonts w:ascii="Times New Roman" w:hAnsi="Times New Roman" w:cs="Times New Roman"/>
                <w:color w:val="000000"/>
                <w:sz w:val="20"/>
                <w:szCs w:val="20"/>
              </w:rPr>
              <w:t>59,66</w:t>
            </w:r>
          </w:p>
        </w:tc>
        <w:tc>
          <w:tcPr>
            <w:tcW w:w="1150" w:type="dxa"/>
            <w:tcBorders>
              <w:top w:val="nil"/>
              <w:left w:val="nil"/>
              <w:bottom w:val="single" w:sz="8" w:space="0" w:color="auto"/>
              <w:right w:val="single" w:sz="8" w:space="0" w:color="auto"/>
            </w:tcBorders>
            <w:shd w:val="clear" w:color="auto" w:fill="auto"/>
            <w:vAlign w:val="center"/>
          </w:tcPr>
          <w:p w14:paraId="685A7C92"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sidRPr="002F1F6B">
              <w:rPr>
                <w:rFonts w:ascii="Times New Roman" w:hAnsi="Times New Roman" w:cs="Times New Roman"/>
                <w:color w:val="000000"/>
                <w:sz w:val="20"/>
                <w:szCs w:val="20"/>
              </w:rPr>
              <w:t>59,66</w:t>
            </w:r>
          </w:p>
        </w:tc>
        <w:tc>
          <w:tcPr>
            <w:tcW w:w="1150" w:type="dxa"/>
            <w:tcBorders>
              <w:top w:val="nil"/>
              <w:left w:val="nil"/>
              <w:bottom w:val="single" w:sz="8" w:space="0" w:color="auto"/>
              <w:right w:val="single" w:sz="8" w:space="0" w:color="auto"/>
            </w:tcBorders>
            <w:shd w:val="clear" w:color="auto" w:fill="auto"/>
            <w:vAlign w:val="center"/>
          </w:tcPr>
          <w:p w14:paraId="7269CD78"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79,66</w:t>
            </w:r>
          </w:p>
        </w:tc>
        <w:tc>
          <w:tcPr>
            <w:tcW w:w="1150" w:type="dxa"/>
            <w:tcBorders>
              <w:top w:val="nil"/>
              <w:left w:val="nil"/>
              <w:bottom w:val="single" w:sz="8" w:space="0" w:color="auto"/>
              <w:right w:val="single" w:sz="8" w:space="0" w:color="auto"/>
            </w:tcBorders>
            <w:shd w:val="clear" w:color="auto" w:fill="auto"/>
            <w:vAlign w:val="center"/>
          </w:tcPr>
          <w:p w14:paraId="5FFC6C07"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79,66</w:t>
            </w:r>
          </w:p>
        </w:tc>
        <w:tc>
          <w:tcPr>
            <w:tcW w:w="1150" w:type="dxa"/>
            <w:tcBorders>
              <w:top w:val="nil"/>
              <w:left w:val="nil"/>
              <w:bottom w:val="single" w:sz="8" w:space="0" w:color="auto"/>
              <w:right w:val="single" w:sz="8" w:space="0" w:color="auto"/>
            </w:tcBorders>
            <w:shd w:val="clear" w:color="auto" w:fill="auto"/>
            <w:vAlign w:val="center"/>
          </w:tcPr>
          <w:p w14:paraId="71C9370F"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79,66</w:t>
            </w:r>
          </w:p>
        </w:tc>
        <w:tc>
          <w:tcPr>
            <w:tcW w:w="1151" w:type="dxa"/>
            <w:tcBorders>
              <w:top w:val="nil"/>
              <w:left w:val="nil"/>
              <w:bottom w:val="single" w:sz="8" w:space="0" w:color="auto"/>
              <w:right w:val="single" w:sz="8" w:space="0" w:color="auto"/>
            </w:tcBorders>
            <w:shd w:val="clear" w:color="auto" w:fill="auto"/>
            <w:vAlign w:val="center"/>
          </w:tcPr>
          <w:p w14:paraId="4F523794"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79,66</w:t>
            </w:r>
          </w:p>
        </w:tc>
        <w:tc>
          <w:tcPr>
            <w:tcW w:w="1150" w:type="dxa"/>
            <w:tcBorders>
              <w:top w:val="nil"/>
              <w:left w:val="nil"/>
              <w:bottom w:val="single" w:sz="8" w:space="0" w:color="auto"/>
              <w:right w:val="single" w:sz="8" w:space="0" w:color="auto"/>
            </w:tcBorders>
            <w:shd w:val="clear" w:color="auto" w:fill="auto"/>
            <w:vAlign w:val="center"/>
          </w:tcPr>
          <w:p w14:paraId="202B0FCB"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79,66</w:t>
            </w:r>
          </w:p>
        </w:tc>
        <w:tc>
          <w:tcPr>
            <w:tcW w:w="1150" w:type="dxa"/>
            <w:tcBorders>
              <w:top w:val="nil"/>
              <w:left w:val="nil"/>
              <w:bottom w:val="single" w:sz="8" w:space="0" w:color="auto"/>
              <w:right w:val="single" w:sz="8" w:space="0" w:color="auto"/>
            </w:tcBorders>
            <w:shd w:val="clear" w:color="auto" w:fill="auto"/>
            <w:vAlign w:val="center"/>
          </w:tcPr>
          <w:p w14:paraId="2F09AF38"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79,66</w:t>
            </w:r>
          </w:p>
        </w:tc>
        <w:tc>
          <w:tcPr>
            <w:tcW w:w="1152" w:type="dxa"/>
            <w:tcBorders>
              <w:top w:val="nil"/>
              <w:left w:val="nil"/>
              <w:bottom w:val="single" w:sz="8" w:space="0" w:color="auto"/>
              <w:right w:val="single" w:sz="8" w:space="0" w:color="auto"/>
            </w:tcBorders>
            <w:shd w:val="clear" w:color="auto" w:fill="auto"/>
            <w:vAlign w:val="center"/>
          </w:tcPr>
          <w:p w14:paraId="2193D455"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79,66</w:t>
            </w:r>
          </w:p>
        </w:tc>
      </w:tr>
      <w:tr w:rsidR="003046DD" w:rsidRPr="00D75EE0" w14:paraId="1CAF1D4F"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tcPr>
          <w:p w14:paraId="68F1DD2F"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Потери в тепловых сетях</w:t>
            </w:r>
          </w:p>
        </w:tc>
        <w:tc>
          <w:tcPr>
            <w:tcW w:w="1148" w:type="dxa"/>
            <w:tcBorders>
              <w:top w:val="nil"/>
              <w:left w:val="nil"/>
              <w:bottom w:val="single" w:sz="8" w:space="0" w:color="auto"/>
              <w:right w:val="single" w:sz="8" w:space="0" w:color="auto"/>
            </w:tcBorders>
            <w:shd w:val="clear" w:color="auto" w:fill="auto"/>
            <w:vAlign w:val="center"/>
          </w:tcPr>
          <w:p w14:paraId="21BF3209"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tcPr>
          <w:p w14:paraId="3EEF5491"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4,45</w:t>
            </w:r>
          </w:p>
        </w:tc>
        <w:tc>
          <w:tcPr>
            <w:tcW w:w="1150" w:type="dxa"/>
            <w:tcBorders>
              <w:top w:val="nil"/>
              <w:left w:val="nil"/>
              <w:bottom w:val="single" w:sz="8" w:space="0" w:color="auto"/>
              <w:right w:val="single" w:sz="8" w:space="0" w:color="auto"/>
            </w:tcBorders>
            <w:shd w:val="clear" w:color="auto" w:fill="auto"/>
            <w:vAlign w:val="center"/>
          </w:tcPr>
          <w:p w14:paraId="7E8C1B95"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4,45</w:t>
            </w:r>
          </w:p>
        </w:tc>
        <w:tc>
          <w:tcPr>
            <w:tcW w:w="1150" w:type="dxa"/>
            <w:tcBorders>
              <w:top w:val="nil"/>
              <w:left w:val="nil"/>
              <w:bottom w:val="single" w:sz="8" w:space="0" w:color="auto"/>
              <w:right w:val="single" w:sz="8" w:space="0" w:color="auto"/>
            </w:tcBorders>
            <w:shd w:val="clear" w:color="auto" w:fill="auto"/>
            <w:vAlign w:val="center"/>
          </w:tcPr>
          <w:p w14:paraId="600B2C52"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4,45</w:t>
            </w:r>
          </w:p>
        </w:tc>
        <w:tc>
          <w:tcPr>
            <w:tcW w:w="1150" w:type="dxa"/>
            <w:tcBorders>
              <w:top w:val="nil"/>
              <w:left w:val="nil"/>
              <w:bottom w:val="single" w:sz="8" w:space="0" w:color="auto"/>
              <w:right w:val="single" w:sz="8" w:space="0" w:color="auto"/>
            </w:tcBorders>
            <w:shd w:val="clear" w:color="auto" w:fill="auto"/>
            <w:vAlign w:val="center"/>
          </w:tcPr>
          <w:p w14:paraId="27B0361C"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4,51</w:t>
            </w:r>
          </w:p>
        </w:tc>
        <w:tc>
          <w:tcPr>
            <w:tcW w:w="1150" w:type="dxa"/>
            <w:tcBorders>
              <w:top w:val="nil"/>
              <w:left w:val="nil"/>
              <w:bottom w:val="single" w:sz="8" w:space="0" w:color="auto"/>
              <w:right w:val="single" w:sz="8" w:space="0" w:color="auto"/>
            </w:tcBorders>
            <w:shd w:val="clear" w:color="auto" w:fill="auto"/>
            <w:vAlign w:val="center"/>
          </w:tcPr>
          <w:p w14:paraId="2E188E5D"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4,51</w:t>
            </w:r>
          </w:p>
        </w:tc>
        <w:tc>
          <w:tcPr>
            <w:tcW w:w="1151" w:type="dxa"/>
            <w:tcBorders>
              <w:top w:val="nil"/>
              <w:left w:val="nil"/>
              <w:bottom w:val="single" w:sz="8" w:space="0" w:color="auto"/>
              <w:right w:val="single" w:sz="8" w:space="0" w:color="auto"/>
            </w:tcBorders>
            <w:shd w:val="clear" w:color="auto" w:fill="auto"/>
            <w:vAlign w:val="center"/>
          </w:tcPr>
          <w:p w14:paraId="7F1A567B"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4,51</w:t>
            </w:r>
          </w:p>
        </w:tc>
        <w:tc>
          <w:tcPr>
            <w:tcW w:w="1150" w:type="dxa"/>
            <w:tcBorders>
              <w:top w:val="nil"/>
              <w:left w:val="nil"/>
              <w:bottom w:val="single" w:sz="8" w:space="0" w:color="auto"/>
              <w:right w:val="single" w:sz="8" w:space="0" w:color="auto"/>
            </w:tcBorders>
            <w:shd w:val="clear" w:color="auto" w:fill="auto"/>
            <w:vAlign w:val="center"/>
          </w:tcPr>
          <w:p w14:paraId="30749E93"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4,51</w:t>
            </w:r>
          </w:p>
        </w:tc>
        <w:tc>
          <w:tcPr>
            <w:tcW w:w="1150" w:type="dxa"/>
            <w:tcBorders>
              <w:top w:val="nil"/>
              <w:left w:val="nil"/>
              <w:bottom w:val="single" w:sz="8" w:space="0" w:color="auto"/>
              <w:right w:val="single" w:sz="8" w:space="0" w:color="auto"/>
            </w:tcBorders>
            <w:shd w:val="clear" w:color="auto" w:fill="auto"/>
            <w:vAlign w:val="center"/>
          </w:tcPr>
          <w:p w14:paraId="04F44AD8"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4,51</w:t>
            </w:r>
          </w:p>
        </w:tc>
        <w:tc>
          <w:tcPr>
            <w:tcW w:w="1152" w:type="dxa"/>
            <w:tcBorders>
              <w:top w:val="nil"/>
              <w:left w:val="nil"/>
              <w:bottom w:val="single" w:sz="8" w:space="0" w:color="auto"/>
              <w:right w:val="single" w:sz="8" w:space="0" w:color="auto"/>
            </w:tcBorders>
            <w:shd w:val="clear" w:color="auto" w:fill="auto"/>
            <w:vAlign w:val="center"/>
          </w:tcPr>
          <w:p w14:paraId="2AE7E0FD"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4,51</w:t>
            </w:r>
          </w:p>
        </w:tc>
      </w:tr>
      <w:tr w:rsidR="003046DD" w:rsidRPr="00D75EE0" w14:paraId="6B680E8F"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tcPr>
          <w:p w14:paraId="0504198C"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Присоединенная тепловая нагрузка</w:t>
            </w:r>
          </w:p>
        </w:tc>
        <w:tc>
          <w:tcPr>
            <w:tcW w:w="1148" w:type="dxa"/>
            <w:tcBorders>
              <w:top w:val="nil"/>
              <w:left w:val="nil"/>
              <w:bottom w:val="single" w:sz="8" w:space="0" w:color="auto"/>
              <w:right w:val="single" w:sz="8" w:space="0" w:color="auto"/>
            </w:tcBorders>
            <w:shd w:val="clear" w:color="auto" w:fill="auto"/>
            <w:vAlign w:val="center"/>
          </w:tcPr>
          <w:p w14:paraId="0954CC0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tcPr>
          <w:p w14:paraId="1523FCEA"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sidRPr="002F1F6B">
              <w:rPr>
                <w:rFonts w:ascii="Times New Roman" w:hAnsi="Times New Roman" w:cs="Times New Roman"/>
                <w:color w:val="000000"/>
                <w:sz w:val="20"/>
                <w:szCs w:val="20"/>
              </w:rPr>
              <w:t>74,02</w:t>
            </w:r>
          </w:p>
        </w:tc>
        <w:tc>
          <w:tcPr>
            <w:tcW w:w="1150" w:type="dxa"/>
            <w:tcBorders>
              <w:top w:val="nil"/>
              <w:left w:val="nil"/>
              <w:bottom w:val="single" w:sz="8" w:space="0" w:color="auto"/>
              <w:right w:val="single" w:sz="8" w:space="0" w:color="auto"/>
            </w:tcBorders>
            <w:shd w:val="clear" w:color="auto" w:fill="auto"/>
            <w:vAlign w:val="center"/>
          </w:tcPr>
          <w:p w14:paraId="20AA64B7"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sidRPr="002F1F6B">
              <w:rPr>
                <w:rFonts w:ascii="Times New Roman" w:hAnsi="Times New Roman" w:cs="Times New Roman"/>
                <w:color w:val="000000"/>
                <w:sz w:val="20"/>
                <w:szCs w:val="20"/>
              </w:rPr>
              <w:t>74,02</w:t>
            </w:r>
          </w:p>
        </w:tc>
        <w:tc>
          <w:tcPr>
            <w:tcW w:w="1150" w:type="dxa"/>
            <w:tcBorders>
              <w:top w:val="nil"/>
              <w:left w:val="nil"/>
              <w:bottom w:val="single" w:sz="8" w:space="0" w:color="auto"/>
              <w:right w:val="single" w:sz="8" w:space="0" w:color="auto"/>
            </w:tcBorders>
            <w:shd w:val="clear" w:color="auto" w:fill="auto"/>
            <w:vAlign w:val="center"/>
          </w:tcPr>
          <w:p w14:paraId="43E693CD"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74,02</w:t>
            </w:r>
          </w:p>
        </w:tc>
        <w:tc>
          <w:tcPr>
            <w:tcW w:w="1150" w:type="dxa"/>
            <w:tcBorders>
              <w:top w:val="nil"/>
              <w:left w:val="nil"/>
              <w:bottom w:val="single" w:sz="8" w:space="0" w:color="auto"/>
              <w:right w:val="single" w:sz="8" w:space="0" w:color="auto"/>
            </w:tcBorders>
            <w:shd w:val="clear" w:color="auto" w:fill="auto"/>
            <w:vAlign w:val="center"/>
          </w:tcPr>
          <w:p w14:paraId="7FC0F8B5"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75,04</w:t>
            </w:r>
          </w:p>
        </w:tc>
        <w:tc>
          <w:tcPr>
            <w:tcW w:w="1150" w:type="dxa"/>
            <w:tcBorders>
              <w:top w:val="nil"/>
              <w:left w:val="nil"/>
              <w:bottom w:val="single" w:sz="8" w:space="0" w:color="auto"/>
              <w:right w:val="single" w:sz="8" w:space="0" w:color="auto"/>
            </w:tcBorders>
            <w:shd w:val="clear" w:color="auto" w:fill="auto"/>
            <w:vAlign w:val="center"/>
          </w:tcPr>
          <w:p w14:paraId="291244C5"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75,04</w:t>
            </w:r>
          </w:p>
        </w:tc>
        <w:tc>
          <w:tcPr>
            <w:tcW w:w="1151" w:type="dxa"/>
            <w:tcBorders>
              <w:top w:val="nil"/>
              <w:left w:val="nil"/>
              <w:bottom w:val="single" w:sz="8" w:space="0" w:color="auto"/>
              <w:right w:val="single" w:sz="8" w:space="0" w:color="auto"/>
            </w:tcBorders>
            <w:shd w:val="clear" w:color="auto" w:fill="auto"/>
            <w:vAlign w:val="center"/>
          </w:tcPr>
          <w:p w14:paraId="3CE50DB6"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75,04</w:t>
            </w:r>
          </w:p>
        </w:tc>
        <w:tc>
          <w:tcPr>
            <w:tcW w:w="1150" w:type="dxa"/>
            <w:tcBorders>
              <w:top w:val="nil"/>
              <w:left w:val="nil"/>
              <w:bottom w:val="single" w:sz="8" w:space="0" w:color="auto"/>
              <w:right w:val="single" w:sz="8" w:space="0" w:color="auto"/>
            </w:tcBorders>
            <w:shd w:val="clear" w:color="auto" w:fill="auto"/>
            <w:vAlign w:val="center"/>
          </w:tcPr>
          <w:p w14:paraId="3A4BD848"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75,04</w:t>
            </w:r>
          </w:p>
        </w:tc>
        <w:tc>
          <w:tcPr>
            <w:tcW w:w="1150" w:type="dxa"/>
            <w:tcBorders>
              <w:top w:val="nil"/>
              <w:left w:val="nil"/>
              <w:bottom w:val="single" w:sz="8" w:space="0" w:color="auto"/>
              <w:right w:val="single" w:sz="8" w:space="0" w:color="auto"/>
            </w:tcBorders>
            <w:shd w:val="clear" w:color="auto" w:fill="auto"/>
            <w:vAlign w:val="center"/>
          </w:tcPr>
          <w:p w14:paraId="0AB521D8"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75,04</w:t>
            </w:r>
          </w:p>
        </w:tc>
        <w:tc>
          <w:tcPr>
            <w:tcW w:w="1152" w:type="dxa"/>
            <w:tcBorders>
              <w:top w:val="nil"/>
              <w:left w:val="nil"/>
              <w:bottom w:val="single" w:sz="8" w:space="0" w:color="auto"/>
              <w:right w:val="single" w:sz="8" w:space="0" w:color="auto"/>
            </w:tcBorders>
            <w:shd w:val="clear" w:color="auto" w:fill="auto"/>
            <w:vAlign w:val="center"/>
          </w:tcPr>
          <w:p w14:paraId="61E00D38"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75,04</w:t>
            </w:r>
          </w:p>
        </w:tc>
      </w:tr>
      <w:tr w:rsidR="003046DD" w:rsidRPr="00D75EE0" w14:paraId="644FD744"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tcPr>
          <w:p w14:paraId="12036F6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Резерв/дефицит тепловой мощности</w:t>
            </w:r>
          </w:p>
        </w:tc>
        <w:tc>
          <w:tcPr>
            <w:tcW w:w="1148" w:type="dxa"/>
            <w:tcBorders>
              <w:top w:val="nil"/>
              <w:left w:val="nil"/>
              <w:bottom w:val="single" w:sz="8" w:space="0" w:color="auto"/>
              <w:right w:val="single" w:sz="8" w:space="0" w:color="auto"/>
            </w:tcBorders>
            <w:shd w:val="clear" w:color="auto" w:fill="auto"/>
            <w:vAlign w:val="center"/>
          </w:tcPr>
          <w:p w14:paraId="28D561D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tcPr>
          <w:p w14:paraId="1D164686"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-18,81</w:t>
            </w:r>
          </w:p>
        </w:tc>
        <w:tc>
          <w:tcPr>
            <w:tcW w:w="1150" w:type="dxa"/>
            <w:tcBorders>
              <w:top w:val="nil"/>
              <w:left w:val="nil"/>
              <w:bottom w:val="single" w:sz="8" w:space="0" w:color="auto"/>
              <w:right w:val="single" w:sz="8" w:space="0" w:color="auto"/>
            </w:tcBorders>
            <w:shd w:val="clear" w:color="auto" w:fill="auto"/>
            <w:vAlign w:val="center"/>
          </w:tcPr>
          <w:p w14:paraId="7A9C53F9"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-18,81</w:t>
            </w:r>
          </w:p>
        </w:tc>
        <w:tc>
          <w:tcPr>
            <w:tcW w:w="1150" w:type="dxa"/>
            <w:tcBorders>
              <w:top w:val="nil"/>
              <w:left w:val="nil"/>
              <w:bottom w:val="single" w:sz="8" w:space="0" w:color="auto"/>
              <w:right w:val="single" w:sz="8" w:space="0" w:color="auto"/>
            </w:tcBorders>
            <w:shd w:val="clear" w:color="auto" w:fill="auto"/>
            <w:vAlign w:val="center"/>
          </w:tcPr>
          <w:p w14:paraId="5A4E7ABB"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1,19</w:t>
            </w:r>
          </w:p>
        </w:tc>
        <w:tc>
          <w:tcPr>
            <w:tcW w:w="1150" w:type="dxa"/>
            <w:tcBorders>
              <w:top w:val="nil"/>
              <w:left w:val="nil"/>
              <w:bottom w:val="single" w:sz="8" w:space="0" w:color="auto"/>
              <w:right w:val="single" w:sz="8" w:space="0" w:color="auto"/>
            </w:tcBorders>
            <w:shd w:val="clear" w:color="auto" w:fill="auto"/>
            <w:vAlign w:val="center"/>
          </w:tcPr>
          <w:p w14:paraId="0FC73AC4"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0,11</w:t>
            </w:r>
          </w:p>
        </w:tc>
        <w:tc>
          <w:tcPr>
            <w:tcW w:w="1150" w:type="dxa"/>
            <w:tcBorders>
              <w:top w:val="nil"/>
              <w:left w:val="nil"/>
              <w:bottom w:val="single" w:sz="8" w:space="0" w:color="auto"/>
              <w:right w:val="single" w:sz="8" w:space="0" w:color="auto"/>
            </w:tcBorders>
            <w:shd w:val="clear" w:color="auto" w:fill="auto"/>
            <w:vAlign w:val="center"/>
          </w:tcPr>
          <w:p w14:paraId="69263B15"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0,11</w:t>
            </w:r>
          </w:p>
        </w:tc>
        <w:tc>
          <w:tcPr>
            <w:tcW w:w="1151" w:type="dxa"/>
            <w:tcBorders>
              <w:top w:val="nil"/>
              <w:left w:val="nil"/>
              <w:bottom w:val="single" w:sz="8" w:space="0" w:color="auto"/>
              <w:right w:val="single" w:sz="8" w:space="0" w:color="auto"/>
            </w:tcBorders>
            <w:shd w:val="clear" w:color="auto" w:fill="auto"/>
            <w:vAlign w:val="center"/>
          </w:tcPr>
          <w:p w14:paraId="7AB57236"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0,11</w:t>
            </w:r>
          </w:p>
        </w:tc>
        <w:tc>
          <w:tcPr>
            <w:tcW w:w="1150" w:type="dxa"/>
            <w:tcBorders>
              <w:top w:val="nil"/>
              <w:left w:val="nil"/>
              <w:bottom w:val="single" w:sz="8" w:space="0" w:color="auto"/>
              <w:right w:val="single" w:sz="8" w:space="0" w:color="auto"/>
            </w:tcBorders>
            <w:shd w:val="clear" w:color="auto" w:fill="auto"/>
            <w:vAlign w:val="center"/>
          </w:tcPr>
          <w:p w14:paraId="1DEB7CCD"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0,11</w:t>
            </w:r>
          </w:p>
        </w:tc>
        <w:tc>
          <w:tcPr>
            <w:tcW w:w="1150" w:type="dxa"/>
            <w:tcBorders>
              <w:top w:val="nil"/>
              <w:left w:val="nil"/>
              <w:bottom w:val="single" w:sz="8" w:space="0" w:color="auto"/>
              <w:right w:val="single" w:sz="8" w:space="0" w:color="auto"/>
            </w:tcBorders>
            <w:shd w:val="clear" w:color="auto" w:fill="auto"/>
            <w:vAlign w:val="center"/>
          </w:tcPr>
          <w:p w14:paraId="6E1F8FA0"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0,11</w:t>
            </w:r>
          </w:p>
        </w:tc>
        <w:tc>
          <w:tcPr>
            <w:tcW w:w="1152" w:type="dxa"/>
            <w:tcBorders>
              <w:top w:val="nil"/>
              <w:left w:val="nil"/>
              <w:bottom w:val="single" w:sz="8" w:space="0" w:color="auto"/>
              <w:right w:val="single" w:sz="8" w:space="0" w:color="auto"/>
            </w:tcBorders>
            <w:shd w:val="clear" w:color="auto" w:fill="auto"/>
            <w:vAlign w:val="center"/>
          </w:tcPr>
          <w:p w14:paraId="4BD5CE15" w14:textId="77777777" w:rsidR="003046DD" w:rsidRPr="002F1F6B" w:rsidRDefault="003046DD" w:rsidP="003046D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0,11</w:t>
            </w:r>
          </w:p>
        </w:tc>
      </w:tr>
      <w:tr w:rsidR="003046DD" w:rsidRPr="00D75EE0" w14:paraId="7C3EAD77" w14:textId="77777777" w:rsidTr="00DE783A">
        <w:trPr>
          <w:trHeight w:val="23"/>
        </w:trPr>
        <w:tc>
          <w:tcPr>
            <w:tcW w:w="13718" w:type="dxa"/>
            <w:gridSpan w:val="11"/>
            <w:tcBorders>
              <w:top w:val="single" w:sz="8" w:space="0" w:color="auto"/>
              <w:left w:val="single" w:sz="8" w:space="0" w:color="auto"/>
              <w:bottom w:val="nil"/>
              <w:right w:val="single" w:sz="8" w:space="0" w:color="000000"/>
            </w:tcBorders>
            <w:shd w:val="clear" w:color="auto" w:fill="auto"/>
            <w:vAlign w:val="center"/>
            <w:hideMark/>
          </w:tcPr>
          <w:p w14:paraId="66022B29"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044856">
              <w:rPr>
                <w:rFonts w:ascii="Times New Roman" w:eastAsia="Times New Roman" w:hAnsi="Times New Roman" w:cs="Times New Roman"/>
                <w:color w:val="000000"/>
                <w:sz w:val="20"/>
                <w:szCs w:val="20"/>
              </w:rPr>
              <w:t>Котельная №6</w:t>
            </w:r>
          </w:p>
        </w:tc>
      </w:tr>
      <w:tr w:rsidR="003046DD" w:rsidRPr="00D75EE0" w14:paraId="4457A3D3" w14:textId="77777777" w:rsidTr="00DE783A">
        <w:trPr>
          <w:trHeight w:val="23"/>
        </w:trPr>
        <w:tc>
          <w:tcPr>
            <w:tcW w:w="22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91ABD0"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 xml:space="preserve">Установленная </w:t>
            </w:r>
            <w:r w:rsidRPr="00D75EE0">
              <w:rPr>
                <w:rFonts w:ascii="Times New Roman" w:eastAsia="Times New Roman" w:hAnsi="Times New Roman" w:cs="Times New Roman"/>
                <w:color w:val="000000"/>
                <w:sz w:val="20"/>
                <w:szCs w:val="20"/>
              </w:rPr>
              <w:lastRenderedPageBreak/>
              <w:t>тепловая мощность</w:t>
            </w:r>
          </w:p>
        </w:tc>
        <w:tc>
          <w:tcPr>
            <w:tcW w:w="1148" w:type="dxa"/>
            <w:tcBorders>
              <w:top w:val="single" w:sz="4" w:space="0" w:color="auto"/>
              <w:left w:val="nil"/>
              <w:bottom w:val="single" w:sz="4" w:space="0" w:color="auto"/>
              <w:right w:val="single" w:sz="4" w:space="0" w:color="auto"/>
            </w:tcBorders>
            <w:shd w:val="clear" w:color="auto" w:fill="auto"/>
            <w:vAlign w:val="center"/>
            <w:hideMark/>
          </w:tcPr>
          <w:p w14:paraId="6E790E85"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lastRenderedPageBreak/>
              <w:t>Гкал/ч</w:t>
            </w:r>
          </w:p>
        </w:tc>
        <w:tc>
          <w:tcPr>
            <w:tcW w:w="1149" w:type="dxa"/>
            <w:tcBorders>
              <w:top w:val="single" w:sz="4" w:space="0" w:color="auto"/>
              <w:left w:val="nil"/>
              <w:bottom w:val="single" w:sz="4" w:space="0" w:color="auto"/>
              <w:right w:val="single" w:sz="4" w:space="0" w:color="auto"/>
            </w:tcBorders>
            <w:shd w:val="clear" w:color="auto" w:fill="auto"/>
            <w:vAlign w:val="center"/>
            <w:hideMark/>
          </w:tcPr>
          <w:p w14:paraId="352EFADB"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2,4</w:t>
            </w:r>
          </w:p>
        </w:tc>
        <w:tc>
          <w:tcPr>
            <w:tcW w:w="1150" w:type="dxa"/>
            <w:tcBorders>
              <w:top w:val="single" w:sz="4" w:space="0" w:color="auto"/>
              <w:left w:val="nil"/>
              <w:bottom w:val="single" w:sz="4" w:space="0" w:color="auto"/>
              <w:right w:val="single" w:sz="4" w:space="0" w:color="auto"/>
            </w:tcBorders>
            <w:shd w:val="clear" w:color="auto" w:fill="auto"/>
            <w:vAlign w:val="center"/>
            <w:hideMark/>
          </w:tcPr>
          <w:p w14:paraId="665A64D2"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2,4</w:t>
            </w:r>
          </w:p>
        </w:tc>
        <w:tc>
          <w:tcPr>
            <w:tcW w:w="8053" w:type="dxa"/>
            <w:gridSpan w:val="7"/>
            <w:vMerge w:val="restart"/>
            <w:tcBorders>
              <w:top w:val="single" w:sz="4" w:space="0" w:color="auto"/>
              <w:left w:val="nil"/>
              <w:right w:val="single" w:sz="4" w:space="0" w:color="auto"/>
            </w:tcBorders>
            <w:shd w:val="clear" w:color="auto" w:fill="auto"/>
            <w:vAlign w:val="center"/>
          </w:tcPr>
          <w:p w14:paraId="34DAAE25"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ликвидация и перевод нагрузок на котельную № 4</w:t>
            </w:r>
          </w:p>
        </w:tc>
      </w:tr>
      <w:tr w:rsidR="003046DD" w:rsidRPr="00D75EE0" w14:paraId="658353E7" w14:textId="77777777" w:rsidTr="00DE783A">
        <w:trPr>
          <w:trHeight w:val="23"/>
        </w:trPr>
        <w:tc>
          <w:tcPr>
            <w:tcW w:w="2218" w:type="dxa"/>
            <w:tcBorders>
              <w:top w:val="nil"/>
              <w:left w:val="single" w:sz="4" w:space="0" w:color="auto"/>
              <w:bottom w:val="single" w:sz="4" w:space="0" w:color="auto"/>
              <w:right w:val="single" w:sz="4" w:space="0" w:color="auto"/>
            </w:tcBorders>
            <w:shd w:val="clear" w:color="auto" w:fill="auto"/>
            <w:vAlign w:val="center"/>
            <w:hideMark/>
          </w:tcPr>
          <w:p w14:paraId="71349C15"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Располагаемая тепловая мощность</w:t>
            </w:r>
          </w:p>
        </w:tc>
        <w:tc>
          <w:tcPr>
            <w:tcW w:w="1148" w:type="dxa"/>
            <w:tcBorders>
              <w:top w:val="nil"/>
              <w:left w:val="nil"/>
              <w:bottom w:val="single" w:sz="4" w:space="0" w:color="auto"/>
              <w:right w:val="single" w:sz="4" w:space="0" w:color="auto"/>
            </w:tcBorders>
            <w:shd w:val="clear" w:color="auto" w:fill="auto"/>
            <w:vAlign w:val="center"/>
            <w:hideMark/>
          </w:tcPr>
          <w:p w14:paraId="0A54C7F2"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4" w:space="0" w:color="auto"/>
              <w:right w:val="single" w:sz="4" w:space="0" w:color="auto"/>
            </w:tcBorders>
            <w:shd w:val="clear" w:color="auto" w:fill="auto"/>
            <w:vAlign w:val="center"/>
            <w:hideMark/>
          </w:tcPr>
          <w:p w14:paraId="71873B32"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2,4</w:t>
            </w:r>
          </w:p>
        </w:tc>
        <w:tc>
          <w:tcPr>
            <w:tcW w:w="1150" w:type="dxa"/>
            <w:tcBorders>
              <w:top w:val="nil"/>
              <w:left w:val="nil"/>
              <w:bottom w:val="single" w:sz="4" w:space="0" w:color="auto"/>
              <w:right w:val="single" w:sz="4" w:space="0" w:color="auto"/>
            </w:tcBorders>
            <w:shd w:val="clear" w:color="auto" w:fill="auto"/>
            <w:vAlign w:val="center"/>
            <w:hideMark/>
          </w:tcPr>
          <w:p w14:paraId="6BF6D46A"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2,4</w:t>
            </w:r>
          </w:p>
        </w:tc>
        <w:tc>
          <w:tcPr>
            <w:tcW w:w="8053" w:type="dxa"/>
            <w:gridSpan w:val="7"/>
            <w:vMerge/>
            <w:tcBorders>
              <w:left w:val="nil"/>
              <w:right w:val="single" w:sz="4" w:space="0" w:color="auto"/>
            </w:tcBorders>
            <w:shd w:val="clear" w:color="auto" w:fill="auto"/>
            <w:vAlign w:val="center"/>
          </w:tcPr>
          <w:p w14:paraId="773FCC08" w14:textId="77777777" w:rsidR="003046DD" w:rsidRPr="00D75EE0" w:rsidRDefault="003046DD" w:rsidP="003046DD">
            <w:pPr>
              <w:spacing w:after="0" w:line="240" w:lineRule="auto"/>
              <w:rPr>
                <w:rFonts w:ascii="Times New Roman" w:eastAsia="Times New Roman" w:hAnsi="Times New Roman" w:cs="Times New Roman"/>
                <w:color w:val="000000"/>
                <w:sz w:val="20"/>
                <w:szCs w:val="20"/>
              </w:rPr>
            </w:pPr>
          </w:p>
        </w:tc>
      </w:tr>
      <w:tr w:rsidR="003046DD" w:rsidRPr="00D75EE0" w14:paraId="43A76F2D"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7A36AEA3"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Ограничение тепловой мощности</w:t>
            </w:r>
          </w:p>
        </w:tc>
        <w:tc>
          <w:tcPr>
            <w:tcW w:w="1148" w:type="dxa"/>
            <w:tcBorders>
              <w:top w:val="nil"/>
              <w:left w:val="nil"/>
              <w:bottom w:val="single" w:sz="8" w:space="0" w:color="auto"/>
              <w:right w:val="single" w:sz="8" w:space="0" w:color="auto"/>
            </w:tcBorders>
            <w:shd w:val="clear" w:color="auto" w:fill="auto"/>
            <w:vAlign w:val="center"/>
            <w:hideMark/>
          </w:tcPr>
          <w:p w14:paraId="1ED6AEBC"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hideMark/>
          </w:tcPr>
          <w:p w14:paraId="2CFA1E2B"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w:t>
            </w:r>
          </w:p>
        </w:tc>
        <w:tc>
          <w:tcPr>
            <w:tcW w:w="1150" w:type="dxa"/>
            <w:tcBorders>
              <w:top w:val="nil"/>
              <w:left w:val="nil"/>
              <w:bottom w:val="single" w:sz="8" w:space="0" w:color="auto"/>
              <w:right w:val="single" w:sz="4" w:space="0" w:color="auto"/>
            </w:tcBorders>
            <w:shd w:val="clear" w:color="auto" w:fill="auto"/>
            <w:vAlign w:val="center"/>
            <w:hideMark/>
          </w:tcPr>
          <w:p w14:paraId="1264101F"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w:t>
            </w:r>
          </w:p>
        </w:tc>
        <w:tc>
          <w:tcPr>
            <w:tcW w:w="8053" w:type="dxa"/>
            <w:gridSpan w:val="7"/>
            <w:vMerge/>
            <w:tcBorders>
              <w:left w:val="single" w:sz="4" w:space="0" w:color="auto"/>
              <w:right w:val="single" w:sz="4" w:space="0" w:color="auto"/>
            </w:tcBorders>
            <w:shd w:val="clear" w:color="auto" w:fill="auto"/>
            <w:vAlign w:val="center"/>
          </w:tcPr>
          <w:p w14:paraId="23CB2717" w14:textId="77777777" w:rsidR="003046DD" w:rsidRPr="00D75EE0" w:rsidRDefault="003046DD" w:rsidP="003046DD">
            <w:pPr>
              <w:spacing w:after="0" w:line="240" w:lineRule="auto"/>
              <w:rPr>
                <w:rFonts w:ascii="Times New Roman" w:eastAsia="Times New Roman" w:hAnsi="Times New Roman" w:cs="Times New Roman"/>
                <w:color w:val="000000"/>
                <w:sz w:val="20"/>
                <w:szCs w:val="20"/>
              </w:rPr>
            </w:pPr>
          </w:p>
        </w:tc>
      </w:tr>
      <w:tr w:rsidR="003046DD" w:rsidRPr="00D75EE0" w14:paraId="2B53FB9A" w14:textId="77777777" w:rsidTr="00DE783A">
        <w:trPr>
          <w:trHeight w:val="23"/>
        </w:trPr>
        <w:tc>
          <w:tcPr>
            <w:tcW w:w="22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60F8AD"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Собственные нужды</w:t>
            </w:r>
          </w:p>
        </w:tc>
        <w:tc>
          <w:tcPr>
            <w:tcW w:w="1148" w:type="dxa"/>
            <w:tcBorders>
              <w:top w:val="single" w:sz="4" w:space="0" w:color="auto"/>
              <w:left w:val="nil"/>
              <w:bottom w:val="single" w:sz="4" w:space="0" w:color="auto"/>
              <w:right w:val="single" w:sz="4" w:space="0" w:color="auto"/>
            </w:tcBorders>
            <w:shd w:val="clear" w:color="auto" w:fill="auto"/>
            <w:vAlign w:val="center"/>
            <w:hideMark/>
          </w:tcPr>
          <w:p w14:paraId="6830CAD4"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single" w:sz="4" w:space="0" w:color="auto"/>
              <w:left w:val="nil"/>
              <w:bottom w:val="single" w:sz="4" w:space="0" w:color="auto"/>
              <w:right w:val="single" w:sz="4" w:space="0" w:color="auto"/>
            </w:tcBorders>
            <w:shd w:val="clear" w:color="auto" w:fill="auto"/>
            <w:vAlign w:val="center"/>
            <w:hideMark/>
          </w:tcPr>
          <w:p w14:paraId="32E219E2"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0,03</w:t>
            </w:r>
          </w:p>
        </w:tc>
        <w:tc>
          <w:tcPr>
            <w:tcW w:w="1150" w:type="dxa"/>
            <w:tcBorders>
              <w:top w:val="single" w:sz="4" w:space="0" w:color="auto"/>
              <w:left w:val="nil"/>
              <w:bottom w:val="single" w:sz="4" w:space="0" w:color="auto"/>
              <w:right w:val="single" w:sz="4" w:space="0" w:color="auto"/>
            </w:tcBorders>
            <w:shd w:val="clear" w:color="auto" w:fill="auto"/>
            <w:vAlign w:val="center"/>
            <w:hideMark/>
          </w:tcPr>
          <w:p w14:paraId="2707B80A"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0,03</w:t>
            </w:r>
          </w:p>
        </w:tc>
        <w:tc>
          <w:tcPr>
            <w:tcW w:w="8053" w:type="dxa"/>
            <w:gridSpan w:val="7"/>
            <w:vMerge/>
            <w:tcBorders>
              <w:left w:val="nil"/>
              <w:right w:val="single" w:sz="4" w:space="0" w:color="auto"/>
            </w:tcBorders>
            <w:shd w:val="clear" w:color="auto" w:fill="auto"/>
            <w:vAlign w:val="center"/>
          </w:tcPr>
          <w:p w14:paraId="6E2C0F4D" w14:textId="77777777" w:rsidR="003046DD" w:rsidRPr="00D75EE0" w:rsidRDefault="003046DD" w:rsidP="003046DD">
            <w:pPr>
              <w:spacing w:after="0" w:line="240" w:lineRule="auto"/>
              <w:rPr>
                <w:rFonts w:ascii="Times New Roman" w:eastAsia="Times New Roman" w:hAnsi="Times New Roman" w:cs="Times New Roman"/>
                <w:color w:val="000000"/>
                <w:sz w:val="20"/>
                <w:szCs w:val="20"/>
              </w:rPr>
            </w:pPr>
          </w:p>
        </w:tc>
      </w:tr>
      <w:tr w:rsidR="003046DD" w:rsidRPr="00D75EE0" w14:paraId="01351437" w14:textId="77777777" w:rsidTr="00DE783A">
        <w:trPr>
          <w:trHeight w:val="23"/>
        </w:trPr>
        <w:tc>
          <w:tcPr>
            <w:tcW w:w="2218" w:type="dxa"/>
            <w:tcBorders>
              <w:top w:val="nil"/>
              <w:left w:val="single" w:sz="4" w:space="0" w:color="auto"/>
              <w:bottom w:val="single" w:sz="4" w:space="0" w:color="auto"/>
              <w:right w:val="single" w:sz="4" w:space="0" w:color="auto"/>
            </w:tcBorders>
            <w:shd w:val="clear" w:color="auto" w:fill="auto"/>
            <w:vAlign w:val="center"/>
            <w:hideMark/>
          </w:tcPr>
          <w:p w14:paraId="4FE81BE2"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Тепловая мощность нетто</w:t>
            </w:r>
          </w:p>
        </w:tc>
        <w:tc>
          <w:tcPr>
            <w:tcW w:w="1148" w:type="dxa"/>
            <w:tcBorders>
              <w:top w:val="nil"/>
              <w:left w:val="nil"/>
              <w:bottom w:val="single" w:sz="4" w:space="0" w:color="auto"/>
              <w:right w:val="single" w:sz="4" w:space="0" w:color="auto"/>
            </w:tcBorders>
            <w:shd w:val="clear" w:color="auto" w:fill="auto"/>
            <w:vAlign w:val="center"/>
            <w:hideMark/>
          </w:tcPr>
          <w:p w14:paraId="16829E3F"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4" w:space="0" w:color="auto"/>
              <w:right w:val="single" w:sz="4" w:space="0" w:color="auto"/>
            </w:tcBorders>
            <w:shd w:val="clear" w:color="auto" w:fill="auto"/>
            <w:vAlign w:val="center"/>
            <w:hideMark/>
          </w:tcPr>
          <w:p w14:paraId="2BFD950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2,37</w:t>
            </w:r>
          </w:p>
        </w:tc>
        <w:tc>
          <w:tcPr>
            <w:tcW w:w="1150" w:type="dxa"/>
            <w:tcBorders>
              <w:top w:val="nil"/>
              <w:left w:val="nil"/>
              <w:bottom w:val="single" w:sz="4" w:space="0" w:color="auto"/>
              <w:right w:val="single" w:sz="4" w:space="0" w:color="auto"/>
            </w:tcBorders>
            <w:shd w:val="clear" w:color="auto" w:fill="auto"/>
            <w:vAlign w:val="center"/>
            <w:hideMark/>
          </w:tcPr>
          <w:p w14:paraId="3A4A111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2,37</w:t>
            </w:r>
          </w:p>
        </w:tc>
        <w:tc>
          <w:tcPr>
            <w:tcW w:w="8053" w:type="dxa"/>
            <w:gridSpan w:val="7"/>
            <w:vMerge/>
            <w:tcBorders>
              <w:left w:val="nil"/>
              <w:right w:val="single" w:sz="4" w:space="0" w:color="auto"/>
            </w:tcBorders>
            <w:shd w:val="clear" w:color="auto" w:fill="auto"/>
            <w:vAlign w:val="center"/>
          </w:tcPr>
          <w:p w14:paraId="467E955E" w14:textId="77777777" w:rsidR="003046DD" w:rsidRPr="00D75EE0" w:rsidRDefault="003046DD" w:rsidP="003046DD">
            <w:pPr>
              <w:spacing w:after="0" w:line="240" w:lineRule="auto"/>
              <w:rPr>
                <w:rFonts w:ascii="Times New Roman" w:eastAsia="Times New Roman" w:hAnsi="Times New Roman" w:cs="Times New Roman"/>
                <w:color w:val="000000"/>
                <w:sz w:val="20"/>
                <w:szCs w:val="20"/>
              </w:rPr>
            </w:pPr>
          </w:p>
        </w:tc>
      </w:tr>
      <w:tr w:rsidR="003046DD" w:rsidRPr="00D75EE0" w14:paraId="7FA4C6E4" w14:textId="77777777" w:rsidTr="00DE783A">
        <w:trPr>
          <w:trHeight w:val="23"/>
        </w:trPr>
        <w:tc>
          <w:tcPr>
            <w:tcW w:w="2218" w:type="dxa"/>
            <w:tcBorders>
              <w:top w:val="nil"/>
              <w:left w:val="single" w:sz="4" w:space="0" w:color="auto"/>
              <w:bottom w:val="single" w:sz="4" w:space="0" w:color="auto"/>
              <w:right w:val="single" w:sz="4" w:space="0" w:color="auto"/>
            </w:tcBorders>
            <w:shd w:val="clear" w:color="auto" w:fill="auto"/>
            <w:vAlign w:val="center"/>
            <w:hideMark/>
          </w:tcPr>
          <w:p w14:paraId="6C552605"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Потери в тепловых сетях</w:t>
            </w:r>
          </w:p>
        </w:tc>
        <w:tc>
          <w:tcPr>
            <w:tcW w:w="1148" w:type="dxa"/>
            <w:tcBorders>
              <w:top w:val="nil"/>
              <w:left w:val="nil"/>
              <w:bottom w:val="single" w:sz="4" w:space="0" w:color="auto"/>
              <w:right w:val="single" w:sz="4" w:space="0" w:color="auto"/>
            </w:tcBorders>
            <w:shd w:val="clear" w:color="auto" w:fill="auto"/>
            <w:vAlign w:val="center"/>
            <w:hideMark/>
          </w:tcPr>
          <w:p w14:paraId="19A075D2"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4" w:space="0" w:color="auto"/>
              <w:right w:val="single" w:sz="4" w:space="0" w:color="auto"/>
            </w:tcBorders>
            <w:shd w:val="clear" w:color="auto" w:fill="auto"/>
            <w:vAlign w:val="center"/>
            <w:hideMark/>
          </w:tcPr>
          <w:p w14:paraId="3BD4BCCD"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0,27</w:t>
            </w:r>
          </w:p>
        </w:tc>
        <w:tc>
          <w:tcPr>
            <w:tcW w:w="1150" w:type="dxa"/>
            <w:tcBorders>
              <w:top w:val="nil"/>
              <w:left w:val="nil"/>
              <w:bottom w:val="single" w:sz="4" w:space="0" w:color="auto"/>
              <w:right w:val="single" w:sz="4" w:space="0" w:color="auto"/>
            </w:tcBorders>
            <w:shd w:val="clear" w:color="auto" w:fill="auto"/>
            <w:vAlign w:val="center"/>
            <w:hideMark/>
          </w:tcPr>
          <w:p w14:paraId="6B5BD132"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0,27</w:t>
            </w:r>
          </w:p>
        </w:tc>
        <w:tc>
          <w:tcPr>
            <w:tcW w:w="8053" w:type="dxa"/>
            <w:gridSpan w:val="7"/>
            <w:vMerge/>
            <w:tcBorders>
              <w:left w:val="nil"/>
              <w:right w:val="single" w:sz="4" w:space="0" w:color="auto"/>
            </w:tcBorders>
            <w:shd w:val="clear" w:color="auto" w:fill="auto"/>
            <w:vAlign w:val="center"/>
          </w:tcPr>
          <w:p w14:paraId="3C756B5E" w14:textId="77777777" w:rsidR="003046DD" w:rsidRPr="00D75EE0" w:rsidRDefault="003046DD" w:rsidP="003046DD">
            <w:pPr>
              <w:spacing w:after="0" w:line="240" w:lineRule="auto"/>
              <w:rPr>
                <w:rFonts w:ascii="Times New Roman" w:eastAsia="Times New Roman" w:hAnsi="Times New Roman" w:cs="Times New Roman"/>
                <w:color w:val="000000"/>
                <w:sz w:val="20"/>
                <w:szCs w:val="20"/>
              </w:rPr>
            </w:pPr>
          </w:p>
        </w:tc>
      </w:tr>
      <w:tr w:rsidR="003046DD" w:rsidRPr="00D75EE0" w14:paraId="5456BD36" w14:textId="77777777" w:rsidTr="00DE783A">
        <w:trPr>
          <w:trHeight w:val="23"/>
        </w:trPr>
        <w:tc>
          <w:tcPr>
            <w:tcW w:w="2218" w:type="dxa"/>
            <w:tcBorders>
              <w:top w:val="nil"/>
              <w:left w:val="single" w:sz="4" w:space="0" w:color="auto"/>
              <w:bottom w:val="single" w:sz="4" w:space="0" w:color="auto"/>
              <w:right w:val="single" w:sz="4" w:space="0" w:color="auto"/>
            </w:tcBorders>
            <w:shd w:val="clear" w:color="auto" w:fill="auto"/>
            <w:vAlign w:val="center"/>
            <w:hideMark/>
          </w:tcPr>
          <w:p w14:paraId="6F6F1F8C"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Присоединенная тепловая нагрузка</w:t>
            </w:r>
          </w:p>
        </w:tc>
        <w:tc>
          <w:tcPr>
            <w:tcW w:w="1148" w:type="dxa"/>
            <w:tcBorders>
              <w:top w:val="nil"/>
              <w:left w:val="nil"/>
              <w:bottom w:val="single" w:sz="4" w:space="0" w:color="auto"/>
              <w:right w:val="single" w:sz="4" w:space="0" w:color="auto"/>
            </w:tcBorders>
            <w:shd w:val="clear" w:color="auto" w:fill="auto"/>
            <w:vAlign w:val="center"/>
            <w:hideMark/>
          </w:tcPr>
          <w:p w14:paraId="151A2E7B"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4" w:space="0" w:color="auto"/>
              <w:right w:val="single" w:sz="4" w:space="0" w:color="auto"/>
            </w:tcBorders>
            <w:shd w:val="clear" w:color="auto" w:fill="auto"/>
            <w:vAlign w:val="center"/>
            <w:hideMark/>
          </w:tcPr>
          <w:p w14:paraId="2875D87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2,</w:t>
            </w:r>
            <w:r>
              <w:rPr>
                <w:rFonts w:ascii="Times New Roman" w:eastAsia="Times New Roman" w:hAnsi="Times New Roman" w:cs="Times New Roman"/>
                <w:color w:val="000000"/>
                <w:sz w:val="20"/>
                <w:szCs w:val="20"/>
              </w:rPr>
              <w:t>5</w:t>
            </w:r>
          </w:p>
        </w:tc>
        <w:tc>
          <w:tcPr>
            <w:tcW w:w="1150" w:type="dxa"/>
            <w:tcBorders>
              <w:top w:val="nil"/>
              <w:left w:val="nil"/>
              <w:bottom w:val="single" w:sz="4" w:space="0" w:color="auto"/>
              <w:right w:val="single" w:sz="4" w:space="0" w:color="auto"/>
            </w:tcBorders>
            <w:shd w:val="clear" w:color="auto" w:fill="auto"/>
            <w:vAlign w:val="center"/>
            <w:hideMark/>
          </w:tcPr>
          <w:p w14:paraId="4BFDEE0C"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2,</w:t>
            </w:r>
            <w:r>
              <w:rPr>
                <w:rFonts w:ascii="Times New Roman" w:eastAsia="Times New Roman" w:hAnsi="Times New Roman" w:cs="Times New Roman"/>
                <w:color w:val="000000"/>
                <w:sz w:val="20"/>
                <w:szCs w:val="20"/>
              </w:rPr>
              <w:t>5</w:t>
            </w:r>
          </w:p>
        </w:tc>
        <w:tc>
          <w:tcPr>
            <w:tcW w:w="8053" w:type="dxa"/>
            <w:gridSpan w:val="7"/>
            <w:vMerge/>
            <w:tcBorders>
              <w:left w:val="nil"/>
              <w:right w:val="single" w:sz="4" w:space="0" w:color="auto"/>
            </w:tcBorders>
            <w:shd w:val="clear" w:color="auto" w:fill="auto"/>
            <w:vAlign w:val="center"/>
          </w:tcPr>
          <w:p w14:paraId="67A231A0" w14:textId="77777777" w:rsidR="003046DD" w:rsidRPr="00D75EE0" w:rsidRDefault="003046DD" w:rsidP="003046DD">
            <w:pPr>
              <w:spacing w:after="0" w:line="240" w:lineRule="auto"/>
              <w:rPr>
                <w:rFonts w:ascii="Times New Roman" w:eastAsia="Times New Roman" w:hAnsi="Times New Roman" w:cs="Times New Roman"/>
                <w:color w:val="000000"/>
                <w:sz w:val="20"/>
                <w:szCs w:val="20"/>
              </w:rPr>
            </w:pPr>
          </w:p>
        </w:tc>
      </w:tr>
      <w:tr w:rsidR="003046DD" w:rsidRPr="00D75EE0" w14:paraId="00F36A9A" w14:textId="77777777" w:rsidTr="00DE783A">
        <w:trPr>
          <w:trHeight w:val="23"/>
        </w:trPr>
        <w:tc>
          <w:tcPr>
            <w:tcW w:w="2218" w:type="dxa"/>
            <w:tcBorders>
              <w:top w:val="nil"/>
              <w:left w:val="single" w:sz="4" w:space="0" w:color="auto"/>
              <w:bottom w:val="single" w:sz="4" w:space="0" w:color="auto"/>
              <w:right w:val="single" w:sz="4" w:space="0" w:color="auto"/>
            </w:tcBorders>
            <w:shd w:val="clear" w:color="auto" w:fill="auto"/>
            <w:vAlign w:val="center"/>
            <w:hideMark/>
          </w:tcPr>
          <w:p w14:paraId="1EA5A4A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Резерв/дефицит тепловой мощности</w:t>
            </w:r>
          </w:p>
        </w:tc>
        <w:tc>
          <w:tcPr>
            <w:tcW w:w="1148" w:type="dxa"/>
            <w:tcBorders>
              <w:top w:val="nil"/>
              <w:left w:val="nil"/>
              <w:bottom w:val="single" w:sz="4" w:space="0" w:color="auto"/>
              <w:right w:val="single" w:sz="4" w:space="0" w:color="auto"/>
            </w:tcBorders>
            <w:shd w:val="clear" w:color="auto" w:fill="auto"/>
            <w:vAlign w:val="center"/>
            <w:hideMark/>
          </w:tcPr>
          <w:p w14:paraId="53AA3A9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4" w:space="0" w:color="auto"/>
              <w:right w:val="single" w:sz="4" w:space="0" w:color="auto"/>
            </w:tcBorders>
            <w:shd w:val="clear" w:color="auto" w:fill="auto"/>
            <w:vAlign w:val="center"/>
          </w:tcPr>
          <w:p w14:paraId="449674D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-0,4</w:t>
            </w:r>
          </w:p>
        </w:tc>
        <w:tc>
          <w:tcPr>
            <w:tcW w:w="1150" w:type="dxa"/>
            <w:tcBorders>
              <w:top w:val="nil"/>
              <w:left w:val="nil"/>
              <w:bottom w:val="single" w:sz="4" w:space="0" w:color="auto"/>
              <w:right w:val="single" w:sz="4" w:space="0" w:color="auto"/>
            </w:tcBorders>
            <w:shd w:val="clear" w:color="auto" w:fill="auto"/>
            <w:vAlign w:val="center"/>
          </w:tcPr>
          <w:p w14:paraId="5B0E437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-0,4</w:t>
            </w:r>
          </w:p>
        </w:tc>
        <w:tc>
          <w:tcPr>
            <w:tcW w:w="8053" w:type="dxa"/>
            <w:gridSpan w:val="7"/>
            <w:vMerge/>
            <w:tcBorders>
              <w:left w:val="nil"/>
              <w:bottom w:val="single" w:sz="4" w:space="0" w:color="auto"/>
              <w:right w:val="single" w:sz="4" w:space="0" w:color="auto"/>
            </w:tcBorders>
            <w:shd w:val="clear" w:color="auto" w:fill="auto"/>
            <w:vAlign w:val="center"/>
          </w:tcPr>
          <w:p w14:paraId="4D3EE566" w14:textId="77777777" w:rsidR="003046DD" w:rsidRPr="00D75EE0" w:rsidRDefault="003046DD" w:rsidP="003046DD">
            <w:pPr>
              <w:spacing w:after="0" w:line="240" w:lineRule="auto"/>
              <w:rPr>
                <w:rFonts w:ascii="Times New Roman" w:eastAsia="Times New Roman" w:hAnsi="Times New Roman" w:cs="Times New Roman"/>
                <w:color w:val="000000"/>
                <w:sz w:val="20"/>
                <w:szCs w:val="20"/>
              </w:rPr>
            </w:pPr>
          </w:p>
        </w:tc>
      </w:tr>
      <w:tr w:rsidR="003046DD" w:rsidRPr="00D75EE0" w14:paraId="5003D18C" w14:textId="77777777" w:rsidTr="00DE783A">
        <w:trPr>
          <w:trHeight w:val="23"/>
        </w:trPr>
        <w:tc>
          <w:tcPr>
            <w:tcW w:w="13718" w:type="dxa"/>
            <w:gridSpan w:val="11"/>
            <w:tcBorders>
              <w:top w:val="nil"/>
              <w:left w:val="single" w:sz="8" w:space="0" w:color="auto"/>
              <w:bottom w:val="single" w:sz="8" w:space="0" w:color="auto"/>
              <w:right w:val="single" w:sz="8" w:space="0" w:color="000000"/>
            </w:tcBorders>
            <w:shd w:val="clear" w:color="auto" w:fill="auto"/>
            <w:vAlign w:val="center"/>
            <w:hideMark/>
          </w:tcPr>
          <w:p w14:paraId="154D42A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044856">
              <w:rPr>
                <w:rFonts w:ascii="Times New Roman" w:eastAsia="Times New Roman" w:hAnsi="Times New Roman" w:cs="Times New Roman"/>
                <w:color w:val="000000"/>
                <w:sz w:val="20"/>
                <w:szCs w:val="20"/>
              </w:rPr>
              <w:t>Котельная №7</w:t>
            </w:r>
          </w:p>
        </w:tc>
      </w:tr>
      <w:tr w:rsidR="003046DD" w:rsidRPr="00D75EE0" w14:paraId="36080954"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3D8AC003"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Установленная тепловая мощность</w:t>
            </w:r>
          </w:p>
        </w:tc>
        <w:tc>
          <w:tcPr>
            <w:tcW w:w="1148" w:type="dxa"/>
            <w:tcBorders>
              <w:top w:val="nil"/>
              <w:left w:val="nil"/>
              <w:bottom w:val="single" w:sz="8" w:space="0" w:color="auto"/>
              <w:right w:val="single" w:sz="8" w:space="0" w:color="auto"/>
            </w:tcBorders>
            <w:shd w:val="clear" w:color="auto" w:fill="auto"/>
            <w:vAlign w:val="center"/>
            <w:hideMark/>
          </w:tcPr>
          <w:p w14:paraId="0EF514A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hideMark/>
          </w:tcPr>
          <w:p w14:paraId="6B25EACF"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22,5</w:t>
            </w:r>
          </w:p>
        </w:tc>
        <w:tc>
          <w:tcPr>
            <w:tcW w:w="1150" w:type="dxa"/>
            <w:tcBorders>
              <w:top w:val="nil"/>
              <w:left w:val="nil"/>
              <w:bottom w:val="single" w:sz="8" w:space="0" w:color="auto"/>
              <w:right w:val="single" w:sz="8" w:space="0" w:color="auto"/>
            </w:tcBorders>
            <w:shd w:val="clear" w:color="auto" w:fill="auto"/>
            <w:vAlign w:val="center"/>
          </w:tcPr>
          <w:p w14:paraId="28AE047B"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22,5</w:t>
            </w:r>
          </w:p>
        </w:tc>
        <w:tc>
          <w:tcPr>
            <w:tcW w:w="1150" w:type="dxa"/>
            <w:tcBorders>
              <w:top w:val="nil"/>
              <w:left w:val="nil"/>
              <w:bottom w:val="single" w:sz="8" w:space="0" w:color="auto"/>
              <w:right w:val="single" w:sz="8" w:space="0" w:color="auto"/>
            </w:tcBorders>
            <w:shd w:val="clear" w:color="auto" w:fill="auto"/>
            <w:vAlign w:val="center"/>
          </w:tcPr>
          <w:p w14:paraId="36EEB122"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34,0</w:t>
            </w:r>
          </w:p>
        </w:tc>
        <w:tc>
          <w:tcPr>
            <w:tcW w:w="1150" w:type="dxa"/>
            <w:tcBorders>
              <w:top w:val="nil"/>
              <w:left w:val="nil"/>
              <w:bottom w:val="single" w:sz="8" w:space="0" w:color="auto"/>
              <w:right w:val="single" w:sz="8" w:space="0" w:color="auto"/>
            </w:tcBorders>
            <w:shd w:val="clear" w:color="auto" w:fill="auto"/>
            <w:vAlign w:val="center"/>
          </w:tcPr>
          <w:p w14:paraId="7E0E460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77,0</w:t>
            </w:r>
          </w:p>
        </w:tc>
        <w:tc>
          <w:tcPr>
            <w:tcW w:w="1150" w:type="dxa"/>
            <w:tcBorders>
              <w:top w:val="nil"/>
              <w:left w:val="nil"/>
              <w:bottom w:val="single" w:sz="8" w:space="0" w:color="auto"/>
              <w:right w:val="single" w:sz="8" w:space="0" w:color="auto"/>
            </w:tcBorders>
            <w:shd w:val="clear" w:color="auto" w:fill="auto"/>
            <w:vAlign w:val="center"/>
            <w:hideMark/>
          </w:tcPr>
          <w:p w14:paraId="04A0A0B5"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90,0</w:t>
            </w:r>
          </w:p>
        </w:tc>
        <w:tc>
          <w:tcPr>
            <w:tcW w:w="1151" w:type="dxa"/>
            <w:tcBorders>
              <w:top w:val="nil"/>
              <w:left w:val="nil"/>
              <w:bottom w:val="single" w:sz="8" w:space="0" w:color="auto"/>
              <w:right w:val="single" w:sz="8" w:space="0" w:color="auto"/>
            </w:tcBorders>
            <w:shd w:val="clear" w:color="auto" w:fill="auto"/>
            <w:vAlign w:val="center"/>
            <w:hideMark/>
          </w:tcPr>
          <w:p w14:paraId="2141FB79"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90,0</w:t>
            </w:r>
          </w:p>
        </w:tc>
        <w:tc>
          <w:tcPr>
            <w:tcW w:w="1150" w:type="dxa"/>
            <w:tcBorders>
              <w:top w:val="nil"/>
              <w:left w:val="nil"/>
              <w:bottom w:val="single" w:sz="8" w:space="0" w:color="auto"/>
              <w:right w:val="single" w:sz="8" w:space="0" w:color="auto"/>
            </w:tcBorders>
            <w:shd w:val="clear" w:color="auto" w:fill="auto"/>
            <w:vAlign w:val="center"/>
            <w:hideMark/>
          </w:tcPr>
          <w:p w14:paraId="7B5921E0"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90,0</w:t>
            </w:r>
          </w:p>
        </w:tc>
        <w:tc>
          <w:tcPr>
            <w:tcW w:w="1150" w:type="dxa"/>
            <w:tcBorders>
              <w:top w:val="nil"/>
              <w:left w:val="nil"/>
              <w:bottom w:val="single" w:sz="8" w:space="0" w:color="auto"/>
              <w:right w:val="single" w:sz="8" w:space="0" w:color="auto"/>
            </w:tcBorders>
            <w:shd w:val="clear" w:color="auto" w:fill="auto"/>
            <w:vAlign w:val="center"/>
            <w:hideMark/>
          </w:tcPr>
          <w:p w14:paraId="2575952C"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90,0</w:t>
            </w:r>
          </w:p>
        </w:tc>
        <w:tc>
          <w:tcPr>
            <w:tcW w:w="1152" w:type="dxa"/>
            <w:tcBorders>
              <w:top w:val="nil"/>
              <w:left w:val="nil"/>
              <w:bottom w:val="single" w:sz="8" w:space="0" w:color="auto"/>
              <w:right w:val="single" w:sz="8" w:space="0" w:color="auto"/>
            </w:tcBorders>
            <w:shd w:val="clear" w:color="auto" w:fill="auto"/>
            <w:vAlign w:val="center"/>
            <w:hideMark/>
          </w:tcPr>
          <w:p w14:paraId="2AE88A22"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90,0</w:t>
            </w:r>
          </w:p>
        </w:tc>
      </w:tr>
      <w:tr w:rsidR="003046DD" w:rsidRPr="00D75EE0" w14:paraId="30660A18"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6D5AA039"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Располагаемая тепловая мощность</w:t>
            </w:r>
          </w:p>
        </w:tc>
        <w:tc>
          <w:tcPr>
            <w:tcW w:w="1148" w:type="dxa"/>
            <w:tcBorders>
              <w:top w:val="nil"/>
              <w:left w:val="nil"/>
              <w:bottom w:val="single" w:sz="8" w:space="0" w:color="auto"/>
              <w:right w:val="single" w:sz="8" w:space="0" w:color="auto"/>
            </w:tcBorders>
            <w:shd w:val="clear" w:color="auto" w:fill="auto"/>
            <w:vAlign w:val="center"/>
            <w:hideMark/>
          </w:tcPr>
          <w:p w14:paraId="48C19A33"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hideMark/>
          </w:tcPr>
          <w:p w14:paraId="46457B2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21</w:t>
            </w:r>
          </w:p>
        </w:tc>
        <w:tc>
          <w:tcPr>
            <w:tcW w:w="1150" w:type="dxa"/>
            <w:tcBorders>
              <w:top w:val="nil"/>
              <w:left w:val="nil"/>
              <w:bottom w:val="single" w:sz="8" w:space="0" w:color="auto"/>
              <w:right w:val="single" w:sz="8" w:space="0" w:color="auto"/>
            </w:tcBorders>
            <w:shd w:val="clear" w:color="auto" w:fill="auto"/>
            <w:vAlign w:val="center"/>
          </w:tcPr>
          <w:p w14:paraId="72928532"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21</w:t>
            </w:r>
          </w:p>
        </w:tc>
        <w:tc>
          <w:tcPr>
            <w:tcW w:w="1150" w:type="dxa"/>
            <w:tcBorders>
              <w:top w:val="nil"/>
              <w:left w:val="nil"/>
              <w:bottom w:val="single" w:sz="8" w:space="0" w:color="auto"/>
              <w:right w:val="single" w:sz="8" w:space="0" w:color="auto"/>
            </w:tcBorders>
            <w:shd w:val="clear" w:color="auto" w:fill="auto"/>
            <w:vAlign w:val="center"/>
          </w:tcPr>
          <w:p w14:paraId="7A0CBCE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34,0</w:t>
            </w:r>
          </w:p>
        </w:tc>
        <w:tc>
          <w:tcPr>
            <w:tcW w:w="1150" w:type="dxa"/>
            <w:tcBorders>
              <w:top w:val="nil"/>
              <w:left w:val="nil"/>
              <w:bottom w:val="single" w:sz="8" w:space="0" w:color="auto"/>
              <w:right w:val="single" w:sz="8" w:space="0" w:color="auto"/>
            </w:tcBorders>
            <w:shd w:val="clear" w:color="auto" w:fill="auto"/>
            <w:vAlign w:val="center"/>
          </w:tcPr>
          <w:p w14:paraId="55B8FAB5"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77,0</w:t>
            </w:r>
          </w:p>
        </w:tc>
        <w:tc>
          <w:tcPr>
            <w:tcW w:w="1150" w:type="dxa"/>
            <w:tcBorders>
              <w:top w:val="nil"/>
              <w:left w:val="nil"/>
              <w:bottom w:val="single" w:sz="8" w:space="0" w:color="auto"/>
              <w:right w:val="single" w:sz="8" w:space="0" w:color="auto"/>
            </w:tcBorders>
            <w:shd w:val="clear" w:color="auto" w:fill="auto"/>
            <w:vAlign w:val="center"/>
            <w:hideMark/>
          </w:tcPr>
          <w:p w14:paraId="3476E28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90,0</w:t>
            </w:r>
          </w:p>
        </w:tc>
        <w:tc>
          <w:tcPr>
            <w:tcW w:w="1151" w:type="dxa"/>
            <w:tcBorders>
              <w:top w:val="nil"/>
              <w:left w:val="nil"/>
              <w:bottom w:val="single" w:sz="8" w:space="0" w:color="auto"/>
              <w:right w:val="single" w:sz="8" w:space="0" w:color="auto"/>
            </w:tcBorders>
            <w:shd w:val="clear" w:color="auto" w:fill="auto"/>
            <w:vAlign w:val="center"/>
            <w:hideMark/>
          </w:tcPr>
          <w:p w14:paraId="4FDCF05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90,0</w:t>
            </w:r>
          </w:p>
        </w:tc>
        <w:tc>
          <w:tcPr>
            <w:tcW w:w="1150" w:type="dxa"/>
            <w:tcBorders>
              <w:top w:val="nil"/>
              <w:left w:val="nil"/>
              <w:bottom w:val="single" w:sz="8" w:space="0" w:color="auto"/>
              <w:right w:val="single" w:sz="8" w:space="0" w:color="auto"/>
            </w:tcBorders>
            <w:shd w:val="clear" w:color="auto" w:fill="auto"/>
            <w:vAlign w:val="center"/>
            <w:hideMark/>
          </w:tcPr>
          <w:p w14:paraId="69FC31C2"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90,0</w:t>
            </w:r>
          </w:p>
        </w:tc>
        <w:tc>
          <w:tcPr>
            <w:tcW w:w="1150" w:type="dxa"/>
            <w:tcBorders>
              <w:top w:val="nil"/>
              <w:left w:val="nil"/>
              <w:bottom w:val="single" w:sz="8" w:space="0" w:color="auto"/>
              <w:right w:val="single" w:sz="8" w:space="0" w:color="auto"/>
            </w:tcBorders>
            <w:shd w:val="clear" w:color="auto" w:fill="auto"/>
            <w:vAlign w:val="center"/>
            <w:hideMark/>
          </w:tcPr>
          <w:p w14:paraId="0B0DD39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90,0</w:t>
            </w:r>
          </w:p>
        </w:tc>
        <w:tc>
          <w:tcPr>
            <w:tcW w:w="1152" w:type="dxa"/>
            <w:tcBorders>
              <w:top w:val="nil"/>
              <w:left w:val="nil"/>
              <w:bottom w:val="single" w:sz="8" w:space="0" w:color="auto"/>
              <w:right w:val="single" w:sz="8" w:space="0" w:color="auto"/>
            </w:tcBorders>
            <w:shd w:val="clear" w:color="auto" w:fill="auto"/>
            <w:vAlign w:val="center"/>
            <w:hideMark/>
          </w:tcPr>
          <w:p w14:paraId="2C7C1CB5"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90,0</w:t>
            </w:r>
          </w:p>
        </w:tc>
      </w:tr>
      <w:tr w:rsidR="003046DD" w:rsidRPr="00D75EE0" w14:paraId="31788DA1"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559E195A"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Ограничение тепловой мощности</w:t>
            </w:r>
          </w:p>
        </w:tc>
        <w:tc>
          <w:tcPr>
            <w:tcW w:w="1148" w:type="dxa"/>
            <w:tcBorders>
              <w:top w:val="nil"/>
              <w:left w:val="nil"/>
              <w:bottom w:val="single" w:sz="8" w:space="0" w:color="auto"/>
              <w:right w:val="single" w:sz="8" w:space="0" w:color="auto"/>
            </w:tcBorders>
            <w:shd w:val="clear" w:color="auto" w:fill="auto"/>
            <w:vAlign w:val="center"/>
            <w:hideMark/>
          </w:tcPr>
          <w:p w14:paraId="2D3F7B5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hideMark/>
          </w:tcPr>
          <w:p w14:paraId="776BBD2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1,5</w:t>
            </w:r>
          </w:p>
        </w:tc>
        <w:tc>
          <w:tcPr>
            <w:tcW w:w="1150" w:type="dxa"/>
            <w:tcBorders>
              <w:top w:val="nil"/>
              <w:left w:val="nil"/>
              <w:bottom w:val="single" w:sz="8" w:space="0" w:color="auto"/>
              <w:right w:val="single" w:sz="8" w:space="0" w:color="auto"/>
            </w:tcBorders>
            <w:shd w:val="clear" w:color="auto" w:fill="auto"/>
            <w:vAlign w:val="center"/>
          </w:tcPr>
          <w:p w14:paraId="7B44675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1,5</w:t>
            </w:r>
          </w:p>
        </w:tc>
        <w:tc>
          <w:tcPr>
            <w:tcW w:w="1150" w:type="dxa"/>
            <w:tcBorders>
              <w:top w:val="nil"/>
              <w:left w:val="nil"/>
              <w:bottom w:val="single" w:sz="8" w:space="0" w:color="auto"/>
              <w:right w:val="single" w:sz="8" w:space="0" w:color="auto"/>
            </w:tcBorders>
            <w:shd w:val="clear" w:color="auto" w:fill="auto"/>
            <w:vAlign w:val="center"/>
          </w:tcPr>
          <w:p w14:paraId="0A3E7810"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0</w:t>
            </w:r>
          </w:p>
        </w:tc>
        <w:tc>
          <w:tcPr>
            <w:tcW w:w="1150" w:type="dxa"/>
            <w:tcBorders>
              <w:top w:val="nil"/>
              <w:left w:val="nil"/>
              <w:bottom w:val="single" w:sz="8" w:space="0" w:color="auto"/>
              <w:right w:val="single" w:sz="8" w:space="0" w:color="auto"/>
            </w:tcBorders>
            <w:shd w:val="clear" w:color="auto" w:fill="auto"/>
            <w:vAlign w:val="center"/>
            <w:hideMark/>
          </w:tcPr>
          <w:p w14:paraId="1990BB7B"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0</w:t>
            </w:r>
          </w:p>
        </w:tc>
        <w:tc>
          <w:tcPr>
            <w:tcW w:w="1150" w:type="dxa"/>
            <w:tcBorders>
              <w:top w:val="nil"/>
              <w:left w:val="nil"/>
              <w:bottom w:val="single" w:sz="8" w:space="0" w:color="auto"/>
              <w:right w:val="single" w:sz="8" w:space="0" w:color="auto"/>
            </w:tcBorders>
            <w:shd w:val="clear" w:color="auto" w:fill="auto"/>
            <w:vAlign w:val="center"/>
            <w:hideMark/>
          </w:tcPr>
          <w:p w14:paraId="607523F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0</w:t>
            </w:r>
          </w:p>
        </w:tc>
        <w:tc>
          <w:tcPr>
            <w:tcW w:w="1151" w:type="dxa"/>
            <w:tcBorders>
              <w:top w:val="nil"/>
              <w:left w:val="nil"/>
              <w:bottom w:val="single" w:sz="8" w:space="0" w:color="auto"/>
              <w:right w:val="single" w:sz="8" w:space="0" w:color="auto"/>
            </w:tcBorders>
            <w:shd w:val="clear" w:color="auto" w:fill="auto"/>
            <w:vAlign w:val="center"/>
            <w:hideMark/>
          </w:tcPr>
          <w:p w14:paraId="08F1A31C"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0</w:t>
            </w:r>
          </w:p>
        </w:tc>
        <w:tc>
          <w:tcPr>
            <w:tcW w:w="1150" w:type="dxa"/>
            <w:tcBorders>
              <w:top w:val="nil"/>
              <w:left w:val="nil"/>
              <w:bottom w:val="single" w:sz="8" w:space="0" w:color="auto"/>
              <w:right w:val="single" w:sz="8" w:space="0" w:color="auto"/>
            </w:tcBorders>
            <w:shd w:val="clear" w:color="auto" w:fill="auto"/>
            <w:vAlign w:val="center"/>
            <w:hideMark/>
          </w:tcPr>
          <w:p w14:paraId="390B1D9F"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0</w:t>
            </w:r>
          </w:p>
        </w:tc>
        <w:tc>
          <w:tcPr>
            <w:tcW w:w="1150" w:type="dxa"/>
            <w:tcBorders>
              <w:top w:val="nil"/>
              <w:left w:val="nil"/>
              <w:bottom w:val="single" w:sz="8" w:space="0" w:color="auto"/>
              <w:right w:val="single" w:sz="8" w:space="0" w:color="auto"/>
            </w:tcBorders>
            <w:shd w:val="clear" w:color="auto" w:fill="auto"/>
            <w:vAlign w:val="center"/>
            <w:hideMark/>
          </w:tcPr>
          <w:p w14:paraId="7A7C3C4B"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0</w:t>
            </w:r>
          </w:p>
        </w:tc>
        <w:tc>
          <w:tcPr>
            <w:tcW w:w="1152" w:type="dxa"/>
            <w:tcBorders>
              <w:top w:val="nil"/>
              <w:left w:val="nil"/>
              <w:bottom w:val="single" w:sz="8" w:space="0" w:color="auto"/>
              <w:right w:val="single" w:sz="8" w:space="0" w:color="auto"/>
            </w:tcBorders>
            <w:shd w:val="clear" w:color="auto" w:fill="auto"/>
            <w:vAlign w:val="center"/>
            <w:hideMark/>
          </w:tcPr>
          <w:p w14:paraId="0B21F9CB"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0</w:t>
            </w:r>
          </w:p>
        </w:tc>
      </w:tr>
      <w:tr w:rsidR="003046DD" w:rsidRPr="00D75EE0" w14:paraId="1BCEDAA1"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78DE2BC2"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Собственные нужды</w:t>
            </w:r>
          </w:p>
        </w:tc>
        <w:tc>
          <w:tcPr>
            <w:tcW w:w="1148" w:type="dxa"/>
            <w:tcBorders>
              <w:top w:val="nil"/>
              <w:left w:val="nil"/>
              <w:bottom w:val="single" w:sz="8" w:space="0" w:color="auto"/>
              <w:right w:val="single" w:sz="8" w:space="0" w:color="auto"/>
            </w:tcBorders>
            <w:shd w:val="clear" w:color="auto" w:fill="auto"/>
            <w:vAlign w:val="center"/>
            <w:hideMark/>
          </w:tcPr>
          <w:p w14:paraId="7E419C3F"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hideMark/>
          </w:tcPr>
          <w:p w14:paraId="361416F2"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0,293</w:t>
            </w:r>
          </w:p>
        </w:tc>
        <w:tc>
          <w:tcPr>
            <w:tcW w:w="1150" w:type="dxa"/>
            <w:tcBorders>
              <w:top w:val="nil"/>
              <w:left w:val="nil"/>
              <w:bottom w:val="single" w:sz="8" w:space="0" w:color="auto"/>
              <w:right w:val="single" w:sz="8" w:space="0" w:color="auto"/>
            </w:tcBorders>
            <w:shd w:val="clear" w:color="auto" w:fill="auto"/>
            <w:vAlign w:val="center"/>
          </w:tcPr>
          <w:p w14:paraId="3BC117B5"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0,293</w:t>
            </w:r>
          </w:p>
        </w:tc>
        <w:tc>
          <w:tcPr>
            <w:tcW w:w="1150" w:type="dxa"/>
            <w:tcBorders>
              <w:top w:val="nil"/>
              <w:left w:val="nil"/>
              <w:bottom w:val="single" w:sz="8" w:space="0" w:color="auto"/>
              <w:right w:val="single" w:sz="8" w:space="0" w:color="auto"/>
            </w:tcBorders>
            <w:shd w:val="clear" w:color="auto" w:fill="auto"/>
            <w:vAlign w:val="center"/>
          </w:tcPr>
          <w:p w14:paraId="79B753C4"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0,293</w:t>
            </w:r>
          </w:p>
        </w:tc>
        <w:tc>
          <w:tcPr>
            <w:tcW w:w="1150" w:type="dxa"/>
            <w:tcBorders>
              <w:top w:val="nil"/>
              <w:left w:val="nil"/>
              <w:bottom w:val="single" w:sz="8" w:space="0" w:color="auto"/>
              <w:right w:val="single" w:sz="8" w:space="0" w:color="auto"/>
            </w:tcBorders>
            <w:shd w:val="clear" w:color="auto" w:fill="auto"/>
            <w:vAlign w:val="center"/>
            <w:hideMark/>
          </w:tcPr>
          <w:p w14:paraId="09157E5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0,293</w:t>
            </w:r>
          </w:p>
        </w:tc>
        <w:tc>
          <w:tcPr>
            <w:tcW w:w="1150" w:type="dxa"/>
            <w:tcBorders>
              <w:top w:val="nil"/>
              <w:left w:val="nil"/>
              <w:bottom w:val="single" w:sz="8" w:space="0" w:color="auto"/>
              <w:right w:val="single" w:sz="8" w:space="0" w:color="auto"/>
            </w:tcBorders>
            <w:shd w:val="clear" w:color="auto" w:fill="auto"/>
            <w:vAlign w:val="center"/>
            <w:hideMark/>
          </w:tcPr>
          <w:p w14:paraId="189BA37F"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0,293</w:t>
            </w:r>
          </w:p>
        </w:tc>
        <w:tc>
          <w:tcPr>
            <w:tcW w:w="1151" w:type="dxa"/>
            <w:tcBorders>
              <w:top w:val="nil"/>
              <w:left w:val="nil"/>
              <w:bottom w:val="single" w:sz="8" w:space="0" w:color="auto"/>
              <w:right w:val="single" w:sz="8" w:space="0" w:color="auto"/>
            </w:tcBorders>
            <w:shd w:val="clear" w:color="auto" w:fill="auto"/>
            <w:vAlign w:val="center"/>
            <w:hideMark/>
          </w:tcPr>
          <w:p w14:paraId="25DC103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0,293</w:t>
            </w:r>
          </w:p>
        </w:tc>
        <w:tc>
          <w:tcPr>
            <w:tcW w:w="1150" w:type="dxa"/>
            <w:tcBorders>
              <w:top w:val="nil"/>
              <w:left w:val="nil"/>
              <w:bottom w:val="single" w:sz="8" w:space="0" w:color="auto"/>
              <w:right w:val="single" w:sz="8" w:space="0" w:color="auto"/>
            </w:tcBorders>
            <w:shd w:val="clear" w:color="auto" w:fill="auto"/>
            <w:vAlign w:val="center"/>
            <w:hideMark/>
          </w:tcPr>
          <w:p w14:paraId="0666AFA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0,293</w:t>
            </w:r>
          </w:p>
        </w:tc>
        <w:tc>
          <w:tcPr>
            <w:tcW w:w="1150" w:type="dxa"/>
            <w:tcBorders>
              <w:top w:val="nil"/>
              <w:left w:val="nil"/>
              <w:bottom w:val="single" w:sz="8" w:space="0" w:color="auto"/>
              <w:right w:val="single" w:sz="8" w:space="0" w:color="auto"/>
            </w:tcBorders>
            <w:shd w:val="clear" w:color="auto" w:fill="auto"/>
            <w:vAlign w:val="center"/>
            <w:hideMark/>
          </w:tcPr>
          <w:p w14:paraId="2C6C55F5"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0,293</w:t>
            </w:r>
          </w:p>
        </w:tc>
        <w:tc>
          <w:tcPr>
            <w:tcW w:w="1152" w:type="dxa"/>
            <w:tcBorders>
              <w:top w:val="nil"/>
              <w:left w:val="nil"/>
              <w:bottom w:val="single" w:sz="8" w:space="0" w:color="auto"/>
              <w:right w:val="single" w:sz="8" w:space="0" w:color="auto"/>
            </w:tcBorders>
            <w:shd w:val="clear" w:color="auto" w:fill="auto"/>
            <w:vAlign w:val="center"/>
            <w:hideMark/>
          </w:tcPr>
          <w:p w14:paraId="532A60C2"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0,293</w:t>
            </w:r>
          </w:p>
        </w:tc>
      </w:tr>
      <w:tr w:rsidR="003046DD" w:rsidRPr="00D75EE0" w14:paraId="6660E465"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69A61865"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Тепловая мощность нетто</w:t>
            </w:r>
          </w:p>
        </w:tc>
        <w:tc>
          <w:tcPr>
            <w:tcW w:w="1148" w:type="dxa"/>
            <w:tcBorders>
              <w:top w:val="nil"/>
              <w:left w:val="nil"/>
              <w:bottom w:val="single" w:sz="8" w:space="0" w:color="auto"/>
              <w:right w:val="single" w:sz="8" w:space="0" w:color="auto"/>
            </w:tcBorders>
            <w:shd w:val="clear" w:color="auto" w:fill="auto"/>
            <w:vAlign w:val="center"/>
            <w:hideMark/>
          </w:tcPr>
          <w:p w14:paraId="2402C69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hideMark/>
          </w:tcPr>
          <w:p w14:paraId="198957EA"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20,71</w:t>
            </w:r>
          </w:p>
        </w:tc>
        <w:tc>
          <w:tcPr>
            <w:tcW w:w="1150" w:type="dxa"/>
            <w:tcBorders>
              <w:top w:val="nil"/>
              <w:left w:val="nil"/>
              <w:bottom w:val="single" w:sz="8" w:space="0" w:color="auto"/>
              <w:right w:val="single" w:sz="8" w:space="0" w:color="auto"/>
            </w:tcBorders>
            <w:shd w:val="clear" w:color="auto" w:fill="auto"/>
            <w:vAlign w:val="center"/>
          </w:tcPr>
          <w:p w14:paraId="44FE634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20,71</w:t>
            </w:r>
          </w:p>
        </w:tc>
        <w:tc>
          <w:tcPr>
            <w:tcW w:w="1150" w:type="dxa"/>
            <w:tcBorders>
              <w:top w:val="nil"/>
              <w:left w:val="nil"/>
              <w:bottom w:val="single" w:sz="8" w:space="0" w:color="auto"/>
              <w:right w:val="single" w:sz="8" w:space="0" w:color="auto"/>
            </w:tcBorders>
            <w:shd w:val="clear" w:color="auto" w:fill="auto"/>
            <w:vAlign w:val="center"/>
          </w:tcPr>
          <w:p w14:paraId="6E34831F"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33</w:t>
            </w:r>
            <w:r w:rsidRPr="002F1F6B">
              <w:rPr>
                <w:rFonts w:ascii="Times New Roman" w:hAnsi="Times New Roman" w:cs="Times New Roman"/>
                <w:color w:val="000000"/>
                <w:sz w:val="20"/>
                <w:szCs w:val="20"/>
              </w:rPr>
              <w:t>,897</w:t>
            </w:r>
          </w:p>
        </w:tc>
        <w:tc>
          <w:tcPr>
            <w:tcW w:w="1150" w:type="dxa"/>
            <w:tcBorders>
              <w:top w:val="nil"/>
              <w:left w:val="nil"/>
              <w:bottom w:val="single" w:sz="8" w:space="0" w:color="auto"/>
              <w:right w:val="single" w:sz="8" w:space="0" w:color="auto"/>
            </w:tcBorders>
            <w:shd w:val="clear" w:color="auto" w:fill="auto"/>
            <w:vAlign w:val="center"/>
            <w:hideMark/>
          </w:tcPr>
          <w:p w14:paraId="6F9729A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76</w:t>
            </w:r>
            <w:r w:rsidRPr="002F1F6B">
              <w:rPr>
                <w:rFonts w:ascii="Times New Roman" w:hAnsi="Times New Roman" w:cs="Times New Roman"/>
                <w:color w:val="000000"/>
                <w:sz w:val="20"/>
                <w:szCs w:val="20"/>
              </w:rPr>
              <w:t>,</w:t>
            </w:r>
            <w:r>
              <w:rPr>
                <w:rFonts w:ascii="Times New Roman" w:hAnsi="Times New Roman" w:cs="Times New Roman"/>
                <w:color w:val="000000"/>
                <w:sz w:val="20"/>
                <w:szCs w:val="20"/>
              </w:rPr>
              <w:t>707</w:t>
            </w:r>
          </w:p>
        </w:tc>
        <w:tc>
          <w:tcPr>
            <w:tcW w:w="1150" w:type="dxa"/>
            <w:tcBorders>
              <w:top w:val="nil"/>
              <w:left w:val="nil"/>
              <w:bottom w:val="single" w:sz="8" w:space="0" w:color="auto"/>
              <w:right w:val="single" w:sz="8" w:space="0" w:color="auto"/>
            </w:tcBorders>
            <w:shd w:val="clear" w:color="auto" w:fill="auto"/>
            <w:vAlign w:val="center"/>
            <w:hideMark/>
          </w:tcPr>
          <w:p w14:paraId="1525F35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8</w:t>
            </w:r>
            <w:r w:rsidRPr="002F1F6B">
              <w:rPr>
                <w:rFonts w:ascii="Times New Roman" w:hAnsi="Times New Roman" w:cs="Times New Roman"/>
                <w:color w:val="000000"/>
                <w:sz w:val="20"/>
                <w:szCs w:val="20"/>
              </w:rPr>
              <w:t>9,</w:t>
            </w:r>
            <w:r>
              <w:rPr>
                <w:rFonts w:ascii="Times New Roman" w:hAnsi="Times New Roman" w:cs="Times New Roman"/>
                <w:color w:val="000000"/>
                <w:sz w:val="20"/>
                <w:szCs w:val="20"/>
              </w:rPr>
              <w:t>707</w:t>
            </w:r>
          </w:p>
        </w:tc>
        <w:tc>
          <w:tcPr>
            <w:tcW w:w="1151" w:type="dxa"/>
            <w:tcBorders>
              <w:top w:val="nil"/>
              <w:left w:val="nil"/>
              <w:bottom w:val="single" w:sz="8" w:space="0" w:color="auto"/>
              <w:right w:val="single" w:sz="8" w:space="0" w:color="auto"/>
            </w:tcBorders>
            <w:shd w:val="clear" w:color="auto" w:fill="auto"/>
            <w:vAlign w:val="center"/>
            <w:hideMark/>
          </w:tcPr>
          <w:p w14:paraId="6BF60ED3"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8</w:t>
            </w:r>
            <w:r w:rsidRPr="002F1F6B">
              <w:rPr>
                <w:rFonts w:ascii="Times New Roman" w:hAnsi="Times New Roman" w:cs="Times New Roman"/>
                <w:color w:val="000000"/>
                <w:sz w:val="20"/>
                <w:szCs w:val="20"/>
              </w:rPr>
              <w:t>9,</w:t>
            </w:r>
            <w:r>
              <w:rPr>
                <w:rFonts w:ascii="Times New Roman" w:hAnsi="Times New Roman" w:cs="Times New Roman"/>
                <w:color w:val="000000"/>
                <w:sz w:val="20"/>
                <w:szCs w:val="20"/>
              </w:rPr>
              <w:t>707</w:t>
            </w:r>
          </w:p>
        </w:tc>
        <w:tc>
          <w:tcPr>
            <w:tcW w:w="1150" w:type="dxa"/>
            <w:tcBorders>
              <w:top w:val="nil"/>
              <w:left w:val="nil"/>
              <w:bottom w:val="single" w:sz="8" w:space="0" w:color="auto"/>
              <w:right w:val="single" w:sz="8" w:space="0" w:color="auto"/>
            </w:tcBorders>
            <w:shd w:val="clear" w:color="auto" w:fill="auto"/>
            <w:vAlign w:val="center"/>
            <w:hideMark/>
          </w:tcPr>
          <w:p w14:paraId="59A39EE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8</w:t>
            </w:r>
            <w:r w:rsidRPr="002F1F6B">
              <w:rPr>
                <w:rFonts w:ascii="Times New Roman" w:hAnsi="Times New Roman" w:cs="Times New Roman"/>
                <w:color w:val="000000"/>
                <w:sz w:val="20"/>
                <w:szCs w:val="20"/>
              </w:rPr>
              <w:t>9,</w:t>
            </w:r>
            <w:r>
              <w:rPr>
                <w:rFonts w:ascii="Times New Roman" w:hAnsi="Times New Roman" w:cs="Times New Roman"/>
                <w:color w:val="000000"/>
                <w:sz w:val="20"/>
                <w:szCs w:val="20"/>
              </w:rPr>
              <w:t>707</w:t>
            </w:r>
          </w:p>
        </w:tc>
        <w:tc>
          <w:tcPr>
            <w:tcW w:w="1150" w:type="dxa"/>
            <w:tcBorders>
              <w:top w:val="nil"/>
              <w:left w:val="nil"/>
              <w:bottom w:val="single" w:sz="8" w:space="0" w:color="auto"/>
              <w:right w:val="single" w:sz="8" w:space="0" w:color="auto"/>
            </w:tcBorders>
            <w:shd w:val="clear" w:color="auto" w:fill="auto"/>
            <w:vAlign w:val="center"/>
            <w:hideMark/>
          </w:tcPr>
          <w:p w14:paraId="7513CD45"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8</w:t>
            </w:r>
            <w:r w:rsidRPr="002F1F6B">
              <w:rPr>
                <w:rFonts w:ascii="Times New Roman" w:hAnsi="Times New Roman" w:cs="Times New Roman"/>
                <w:color w:val="000000"/>
                <w:sz w:val="20"/>
                <w:szCs w:val="20"/>
              </w:rPr>
              <w:t>9,</w:t>
            </w:r>
            <w:r>
              <w:rPr>
                <w:rFonts w:ascii="Times New Roman" w:hAnsi="Times New Roman" w:cs="Times New Roman"/>
                <w:color w:val="000000"/>
                <w:sz w:val="20"/>
                <w:szCs w:val="20"/>
              </w:rPr>
              <w:t>707</w:t>
            </w:r>
          </w:p>
        </w:tc>
        <w:tc>
          <w:tcPr>
            <w:tcW w:w="1152" w:type="dxa"/>
            <w:tcBorders>
              <w:top w:val="nil"/>
              <w:left w:val="nil"/>
              <w:bottom w:val="single" w:sz="8" w:space="0" w:color="auto"/>
              <w:right w:val="single" w:sz="8" w:space="0" w:color="auto"/>
            </w:tcBorders>
            <w:shd w:val="clear" w:color="auto" w:fill="auto"/>
            <w:vAlign w:val="center"/>
            <w:hideMark/>
          </w:tcPr>
          <w:p w14:paraId="13B6C99A"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8</w:t>
            </w:r>
            <w:r w:rsidRPr="002F1F6B">
              <w:rPr>
                <w:rFonts w:ascii="Times New Roman" w:hAnsi="Times New Roman" w:cs="Times New Roman"/>
                <w:color w:val="000000"/>
                <w:sz w:val="20"/>
                <w:szCs w:val="20"/>
              </w:rPr>
              <w:t>9,</w:t>
            </w:r>
            <w:r>
              <w:rPr>
                <w:rFonts w:ascii="Times New Roman" w:hAnsi="Times New Roman" w:cs="Times New Roman"/>
                <w:color w:val="000000"/>
                <w:sz w:val="20"/>
                <w:szCs w:val="20"/>
              </w:rPr>
              <w:t>707</w:t>
            </w:r>
          </w:p>
        </w:tc>
      </w:tr>
      <w:tr w:rsidR="003046DD" w:rsidRPr="00D75EE0" w14:paraId="3994F660"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2E26F38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Потери в тепловых сетях</w:t>
            </w:r>
          </w:p>
        </w:tc>
        <w:tc>
          <w:tcPr>
            <w:tcW w:w="1148" w:type="dxa"/>
            <w:tcBorders>
              <w:top w:val="nil"/>
              <w:left w:val="nil"/>
              <w:bottom w:val="single" w:sz="8" w:space="0" w:color="auto"/>
              <w:right w:val="single" w:sz="8" w:space="0" w:color="auto"/>
            </w:tcBorders>
            <w:shd w:val="clear" w:color="auto" w:fill="auto"/>
            <w:vAlign w:val="center"/>
            <w:hideMark/>
          </w:tcPr>
          <w:p w14:paraId="275926AF"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tcPr>
          <w:p w14:paraId="222DDA99"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2,98</w:t>
            </w:r>
          </w:p>
        </w:tc>
        <w:tc>
          <w:tcPr>
            <w:tcW w:w="1150" w:type="dxa"/>
            <w:tcBorders>
              <w:top w:val="nil"/>
              <w:left w:val="nil"/>
              <w:bottom w:val="single" w:sz="8" w:space="0" w:color="auto"/>
              <w:right w:val="single" w:sz="8" w:space="0" w:color="auto"/>
            </w:tcBorders>
            <w:shd w:val="clear" w:color="auto" w:fill="auto"/>
            <w:vAlign w:val="center"/>
          </w:tcPr>
          <w:p w14:paraId="5427DCF3"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2,98</w:t>
            </w:r>
          </w:p>
        </w:tc>
        <w:tc>
          <w:tcPr>
            <w:tcW w:w="1150" w:type="dxa"/>
            <w:tcBorders>
              <w:top w:val="nil"/>
              <w:left w:val="nil"/>
              <w:bottom w:val="single" w:sz="8" w:space="0" w:color="auto"/>
              <w:right w:val="single" w:sz="8" w:space="0" w:color="auto"/>
            </w:tcBorders>
            <w:shd w:val="clear" w:color="auto" w:fill="auto"/>
            <w:vAlign w:val="center"/>
          </w:tcPr>
          <w:p w14:paraId="1854270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4,5</w:t>
            </w:r>
          </w:p>
        </w:tc>
        <w:tc>
          <w:tcPr>
            <w:tcW w:w="1150" w:type="dxa"/>
            <w:tcBorders>
              <w:top w:val="nil"/>
              <w:left w:val="nil"/>
              <w:bottom w:val="single" w:sz="8" w:space="0" w:color="auto"/>
              <w:right w:val="single" w:sz="8" w:space="0" w:color="auto"/>
            </w:tcBorders>
            <w:shd w:val="clear" w:color="auto" w:fill="auto"/>
            <w:vAlign w:val="center"/>
          </w:tcPr>
          <w:p w14:paraId="6F6AF03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5,3</w:t>
            </w:r>
          </w:p>
        </w:tc>
        <w:tc>
          <w:tcPr>
            <w:tcW w:w="1150" w:type="dxa"/>
            <w:tcBorders>
              <w:top w:val="nil"/>
              <w:left w:val="nil"/>
              <w:bottom w:val="single" w:sz="8" w:space="0" w:color="auto"/>
              <w:right w:val="single" w:sz="8" w:space="0" w:color="auto"/>
            </w:tcBorders>
            <w:shd w:val="clear" w:color="auto" w:fill="auto"/>
            <w:vAlign w:val="center"/>
          </w:tcPr>
          <w:p w14:paraId="748E6DA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6,47</w:t>
            </w:r>
          </w:p>
        </w:tc>
        <w:tc>
          <w:tcPr>
            <w:tcW w:w="1151" w:type="dxa"/>
            <w:tcBorders>
              <w:top w:val="nil"/>
              <w:left w:val="nil"/>
              <w:bottom w:val="single" w:sz="8" w:space="0" w:color="auto"/>
              <w:right w:val="single" w:sz="8" w:space="0" w:color="auto"/>
            </w:tcBorders>
            <w:shd w:val="clear" w:color="auto" w:fill="auto"/>
            <w:vAlign w:val="center"/>
          </w:tcPr>
          <w:p w14:paraId="1711B3A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6,9</w:t>
            </w:r>
          </w:p>
        </w:tc>
        <w:tc>
          <w:tcPr>
            <w:tcW w:w="1150" w:type="dxa"/>
            <w:tcBorders>
              <w:top w:val="nil"/>
              <w:left w:val="nil"/>
              <w:bottom w:val="single" w:sz="8" w:space="0" w:color="auto"/>
              <w:right w:val="single" w:sz="8" w:space="0" w:color="auto"/>
            </w:tcBorders>
            <w:shd w:val="clear" w:color="auto" w:fill="auto"/>
            <w:vAlign w:val="center"/>
          </w:tcPr>
          <w:p w14:paraId="1D25DD9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6,9</w:t>
            </w:r>
          </w:p>
        </w:tc>
        <w:tc>
          <w:tcPr>
            <w:tcW w:w="1150" w:type="dxa"/>
            <w:tcBorders>
              <w:top w:val="nil"/>
              <w:left w:val="nil"/>
              <w:bottom w:val="single" w:sz="8" w:space="0" w:color="auto"/>
              <w:right w:val="single" w:sz="8" w:space="0" w:color="auto"/>
            </w:tcBorders>
            <w:shd w:val="clear" w:color="auto" w:fill="auto"/>
            <w:vAlign w:val="center"/>
          </w:tcPr>
          <w:p w14:paraId="50B3C8F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6,9</w:t>
            </w:r>
          </w:p>
        </w:tc>
        <w:tc>
          <w:tcPr>
            <w:tcW w:w="1152" w:type="dxa"/>
            <w:tcBorders>
              <w:top w:val="nil"/>
              <w:left w:val="nil"/>
              <w:bottom w:val="single" w:sz="8" w:space="0" w:color="auto"/>
              <w:right w:val="single" w:sz="8" w:space="0" w:color="auto"/>
            </w:tcBorders>
            <w:shd w:val="clear" w:color="auto" w:fill="auto"/>
            <w:vAlign w:val="center"/>
          </w:tcPr>
          <w:p w14:paraId="1C31B26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6,9</w:t>
            </w:r>
          </w:p>
        </w:tc>
      </w:tr>
      <w:tr w:rsidR="003046DD" w:rsidRPr="00D75EE0" w14:paraId="52EFD3C3"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22BC9120"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Присоединенная тепловая нагрузка</w:t>
            </w:r>
          </w:p>
        </w:tc>
        <w:tc>
          <w:tcPr>
            <w:tcW w:w="1148" w:type="dxa"/>
            <w:tcBorders>
              <w:top w:val="nil"/>
              <w:left w:val="nil"/>
              <w:bottom w:val="single" w:sz="8" w:space="0" w:color="auto"/>
              <w:right w:val="single" w:sz="8" w:space="0" w:color="auto"/>
            </w:tcBorders>
            <w:shd w:val="clear" w:color="auto" w:fill="auto"/>
            <w:vAlign w:val="center"/>
            <w:hideMark/>
          </w:tcPr>
          <w:p w14:paraId="371840B5"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tcPr>
          <w:p w14:paraId="38772F8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17,55</w:t>
            </w:r>
          </w:p>
        </w:tc>
        <w:tc>
          <w:tcPr>
            <w:tcW w:w="1150" w:type="dxa"/>
            <w:tcBorders>
              <w:top w:val="nil"/>
              <w:left w:val="nil"/>
              <w:bottom w:val="single" w:sz="8" w:space="0" w:color="auto"/>
              <w:right w:val="single" w:sz="8" w:space="0" w:color="auto"/>
            </w:tcBorders>
            <w:shd w:val="clear" w:color="auto" w:fill="auto"/>
            <w:vAlign w:val="center"/>
          </w:tcPr>
          <w:p w14:paraId="4F681F3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17,55</w:t>
            </w:r>
          </w:p>
        </w:tc>
        <w:tc>
          <w:tcPr>
            <w:tcW w:w="1150" w:type="dxa"/>
            <w:tcBorders>
              <w:top w:val="nil"/>
              <w:left w:val="nil"/>
              <w:bottom w:val="single" w:sz="8" w:space="0" w:color="auto"/>
              <w:right w:val="single" w:sz="8" w:space="0" w:color="auto"/>
            </w:tcBorders>
            <w:shd w:val="clear" w:color="auto" w:fill="auto"/>
            <w:vAlign w:val="center"/>
          </w:tcPr>
          <w:p w14:paraId="68828FD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48,25</w:t>
            </w:r>
          </w:p>
        </w:tc>
        <w:tc>
          <w:tcPr>
            <w:tcW w:w="1150" w:type="dxa"/>
            <w:tcBorders>
              <w:top w:val="nil"/>
              <w:left w:val="nil"/>
              <w:bottom w:val="single" w:sz="8" w:space="0" w:color="auto"/>
              <w:right w:val="single" w:sz="8" w:space="0" w:color="auto"/>
            </w:tcBorders>
            <w:shd w:val="clear" w:color="auto" w:fill="auto"/>
            <w:vAlign w:val="center"/>
          </w:tcPr>
          <w:p w14:paraId="73D62065"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67,86</w:t>
            </w:r>
          </w:p>
        </w:tc>
        <w:tc>
          <w:tcPr>
            <w:tcW w:w="1150" w:type="dxa"/>
            <w:tcBorders>
              <w:top w:val="nil"/>
              <w:left w:val="nil"/>
              <w:bottom w:val="single" w:sz="8" w:space="0" w:color="auto"/>
              <w:right w:val="single" w:sz="8" w:space="0" w:color="auto"/>
            </w:tcBorders>
            <w:shd w:val="clear" w:color="auto" w:fill="auto"/>
            <w:vAlign w:val="center"/>
          </w:tcPr>
          <w:p w14:paraId="78A5C05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82,48</w:t>
            </w:r>
          </w:p>
        </w:tc>
        <w:tc>
          <w:tcPr>
            <w:tcW w:w="1151" w:type="dxa"/>
            <w:tcBorders>
              <w:top w:val="nil"/>
              <w:left w:val="nil"/>
              <w:bottom w:val="single" w:sz="8" w:space="0" w:color="auto"/>
              <w:right w:val="single" w:sz="8" w:space="0" w:color="auto"/>
            </w:tcBorders>
            <w:shd w:val="clear" w:color="auto" w:fill="auto"/>
            <w:vAlign w:val="center"/>
          </w:tcPr>
          <w:p w14:paraId="09D0E15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82,48</w:t>
            </w:r>
          </w:p>
        </w:tc>
        <w:tc>
          <w:tcPr>
            <w:tcW w:w="1150" w:type="dxa"/>
            <w:tcBorders>
              <w:top w:val="nil"/>
              <w:left w:val="nil"/>
              <w:bottom w:val="single" w:sz="8" w:space="0" w:color="auto"/>
              <w:right w:val="single" w:sz="8" w:space="0" w:color="auto"/>
            </w:tcBorders>
            <w:shd w:val="clear" w:color="auto" w:fill="auto"/>
            <w:vAlign w:val="center"/>
          </w:tcPr>
          <w:p w14:paraId="2D61735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82,48</w:t>
            </w:r>
          </w:p>
        </w:tc>
        <w:tc>
          <w:tcPr>
            <w:tcW w:w="1150" w:type="dxa"/>
            <w:tcBorders>
              <w:top w:val="nil"/>
              <w:left w:val="nil"/>
              <w:bottom w:val="single" w:sz="8" w:space="0" w:color="auto"/>
              <w:right w:val="single" w:sz="8" w:space="0" w:color="auto"/>
            </w:tcBorders>
            <w:shd w:val="clear" w:color="auto" w:fill="auto"/>
            <w:vAlign w:val="center"/>
          </w:tcPr>
          <w:p w14:paraId="0E9294F2"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82,48</w:t>
            </w:r>
          </w:p>
        </w:tc>
        <w:tc>
          <w:tcPr>
            <w:tcW w:w="1152" w:type="dxa"/>
            <w:tcBorders>
              <w:top w:val="nil"/>
              <w:left w:val="nil"/>
              <w:bottom w:val="single" w:sz="8" w:space="0" w:color="auto"/>
              <w:right w:val="single" w:sz="8" w:space="0" w:color="auto"/>
            </w:tcBorders>
            <w:shd w:val="clear" w:color="auto" w:fill="auto"/>
            <w:vAlign w:val="center"/>
          </w:tcPr>
          <w:p w14:paraId="2868AE34"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82,48</w:t>
            </w:r>
          </w:p>
        </w:tc>
      </w:tr>
      <w:tr w:rsidR="003046DD" w:rsidRPr="00D75EE0" w14:paraId="0A690C5F"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559BB5A2"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Резерв/дефицит тепловой мощности</w:t>
            </w:r>
          </w:p>
        </w:tc>
        <w:tc>
          <w:tcPr>
            <w:tcW w:w="1148" w:type="dxa"/>
            <w:tcBorders>
              <w:top w:val="nil"/>
              <w:left w:val="nil"/>
              <w:bottom w:val="single" w:sz="8" w:space="0" w:color="auto"/>
              <w:right w:val="single" w:sz="8" w:space="0" w:color="auto"/>
            </w:tcBorders>
            <w:shd w:val="clear" w:color="auto" w:fill="auto"/>
            <w:vAlign w:val="center"/>
            <w:hideMark/>
          </w:tcPr>
          <w:p w14:paraId="5193E0D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tcPr>
          <w:p w14:paraId="31267665"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0</w:t>
            </w:r>
            <w:r w:rsidRPr="002F1F6B">
              <w:rPr>
                <w:rFonts w:ascii="Times New Roman" w:hAnsi="Times New Roman" w:cs="Times New Roman"/>
                <w:color w:val="000000"/>
                <w:sz w:val="20"/>
                <w:szCs w:val="20"/>
              </w:rPr>
              <w:t>,</w:t>
            </w:r>
            <w:r>
              <w:rPr>
                <w:rFonts w:ascii="Times New Roman" w:hAnsi="Times New Roman" w:cs="Times New Roman"/>
                <w:color w:val="000000"/>
                <w:sz w:val="20"/>
                <w:szCs w:val="20"/>
              </w:rPr>
              <w:t>18</w:t>
            </w:r>
          </w:p>
        </w:tc>
        <w:tc>
          <w:tcPr>
            <w:tcW w:w="1150" w:type="dxa"/>
            <w:tcBorders>
              <w:top w:val="nil"/>
              <w:left w:val="nil"/>
              <w:bottom w:val="single" w:sz="8" w:space="0" w:color="auto"/>
              <w:right w:val="single" w:sz="8" w:space="0" w:color="auto"/>
            </w:tcBorders>
            <w:shd w:val="clear" w:color="auto" w:fill="auto"/>
            <w:vAlign w:val="center"/>
          </w:tcPr>
          <w:p w14:paraId="2B98E10D"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0,18</w:t>
            </w:r>
          </w:p>
        </w:tc>
        <w:tc>
          <w:tcPr>
            <w:tcW w:w="1150" w:type="dxa"/>
            <w:tcBorders>
              <w:top w:val="nil"/>
              <w:left w:val="nil"/>
              <w:bottom w:val="single" w:sz="8" w:space="0" w:color="auto"/>
              <w:right w:val="single" w:sz="8" w:space="0" w:color="auto"/>
            </w:tcBorders>
            <w:shd w:val="clear" w:color="auto" w:fill="auto"/>
            <w:vAlign w:val="center"/>
          </w:tcPr>
          <w:p w14:paraId="22FE79D4"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-18,85</w:t>
            </w:r>
          </w:p>
        </w:tc>
        <w:tc>
          <w:tcPr>
            <w:tcW w:w="1150" w:type="dxa"/>
            <w:tcBorders>
              <w:top w:val="nil"/>
              <w:left w:val="nil"/>
              <w:bottom w:val="single" w:sz="8" w:space="0" w:color="auto"/>
              <w:right w:val="single" w:sz="8" w:space="0" w:color="auto"/>
            </w:tcBorders>
            <w:shd w:val="clear" w:color="auto" w:fill="auto"/>
            <w:vAlign w:val="center"/>
          </w:tcPr>
          <w:p w14:paraId="17948625"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3,547</w:t>
            </w:r>
          </w:p>
        </w:tc>
        <w:tc>
          <w:tcPr>
            <w:tcW w:w="1150" w:type="dxa"/>
            <w:tcBorders>
              <w:top w:val="nil"/>
              <w:left w:val="nil"/>
              <w:bottom w:val="single" w:sz="8" w:space="0" w:color="auto"/>
              <w:right w:val="single" w:sz="8" w:space="0" w:color="auto"/>
            </w:tcBorders>
            <w:shd w:val="clear" w:color="auto" w:fill="auto"/>
            <w:vAlign w:val="center"/>
          </w:tcPr>
          <w:p w14:paraId="37EB01E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0,757</w:t>
            </w:r>
          </w:p>
        </w:tc>
        <w:tc>
          <w:tcPr>
            <w:tcW w:w="1151" w:type="dxa"/>
            <w:tcBorders>
              <w:top w:val="nil"/>
              <w:left w:val="nil"/>
              <w:bottom w:val="single" w:sz="8" w:space="0" w:color="auto"/>
              <w:right w:val="single" w:sz="8" w:space="0" w:color="auto"/>
            </w:tcBorders>
            <w:shd w:val="clear" w:color="auto" w:fill="auto"/>
            <w:vAlign w:val="center"/>
          </w:tcPr>
          <w:p w14:paraId="4DB4A0D5"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0,757</w:t>
            </w:r>
          </w:p>
        </w:tc>
        <w:tc>
          <w:tcPr>
            <w:tcW w:w="1150" w:type="dxa"/>
            <w:tcBorders>
              <w:top w:val="nil"/>
              <w:left w:val="nil"/>
              <w:bottom w:val="single" w:sz="8" w:space="0" w:color="auto"/>
              <w:right w:val="single" w:sz="8" w:space="0" w:color="auto"/>
            </w:tcBorders>
            <w:shd w:val="clear" w:color="auto" w:fill="auto"/>
            <w:vAlign w:val="center"/>
          </w:tcPr>
          <w:p w14:paraId="258AE1C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0,757</w:t>
            </w:r>
          </w:p>
        </w:tc>
        <w:tc>
          <w:tcPr>
            <w:tcW w:w="1150" w:type="dxa"/>
            <w:tcBorders>
              <w:top w:val="nil"/>
              <w:left w:val="nil"/>
              <w:bottom w:val="single" w:sz="8" w:space="0" w:color="auto"/>
              <w:right w:val="single" w:sz="8" w:space="0" w:color="auto"/>
            </w:tcBorders>
            <w:shd w:val="clear" w:color="auto" w:fill="auto"/>
            <w:vAlign w:val="center"/>
          </w:tcPr>
          <w:p w14:paraId="5C042CF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0,757</w:t>
            </w:r>
          </w:p>
        </w:tc>
        <w:tc>
          <w:tcPr>
            <w:tcW w:w="1152" w:type="dxa"/>
            <w:tcBorders>
              <w:top w:val="nil"/>
              <w:left w:val="nil"/>
              <w:bottom w:val="single" w:sz="8" w:space="0" w:color="auto"/>
              <w:right w:val="single" w:sz="8" w:space="0" w:color="auto"/>
            </w:tcBorders>
            <w:shd w:val="clear" w:color="auto" w:fill="auto"/>
            <w:vAlign w:val="center"/>
          </w:tcPr>
          <w:p w14:paraId="273DD6E0"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0,757</w:t>
            </w:r>
          </w:p>
        </w:tc>
      </w:tr>
      <w:tr w:rsidR="003046DD" w:rsidRPr="00D75EE0" w14:paraId="20F74428" w14:textId="77777777" w:rsidTr="00DE783A">
        <w:trPr>
          <w:trHeight w:val="23"/>
        </w:trPr>
        <w:tc>
          <w:tcPr>
            <w:tcW w:w="13718" w:type="dxa"/>
            <w:gridSpan w:val="11"/>
            <w:tcBorders>
              <w:top w:val="single" w:sz="8" w:space="0" w:color="auto"/>
              <w:left w:val="single" w:sz="8" w:space="0" w:color="auto"/>
              <w:bottom w:val="single" w:sz="8" w:space="0" w:color="auto"/>
              <w:right w:val="single" w:sz="8" w:space="0" w:color="000000"/>
            </w:tcBorders>
            <w:shd w:val="clear" w:color="auto" w:fill="auto"/>
            <w:vAlign w:val="center"/>
            <w:hideMark/>
          </w:tcPr>
          <w:p w14:paraId="7B0C467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044856">
              <w:rPr>
                <w:rFonts w:ascii="Times New Roman" w:eastAsia="Times New Roman" w:hAnsi="Times New Roman" w:cs="Times New Roman"/>
                <w:color w:val="000000"/>
                <w:sz w:val="20"/>
                <w:szCs w:val="20"/>
              </w:rPr>
              <w:t>Котельная БМК-140</w:t>
            </w:r>
          </w:p>
        </w:tc>
      </w:tr>
      <w:tr w:rsidR="003046DD" w:rsidRPr="00D75EE0" w14:paraId="25236D7D"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48FE639C"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Установленная тепловая мощность</w:t>
            </w:r>
          </w:p>
        </w:tc>
        <w:tc>
          <w:tcPr>
            <w:tcW w:w="1148" w:type="dxa"/>
            <w:tcBorders>
              <w:top w:val="nil"/>
              <w:left w:val="nil"/>
              <w:bottom w:val="single" w:sz="8" w:space="0" w:color="auto"/>
              <w:right w:val="single" w:sz="8" w:space="0" w:color="auto"/>
            </w:tcBorders>
            <w:shd w:val="clear" w:color="auto" w:fill="auto"/>
            <w:vAlign w:val="center"/>
            <w:hideMark/>
          </w:tcPr>
          <w:p w14:paraId="62403089"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hideMark/>
          </w:tcPr>
          <w:p w14:paraId="5392E1F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120</w:t>
            </w:r>
          </w:p>
        </w:tc>
        <w:tc>
          <w:tcPr>
            <w:tcW w:w="1150" w:type="dxa"/>
            <w:tcBorders>
              <w:top w:val="nil"/>
              <w:left w:val="nil"/>
              <w:bottom w:val="single" w:sz="8" w:space="0" w:color="auto"/>
              <w:right w:val="single" w:sz="8" w:space="0" w:color="auto"/>
            </w:tcBorders>
            <w:shd w:val="clear" w:color="auto" w:fill="auto"/>
            <w:vAlign w:val="center"/>
            <w:hideMark/>
          </w:tcPr>
          <w:p w14:paraId="44F2C32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120</w:t>
            </w:r>
          </w:p>
        </w:tc>
        <w:tc>
          <w:tcPr>
            <w:tcW w:w="1150" w:type="dxa"/>
            <w:tcBorders>
              <w:top w:val="nil"/>
              <w:left w:val="nil"/>
              <w:bottom w:val="single" w:sz="8" w:space="0" w:color="auto"/>
              <w:right w:val="single" w:sz="8" w:space="0" w:color="auto"/>
            </w:tcBorders>
            <w:shd w:val="clear" w:color="auto" w:fill="auto"/>
            <w:vAlign w:val="center"/>
            <w:hideMark/>
          </w:tcPr>
          <w:p w14:paraId="3035788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3</w:t>
            </w:r>
            <w:r w:rsidRPr="00C179A4">
              <w:rPr>
                <w:rFonts w:ascii="Times New Roman" w:eastAsia="Times New Roman" w:hAnsi="Times New Roman" w:cs="Times New Roman"/>
                <w:color w:val="000000"/>
                <w:sz w:val="20"/>
                <w:szCs w:val="20"/>
              </w:rPr>
              <w:t>0</w:t>
            </w:r>
          </w:p>
        </w:tc>
        <w:tc>
          <w:tcPr>
            <w:tcW w:w="1150" w:type="dxa"/>
            <w:tcBorders>
              <w:top w:val="nil"/>
              <w:left w:val="nil"/>
              <w:bottom w:val="single" w:sz="8" w:space="0" w:color="auto"/>
              <w:right w:val="single" w:sz="8" w:space="0" w:color="auto"/>
            </w:tcBorders>
            <w:shd w:val="clear" w:color="auto" w:fill="auto"/>
            <w:vAlign w:val="center"/>
            <w:hideMark/>
          </w:tcPr>
          <w:p w14:paraId="0E5D7FDA"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3</w:t>
            </w:r>
            <w:r w:rsidRPr="00C179A4">
              <w:rPr>
                <w:rFonts w:ascii="Times New Roman" w:eastAsia="Times New Roman" w:hAnsi="Times New Roman" w:cs="Times New Roman"/>
                <w:color w:val="000000"/>
                <w:sz w:val="20"/>
                <w:szCs w:val="20"/>
              </w:rPr>
              <w:t>0</w:t>
            </w:r>
          </w:p>
        </w:tc>
        <w:tc>
          <w:tcPr>
            <w:tcW w:w="1150" w:type="dxa"/>
            <w:tcBorders>
              <w:top w:val="nil"/>
              <w:left w:val="nil"/>
              <w:bottom w:val="single" w:sz="8" w:space="0" w:color="auto"/>
              <w:right w:val="single" w:sz="8" w:space="0" w:color="auto"/>
            </w:tcBorders>
            <w:shd w:val="clear" w:color="auto" w:fill="auto"/>
            <w:vAlign w:val="center"/>
            <w:hideMark/>
          </w:tcPr>
          <w:p w14:paraId="33FE9980"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3</w:t>
            </w:r>
            <w:r w:rsidRPr="00C179A4">
              <w:rPr>
                <w:rFonts w:ascii="Times New Roman" w:eastAsia="Times New Roman" w:hAnsi="Times New Roman" w:cs="Times New Roman"/>
                <w:color w:val="000000"/>
                <w:sz w:val="20"/>
                <w:szCs w:val="20"/>
              </w:rPr>
              <w:t>0</w:t>
            </w:r>
          </w:p>
        </w:tc>
        <w:tc>
          <w:tcPr>
            <w:tcW w:w="1151" w:type="dxa"/>
            <w:tcBorders>
              <w:top w:val="nil"/>
              <w:left w:val="nil"/>
              <w:bottom w:val="single" w:sz="8" w:space="0" w:color="auto"/>
              <w:right w:val="single" w:sz="8" w:space="0" w:color="auto"/>
            </w:tcBorders>
            <w:shd w:val="clear" w:color="auto" w:fill="auto"/>
            <w:vAlign w:val="center"/>
            <w:hideMark/>
          </w:tcPr>
          <w:p w14:paraId="49538C0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3</w:t>
            </w:r>
            <w:r w:rsidRPr="00C179A4">
              <w:rPr>
                <w:rFonts w:ascii="Times New Roman" w:eastAsia="Times New Roman" w:hAnsi="Times New Roman" w:cs="Times New Roman"/>
                <w:color w:val="000000"/>
                <w:sz w:val="20"/>
                <w:szCs w:val="20"/>
              </w:rPr>
              <w:t>0</w:t>
            </w:r>
          </w:p>
        </w:tc>
        <w:tc>
          <w:tcPr>
            <w:tcW w:w="1150" w:type="dxa"/>
            <w:tcBorders>
              <w:top w:val="nil"/>
              <w:left w:val="nil"/>
              <w:bottom w:val="single" w:sz="8" w:space="0" w:color="auto"/>
              <w:right w:val="single" w:sz="8" w:space="0" w:color="auto"/>
            </w:tcBorders>
            <w:shd w:val="clear" w:color="auto" w:fill="auto"/>
            <w:vAlign w:val="center"/>
            <w:hideMark/>
          </w:tcPr>
          <w:p w14:paraId="252FE22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3</w:t>
            </w:r>
            <w:r w:rsidRPr="00C179A4">
              <w:rPr>
                <w:rFonts w:ascii="Times New Roman" w:eastAsia="Times New Roman" w:hAnsi="Times New Roman" w:cs="Times New Roman"/>
                <w:color w:val="000000"/>
                <w:sz w:val="20"/>
                <w:szCs w:val="20"/>
              </w:rPr>
              <w:t>0</w:t>
            </w:r>
          </w:p>
        </w:tc>
        <w:tc>
          <w:tcPr>
            <w:tcW w:w="1150" w:type="dxa"/>
            <w:tcBorders>
              <w:top w:val="nil"/>
              <w:left w:val="nil"/>
              <w:bottom w:val="single" w:sz="8" w:space="0" w:color="auto"/>
              <w:right w:val="single" w:sz="8" w:space="0" w:color="auto"/>
            </w:tcBorders>
            <w:shd w:val="clear" w:color="auto" w:fill="auto"/>
            <w:vAlign w:val="center"/>
            <w:hideMark/>
          </w:tcPr>
          <w:p w14:paraId="3903C47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3</w:t>
            </w:r>
            <w:r w:rsidRPr="00C179A4">
              <w:rPr>
                <w:rFonts w:ascii="Times New Roman" w:eastAsia="Times New Roman" w:hAnsi="Times New Roman" w:cs="Times New Roman"/>
                <w:color w:val="000000"/>
                <w:sz w:val="20"/>
                <w:szCs w:val="20"/>
              </w:rPr>
              <w:t>0</w:t>
            </w:r>
          </w:p>
        </w:tc>
        <w:tc>
          <w:tcPr>
            <w:tcW w:w="1152" w:type="dxa"/>
            <w:tcBorders>
              <w:top w:val="nil"/>
              <w:left w:val="nil"/>
              <w:bottom w:val="single" w:sz="8" w:space="0" w:color="auto"/>
              <w:right w:val="single" w:sz="8" w:space="0" w:color="auto"/>
            </w:tcBorders>
            <w:shd w:val="clear" w:color="auto" w:fill="auto"/>
            <w:vAlign w:val="center"/>
            <w:hideMark/>
          </w:tcPr>
          <w:p w14:paraId="6093E775"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3</w:t>
            </w:r>
            <w:r w:rsidRPr="00C179A4">
              <w:rPr>
                <w:rFonts w:ascii="Times New Roman" w:eastAsia="Times New Roman" w:hAnsi="Times New Roman" w:cs="Times New Roman"/>
                <w:color w:val="000000"/>
                <w:sz w:val="20"/>
                <w:szCs w:val="20"/>
              </w:rPr>
              <w:t>0</w:t>
            </w:r>
          </w:p>
        </w:tc>
      </w:tr>
      <w:tr w:rsidR="003046DD" w:rsidRPr="00D75EE0" w14:paraId="1816A98A"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5B2C2329"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Располагаемая тепловая мощность</w:t>
            </w:r>
          </w:p>
        </w:tc>
        <w:tc>
          <w:tcPr>
            <w:tcW w:w="1148" w:type="dxa"/>
            <w:tcBorders>
              <w:top w:val="nil"/>
              <w:left w:val="nil"/>
              <w:bottom w:val="single" w:sz="8" w:space="0" w:color="auto"/>
              <w:right w:val="single" w:sz="8" w:space="0" w:color="auto"/>
            </w:tcBorders>
            <w:shd w:val="clear" w:color="auto" w:fill="auto"/>
            <w:vAlign w:val="center"/>
            <w:hideMark/>
          </w:tcPr>
          <w:p w14:paraId="474DB210"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hideMark/>
          </w:tcPr>
          <w:p w14:paraId="0AB4E54F"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120</w:t>
            </w:r>
          </w:p>
        </w:tc>
        <w:tc>
          <w:tcPr>
            <w:tcW w:w="1150" w:type="dxa"/>
            <w:tcBorders>
              <w:top w:val="nil"/>
              <w:left w:val="nil"/>
              <w:bottom w:val="single" w:sz="8" w:space="0" w:color="auto"/>
              <w:right w:val="single" w:sz="8" w:space="0" w:color="auto"/>
            </w:tcBorders>
            <w:shd w:val="clear" w:color="auto" w:fill="auto"/>
            <w:vAlign w:val="center"/>
            <w:hideMark/>
          </w:tcPr>
          <w:p w14:paraId="58CDC4D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120</w:t>
            </w:r>
          </w:p>
        </w:tc>
        <w:tc>
          <w:tcPr>
            <w:tcW w:w="1150" w:type="dxa"/>
            <w:tcBorders>
              <w:top w:val="nil"/>
              <w:left w:val="nil"/>
              <w:bottom w:val="single" w:sz="8" w:space="0" w:color="auto"/>
              <w:right w:val="single" w:sz="8" w:space="0" w:color="auto"/>
            </w:tcBorders>
            <w:shd w:val="clear" w:color="auto" w:fill="auto"/>
            <w:vAlign w:val="center"/>
            <w:hideMark/>
          </w:tcPr>
          <w:p w14:paraId="69054E5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3</w:t>
            </w:r>
            <w:r w:rsidRPr="00C179A4">
              <w:rPr>
                <w:rFonts w:ascii="Times New Roman" w:eastAsia="Times New Roman" w:hAnsi="Times New Roman" w:cs="Times New Roman"/>
                <w:color w:val="000000"/>
                <w:sz w:val="20"/>
                <w:szCs w:val="20"/>
              </w:rPr>
              <w:t>0</w:t>
            </w:r>
          </w:p>
        </w:tc>
        <w:tc>
          <w:tcPr>
            <w:tcW w:w="1150" w:type="dxa"/>
            <w:tcBorders>
              <w:top w:val="nil"/>
              <w:left w:val="nil"/>
              <w:bottom w:val="single" w:sz="8" w:space="0" w:color="auto"/>
              <w:right w:val="single" w:sz="8" w:space="0" w:color="auto"/>
            </w:tcBorders>
            <w:shd w:val="clear" w:color="auto" w:fill="auto"/>
            <w:vAlign w:val="center"/>
            <w:hideMark/>
          </w:tcPr>
          <w:p w14:paraId="0B9B181B"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3</w:t>
            </w:r>
            <w:r w:rsidRPr="00C179A4">
              <w:rPr>
                <w:rFonts w:ascii="Times New Roman" w:eastAsia="Times New Roman" w:hAnsi="Times New Roman" w:cs="Times New Roman"/>
                <w:color w:val="000000"/>
                <w:sz w:val="20"/>
                <w:szCs w:val="20"/>
              </w:rPr>
              <w:t>0</w:t>
            </w:r>
          </w:p>
        </w:tc>
        <w:tc>
          <w:tcPr>
            <w:tcW w:w="1150" w:type="dxa"/>
            <w:tcBorders>
              <w:top w:val="nil"/>
              <w:left w:val="nil"/>
              <w:bottom w:val="single" w:sz="8" w:space="0" w:color="auto"/>
              <w:right w:val="single" w:sz="8" w:space="0" w:color="auto"/>
            </w:tcBorders>
            <w:shd w:val="clear" w:color="auto" w:fill="auto"/>
            <w:vAlign w:val="center"/>
            <w:hideMark/>
          </w:tcPr>
          <w:p w14:paraId="57F875A3"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3</w:t>
            </w:r>
            <w:r w:rsidRPr="00C179A4">
              <w:rPr>
                <w:rFonts w:ascii="Times New Roman" w:eastAsia="Times New Roman" w:hAnsi="Times New Roman" w:cs="Times New Roman"/>
                <w:color w:val="000000"/>
                <w:sz w:val="20"/>
                <w:szCs w:val="20"/>
              </w:rPr>
              <w:t>0</w:t>
            </w:r>
          </w:p>
        </w:tc>
        <w:tc>
          <w:tcPr>
            <w:tcW w:w="1151" w:type="dxa"/>
            <w:tcBorders>
              <w:top w:val="nil"/>
              <w:left w:val="nil"/>
              <w:bottom w:val="single" w:sz="8" w:space="0" w:color="auto"/>
              <w:right w:val="single" w:sz="8" w:space="0" w:color="auto"/>
            </w:tcBorders>
            <w:shd w:val="clear" w:color="auto" w:fill="auto"/>
            <w:vAlign w:val="center"/>
            <w:hideMark/>
          </w:tcPr>
          <w:p w14:paraId="71C5C009"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3</w:t>
            </w:r>
            <w:r w:rsidRPr="00C179A4">
              <w:rPr>
                <w:rFonts w:ascii="Times New Roman" w:eastAsia="Times New Roman" w:hAnsi="Times New Roman" w:cs="Times New Roman"/>
                <w:color w:val="000000"/>
                <w:sz w:val="20"/>
                <w:szCs w:val="20"/>
              </w:rPr>
              <w:t>0</w:t>
            </w:r>
          </w:p>
        </w:tc>
        <w:tc>
          <w:tcPr>
            <w:tcW w:w="1150" w:type="dxa"/>
            <w:tcBorders>
              <w:top w:val="nil"/>
              <w:left w:val="nil"/>
              <w:bottom w:val="single" w:sz="8" w:space="0" w:color="auto"/>
              <w:right w:val="single" w:sz="8" w:space="0" w:color="auto"/>
            </w:tcBorders>
            <w:shd w:val="clear" w:color="auto" w:fill="auto"/>
            <w:vAlign w:val="center"/>
            <w:hideMark/>
          </w:tcPr>
          <w:p w14:paraId="4A65009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3</w:t>
            </w:r>
            <w:r w:rsidRPr="00C179A4">
              <w:rPr>
                <w:rFonts w:ascii="Times New Roman" w:eastAsia="Times New Roman" w:hAnsi="Times New Roman" w:cs="Times New Roman"/>
                <w:color w:val="000000"/>
                <w:sz w:val="20"/>
                <w:szCs w:val="20"/>
              </w:rPr>
              <w:t>0</w:t>
            </w:r>
          </w:p>
        </w:tc>
        <w:tc>
          <w:tcPr>
            <w:tcW w:w="1150" w:type="dxa"/>
            <w:tcBorders>
              <w:top w:val="nil"/>
              <w:left w:val="nil"/>
              <w:bottom w:val="single" w:sz="8" w:space="0" w:color="auto"/>
              <w:right w:val="single" w:sz="8" w:space="0" w:color="auto"/>
            </w:tcBorders>
            <w:shd w:val="clear" w:color="auto" w:fill="auto"/>
            <w:vAlign w:val="center"/>
            <w:hideMark/>
          </w:tcPr>
          <w:p w14:paraId="1FD4B3A4"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3</w:t>
            </w:r>
            <w:r w:rsidRPr="00C179A4">
              <w:rPr>
                <w:rFonts w:ascii="Times New Roman" w:eastAsia="Times New Roman" w:hAnsi="Times New Roman" w:cs="Times New Roman"/>
                <w:color w:val="000000"/>
                <w:sz w:val="20"/>
                <w:szCs w:val="20"/>
              </w:rPr>
              <w:t>0</w:t>
            </w:r>
          </w:p>
        </w:tc>
        <w:tc>
          <w:tcPr>
            <w:tcW w:w="1152" w:type="dxa"/>
            <w:tcBorders>
              <w:top w:val="nil"/>
              <w:left w:val="nil"/>
              <w:bottom w:val="single" w:sz="8" w:space="0" w:color="auto"/>
              <w:right w:val="single" w:sz="8" w:space="0" w:color="auto"/>
            </w:tcBorders>
            <w:shd w:val="clear" w:color="auto" w:fill="auto"/>
            <w:vAlign w:val="center"/>
            <w:hideMark/>
          </w:tcPr>
          <w:p w14:paraId="3DFC6E0C"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3</w:t>
            </w:r>
            <w:r w:rsidRPr="00C179A4">
              <w:rPr>
                <w:rFonts w:ascii="Times New Roman" w:eastAsia="Times New Roman" w:hAnsi="Times New Roman" w:cs="Times New Roman"/>
                <w:color w:val="000000"/>
                <w:sz w:val="20"/>
                <w:szCs w:val="20"/>
              </w:rPr>
              <w:t>0</w:t>
            </w:r>
          </w:p>
        </w:tc>
      </w:tr>
      <w:tr w:rsidR="003046DD" w:rsidRPr="00D75EE0" w14:paraId="61A8FC40"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3872CB2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lastRenderedPageBreak/>
              <w:t>Ограничение тепловой мощности</w:t>
            </w:r>
          </w:p>
        </w:tc>
        <w:tc>
          <w:tcPr>
            <w:tcW w:w="1148" w:type="dxa"/>
            <w:tcBorders>
              <w:top w:val="nil"/>
              <w:left w:val="nil"/>
              <w:bottom w:val="single" w:sz="8" w:space="0" w:color="auto"/>
              <w:right w:val="single" w:sz="8" w:space="0" w:color="auto"/>
            </w:tcBorders>
            <w:shd w:val="clear" w:color="auto" w:fill="auto"/>
            <w:vAlign w:val="center"/>
            <w:hideMark/>
          </w:tcPr>
          <w:p w14:paraId="26E97875"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hideMark/>
          </w:tcPr>
          <w:p w14:paraId="65BEE4B0"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0</w:t>
            </w:r>
          </w:p>
        </w:tc>
        <w:tc>
          <w:tcPr>
            <w:tcW w:w="1150" w:type="dxa"/>
            <w:tcBorders>
              <w:top w:val="nil"/>
              <w:left w:val="nil"/>
              <w:bottom w:val="single" w:sz="8" w:space="0" w:color="auto"/>
              <w:right w:val="single" w:sz="8" w:space="0" w:color="auto"/>
            </w:tcBorders>
            <w:shd w:val="clear" w:color="auto" w:fill="auto"/>
            <w:vAlign w:val="center"/>
            <w:hideMark/>
          </w:tcPr>
          <w:p w14:paraId="67581904"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0</w:t>
            </w:r>
          </w:p>
        </w:tc>
        <w:tc>
          <w:tcPr>
            <w:tcW w:w="1150" w:type="dxa"/>
            <w:tcBorders>
              <w:top w:val="nil"/>
              <w:left w:val="nil"/>
              <w:bottom w:val="single" w:sz="8" w:space="0" w:color="auto"/>
              <w:right w:val="single" w:sz="8" w:space="0" w:color="auto"/>
            </w:tcBorders>
            <w:shd w:val="clear" w:color="auto" w:fill="auto"/>
            <w:vAlign w:val="center"/>
            <w:hideMark/>
          </w:tcPr>
          <w:p w14:paraId="39C4899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0</w:t>
            </w:r>
          </w:p>
        </w:tc>
        <w:tc>
          <w:tcPr>
            <w:tcW w:w="1150" w:type="dxa"/>
            <w:tcBorders>
              <w:top w:val="nil"/>
              <w:left w:val="nil"/>
              <w:bottom w:val="single" w:sz="8" w:space="0" w:color="auto"/>
              <w:right w:val="single" w:sz="8" w:space="0" w:color="auto"/>
            </w:tcBorders>
            <w:shd w:val="clear" w:color="auto" w:fill="auto"/>
            <w:vAlign w:val="center"/>
            <w:hideMark/>
          </w:tcPr>
          <w:p w14:paraId="43DE54B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0</w:t>
            </w:r>
          </w:p>
        </w:tc>
        <w:tc>
          <w:tcPr>
            <w:tcW w:w="1150" w:type="dxa"/>
            <w:tcBorders>
              <w:top w:val="nil"/>
              <w:left w:val="nil"/>
              <w:bottom w:val="single" w:sz="8" w:space="0" w:color="auto"/>
              <w:right w:val="single" w:sz="8" w:space="0" w:color="auto"/>
            </w:tcBorders>
            <w:shd w:val="clear" w:color="auto" w:fill="auto"/>
            <w:vAlign w:val="center"/>
            <w:hideMark/>
          </w:tcPr>
          <w:p w14:paraId="4364F6E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0</w:t>
            </w:r>
          </w:p>
        </w:tc>
        <w:tc>
          <w:tcPr>
            <w:tcW w:w="1151" w:type="dxa"/>
            <w:tcBorders>
              <w:top w:val="nil"/>
              <w:left w:val="nil"/>
              <w:bottom w:val="single" w:sz="8" w:space="0" w:color="auto"/>
              <w:right w:val="single" w:sz="8" w:space="0" w:color="auto"/>
            </w:tcBorders>
            <w:shd w:val="clear" w:color="auto" w:fill="auto"/>
            <w:vAlign w:val="center"/>
            <w:hideMark/>
          </w:tcPr>
          <w:p w14:paraId="1360D084"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0</w:t>
            </w:r>
          </w:p>
        </w:tc>
        <w:tc>
          <w:tcPr>
            <w:tcW w:w="1150" w:type="dxa"/>
            <w:tcBorders>
              <w:top w:val="nil"/>
              <w:left w:val="nil"/>
              <w:bottom w:val="single" w:sz="8" w:space="0" w:color="auto"/>
              <w:right w:val="single" w:sz="8" w:space="0" w:color="auto"/>
            </w:tcBorders>
            <w:shd w:val="clear" w:color="auto" w:fill="auto"/>
            <w:vAlign w:val="center"/>
            <w:hideMark/>
          </w:tcPr>
          <w:p w14:paraId="042C0E35"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0</w:t>
            </w:r>
          </w:p>
        </w:tc>
        <w:tc>
          <w:tcPr>
            <w:tcW w:w="1150" w:type="dxa"/>
            <w:tcBorders>
              <w:top w:val="nil"/>
              <w:left w:val="nil"/>
              <w:bottom w:val="single" w:sz="8" w:space="0" w:color="auto"/>
              <w:right w:val="single" w:sz="8" w:space="0" w:color="auto"/>
            </w:tcBorders>
            <w:shd w:val="clear" w:color="auto" w:fill="auto"/>
            <w:vAlign w:val="center"/>
            <w:hideMark/>
          </w:tcPr>
          <w:p w14:paraId="2929A7D9"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0</w:t>
            </w:r>
          </w:p>
        </w:tc>
        <w:tc>
          <w:tcPr>
            <w:tcW w:w="1152" w:type="dxa"/>
            <w:tcBorders>
              <w:top w:val="nil"/>
              <w:left w:val="nil"/>
              <w:bottom w:val="single" w:sz="8" w:space="0" w:color="auto"/>
              <w:right w:val="single" w:sz="8" w:space="0" w:color="auto"/>
            </w:tcBorders>
            <w:shd w:val="clear" w:color="auto" w:fill="auto"/>
            <w:vAlign w:val="center"/>
            <w:hideMark/>
          </w:tcPr>
          <w:p w14:paraId="3E190A32"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0</w:t>
            </w:r>
          </w:p>
        </w:tc>
      </w:tr>
      <w:tr w:rsidR="003046DD" w:rsidRPr="00D75EE0" w14:paraId="641FAC44"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2AE2062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Собственные нужды</w:t>
            </w:r>
          </w:p>
        </w:tc>
        <w:tc>
          <w:tcPr>
            <w:tcW w:w="1148" w:type="dxa"/>
            <w:tcBorders>
              <w:top w:val="nil"/>
              <w:left w:val="nil"/>
              <w:bottom w:val="single" w:sz="8" w:space="0" w:color="auto"/>
              <w:right w:val="single" w:sz="8" w:space="0" w:color="auto"/>
            </w:tcBorders>
            <w:shd w:val="clear" w:color="auto" w:fill="auto"/>
            <w:vAlign w:val="center"/>
            <w:hideMark/>
          </w:tcPr>
          <w:p w14:paraId="3C12FD6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hideMark/>
          </w:tcPr>
          <w:p w14:paraId="3F8F4BB4"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1,06</w:t>
            </w:r>
          </w:p>
        </w:tc>
        <w:tc>
          <w:tcPr>
            <w:tcW w:w="1150" w:type="dxa"/>
            <w:tcBorders>
              <w:top w:val="nil"/>
              <w:left w:val="nil"/>
              <w:bottom w:val="single" w:sz="8" w:space="0" w:color="auto"/>
              <w:right w:val="single" w:sz="8" w:space="0" w:color="auto"/>
            </w:tcBorders>
            <w:shd w:val="clear" w:color="auto" w:fill="auto"/>
            <w:vAlign w:val="center"/>
            <w:hideMark/>
          </w:tcPr>
          <w:p w14:paraId="77580D95"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1,06</w:t>
            </w:r>
          </w:p>
        </w:tc>
        <w:tc>
          <w:tcPr>
            <w:tcW w:w="1150" w:type="dxa"/>
            <w:tcBorders>
              <w:top w:val="nil"/>
              <w:left w:val="nil"/>
              <w:bottom w:val="single" w:sz="8" w:space="0" w:color="auto"/>
              <w:right w:val="single" w:sz="8" w:space="0" w:color="auto"/>
            </w:tcBorders>
            <w:shd w:val="clear" w:color="auto" w:fill="auto"/>
            <w:vAlign w:val="center"/>
            <w:hideMark/>
          </w:tcPr>
          <w:p w14:paraId="080DFB2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1,06</w:t>
            </w:r>
          </w:p>
        </w:tc>
        <w:tc>
          <w:tcPr>
            <w:tcW w:w="1150" w:type="dxa"/>
            <w:tcBorders>
              <w:top w:val="nil"/>
              <w:left w:val="nil"/>
              <w:bottom w:val="single" w:sz="8" w:space="0" w:color="auto"/>
              <w:right w:val="single" w:sz="8" w:space="0" w:color="auto"/>
            </w:tcBorders>
            <w:shd w:val="clear" w:color="auto" w:fill="auto"/>
            <w:vAlign w:val="center"/>
            <w:hideMark/>
          </w:tcPr>
          <w:p w14:paraId="1B67C6FB"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1,06</w:t>
            </w:r>
          </w:p>
        </w:tc>
        <w:tc>
          <w:tcPr>
            <w:tcW w:w="1150" w:type="dxa"/>
            <w:tcBorders>
              <w:top w:val="nil"/>
              <w:left w:val="nil"/>
              <w:bottom w:val="single" w:sz="8" w:space="0" w:color="auto"/>
              <w:right w:val="single" w:sz="8" w:space="0" w:color="auto"/>
            </w:tcBorders>
            <w:shd w:val="clear" w:color="auto" w:fill="auto"/>
            <w:vAlign w:val="center"/>
            <w:hideMark/>
          </w:tcPr>
          <w:p w14:paraId="7749422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1,06</w:t>
            </w:r>
          </w:p>
        </w:tc>
        <w:tc>
          <w:tcPr>
            <w:tcW w:w="1151" w:type="dxa"/>
            <w:tcBorders>
              <w:top w:val="nil"/>
              <w:left w:val="nil"/>
              <w:bottom w:val="single" w:sz="8" w:space="0" w:color="auto"/>
              <w:right w:val="single" w:sz="8" w:space="0" w:color="auto"/>
            </w:tcBorders>
            <w:shd w:val="clear" w:color="auto" w:fill="auto"/>
            <w:vAlign w:val="center"/>
            <w:hideMark/>
          </w:tcPr>
          <w:p w14:paraId="507CC4FD"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1,06</w:t>
            </w:r>
          </w:p>
        </w:tc>
        <w:tc>
          <w:tcPr>
            <w:tcW w:w="1150" w:type="dxa"/>
            <w:tcBorders>
              <w:top w:val="nil"/>
              <w:left w:val="nil"/>
              <w:bottom w:val="single" w:sz="8" w:space="0" w:color="auto"/>
              <w:right w:val="single" w:sz="8" w:space="0" w:color="auto"/>
            </w:tcBorders>
            <w:shd w:val="clear" w:color="auto" w:fill="auto"/>
            <w:vAlign w:val="center"/>
            <w:hideMark/>
          </w:tcPr>
          <w:p w14:paraId="5D9DF580"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1,06</w:t>
            </w:r>
          </w:p>
        </w:tc>
        <w:tc>
          <w:tcPr>
            <w:tcW w:w="1150" w:type="dxa"/>
            <w:tcBorders>
              <w:top w:val="nil"/>
              <w:left w:val="nil"/>
              <w:bottom w:val="single" w:sz="8" w:space="0" w:color="auto"/>
              <w:right w:val="single" w:sz="8" w:space="0" w:color="auto"/>
            </w:tcBorders>
            <w:shd w:val="clear" w:color="auto" w:fill="auto"/>
            <w:vAlign w:val="center"/>
            <w:hideMark/>
          </w:tcPr>
          <w:p w14:paraId="0FE0164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1,06</w:t>
            </w:r>
          </w:p>
        </w:tc>
        <w:tc>
          <w:tcPr>
            <w:tcW w:w="1152" w:type="dxa"/>
            <w:tcBorders>
              <w:top w:val="nil"/>
              <w:left w:val="nil"/>
              <w:bottom w:val="single" w:sz="8" w:space="0" w:color="auto"/>
              <w:right w:val="single" w:sz="8" w:space="0" w:color="auto"/>
            </w:tcBorders>
            <w:shd w:val="clear" w:color="auto" w:fill="auto"/>
            <w:vAlign w:val="center"/>
            <w:hideMark/>
          </w:tcPr>
          <w:p w14:paraId="22C469E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1,06</w:t>
            </w:r>
          </w:p>
        </w:tc>
      </w:tr>
      <w:tr w:rsidR="003046DD" w:rsidRPr="00D75EE0" w14:paraId="63E5A52E"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2E20956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Тепловая мощность нетто</w:t>
            </w:r>
          </w:p>
        </w:tc>
        <w:tc>
          <w:tcPr>
            <w:tcW w:w="1148" w:type="dxa"/>
            <w:tcBorders>
              <w:top w:val="nil"/>
              <w:left w:val="nil"/>
              <w:bottom w:val="single" w:sz="8" w:space="0" w:color="auto"/>
              <w:right w:val="single" w:sz="8" w:space="0" w:color="auto"/>
            </w:tcBorders>
            <w:shd w:val="clear" w:color="auto" w:fill="auto"/>
            <w:vAlign w:val="center"/>
            <w:hideMark/>
          </w:tcPr>
          <w:p w14:paraId="330F7A90"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hideMark/>
          </w:tcPr>
          <w:p w14:paraId="73DDB55C"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118,94</w:t>
            </w:r>
          </w:p>
        </w:tc>
        <w:tc>
          <w:tcPr>
            <w:tcW w:w="1150" w:type="dxa"/>
            <w:tcBorders>
              <w:top w:val="nil"/>
              <w:left w:val="nil"/>
              <w:bottom w:val="single" w:sz="8" w:space="0" w:color="auto"/>
              <w:right w:val="single" w:sz="8" w:space="0" w:color="auto"/>
            </w:tcBorders>
            <w:shd w:val="clear" w:color="auto" w:fill="auto"/>
            <w:vAlign w:val="center"/>
            <w:hideMark/>
          </w:tcPr>
          <w:p w14:paraId="1B837C7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118,94</w:t>
            </w:r>
          </w:p>
        </w:tc>
        <w:tc>
          <w:tcPr>
            <w:tcW w:w="1150" w:type="dxa"/>
            <w:tcBorders>
              <w:top w:val="nil"/>
              <w:left w:val="nil"/>
              <w:bottom w:val="single" w:sz="8" w:space="0" w:color="auto"/>
              <w:right w:val="single" w:sz="8" w:space="0" w:color="auto"/>
            </w:tcBorders>
            <w:shd w:val="clear" w:color="auto" w:fill="auto"/>
            <w:vAlign w:val="center"/>
            <w:hideMark/>
          </w:tcPr>
          <w:p w14:paraId="1E4AA664"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2</w:t>
            </w:r>
            <w:r w:rsidRPr="00C179A4">
              <w:rPr>
                <w:rFonts w:ascii="Times New Roman" w:eastAsia="Times New Roman" w:hAnsi="Times New Roman" w:cs="Times New Roman"/>
                <w:color w:val="000000"/>
                <w:sz w:val="20"/>
                <w:szCs w:val="20"/>
              </w:rPr>
              <w:t>8,94</w:t>
            </w:r>
          </w:p>
        </w:tc>
        <w:tc>
          <w:tcPr>
            <w:tcW w:w="1150" w:type="dxa"/>
            <w:tcBorders>
              <w:top w:val="nil"/>
              <w:left w:val="nil"/>
              <w:bottom w:val="single" w:sz="8" w:space="0" w:color="auto"/>
              <w:right w:val="single" w:sz="8" w:space="0" w:color="auto"/>
            </w:tcBorders>
            <w:shd w:val="clear" w:color="auto" w:fill="auto"/>
            <w:vAlign w:val="center"/>
            <w:hideMark/>
          </w:tcPr>
          <w:p w14:paraId="30DE16E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2</w:t>
            </w:r>
            <w:r w:rsidRPr="00C179A4">
              <w:rPr>
                <w:rFonts w:ascii="Times New Roman" w:eastAsia="Times New Roman" w:hAnsi="Times New Roman" w:cs="Times New Roman"/>
                <w:color w:val="000000"/>
                <w:sz w:val="20"/>
                <w:szCs w:val="20"/>
              </w:rPr>
              <w:t>8,94</w:t>
            </w:r>
          </w:p>
        </w:tc>
        <w:tc>
          <w:tcPr>
            <w:tcW w:w="1150" w:type="dxa"/>
            <w:tcBorders>
              <w:top w:val="nil"/>
              <w:left w:val="nil"/>
              <w:bottom w:val="single" w:sz="8" w:space="0" w:color="auto"/>
              <w:right w:val="single" w:sz="8" w:space="0" w:color="auto"/>
            </w:tcBorders>
            <w:shd w:val="clear" w:color="auto" w:fill="auto"/>
            <w:vAlign w:val="center"/>
            <w:hideMark/>
          </w:tcPr>
          <w:p w14:paraId="53218E2F"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2</w:t>
            </w:r>
            <w:r w:rsidRPr="00C179A4">
              <w:rPr>
                <w:rFonts w:ascii="Times New Roman" w:eastAsia="Times New Roman" w:hAnsi="Times New Roman" w:cs="Times New Roman"/>
                <w:color w:val="000000"/>
                <w:sz w:val="20"/>
                <w:szCs w:val="20"/>
              </w:rPr>
              <w:t>8,94</w:t>
            </w:r>
          </w:p>
        </w:tc>
        <w:tc>
          <w:tcPr>
            <w:tcW w:w="1151" w:type="dxa"/>
            <w:tcBorders>
              <w:top w:val="nil"/>
              <w:left w:val="nil"/>
              <w:bottom w:val="single" w:sz="8" w:space="0" w:color="auto"/>
              <w:right w:val="single" w:sz="8" w:space="0" w:color="auto"/>
            </w:tcBorders>
            <w:shd w:val="clear" w:color="auto" w:fill="auto"/>
            <w:vAlign w:val="center"/>
            <w:hideMark/>
          </w:tcPr>
          <w:p w14:paraId="49587AFD"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2</w:t>
            </w:r>
            <w:r w:rsidRPr="00C179A4">
              <w:rPr>
                <w:rFonts w:ascii="Times New Roman" w:eastAsia="Times New Roman" w:hAnsi="Times New Roman" w:cs="Times New Roman"/>
                <w:color w:val="000000"/>
                <w:sz w:val="20"/>
                <w:szCs w:val="20"/>
              </w:rPr>
              <w:t>8,94</w:t>
            </w:r>
          </w:p>
        </w:tc>
        <w:tc>
          <w:tcPr>
            <w:tcW w:w="1150" w:type="dxa"/>
            <w:tcBorders>
              <w:top w:val="nil"/>
              <w:left w:val="nil"/>
              <w:bottom w:val="single" w:sz="8" w:space="0" w:color="auto"/>
              <w:right w:val="single" w:sz="8" w:space="0" w:color="auto"/>
            </w:tcBorders>
            <w:shd w:val="clear" w:color="auto" w:fill="auto"/>
            <w:vAlign w:val="center"/>
            <w:hideMark/>
          </w:tcPr>
          <w:p w14:paraId="6273148C"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2</w:t>
            </w:r>
            <w:r w:rsidRPr="00C179A4">
              <w:rPr>
                <w:rFonts w:ascii="Times New Roman" w:eastAsia="Times New Roman" w:hAnsi="Times New Roman" w:cs="Times New Roman"/>
                <w:color w:val="000000"/>
                <w:sz w:val="20"/>
                <w:szCs w:val="20"/>
              </w:rPr>
              <w:t>8,94</w:t>
            </w:r>
          </w:p>
        </w:tc>
        <w:tc>
          <w:tcPr>
            <w:tcW w:w="1150" w:type="dxa"/>
            <w:tcBorders>
              <w:top w:val="nil"/>
              <w:left w:val="nil"/>
              <w:bottom w:val="single" w:sz="8" w:space="0" w:color="auto"/>
              <w:right w:val="single" w:sz="8" w:space="0" w:color="auto"/>
            </w:tcBorders>
            <w:shd w:val="clear" w:color="auto" w:fill="auto"/>
            <w:vAlign w:val="center"/>
            <w:hideMark/>
          </w:tcPr>
          <w:p w14:paraId="73E83A7D"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2</w:t>
            </w:r>
            <w:r w:rsidRPr="00C179A4">
              <w:rPr>
                <w:rFonts w:ascii="Times New Roman" w:eastAsia="Times New Roman" w:hAnsi="Times New Roman" w:cs="Times New Roman"/>
                <w:color w:val="000000"/>
                <w:sz w:val="20"/>
                <w:szCs w:val="20"/>
              </w:rPr>
              <w:t>8,94</w:t>
            </w:r>
          </w:p>
        </w:tc>
        <w:tc>
          <w:tcPr>
            <w:tcW w:w="1152" w:type="dxa"/>
            <w:tcBorders>
              <w:top w:val="nil"/>
              <w:left w:val="nil"/>
              <w:bottom w:val="single" w:sz="8" w:space="0" w:color="auto"/>
              <w:right w:val="single" w:sz="8" w:space="0" w:color="auto"/>
            </w:tcBorders>
            <w:shd w:val="clear" w:color="auto" w:fill="auto"/>
            <w:vAlign w:val="center"/>
            <w:hideMark/>
          </w:tcPr>
          <w:p w14:paraId="2F18C260"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2</w:t>
            </w:r>
            <w:r w:rsidRPr="00C179A4">
              <w:rPr>
                <w:rFonts w:ascii="Times New Roman" w:eastAsia="Times New Roman" w:hAnsi="Times New Roman" w:cs="Times New Roman"/>
                <w:color w:val="000000"/>
                <w:sz w:val="20"/>
                <w:szCs w:val="20"/>
              </w:rPr>
              <w:t>8,94</w:t>
            </w:r>
          </w:p>
        </w:tc>
      </w:tr>
      <w:tr w:rsidR="003046DD" w:rsidRPr="00D75EE0" w14:paraId="43811DEA"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7BFEBA69"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Потери в тепловых сетях</w:t>
            </w:r>
          </w:p>
        </w:tc>
        <w:tc>
          <w:tcPr>
            <w:tcW w:w="1148" w:type="dxa"/>
            <w:tcBorders>
              <w:top w:val="nil"/>
              <w:left w:val="nil"/>
              <w:bottom w:val="single" w:sz="8" w:space="0" w:color="auto"/>
              <w:right w:val="single" w:sz="8" w:space="0" w:color="auto"/>
            </w:tcBorders>
            <w:shd w:val="clear" w:color="auto" w:fill="auto"/>
            <w:vAlign w:val="center"/>
            <w:hideMark/>
          </w:tcPr>
          <w:p w14:paraId="76425324"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tcPr>
          <w:p w14:paraId="697C75CD"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7,68</w:t>
            </w:r>
          </w:p>
        </w:tc>
        <w:tc>
          <w:tcPr>
            <w:tcW w:w="1150" w:type="dxa"/>
            <w:tcBorders>
              <w:top w:val="nil"/>
              <w:left w:val="nil"/>
              <w:bottom w:val="single" w:sz="8" w:space="0" w:color="auto"/>
              <w:right w:val="single" w:sz="8" w:space="0" w:color="auto"/>
            </w:tcBorders>
            <w:shd w:val="clear" w:color="auto" w:fill="auto"/>
            <w:vAlign w:val="center"/>
            <w:hideMark/>
          </w:tcPr>
          <w:p w14:paraId="66C01EB3"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7,83</w:t>
            </w:r>
          </w:p>
        </w:tc>
        <w:tc>
          <w:tcPr>
            <w:tcW w:w="1150" w:type="dxa"/>
            <w:tcBorders>
              <w:top w:val="nil"/>
              <w:left w:val="nil"/>
              <w:bottom w:val="single" w:sz="8" w:space="0" w:color="auto"/>
              <w:right w:val="single" w:sz="8" w:space="0" w:color="auto"/>
            </w:tcBorders>
            <w:shd w:val="clear" w:color="auto" w:fill="auto"/>
            <w:vAlign w:val="center"/>
          </w:tcPr>
          <w:p w14:paraId="7366A213"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7,9</w:t>
            </w:r>
          </w:p>
        </w:tc>
        <w:tc>
          <w:tcPr>
            <w:tcW w:w="1150" w:type="dxa"/>
            <w:tcBorders>
              <w:top w:val="nil"/>
              <w:left w:val="nil"/>
              <w:bottom w:val="single" w:sz="8" w:space="0" w:color="auto"/>
              <w:right w:val="single" w:sz="8" w:space="0" w:color="auto"/>
            </w:tcBorders>
            <w:shd w:val="clear" w:color="auto" w:fill="auto"/>
            <w:vAlign w:val="center"/>
            <w:hideMark/>
          </w:tcPr>
          <w:p w14:paraId="4364A61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7,9</w:t>
            </w:r>
          </w:p>
        </w:tc>
        <w:tc>
          <w:tcPr>
            <w:tcW w:w="1150" w:type="dxa"/>
            <w:tcBorders>
              <w:top w:val="nil"/>
              <w:left w:val="nil"/>
              <w:bottom w:val="single" w:sz="8" w:space="0" w:color="auto"/>
              <w:right w:val="single" w:sz="8" w:space="0" w:color="auto"/>
            </w:tcBorders>
            <w:shd w:val="clear" w:color="auto" w:fill="auto"/>
            <w:vAlign w:val="center"/>
            <w:hideMark/>
          </w:tcPr>
          <w:p w14:paraId="0743BB10"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7,9</w:t>
            </w:r>
          </w:p>
        </w:tc>
        <w:tc>
          <w:tcPr>
            <w:tcW w:w="1151" w:type="dxa"/>
            <w:tcBorders>
              <w:top w:val="nil"/>
              <w:left w:val="nil"/>
              <w:bottom w:val="single" w:sz="8" w:space="0" w:color="auto"/>
              <w:right w:val="single" w:sz="8" w:space="0" w:color="auto"/>
            </w:tcBorders>
            <w:shd w:val="clear" w:color="auto" w:fill="auto"/>
            <w:vAlign w:val="center"/>
            <w:hideMark/>
          </w:tcPr>
          <w:p w14:paraId="4C6C02F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7,9</w:t>
            </w:r>
          </w:p>
        </w:tc>
        <w:tc>
          <w:tcPr>
            <w:tcW w:w="1150" w:type="dxa"/>
            <w:tcBorders>
              <w:top w:val="nil"/>
              <w:left w:val="nil"/>
              <w:bottom w:val="single" w:sz="8" w:space="0" w:color="auto"/>
              <w:right w:val="single" w:sz="8" w:space="0" w:color="auto"/>
            </w:tcBorders>
            <w:shd w:val="clear" w:color="auto" w:fill="auto"/>
            <w:vAlign w:val="center"/>
            <w:hideMark/>
          </w:tcPr>
          <w:p w14:paraId="66BAB9BC"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7,9</w:t>
            </w:r>
          </w:p>
        </w:tc>
        <w:tc>
          <w:tcPr>
            <w:tcW w:w="1150" w:type="dxa"/>
            <w:tcBorders>
              <w:top w:val="nil"/>
              <w:left w:val="nil"/>
              <w:bottom w:val="single" w:sz="8" w:space="0" w:color="auto"/>
              <w:right w:val="single" w:sz="8" w:space="0" w:color="auto"/>
            </w:tcBorders>
            <w:shd w:val="clear" w:color="auto" w:fill="auto"/>
            <w:vAlign w:val="center"/>
            <w:hideMark/>
          </w:tcPr>
          <w:p w14:paraId="247452B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7,9</w:t>
            </w:r>
          </w:p>
        </w:tc>
        <w:tc>
          <w:tcPr>
            <w:tcW w:w="1152" w:type="dxa"/>
            <w:tcBorders>
              <w:top w:val="nil"/>
              <w:left w:val="nil"/>
              <w:bottom w:val="single" w:sz="8" w:space="0" w:color="auto"/>
              <w:right w:val="single" w:sz="8" w:space="0" w:color="auto"/>
            </w:tcBorders>
            <w:shd w:val="clear" w:color="auto" w:fill="auto"/>
            <w:vAlign w:val="center"/>
            <w:hideMark/>
          </w:tcPr>
          <w:p w14:paraId="1D96F6A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7,9</w:t>
            </w:r>
          </w:p>
        </w:tc>
      </w:tr>
      <w:tr w:rsidR="003046DD" w:rsidRPr="00D75EE0" w14:paraId="07719C15"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4B656B2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Присоединенная тепловая нагрузка</w:t>
            </w:r>
          </w:p>
        </w:tc>
        <w:tc>
          <w:tcPr>
            <w:tcW w:w="1148" w:type="dxa"/>
            <w:tcBorders>
              <w:top w:val="nil"/>
              <w:left w:val="nil"/>
              <w:bottom w:val="single" w:sz="8" w:space="0" w:color="auto"/>
              <w:right w:val="single" w:sz="8" w:space="0" w:color="auto"/>
            </w:tcBorders>
            <w:shd w:val="clear" w:color="auto" w:fill="auto"/>
            <w:vAlign w:val="center"/>
            <w:hideMark/>
          </w:tcPr>
          <w:p w14:paraId="0CCCAC82"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tcPr>
          <w:p w14:paraId="2302BBF0"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115,69</w:t>
            </w:r>
          </w:p>
        </w:tc>
        <w:tc>
          <w:tcPr>
            <w:tcW w:w="1150" w:type="dxa"/>
            <w:tcBorders>
              <w:top w:val="nil"/>
              <w:left w:val="nil"/>
              <w:bottom w:val="single" w:sz="8" w:space="0" w:color="auto"/>
              <w:right w:val="single" w:sz="8" w:space="0" w:color="auto"/>
            </w:tcBorders>
            <w:shd w:val="clear" w:color="auto" w:fill="auto"/>
            <w:vAlign w:val="center"/>
          </w:tcPr>
          <w:p w14:paraId="3AF0AF5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117,99</w:t>
            </w:r>
          </w:p>
        </w:tc>
        <w:tc>
          <w:tcPr>
            <w:tcW w:w="1150" w:type="dxa"/>
            <w:tcBorders>
              <w:top w:val="nil"/>
              <w:left w:val="nil"/>
              <w:bottom w:val="single" w:sz="8" w:space="0" w:color="auto"/>
              <w:right w:val="single" w:sz="8" w:space="0" w:color="auto"/>
            </w:tcBorders>
            <w:shd w:val="clear" w:color="auto" w:fill="auto"/>
            <w:vAlign w:val="center"/>
          </w:tcPr>
          <w:p w14:paraId="3E829B0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120,99</w:t>
            </w:r>
          </w:p>
        </w:tc>
        <w:tc>
          <w:tcPr>
            <w:tcW w:w="1150" w:type="dxa"/>
            <w:tcBorders>
              <w:top w:val="nil"/>
              <w:left w:val="nil"/>
              <w:bottom w:val="single" w:sz="8" w:space="0" w:color="auto"/>
              <w:right w:val="single" w:sz="8" w:space="0" w:color="auto"/>
            </w:tcBorders>
            <w:shd w:val="clear" w:color="auto" w:fill="auto"/>
            <w:vAlign w:val="center"/>
          </w:tcPr>
          <w:p w14:paraId="33833FC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120,99</w:t>
            </w:r>
          </w:p>
        </w:tc>
        <w:tc>
          <w:tcPr>
            <w:tcW w:w="1150" w:type="dxa"/>
            <w:tcBorders>
              <w:top w:val="nil"/>
              <w:left w:val="nil"/>
              <w:bottom w:val="single" w:sz="8" w:space="0" w:color="auto"/>
              <w:right w:val="single" w:sz="8" w:space="0" w:color="auto"/>
            </w:tcBorders>
            <w:shd w:val="clear" w:color="auto" w:fill="auto"/>
            <w:vAlign w:val="center"/>
          </w:tcPr>
          <w:p w14:paraId="4D319685"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120,99</w:t>
            </w:r>
          </w:p>
        </w:tc>
        <w:tc>
          <w:tcPr>
            <w:tcW w:w="1151" w:type="dxa"/>
            <w:tcBorders>
              <w:top w:val="nil"/>
              <w:left w:val="nil"/>
              <w:bottom w:val="single" w:sz="8" w:space="0" w:color="auto"/>
              <w:right w:val="single" w:sz="8" w:space="0" w:color="auto"/>
            </w:tcBorders>
            <w:shd w:val="clear" w:color="auto" w:fill="auto"/>
            <w:vAlign w:val="center"/>
          </w:tcPr>
          <w:p w14:paraId="02684A2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120,99</w:t>
            </w:r>
          </w:p>
        </w:tc>
        <w:tc>
          <w:tcPr>
            <w:tcW w:w="1150" w:type="dxa"/>
            <w:tcBorders>
              <w:top w:val="nil"/>
              <w:left w:val="nil"/>
              <w:bottom w:val="single" w:sz="8" w:space="0" w:color="auto"/>
              <w:right w:val="single" w:sz="8" w:space="0" w:color="auto"/>
            </w:tcBorders>
            <w:shd w:val="clear" w:color="auto" w:fill="auto"/>
            <w:vAlign w:val="center"/>
          </w:tcPr>
          <w:p w14:paraId="75F09759"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120,99</w:t>
            </w:r>
          </w:p>
        </w:tc>
        <w:tc>
          <w:tcPr>
            <w:tcW w:w="1150" w:type="dxa"/>
            <w:tcBorders>
              <w:top w:val="nil"/>
              <w:left w:val="nil"/>
              <w:bottom w:val="single" w:sz="8" w:space="0" w:color="auto"/>
              <w:right w:val="single" w:sz="8" w:space="0" w:color="auto"/>
            </w:tcBorders>
            <w:shd w:val="clear" w:color="auto" w:fill="auto"/>
            <w:vAlign w:val="center"/>
          </w:tcPr>
          <w:p w14:paraId="29EB167D"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120,99</w:t>
            </w:r>
          </w:p>
        </w:tc>
        <w:tc>
          <w:tcPr>
            <w:tcW w:w="1152" w:type="dxa"/>
            <w:tcBorders>
              <w:top w:val="nil"/>
              <w:left w:val="nil"/>
              <w:bottom w:val="single" w:sz="8" w:space="0" w:color="auto"/>
              <w:right w:val="single" w:sz="8" w:space="0" w:color="auto"/>
            </w:tcBorders>
            <w:shd w:val="clear" w:color="auto" w:fill="auto"/>
            <w:vAlign w:val="center"/>
          </w:tcPr>
          <w:p w14:paraId="3ACA8C35"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120,99</w:t>
            </w:r>
          </w:p>
        </w:tc>
      </w:tr>
      <w:tr w:rsidR="003046DD" w:rsidRPr="00D75EE0" w14:paraId="24458225"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2C7D886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Резерв/дефицит тепловой мощности</w:t>
            </w:r>
          </w:p>
        </w:tc>
        <w:tc>
          <w:tcPr>
            <w:tcW w:w="1148" w:type="dxa"/>
            <w:tcBorders>
              <w:top w:val="nil"/>
              <w:left w:val="nil"/>
              <w:bottom w:val="single" w:sz="8" w:space="0" w:color="auto"/>
              <w:right w:val="single" w:sz="8" w:space="0" w:color="auto"/>
            </w:tcBorders>
            <w:shd w:val="clear" w:color="auto" w:fill="auto"/>
            <w:vAlign w:val="center"/>
            <w:hideMark/>
          </w:tcPr>
          <w:p w14:paraId="66E6A8CA"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tcPr>
          <w:p w14:paraId="39E63143"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-4,43</w:t>
            </w:r>
          </w:p>
        </w:tc>
        <w:tc>
          <w:tcPr>
            <w:tcW w:w="1150" w:type="dxa"/>
            <w:tcBorders>
              <w:top w:val="nil"/>
              <w:left w:val="nil"/>
              <w:bottom w:val="single" w:sz="8" w:space="0" w:color="auto"/>
              <w:right w:val="single" w:sz="8" w:space="0" w:color="auto"/>
            </w:tcBorders>
            <w:shd w:val="clear" w:color="auto" w:fill="auto"/>
            <w:vAlign w:val="center"/>
          </w:tcPr>
          <w:p w14:paraId="4EFCB60C"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-6,88</w:t>
            </w:r>
          </w:p>
        </w:tc>
        <w:tc>
          <w:tcPr>
            <w:tcW w:w="1150" w:type="dxa"/>
            <w:tcBorders>
              <w:top w:val="nil"/>
              <w:left w:val="nil"/>
              <w:bottom w:val="single" w:sz="8" w:space="0" w:color="auto"/>
              <w:right w:val="single" w:sz="8" w:space="0" w:color="auto"/>
            </w:tcBorders>
            <w:shd w:val="clear" w:color="auto" w:fill="auto"/>
            <w:vAlign w:val="center"/>
          </w:tcPr>
          <w:p w14:paraId="4FE0DAFA"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0,05</w:t>
            </w:r>
          </w:p>
        </w:tc>
        <w:tc>
          <w:tcPr>
            <w:tcW w:w="1150" w:type="dxa"/>
            <w:tcBorders>
              <w:top w:val="nil"/>
              <w:left w:val="nil"/>
              <w:bottom w:val="single" w:sz="8" w:space="0" w:color="auto"/>
              <w:right w:val="single" w:sz="8" w:space="0" w:color="auto"/>
            </w:tcBorders>
            <w:shd w:val="clear" w:color="auto" w:fill="auto"/>
            <w:vAlign w:val="center"/>
          </w:tcPr>
          <w:p w14:paraId="003D82E3"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0,05</w:t>
            </w:r>
          </w:p>
        </w:tc>
        <w:tc>
          <w:tcPr>
            <w:tcW w:w="1150" w:type="dxa"/>
            <w:tcBorders>
              <w:top w:val="nil"/>
              <w:left w:val="nil"/>
              <w:bottom w:val="single" w:sz="8" w:space="0" w:color="auto"/>
              <w:right w:val="single" w:sz="8" w:space="0" w:color="auto"/>
            </w:tcBorders>
            <w:shd w:val="clear" w:color="auto" w:fill="auto"/>
            <w:vAlign w:val="center"/>
          </w:tcPr>
          <w:p w14:paraId="52D2FEAD"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0,05</w:t>
            </w:r>
          </w:p>
        </w:tc>
        <w:tc>
          <w:tcPr>
            <w:tcW w:w="1151" w:type="dxa"/>
            <w:tcBorders>
              <w:top w:val="nil"/>
              <w:left w:val="nil"/>
              <w:bottom w:val="single" w:sz="8" w:space="0" w:color="auto"/>
              <w:right w:val="single" w:sz="8" w:space="0" w:color="auto"/>
            </w:tcBorders>
            <w:shd w:val="clear" w:color="auto" w:fill="auto"/>
            <w:vAlign w:val="center"/>
          </w:tcPr>
          <w:p w14:paraId="0381263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0,05</w:t>
            </w:r>
          </w:p>
        </w:tc>
        <w:tc>
          <w:tcPr>
            <w:tcW w:w="1150" w:type="dxa"/>
            <w:tcBorders>
              <w:top w:val="nil"/>
              <w:left w:val="nil"/>
              <w:bottom w:val="single" w:sz="8" w:space="0" w:color="auto"/>
              <w:right w:val="single" w:sz="8" w:space="0" w:color="auto"/>
            </w:tcBorders>
            <w:shd w:val="clear" w:color="auto" w:fill="auto"/>
            <w:vAlign w:val="center"/>
          </w:tcPr>
          <w:p w14:paraId="0CA4CFE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0,05</w:t>
            </w:r>
          </w:p>
        </w:tc>
        <w:tc>
          <w:tcPr>
            <w:tcW w:w="1150" w:type="dxa"/>
            <w:tcBorders>
              <w:top w:val="nil"/>
              <w:left w:val="nil"/>
              <w:bottom w:val="single" w:sz="8" w:space="0" w:color="auto"/>
              <w:right w:val="single" w:sz="8" w:space="0" w:color="auto"/>
            </w:tcBorders>
            <w:shd w:val="clear" w:color="auto" w:fill="auto"/>
            <w:vAlign w:val="center"/>
          </w:tcPr>
          <w:p w14:paraId="29C866F3"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0,05</w:t>
            </w:r>
          </w:p>
        </w:tc>
        <w:tc>
          <w:tcPr>
            <w:tcW w:w="1152" w:type="dxa"/>
            <w:tcBorders>
              <w:top w:val="nil"/>
              <w:left w:val="nil"/>
              <w:bottom w:val="single" w:sz="8" w:space="0" w:color="auto"/>
              <w:right w:val="single" w:sz="8" w:space="0" w:color="auto"/>
            </w:tcBorders>
            <w:shd w:val="clear" w:color="auto" w:fill="auto"/>
            <w:vAlign w:val="center"/>
          </w:tcPr>
          <w:p w14:paraId="08223B3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0,05</w:t>
            </w:r>
          </w:p>
        </w:tc>
      </w:tr>
      <w:tr w:rsidR="003046DD" w:rsidRPr="00D75EE0" w14:paraId="74826823" w14:textId="77777777" w:rsidTr="00DE783A">
        <w:trPr>
          <w:trHeight w:val="23"/>
        </w:trPr>
        <w:tc>
          <w:tcPr>
            <w:tcW w:w="13718" w:type="dxa"/>
            <w:gridSpan w:val="11"/>
            <w:tcBorders>
              <w:top w:val="nil"/>
              <w:left w:val="single" w:sz="8" w:space="0" w:color="auto"/>
              <w:bottom w:val="single" w:sz="8" w:space="0" w:color="auto"/>
              <w:right w:val="single" w:sz="8" w:space="0" w:color="auto"/>
            </w:tcBorders>
            <w:shd w:val="clear" w:color="auto" w:fill="auto"/>
            <w:vAlign w:val="center"/>
          </w:tcPr>
          <w:p w14:paraId="199E99E3"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044856">
              <w:rPr>
                <w:rFonts w:ascii="Times New Roman" w:eastAsia="Times New Roman" w:hAnsi="Times New Roman" w:cs="Times New Roman"/>
                <w:color w:val="000000"/>
                <w:sz w:val="20"/>
                <w:szCs w:val="20"/>
              </w:rPr>
              <w:t>Котельная Реут</w:t>
            </w:r>
          </w:p>
        </w:tc>
      </w:tr>
      <w:tr w:rsidR="003046DD" w:rsidRPr="00D75EE0" w14:paraId="68ED5244"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tcPr>
          <w:p w14:paraId="49E1FC4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Установленная тепловая мощность</w:t>
            </w:r>
          </w:p>
        </w:tc>
        <w:tc>
          <w:tcPr>
            <w:tcW w:w="1148" w:type="dxa"/>
            <w:tcBorders>
              <w:top w:val="nil"/>
              <w:left w:val="nil"/>
              <w:bottom w:val="single" w:sz="8" w:space="0" w:color="auto"/>
              <w:right w:val="single" w:sz="8" w:space="0" w:color="auto"/>
            </w:tcBorders>
            <w:shd w:val="clear" w:color="auto" w:fill="auto"/>
            <w:vAlign w:val="center"/>
          </w:tcPr>
          <w:p w14:paraId="7D98097B"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tcPr>
          <w:p w14:paraId="4CB09DC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5,2</w:t>
            </w:r>
          </w:p>
        </w:tc>
        <w:tc>
          <w:tcPr>
            <w:tcW w:w="1150" w:type="dxa"/>
            <w:tcBorders>
              <w:top w:val="nil"/>
              <w:left w:val="nil"/>
              <w:bottom w:val="single" w:sz="8" w:space="0" w:color="auto"/>
              <w:right w:val="single" w:sz="8" w:space="0" w:color="auto"/>
            </w:tcBorders>
            <w:shd w:val="clear" w:color="auto" w:fill="auto"/>
            <w:vAlign w:val="center"/>
          </w:tcPr>
          <w:p w14:paraId="2EA1E34A"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5,2</w:t>
            </w:r>
          </w:p>
        </w:tc>
        <w:tc>
          <w:tcPr>
            <w:tcW w:w="1150" w:type="dxa"/>
            <w:tcBorders>
              <w:top w:val="nil"/>
              <w:left w:val="nil"/>
              <w:bottom w:val="single" w:sz="8" w:space="0" w:color="auto"/>
              <w:right w:val="single" w:sz="8" w:space="0" w:color="auto"/>
            </w:tcBorders>
            <w:shd w:val="clear" w:color="auto" w:fill="auto"/>
            <w:vAlign w:val="center"/>
          </w:tcPr>
          <w:p w14:paraId="13995B5D"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5,2</w:t>
            </w:r>
          </w:p>
        </w:tc>
        <w:tc>
          <w:tcPr>
            <w:tcW w:w="1150" w:type="dxa"/>
            <w:tcBorders>
              <w:top w:val="nil"/>
              <w:left w:val="nil"/>
              <w:bottom w:val="single" w:sz="8" w:space="0" w:color="auto"/>
              <w:right w:val="single" w:sz="8" w:space="0" w:color="auto"/>
            </w:tcBorders>
            <w:shd w:val="clear" w:color="auto" w:fill="auto"/>
            <w:vAlign w:val="center"/>
          </w:tcPr>
          <w:p w14:paraId="7D52AB3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5,2</w:t>
            </w:r>
          </w:p>
        </w:tc>
        <w:tc>
          <w:tcPr>
            <w:tcW w:w="1150" w:type="dxa"/>
            <w:tcBorders>
              <w:top w:val="nil"/>
              <w:left w:val="nil"/>
              <w:bottom w:val="single" w:sz="8" w:space="0" w:color="auto"/>
              <w:right w:val="single" w:sz="8" w:space="0" w:color="auto"/>
            </w:tcBorders>
            <w:shd w:val="clear" w:color="auto" w:fill="auto"/>
            <w:vAlign w:val="center"/>
          </w:tcPr>
          <w:p w14:paraId="677F522B"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5,2</w:t>
            </w:r>
          </w:p>
        </w:tc>
        <w:tc>
          <w:tcPr>
            <w:tcW w:w="1151" w:type="dxa"/>
            <w:tcBorders>
              <w:top w:val="nil"/>
              <w:left w:val="nil"/>
              <w:bottom w:val="single" w:sz="8" w:space="0" w:color="auto"/>
              <w:right w:val="single" w:sz="8" w:space="0" w:color="auto"/>
            </w:tcBorders>
            <w:shd w:val="clear" w:color="auto" w:fill="auto"/>
            <w:vAlign w:val="center"/>
          </w:tcPr>
          <w:p w14:paraId="1A8018C2"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5,2</w:t>
            </w:r>
          </w:p>
        </w:tc>
        <w:tc>
          <w:tcPr>
            <w:tcW w:w="1150" w:type="dxa"/>
            <w:tcBorders>
              <w:top w:val="nil"/>
              <w:left w:val="nil"/>
              <w:bottom w:val="single" w:sz="8" w:space="0" w:color="auto"/>
              <w:right w:val="single" w:sz="8" w:space="0" w:color="auto"/>
            </w:tcBorders>
            <w:shd w:val="clear" w:color="auto" w:fill="auto"/>
            <w:vAlign w:val="center"/>
          </w:tcPr>
          <w:p w14:paraId="3F429BD9"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5,2</w:t>
            </w:r>
          </w:p>
        </w:tc>
        <w:tc>
          <w:tcPr>
            <w:tcW w:w="1150" w:type="dxa"/>
            <w:tcBorders>
              <w:top w:val="nil"/>
              <w:left w:val="nil"/>
              <w:bottom w:val="single" w:sz="8" w:space="0" w:color="auto"/>
              <w:right w:val="single" w:sz="8" w:space="0" w:color="auto"/>
            </w:tcBorders>
            <w:shd w:val="clear" w:color="auto" w:fill="auto"/>
            <w:vAlign w:val="center"/>
          </w:tcPr>
          <w:p w14:paraId="7961B7B5"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5,2</w:t>
            </w:r>
          </w:p>
        </w:tc>
        <w:tc>
          <w:tcPr>
            <w:tcW w:w="1152" w:type="dxa"/>
            <w:tcBorders>
              <w:top w:val="nil"/>
              <w:left w:val="nil"/>
              <w:bottom w:val="single" w:sz="8" w:space="0" w:color="auto"/>
              <w:right w:val="single" w:sz="8" w:space="0" w:color="auto"/>
            </w:tcBorders>
            <w:shd w:val="clear" w:color="auto" w:fill="auto"/>
            <w:vAlign w:val="center"/>
          </w:tcPr>
          <w:p w14:paraId="34D19FD4"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5,2</w:t>
            </w:r>
          </w:p>
        </w:tc>
      </w:tr>
      <w:tr w:rsidR="003046DD" w:rsidRPr="00D75EE0" w14:paraId="3DD14F4F"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tcPr>
          <w:p w14:paraId="7379FB2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Располагаемая тепловая мощность</w:t>
            </w:r>
          </w:p>
        </w:tc>
        <w:tc>
          <w:tcPr>
            <w:tcW w:w="1148" w:type="dxa"/>
            <w:tcBorders>
              <w:top w:val="nil"/>
              <w:left w:val="nil"/>
              <w:bottom w:val="single" w:sz="8" w:space="0" w:color="auto"/>
              <w:right w:val="single" w:sz="8" w:space="0" w:color="auto"/>
            </w:tcBorders>
            <w:shd w:val="clear" w:color="auto" w:fill="auto"/>
            <w:vAlign w:val="center"/>
          </w:tcPr>
          <w:p w14:paraId="29A4079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tcPr>
          <w:p w14:paraId="14C312C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5,2</w:t>
            </w:r>
          </w:p>
        </w:tc>
        <w:tc>
          <w:tcPr>
            <w:tcW w:w="1150" w:type="dxa"/>
            <w:tcBorders>
              <w:top w:val="nil"/>
              <w:left w:val="nil"/>
              <w:bottom w:val="single" w:sz="8" w:space="0" w:color="auto"/>
              <w:right w:val="single" w:sz="8" w:space="0" w:color="auto"/>
            </w:tcBorders>
            <w:shd w:val="clear" w:color="auto" w:fill="auto"/>
            <w:vAlign w:val="center"/>
          </w:tcPr>
          <w:p w14:paraId="1AB4329D"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5,2</w:t>
            </w:r>
          </w:p>
        </w:tc>
        <w:tc>
          <w:tcPr>
            <w:tcW w:w="1150" w:type="dxa"/>
            <w:tcBorders>
              <w:top w:val="nil"/>
              <w:left w:val="nil"/>
              <w:bottom w:val="single" w:sz="8" w:space="0" w:color="auto"/>
              <w:right w:val="single" w:sz="8" w:space="0" w:color="auto"/>
            </w:tcBorders>
            <w:shd w:val="clear" w:color="auto" w:fill="auto"/>
            <w:vAlign w:val="center"/>
          </w:tcPr>
          <w:p w14:paraId="0E066E1B"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5,2</w:t>
            </w:r>
          </w:p>
        </w:tc>
        <w:tc>
          <w:tcPr>
            <w:tcW w:w="1150" w:type="dxa"/>
            <w:tcBorders>
              <w:top w:val="nil"/>
              <w:left w:val="nil"/>
              <w:bottom w:val="single" w:sz="8" w:space="0" w:color="auto"/>
              <w:right w:val="single" w:sz="8" w:space="0" w:color="auto"/>
            </w:tcBorders>
            <w:shd w:val="clear" w:color="auto" w:fill="auto"/>
            <w:vAlign w:val="center"/>
          </w:tcPr>
          <w:p w14:paraId="27BAB6B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5,2</w:t>
            </w:r>
          </w:p>
        </w:tc>
        <w:tc>
          <w:tcPr>
            <w:tcW w:w="1150" w:type="dxa"/>
            <w:tcBorders>
              <w:top w:val="nil"/>
              <w:left w:val="nil"/>
              <w:bottom w:val="single" w:sz="8" w:space="0" w:color="auto"/>
              <w:right w:val="single" w:sz="8" w:space="0" w:color="auto"/>
            </w:tcBorders>
            <w:shd w:val="clear" w:color="auto" w:fill="auto"/>
            <w:vAlign w:val="center"/>
          </w:tcPr>
          <w:p w14:paraId="410020BC"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5,2</w:t>
            </w:r>
          </w:p>
        </w:tc>
        <w:tc>
          <w:tcPr>
            <w:tcW w:w="1151" w:type="dxa"/>
            <w:tcBorders>
              <w:top w:val="nil"/>
              <w:left w:val="nil"/>
              <w:bottom w:val="single" w:sz="8" w:space="0" w:color="auto"/>
              <w:right w:val="single" w:sz="8" w:space="0" w:color="auto"/>
            </w:tcBorders>
            <w:shd w:val="clear" w:color="auto" w:fill="auto"/>
            <w:vAlign w:val="center"/>
          </w:tcPr>
          <w:p w14:paraId="3CF4A41D"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5,2</w:t>
            </w:r>
          </w:p>
        </w:tc>
        <w:tc>
          <w:tcPr>
            <w:tcW w:w="1150" w:type="dxa"/>
            <w:tcBorders>
              <w:top w:val="nil"/>
              <w:left w:val="nil"/>
              <w:bottom w:val="single" w:sz="8" w:space="0" w:color="auto"/>
              <w:right w:val="single" w:sz="8" w:space="0" w:color="auto"/>
            </w:tcBorders>
            <w:shd w:val="clear" w:color="auto" w:fill="auto"/>
            <w:vAlign w:val="center"/>
          </w:tcPr>
          <w:p w14:paraId="1048C1E2"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5,2</w:t>
            </w:r>
          </w:p>
        </w:tc>
        <w:tc>
          <w:tcPr>
            <w:tcW w:w="1150" w:type="dxa"/>
            <w:tcBorders>
              <w:top w:val="nil"/>
              <w:left w:val="nil"/>
              <w:bottom w:val="single" w:sz="8" w:space="0" w:color="auto"/>
              <w:right w:val="single" w:sz="8" w:space="0" w:color="auto"/>
            </w:tcBorders>
            <w:shd w:val="clear" w:color="auto" w:fill="auto"/>
            <w:vAlign w:val="center"/>
          </w:tcPr>
          <w:p w14:paraId="5242AA4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5,2</w:t>
            </w:r>
          </w:p>
        </w:tc>
        <w:tc>
          <w:tcPr>
            <w:tcW w:w="1152" w:type="dxa"/>
            <w:tcBorders>
              <w:top w:val="nil"/>
              <w:left w:val="nil"/>
              <w:bottom w:val="single" w:sz="8" w:space="0" w:color="auto"/>
              <w:right w:val="single" w:sz="8" w:space="0" w:color="auto"/>
            </w:tcBorders>
            <w:shd w:val="clear" w:color="auto" w:fill="auto"/>
            <w:vAlign w:val="center"/>
          </w:tcPr>
          <w:p w14:paraId="628C5CCF"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5,2</w:t>
            </w:r>
          </w:p>
        </w:tc>
      </w:tr>
      <w:tr w:rsidR="003046DD" w:rsidRPr="00D75EE0" w14:paraId="5A9138F3"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tcPr>
          <w:p w14:paraId="21DC68EF"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Ограничение тепловой мощности</w:t>
            </w:r>
          </w:p>
        </w:tc>
        <w:tc>
          <w:tcPr>
            <w:tcW w:w="1148" w:type="dxa"/>
            <w:tcBorders>
              <w:top w:val="nil"/>
              <w:left w:val="nil"/>
              <w:bottom w:val="single" w:sz="8" w:space="0" w:color="auto"/>
              <w:right w:val="single" w:sz="8" w:space="0" w:color="auto"/>
            </w:tcBorders>
            <w:shd w:val="clear" w:color="auto" w:fill="auto"/>
            <w:vAlign w:val="center"/>
          </w:tcPr>
          <w:p w14:paraId="1FB26D7F"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tcPr>
          <w:p w14:paraId="1B1F5E5B"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0,0</w:t>
            </w:r>
          </w:p>
        </w:tc>
        <w:tc>
          <w:tcPr>
            <w:tcW w:w="1150" w:type="dxa"/>
            <w:tcBorders>
              <w:top w:val="nil"/>
              <w:left w:val="nil"/>
              <w:bottom w:val="single" w:sz="8" w:space="0" w:color="auto"/>
              <w:right w:val="single" w:sz="8" w:space="0" w:color="auto"/>
            </w:tcBorders>
            <w:shd w:val="clear" w:color="auto" w:fill="auto"/>
            <w:vAlign w:val="center"/>
          </w:tcPr>
          <w:p w14:paraId="1D738BE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0,0</w:t>
            </w:r>
          </w:p>
        </w:tc>
        <w:tc>
          <w:tcPr>
            <w:tcW w:w="1150" w:type="dxa"/>
            <w:tcBorders>
              <w:top w:val="nil"/>
              <w:left w:val="nil"/>
              <w:bottom w:val="single" w:sz="8" w:space="0" w:color="auto"/>
              <w:right w:val="single" w:sz="8" w:space="0" w:color="auto"/>
            </w:tcBorders>
            <w:shd w:val="clear" w:color="auto" w:fill="auto"/>
            <w:vAlign w:val="center"/>
          </w:tcPr>
          <w:p w14:paraId="74CAAAED"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0,0</w:t>
            </w:r>
          </w:p>
        </w:tc>
        <w:tc>
          <w:tcPr>
            <w:tcW w:w="1150" w:type="dxa"/>
            <w:tcBorders>
              <w:top w:val="nil"/>
              <w:left w:val="nil"/>
              <w:bottom w:val="single" w:sz="8" w:space="0" w:color="auto"/>
              <w:right w:val="single" w:sz="8" w:space="0" w:color="auto"/>
            </w:tcBorders>
            <w:shd w:val="clear" w:color="auto" w:fill="auto"/>
            <w:vAlign w:val="center"/>
          </w:tcPr>
          <w:p w14:paraId="1E0C450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0,0</w:t>
            </w:r>
          </w:p>
        </w:tc>
        <w:tc>
          <w:tcPr>
            <w:tcW w:w="1150" w:type="dxa"/>
            <w:tcBorders>
              <w:top w:val="nil"/>
              <w:left w:val="nil"/>
              <w:bottom w:val="single" w:sz="8" w:space="0" w:color="auto"/>
              <w:right w:val="single" w:sz="8" w:space="0" w:color="auto"/>
            </w:tcBorders>
            <w:shd w:val="clear" w:color="auto" w:fill="auto"/>
            <w:vAlign w:val="center"/>
          </w:tcPr>
          <w:p w14:paraId="57C0EBF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0,0</w:t>
            </w:r>
          </w:p>
        </w:tc>
        <w:tc>
          <w:tcPr>
            <w:tcW w:w="1151" w:type="dxa"/>
            <w:tcBorders>
              <w:top w:val="nil"/>
              <w:left w:val="nil"/>
              <w:bottom w:val="single" w:sz="8" w:space="0" w:color="auto"/>
              <w:right w:val="single" w:sz="8" w:space="0" w:color="auto"/>
            </w:tcBorders>
            <w:shd w:val="clear" w:color="auto" w:fill="auto"/>
            <w:vAlign w:val="center"/>
          </w:tcPr>
          <w:p w14:paraId="1F2A4FEF"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0,0</w:t>
            </w:r>
          </w:p>
        </w:tc>
        <w:tc>
          <w:tcPr>
            <w:tcW w:w="1150" w:type="dxa"/>
            <w:tcBorders>
              <w:top w:val="nil"/>
              <w:left w:val="nil"/>
              <w:bottom w:val="single" w:sz="8" w:space="0" w:color="auto"/>
              <w:right w:val="single" w:sz="8" w:space="0" w:color="auto"/>
            </w:tcBorders>
            <w:shd w:val="clear" w:color="auto" w:fill="auto"/>
            <w:vAlign w:val="center"/>
          </w:tcPr>
          <w:p w14:paraId="35494370"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0,0</w:t>
            </w:r>
          </w:p>
        </w:tc>
        <w:tc>
          <w:tcPr>
            <w:tcW w:w="1150" w:type="dxa"/>
            <w:tcBorders>
              <w:top w:val="nil"/>
              <w:left w:val="nil"/>
              <w:bottom w:val="single" w:sz="8" w:space="0" w:color="auto"/>
              <w:right w:val="single" w:sz="8" w:space="0" w:color="auto"/>
            </w:tcBorders>
            <w:shd w:val="clear" w:color="auto" w:fill="auto"/>
            <w:vAlign w:val="center"/>
          </w:tcPr>
          <w:p w14:paraId="56AD01B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0,0</w:t>
            </w:r>
          </w:p>
        </w:tc>
        <w:tc>
          <w:tcPr>
            <w:tcW w:w="1152" w:type="dxa"/>
            <w:tcBorders>
              <w:top w:val="nil"/>
              <w:left w:val="nil"/>
              <w:bottom w:val="single" w:sz="8" w:space="0" w:color="auto"/>
              <w:right w:val="single" w:sz="8" w:space="0" w:color="auto"/>
            </w:tcBorders>
            <w:shd w:val="clear" w:color="auto" w:fill="auto"/>
            <w:vAlign w:val="center"/>
          </w:tcPr>
          <w:p w14:paraId="4626D39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0,0</w:t>
            </w:r>
          </w:p>
        </w:tc>
      </w:tr>
      <w:tr w:rsidR="003046DD" w:rsidRPr="00D75EE0" w14:paraId="1040D901"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tcPr>
          <w:p w14:paraId="1042B95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Собственные нужды</w:t>
            </w:r>
          </w:p>
        </w:tc>
        <w:tc>
          <w:tcPr>
            <w:tcW w:w="1148" w:type="dxa"/>
            <w:tcBorders>
              <w:top w:val="nil"/>
              <w:left w:val="nil"/>
              <w:bottom w:val="single" w:sz="8" w:space="0" w:color="auto"/>
              <w:right w:val="single" w:sz="8" w:space="0" w:color="auto"/>
            </w:tcBorders>
            <w:shd w:val="clear" w:color="auto" w:fill="auto"/>
            <w:vAlign w:val="center"/>
          </w:tcPr>
          <w:p w14:paraId="6ACD0A22"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tcPr>
          <w:p w14:paraId="570A97C9"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0,07</w:t>
            </w:r>
          </w:p>
        </w:tc>
        <w:tc>
          <w:tcPr>
            <w:tcW w:w="1150" w:type="dxa"/>
            <w:tcBorders>
              <w:top w:val="nil"/>
              <w:left w:val="nil"/>
              <w:bottom w:val="single" w:sz="8" w:space="0" w:color="auto"/>
              <w:right w:val="single" w:sz="8" w:space="0" w:color="auto"/>
            </w:tcBorders>
            <w:shd w:val="clear" w:color="auto" w:fill="auto"/>
            <w:vAlign w:val="center"/>
          </w:tcPr>
          <w:p w14:paraId="4C6DE75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0,07</w:t>
            </w:r>
          </w:p>
        </w:tc>
        <w:tc>
          <w:tcPr>
            <w:tcW w:w="1150" w:type="dxa"/>
            <w:tcBorders>
              <w:top w:val="nil"/>
              <w:left w:val="nil"/>
              <w:bottom w:val="single" w:sz="8" w:space="0" w:color="auto"/>
              <w:right w:val="single" w:sz="8" w:space="0" w:color="auto"/>
            </w:tcBorders>
            <w:shd w:val="clear" w:color="auto" w:fill="auto"/>
            <w:vAlign w:val="center"/>
          </w:tcPr>
          <w:p w14:paraId="2F50CEF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0,07</w:t>
            </w:r>
          </w:p>
        </w:tc>
        <w:tc>
          <w:tcPr>
            <w:tcW w:w="1150" w:type="dxa"/>
            <w:tcBorders>
              <w:top w:val="nil"/>
              <w:left w:val="nil"/>
              <w:bottom w:val="single" w:sz="8" w:space="0" w:color="auto"/>
              <w:right w:val="single" w:sz="8" w:space="0" w:color="auto"/>
            </w:tcBorders>
            <w:shd w:val="clear" w:color="auto" w:fill="auto"/>
            <w:vAlign w:val="center"/>
          </w:tcPr>
          <w:p w14:paraId="4A20DC2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0,07</w:t>
            </w:r>
          </w:p>
        </w:tc>
        <w:tc>
          <w:tcPr>
            <w:tcW w:w="1150" w:type="dxa"/>
            <w:tcBorders>
              <w:top w:val="nil"/>
              <w:left w:val="nil"/>
              <w:bottom w:val="single" w:sz="8" w:space="0" w:color="auto"/>
              <w:right w:val="single" w:sz="8" w:space="0" w:color="auto"/>
            </w:tcBorders>
            <w:shd w:val="clear" w:color="auto" w:fill="auto"/>
            <w:vAlign w:val="center"/>
          </w:tcPr>
          <w:p w14:paraId="69ABB39D"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0,07</w:t>
            </w:r>
          </w:p>
        </w:tc>
        <w:tc>
          <w:tcPr>
            <w:tcW w:w="1151" w:type="dxa"/>
            <w:tcBorders>
              <w:top w:val="nil"/>
              <w:left w:val="nil"/>
              <w:bottom w:val="single" w:sz="8" w:space="0" w:color="auto"/>
              <w:right w:val="single" w:sz="8" w:space="0" w:color="auto"/>
            </w:tcBorders>
            <w:shd w:val="clear" w:color="auto" w:fill="auto"/>
            <w:vAlign w:val="center"/>
          </w:tcPr>
          <w:p w14:paraId="7B16853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0,07</w:t>
            </w:r>
          </w:p>
        </w:tc>
        <w:tc>
          <w:tcPr>
            <w:tcW w:w="1150" w:type="dxa"/>
            <w:tcBorders>
              <w:top w:val="nil"/>
              <w:left w:val="nil"/>
              <w:bottom w:val="single" w:sz="8" w:space="0" w:color="auto"/>
              <w:right w:val="single" w:sz="8" w:space="0" w:color="auto"/>
            </w:tcBorders>
            <w:shd w:val="clear" w:color="auto" w:fill="auto"/>
            <w:vAlign w:val="center"/>
          </w:tcPr>
          <w:p w14:paraId="2A029B5A"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0,07</w:t>
            </w:r>
          </w:p>
        </w:tc>
        <w:tc>
          <w:tcPr>
            <w:tcW w:w="1150" w:type="dxa"/>
            <w:tcBorders>
              <w:top w:val="nil"/>
              <w:left w:val="nil"/>
              <w:bottom w:val="single" w:sz="8" w:space="0" w:color="auto"/>
              <w:right w:val="single" w:sz="8" w:space="0" w:color="auto"/>
            </w:tcBorders>
            <w:shd w:val="clear" w:color="auto" w:fill="auto"/>
            <w:vAlign w:val="center"/>
          </w:tcPr>
          <w:p w14:paraId="410EA10A"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0,07</w:t>
            </w:r>
          </w:p>
        </w:tc>
        <w:tc>
          <w:tcPr>
            <w:tcW w:w="1152" w:type="dxa"/>
            <w:tcBorders>
              <w:top w:val="nil"/>
              <w:left w:val="nil"/>
              <w:bottom w:val="single" w:sz="8" w:space="0" w:color="auto"/>
              <w:right w:val="single" w:sz="8" w:space="0" w:color="auto"/>
            </w:tcBorders>
            <w:shd w:val="clear" w:color="auto" w:fill="auto"/>
            <w:vAlign w:val="center"/>
          </w:tcPr>
          <w:p w14:paraId="6944D233"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0,07</w:t>
            </w:r>
          </w:p>
        </w:tc>
      </w:tr>
      <w:tr w:rsidR="003046DD" w:rsidRPr="00D75EE0" w14:paraId="12633EB5"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tcPr>
          <w:p w14:paraId="22D1B31D"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Тепловая мощность нетто</w:t>
            </w:r>
          </w:p>
        </w:tc>
        <w:tc>
          <w:tcPr>
            <w:tcW w:w="1148" w:type="dxa"/>
            <w:tcBorders>
              <w:top w:val="nil"/>
              <w:left w:val="nil"/>
              <w:bottom w:val="single" w:sz="8" w:space="0" w:color="auto"/>
              <w:right w:val="single" w:sz="8" w:space="0" w:color="auto"/>
            </w:tcBorders>
            <w:shd w:val="clear" w:color="auto" w:fill="auto"/>
            <w:vAlign w:val="center"/>
          </w:tcPr>
          <w:p w14:paraId="61D1186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tcPr>
          <w:p w14:paraId="2DA22274"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5,13</w:t>
            </w:r>
          </w:p>
        </w:tc>
        <w:tc>
          <w:tcPr>
            <w:tcW w:w="1150" w:type="dxa"/>
            <w:tcBorders>
              <w:top w:val="nil"/>
              <w:left w:val="nil"/>
              <w:bottom w:val="single" w:sz="8" w:space="0" w:color="auto"/>
              <w:right w:val="single" w:sz="8" w:space="0" w:color="auto"/>
            </w:tcBorders>
            <w:shd w:val="clear" w:color="auto" w:fill="auto"/>
            <w:vAlign w:val="center"/>
          </w:tcPr>
          <w:p w14:paraId="4010795B"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5,13</w:t>
            </w:r>
          </w:p>
        </w:tc>
        <w:tc>
          <w:tcPr>
            <w:tcW w:w="1150" w:type="dxa"/>
            <w:tcBorders>
              <w:top w:val="nil"/>
              <w:left w:val="nil"/>
              <w:bottom w:val="single" w:sz="8" w:space="0" w:color="auto"/>
              <w:right w:val="single" w:sz="8" w:space="0" w:color="auto"/>
            </w:tcBorders>
            <w:shd w:val="clear" w:color="auto" w:fill="auto"/>
            <w:vAlign w:val="center"/>
          </w:tcPr>
          <w:p w14:paraId="530C8142"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5,13</w:t>
            </w:r>
          </w:p>
        </w:tc>
        <w:tc>
          <w:tcPr>
            <w:tcW w:w="1150" w:type="dxa"/>
            <w:tcBorders>
              <w:top w:val="nil"/>
              <w:left w:val="nil"/>
              <w:bottom w:val="single" w:sz="8" w:space="0" w:color="auto"/>
              <w:right w:val="single" w:sz="8" w:space="0" w:color="auto"/>
            </w:tcBorders>
            <w:shd w:val="clear" w:color="auto" w:fill="auto"/>
            <w:vAlign w:val="center"/>
          </w:tcPr>
          <w:p w14:paraId="21C79BB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5,13</w:t>
            </w:r>
          </w:p>
        </w:tc>
        <w:tc>
          <w:tcPr>
            <w:tcW w:w="1150" w:type="dxa"/>
            <w:tcBorders>
              <w:top w:val="nil"/>
              <w:left w:val="nil"/>
              <w:bottom w:val="single" w:sz="8" w:space="0" w:color="auto"/>
              <w:right w:val="single" w:sz="8" w:space="0" w:color="auto"/>
            </w:tcBorders>
            <w:shd w:val="clear" w:color="auto" w:fill="auto"/>
            <w:vAlign w:val="center"/>
          </w:tcPr>
          <w:p w14:paraId="01AD940D"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5,13</w:t>
            </w:r>
          </w:p>
        </w:tc>
        <w:tc>
          <w:tcPr>
            <w:tcW w:w="1151" w:type="dxa"/>
            <w:tcBorders>
              <w:top w:val="nil"/>
              <w:left w:val="nil"/>
              <w:bottom w:val="single" w:sz="8" w:space="0" w:color="auto"/>
              <w:right w:val="single" w:sz="8" w:space="0" w:color="auto"/>
            </w:tcBorders>
            <w:shd w:val="clear" w:color="auto" w:fill="auto"/>
            <w:vAlign w:val="center"/>
          </w:tcPr>
          <w:p w14:paraId="7B155EA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5,13</w:t>
            </w:r>
          </w:p>
        </w:tc>
        <w:tc>
          <w:tcPr>
            <w:tcW w:w="1150" w:type="dxa"/>
            <w:tcBorders>
              <w:top w:val="nil"/>
              <w:left w:val="nil"/>
              <w:bottom w:val="single" w:sz="8" w:space="0" w:color="auto"/>
              <w:right w:val="single" w:sz="8" w:space="0" w:color="auto"/>
            </w:tcBorders>
            <w:shd w:val="clear" w:color="auto" w:fill="auto"/>
            <w:vAlign w:val="center"/>
          </w:tcPr>
          <w:p w14:paraId="7DDD4C1D"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5,13</w:t>
            </w:r>
          </w:p>
        </w:tc>
        <w:tc>
          <w:tcPr>
            <w:tcW w:w="1150" w:type="dxa"/>
            <w:tcBorders>
              <w:top w:val="nil"/>
              <w:left w:val="nil"/>
              <w:bottom w:val="single" w:sz="8" w:space="0" w:color="auto"/>
              <w:right w:val="single" w:sz="8" w:space="0" w:color="auto"/>
            </w:tcBorders>
            <w:shd w:val="clear" w:color="auto" w:fill="auto"/>
            <w:vAlign w:val="center"/>
          </w:tcPr>
          <w:p w14:paraId="2DBDF9D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5,13</w:t>
            </w:r>
          </w:p>
        </w:tc>
        <w:tc>
          <w:tcPr>
            <w:tcW w:w="1152" w:type="dxa"/>
            <w:tcBorders>
              <w:top w:val="nil"/>
              <w:left w:val="nil"/>
              <w:bottom w:val="single" w:sz="8" w:space="0" w:color="auto"/>
              <w:right w:val="single" w:sz="8" w:space="0" w:color="auto"/>
            </w:tcBorders>
            <w:shd w:val="clear" w:color="auto" w:fill="auto"/>
            <w:vAlign w:val="center"/>
          </w:tcPr>
          <w:p w14:paraId="6C263F9C"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5,13</w:t>
            </w:r>
          </w:p>
        </w:tc>
      </w:tr>
      <w:tr w:rsidR="003046DD" w:rsidRPr="00D75EE0" w14:paraId="3C4BC1A6"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tcPr>
          <w:p w14:paraId="04696320"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Потери в тепловых сетях</w:t>
            </w:r>
          </w:p>
        </w:tc>
        <w:tc>
          <w:tcPr>
            <w:tcW w:w="1148" w:type="dxa"/>
            <w:tcBorders>
              <w:top w:val="nil"/>
              <w:left w:val="nil"/>
              <w:bottom w:val="single" w:sz="8" w:space="0" w:color="auto"/>
              <w:right w:val="single" w:sz="8" w:space="0" w:color="auto"/>
            </w:tcBorders>
            <w:shd w:val="clear" w:color="auto" w:fill="auto"/>
            <w:vAlign w:val="center"/>
          </w:tcPr>
          <w:p w14:paraId="5A0C6D0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tcPr>
          <w:p w14:paraId="29BFC4C4"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0,43</w:t>
            </w:r>
          </w:p>
        </w:tc>
        <w:tc>
          <w:tcPr>
            <w:tcW w:w="1150" w:type="dxa"/>
            <w:tcBorders>
              <w:top w:val="nil"/>
              <w:left w:val="nil"/>
              <w:bottom w:val="single" w:sz="8" w:space="0" w:color="auto"/>
              <w:right w:val="single" w:sz="8" w:space="0" w:color="auto"/>
            </w:tcBorders>
            <w:shd w:val="clear" w:color="auto" w:fill="auto"/>
            <w:vAlign w:val="center"/>
          </w:tcPr>
          <w:p w14:paraId="3CEC6C85"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0,43</w:t>
            </w:r>
          </w:p>
        </w:tc>
        <w:tc>
          <w:tcPr>
            <w:tcW w:w="1150" w:type="dxa"/>
            <w:tcBorders>
              <w:top w:val="nil"/>
              <w:left w:val="nil"/>
              <w:bottom w:val="single" w:sz="8" w:space="0" w:color="auto"/>
              <w:right w:val="single" w:sz="8" w:space="0" w:color="auto"/>
            </w:tcBorders>
            <w:shd w:val="clear" w:color="auto" w:fill="auto"/>
            <w:vAlign w:val="center"/>
          </w:tcPr>
          <w:p w14:paraId="550BF192"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0,43</w:t>
            </w:r>
          </w:p>
        </w:tc>
        <w:tc>
          <w:tcPr>
            <w:tcW w:w="1150" w:type="dxa"/>
            <w:tcBorders>
              <w:top w:val="nil"/>
              <w:left w:val="nil"/>
              <w:bottom w:val="single" w:sz="8" w:space="0" w:color="auto"/>
              <w:right w:val="single" w:sz="8" w:space="0" w:color="auto"/>
            </w:tcBorders>
            <w:shd w:val="clear" w:color="auto" w:fill="auto"/>
            <w:vAlign w:val="center"/>
          </w:tcPr>
          <w:p w14:paraId="463F644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0,43</w:t>
            </w:r>
          </w:p>
        </w:tc>
        <w:tc>
          <w:tcPr>
            <w:tcW w:w="1150" w:type="dxa"/>
            <w:tcBorders>
              <w:top w:val="nil"/>
              <w:left w:val="nil"/>
              <w:bottom w:val="single" w:sz="8" w:space="0" w:color="auto"/>
              <w:right w:val="single" w:sz="8" w:space="0" w:color="auto"/>
            </w:tcBorders>
            <w:shd w:val="clear" w:color="auto" w:fill="auto"/>
            <w:vAlign w:val="center"/>
          </w:tcPr>
          <w:p w14:paraId="08F6C36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0,43</w:t>
            </w:r>
          </w:p>
        </w:tc>
        <w:tc>
          <w:tcPr>
            <w:tcW w:w="1151" w:type="dxa"/>
            <w:tcBorders>
              <w:top w:val="nil"/>
              <w:left w:val="nil"/>
              <w:bottom w:val="single" w:sz="8" w:space="0" w:color="auto"/>
              <w:right w:val="single" w:sz="8" w:space="0" w:color="auto"/>
            </w:tcBorders>
            <w:shd w:val="clear" w:color="auto" w:fill="auto"/>
            <w:vAlign w:val="center"/>
          </w:tcPr>
          <w:p w14:paraId="7DB2DE1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0,43</w:t>
            </w:r>
          </w:p>
        </w:tc>
        <w:tc>
          <w:tcPr>
            <w:tcW w:w="1150" w:type="dxa"/>
            <w:tcBorders>
              <w:top w:val="nil"/>
              <w:left w:val="nil"/>
              <w:bottom w:val="single" w:sz="8" w:space="0" w:color="auto"/>
              <w:right w:val="single" w:sz="8" w:space="0" w:color="auto"/>
            </w:tcBorders>
            <w:shd w:val="clear" w:color="auto" w:fill="auto"/>
            <w:vAlign w:val="center"/>
          </w:tcPr>
          <w:p w14:paraId="51FF27D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0,43</w:t>
            </w:r>
          </w:p>
        </w:tc>
        <w:tc>
          <w:tcPr>
            <w:tcW w:w="1150" w:type="dxa"/>
            <w:tcBorders>
              <w:top w:val="nil"/>
              <w:left w:val="nil"/>
              <w:bottom w:val="single" w:sz="8" w:space="0" w:color="auto"/>
              <w:right w:val="single" w:sz="8" w:space="0" w:color="auto"/>
            </w:tcBorders>
            <w:shd w:val="clear" w:color="auto" w:fill="auto"/>
            <w:vAlign w:val="center"/>
          </w:tcPr>
          <w:p w14:paraId="44A85D50"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0,43</w:t>
            </w:r>
          </w:p>
        </w:tc>
        <w:tc>
          <w:tcPr>
            <w:tcW w:w="1152" w:type="dxa"/>
            <w:tcBorders>
              <w:top w:val="nil"/>
              <w:left w:val="nil"/>
              <w:bottom w:val="single" w:sz="8" w:space="0" w:color="auto"/>
              <w:right w:val="single" w:sz="8" w:space="0" w:color="auto"/>
            </w:tcBorders>
            <w:shd w:val="clear" w:color="auto" w:fill="auto"/>
            <w:vAlign w:val="center"/>
          </w:tcPr>
          <w:p w14:paraId="0A10A9B9"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0,43</w:t>
            </w:r>
          </w:p>
        </w:tc>
      </w:tr>
      <w:tr w:rsidR="003046DD" w:rsidRPr="00D75EE0" w14:paraId="1F31F20F"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tcPr>
          <w:p w14:paraId="4150D3EC"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Присоединенная тепловая нагрузка</w:t>
            </w:r>
          </w:p>
        </w:tc>
        <w:tc>
          <w:tcPr>
            <w:tcW w:w="1148" w:type="dxa"/>
            <w:tcBorders>
              <w:top w:val="nil"/>
              <w:left w:val="nil"/>
              <w:bottom w:val="single" w:sz="8" w:space="0" w:color="auto"/>
              <w:right w:val="single" w:sz="8" w:space="0" w:color="auto"/>
            </w:tcBorders>
            <w:shd w:val="clear" w:color="auto" w:fill="auto"/>
            <w:vAlign w:val="center"/>
          </w:tcPr>
          <w:p w14:paraId="54DEDDAC"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tcPr>
          <w:p w14:paraId="04EB00A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4,56</w:t>
            </w:r>
          </w:p>
        </w:tc>
        <w:tc>
          <w:tcPr>
            <w:tcW w:w="1150" w:type="dxa"/>
            <w:tcBorders>
              <w:top w:val="nil"/>
              <w:left w:val="nil"/>
              <w:bottom w:val="single" w:sz="8" w:space="0" w:color="auto"/>
              <w:right w:val="single" w:sz="8" w:space="0" w:color="auto"/>
            </w:tcBorders>
            <w:shd w:val="clear" w:color="auto" w:fill="auto"/>
            <w:vAlign w:val="center"/>
          </w:tcPr>
          <w:p w14:paraId="4683DE9B"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4,56</w:t>
            </w:r>
          </w:p>
        </w:tc>
        <w:tc>
          <w:tcPr>
            <w:tcW w:w="1150" w:type="dxa"/>
            <w:tcBorders>
              <w:top w:val="nil"/>
              <w:left w:val="nil"/>
              <w:bottom w:val="single" w:sz="8" w:space="0" w:color="auto"/>
              <w:right w:val="single" w:sz="8" w:space="0" w:color="auto"/>
            </w:tcBorders>
            <w:shd w:val="clear" w:color="auto" w:fill="auto"/>
            <w:vAlign w:val="center"/>
          </w:tcPr>
          <w:p w14:paraId="4BFFAA0A"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4,56</w:t>
            </w:r>
          </w:p>
        </w:tc>
        <w:tc>
          <w:tcPr>
            <w:tcW w:w="1150" w:type="dxa"/>
            <w:tcBorders>
              <w:top w:val="nil"/>
              <w:left w:val="nil"/>
              <w:bottom w:val="single" w:sz="8" w:space="0" w:color="auto"/>
              <w:right w:val="single" w:sz="8" w:space="0" w:color="auto"/>
            </w:tcBorders>
            <w:shd w:val="clear" w:color="auto" w:fill="auto"/>
            <w:vAlign w:val="center"/>
          </w:tcPr>
          <w:p w14:paraId="2A2B1149"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4,56</w:t>
            </w:r>
          </w:p>
        </w:tc>
        <w:tc>
          <w:tcPr>
            <w:tcW w:w="1150" w:type="dxa"/>
            <w:tcBorders>
              <w:top w:val="nil"/>
              <w:left w:val="nil"/>
              <w:bottom w:val="single" w:sz="8" w:space="0" w:color="auto"/>
              <w:right w:val="single" w:sz="8" w:space="0" w:color="auto"/>
            </w:tcBorders>
            <w:shd w:val="clear" w:color="auto" w:fill="auto"/>
            <w:vAlign w:val="center"/>
          </w:tcPr>
          <w:p w14:paraId="5142D43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4,56</w:t>
            </w:r>
          </w:p>
        </w:tc>
        <w:tc>
          <w:tcPr>
            <w:tcW w:w="1151" w:type="dxa"/>
            <w:tcBorders>
              <w:top w:val="nil"/>
              <w:left w:val="nil"/>
              <w:bottom w:val="single" w:sz="8" w:space="0" w:color="auto"/>
              <w:right w:val="single" w:sz="8" w:space="0" w:color="auto"/>
            </w:tcBorders>
            <w:shd w:val="clear" w:color="auto" w:fill="auto"/>
            <w:vAlign w:val="center"/>
          </w:tcPr>
          <w:p w14:paraId="0BD432C0"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4,56</w:t>
            </w:r>
          </w:p>
        </w:tc>
        <w:tc>
          <w:tcPr>
            <w:tcW w:w="1150" w:type="dxa"/>
            <w:tcBorders>
              <w:top w:val="nil"/>
              <w:left w:val="nil"/>
              <w:bottom w:val="single" w:sz="8" w:space="0" w:color="auto"/>
              <w:right w:val="single" w:sz="8" w:space="0" w:color="auto"/>
            </w:tcBorders>
            <w:shd w:val="clear" w:color="auto" w:fill="auto"/>
            <w:vAlign w:val="center"/>
          </w:tcPr>
          <w:p w14:paraId="66ABB163"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4,56</w:t>
            </w:r>
          </w:p>
        </w:tc>
        <w:tc>
          <w:tcPr>
            <w:tcW w:w="1150" w:type="dxa"/>
            <w:tcBorders>
              <w:top w:val="nil"/>
              <w:left w:val="nil"/>
              <w:bottom w:val="single" w:sz="8" w:space="0" w:color="auto"/>
              <w:right w:val="single" w:sz="8" w:space="0" w:color="auto"/>
            </w:tcBorders>
            <w:shd w:val="clear" w:color="auto" w:fill="auto"/>
            <w:vAlign w:val="center"/>
          </w:tcPr>
          <w:p w14:paraId="63C1014C"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4,56</w:t>
            </w:r>
          </w:p>
        </w:tc>
        <w:tc>
          <w:tcPr>
            <w:tcW w:w="1152" w:type="dxa"/>
            <w:tcBorders>
              <w:top w:val="nil"/>
              <w:left w:val="nil"/>
              <w:bottom w:val="single" w:sz="8" w:space="0" w:color="auto"/>
              <w:right w:val="single" w:sz="8" w:space="0" w:color="auto"/>
            </w:tcBorders>
            <w:shd w:val="clear" w:color="auto" w:fill="auto"/>
            <w:vAlign w:val="center"/>
          </w:tcPr>
          <w:p w14:paraId="7E5BB4BF"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4,56</w:t>
            </w:r>
          </w:p>
        </w:tc>
      </w:tr>
      <w:tr w:rsidR="003046DD" w:rsidRPr="00D75EE0" w14:paraId="7CF88283"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tcPr>
          <w:p w14:paraId="5A1FE7DD"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Резерв/дефицит тепловой мощности</w:t>
            </w:r>
          </w:p>
        </w:tc>
        <w:tc>
          <w:tcPr>
            <w:tcW w:w="1148" w:type="dxa"/>
            <w:tcBorders>
              <w:top w:val="nil"/>
              <w:left w:val="nil"/>
              <w:bottom w:val="single" w:sz="8" w:space="0" w:color="auto"/>
              <w:right w:val="single" w:sz="8" w:space="0" w:color="auto"/>
            </w:tcBorders>
            <w:shd w:val="clear" w:color="auto" w:fill="auto"/>
            <w:vAlign w:val="center"/>
          </w:tcPr>
          <w:p w14:paraId="150EEEE4"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tcPr>
          <w:p w14:paraId="78EF5FFD"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0,14</w:t>
            </w:r>
          </w:p>
        </w:tc>
        <w:tc>
          <w:tcPr>
            <w:tcW w:w="1150" w:type="dxa"/>
            <w:tcBorders>
              <w:top w:val="nil"/>
              <w:left w:val="nil"/>
              <w:bottom w:val="single" w:sz="8" w:space="0" w:color="auto"/>
              <w:right w:val="single" w:sz="8" w:space="0" w:color="auto"/>
            </w:tcBorders>
            <w:shd w:val="clear" w:color="auto" w:fill="auto"/>
            <w:vAlign w:val="center"/>
          </w:tcPr>
          <w:p w14:paraId="124271D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0,14</w:t>
            </w:r>
          </w:p>
        </w:tc>
        <w:tc>
          <w:tcPr>
            <w:tcW w:w="1150" w:type="dxa"/>
            <w:tcBorders>
              <w:top w:val="nil"/>
              <w:left w:val="nil"/>
              <w:bottom w:val="single" w:sz="8" w:space="0" w:color="auto"/>
              <w:right w:val="single" w:sz="8" w:space="0" w:color="auto"/>
            </w:tcBorders>
            <w:shd w:val="clear" w:color="auto" w:fill="auto"/>
            <w:vAlign w:val="center"/>
          </w:tcPr>
          <w:p w14:paraId="1A15DB3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0,14</w:t>
            </w:r>
          </w:p>
        </w:tc>
        <w:tc>
          <w:tcPr>
            <w:tcW w:w="1150" w:type="dxa"/>
            <w:tcBorders>
              <w:top w:val="nil"/>
              <w:left w:val="nil"/>
              <w:bottom w:val="single" w:sz="8" w:space="0" w:color="auto"/>
              <w:right w:val="single" w:sz="8" w:space="0" w:color="auto"/>
            </w:tcBorders>
            <w:shd w:val="clear" w:color="auto" w:fill="auto"/>
            <w:vAlign w:val="center"/>
          </w:tcPr>
          <w:p w14:paraId="5387707F"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0,14</w:t>
            </w:r>
          </w:p>
        </w:tc>
        <w:tc>
          <w:tcPr>
            <w:tcW w:w="1150" w:type="dxa"/>
            <w:tcBorders>
              <w:top w:val="nil"/>
              <w:left w:val="nil"/>
              <w:bottom w:val="single" w:sz="8" w:space="0" w:color="auto"/>
              <w:right w:val="single" w:sz="8" w:space="0" w:color="auto"/>
            </w:tcBorders>
            <w:shd w:val="clear" w:color="auto" w:fill="auto"/>
            <w:vAlign w:val="center"/>
          </w:tcPr>
          <w:p w14:paraId="0DF395BA"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0,14</w:t>
            </w:r>
          </w:p>
        </w:tc>
        <w:tc>
          <w:tcPr>
            <w:tcW w:w="1151" w:type="dxa"/>
            <w:tcBorders>
              <w:top w:val="nil"/>
              <w:left w:val="nil"/>
              <w:bottom w:val="single" w:sz="8" w:space="0" w:color="auto"/>
              <w:right w:val="single" w:sz="8" w:space="0" w:color="auto"/>
            </w:tcBorders>
            <w:shd w:val="clear" w:color="auto" w:fill="auto"/>
            <w:vAlign w:val="center"/>
          </w:tcPr>
          <w:p w14:paraId="54C3AF0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0,14</w:t>
            </w:r>
          </w:p>
        </w:tc>
        <w:tc>
          <w:tcPr>
            <w:tcW w:w="1150" w:type="dxa"/>
            <w:tcBorders>
              <w:top w:val="nil"/>
              <w:left w:val="nil"/>
              <w:bottom w:val="single" w:sz="8" w:space="0" w:color="auto"/>
              <w:right w:val="single" w:sz="8" w:space="0" w:color="auto"/>
            </w:tcBorders>
            <w:shd w:val="clear" w:color="auto" w:fill="auto"/>
            <w:vAlign w:val="center"/>
          </w:tcPr>
          <w:p w14:paraId="721E6AB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0,14</w:t>
            </w:r>
          </w:p>
        </w:tc>
        <w:tc>
          <w:tcPr>
            <w:tcW w:w="1150" w:type="dxa"/>
            <w:tcBorders>
              <w:top w:val="nil"/>
              <w:left w:val="nil"/>
              <w:bottom w:val="single" w:sz="8" w:space="0" w:color="auto"/>
              <w:right w:val="single" w:sz="8" w:space="0" w:color="auto"/>
            </w:tcBorders>
            <w:shd w:val="clear" w:color="auto" w:fill="auto"/>
            <w:vAlign w:val="center"/>
          </w:tcPr>
          <w:p w14:paraId="13F00FA0"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0,14</w:t>
            </w:r>
          </w:p>
        </w:tc>
        <w:tc>
          <w:tcPr>
            <w:tcW w:w="1152" w:type="dxa"/>
            <w:tcBorders>
              <w:top w:val="nil"/>
              <w:left w:val="nil"/>
              <w:bottom w:val="single" w:sz="8" w:space="0" w:color="auto"/>
              <w:right w:val="single" w:sz="8" w:space="0" w:color="auto"/>
            </w:tcBorders>
            <w:shd w:val="clear" w:color="auto" w:fill="auto"/>
            <w:vAlign w:val="center"/>
          </w:tcPr>
          <w:p w14:paraId="7B942265"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0,14</w:t>
            </w:r>
          </w:p>
        </w:tc>
      </w:tr>
      <w:tr w:rsidR="003046DD" w:rsidRPr="00D75EE0" w14:paraId="5FA5734A" w14:textId="77777777" w:rsidTr="00DE783A">
        <w:trPr>
          <w:trHeight w:val="23"/>
        </w:trPr>
        <w:tc>
          <w:tcPr>
            <w:tcW w:w="13718" w:type="dxa"/>
            <w:gridSpan w:val="11"/>
            <w:tcBorders>
              <w:top w:val="single" w:sz="8" w:space="0" w:color="auto"/>
              <w:left w:val="single" w:sz="8" w:space="0" w:color="auto"/>
              <w:bottom w:val="single" w:sz="8" w:space="0" w:color="auto"/>
              <w:right w:val="single" w:sz="8" w:space="0" w:color="000000"/>
            </w:tcBorders>
            <w:shd w:val="clear" w:color="auto" w:fill="auto"/>
            <w:vAlign w:val="center"/>
            <w:hideMark/>
          </w:tcPr>
          <w:p w14:paraId="64B3C550"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044856">
              <w:rPr>
                <w:rFonts w:ascii="Times New Roman" w:eastAsia="Times New Roman" w:hAnsi="Times New Roman" w:cs="Times New Roman"/>
                <w:color w:val="000000"/>
                <w:sz w:val="20"/>
                <w:szCs w:val="20"/>
              </w:rPr>
              <w:t>Котельная АО "ВПК "НПО машиностроения"*</w:t>
            </w:r>
          </w:p>
        </w:tc>
      </w:tr>
      <w:tr w:rsidR="003046DD" w:rsidRPr="00D75EE0" w14:paraId="1CE4C77F"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6944C6E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Установленная тепловая мощность</w:t>
            </w:r>
          </w:p>
        </w:tc>
        <w:tc>
          <w:tcPr>
            <w:tcW w:w="1148" w:type="dxa"/>
            <w:tcBorders>
              <w:top w:val="nil"/>
              <w:left w:val="nil"/>
              <w:bottom w:val="single" w:sz="8" w:space="0" w:color="auto"/>
              <w:right w:val="single" w:sz="8" w:space="0" w:color="auto"/>
            </w:tcBorders>
            <w:shd w:val="clear" w:color="auto" w:fill="auto"/>
            <w:vAlign w:val="center"/>
            <w:hideMark/>
          </w:tcPr>
          <w:p w14:paraId="0E908BA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hideMark/>
          </w:tcPr>
          <w:p w14:paraId="5A4959E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118</w:t>
            </w:r>
          </w:p>
        </w:tc>
        <w:tc>
          <w:tcPr>
            <w:tcW w:w="1150" w:type="dxa"/>
            <w:tcBorders>
              <w:top w:val="nil"/>
              <w:left w:val="nil"/>
              <w:bottom w:val="single" w:sz="8" w:space="0" w:color="auto"/>
              <w:right w:val="single" w:sz="8" w:space="0" w:color="auto"/>
            </w:tcBorders>
            <w:shd w:val="clear" w:color="auto" w:fill="auto"/>
            <w:vAlign w:val="center"/>
            <w:hideMark/>
          </w:tcPr>
          <w:p w14:paraId="4B0BF360"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118</w:t>
            </w:r>
          </w:p>
        </w:tc>
        <w:tc>
          <w:tcPr>
            <w:tcW w:w="1150" w:type="dxa"/>
            <w:tcBorders>
              <w:top w:val="nil"/>
              <w:left w:val="nil"/>
              <w:bottom w:val="single" w:sz="8" w:space="0" w:color="auto"/>
              <w:right w:val="single" w:sz="8" w:space="0" w:color="auto"/>
            </w:tcBorders>
            <w:shd w:val="clear" w:color="auto" w:fill="auto"/>
            <w:vAlign w:val="center"/>
            <w:hideMark/>
          </w:tcPr>
          <w:p w14:paraId="248483A4"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118</w:t>
            </w:r>
          </w:p>
        </w:tc>
        <w:tc>
          <w:tcPr>
            <w:tcW w:w="1150" w:type="dxa"/>
            <w:tcBorders>
              <w:top w:val="nil"/>
              <w:left w:val="nil"/>
              <w:bottom w:val="single" w:sz="8" w:space="0" w:color="auto"/>
              <w:right w:val="single" w:sz="8" w:space="0" w:color="auto"/>
            </w:tcBorders>
            <w:shd w:val="clear" w:color="auto" w:fill="auto"/>
            <w:vAlign w:val="center"/>
            <w:hideMark/>
          </w:tcPr>
          <w:p w14:paraId="0ABAF549"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118</w:t>
            </w:r>
          </w:p>
        </w:tc>
        <w:tc>
          <w:tcPr>
            <w:tcW w:w="1150" w:type="dxa"/>
            <w:tcBorders>
              <w:top w:val="nil"/>
              <w:left w:val="nil"/>
              <w:bottom w:val="single" w:sz="8" w:space="0" w:color="auto"/>
              <w:right w:val="single" w:sz="8" w:space="0" w:color="auto"/>
            </w:tcBorders>
            <w:shd w:val="clear" w:color="auto" w:fill="auto"/>
            <w:vAlign w:val="center"/>
            <w:hideMark/>
          </w:tcPr>
          <w:p w14:paraId="4160A8AB"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118</w:t>
            </w:r>
          </w:p>
        </w:tc>
        <w:tc>
          <w:tcPr>
            <w:tcW w:w="1151" w:type="dxa"/>
            <w:tcBorders>
              <w:top w:val="nil"/>
              <w:left w:val="nil"/>
              <w:bottom w:val="single" w:sz="8" w:space="0" w:color="auto"/>
              <w:right w:val="single" w:sz="8" w:space="0" w:color="auto"/>
            </w:tcBorders>
            <w:shd w:val="clear" w:color="auto" w:fill="auto"/>
            <w:vAlign w:val="center"/>
            <w:hideMark/>
          </w:tcPr>
          <w:p w14:paraId="343375F9"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118</w:t>
            </w:r>
          </w:p>
        </w:tc>
        <w:tc>
          <w:tcPr>
            <w:tcW w:w="1150" w:type="dxa"/>
            <w:tcBorders>
              <w:top w:val="nil"/>
              <w:left w:val="nil"/>
              <w:bottom w:val="single" w:sz="8" w:space="0" w:color="auto"/>
              <w:right w:val="single" w:sz="8" w:space="0" w:color="auto"/>
            </w:tcBorders>
            <w:shd w:val="clear" w:color="auto" w:fill="auto"/>
            <w:vAlign w:val="center"/>
            <w:hideMark/>
          </w:tcPr>
          <w:p w14:paraId="3541A0BB"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118</w:t>
            </w:r>
          </w:p>
        </w:tc>
        <w:tc>
          <w:tcPr>
            <w:tcW w:w="1150" w:type="dxa"/>
            <w:tcBorders>
              <w:top w:val="nil"/>
              <w:left w:val="nil"/>
              <w:bottom w:val="single" w:sz="8" w:space="0" w:color="auto"/>
              <w:right w:val="single" w:sz="8" w:space="0" w:color="auto"/>
            </w:tcBorders>
            <w:shd w:val="clear" w:color="auto" w:fill="auto"/>
            <w:vAlign w:val="center"/>
            <w:hideMark/>
          </w:tcPr>
          <w:p w14:paraId="31C00684"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118</w:t>
            </w:r>
          </w:p>
        </w:tc>
        <w:tc>
          <w:tcPr>
            <w:tcW w:w="1152" w:type="dxa"/>
            <w:tcBorders>
              <w:top w:val="nil"/>
              <w:left w:val="nil"/>
              <w:bottom w:val="single" w:sz="8" w:space="0" w:color="auto"/>
              <w:right w:val="single" w:sz="8" w:space="0" w:color="auto"/>
            </w:tcBorders>
            <w:shd w:val="clear" w:color="auto" w:fill="auto"/>
            <w:vAlign w:val="center"/>
            <w:hideMark/>
          </w:tcPr>
          <w:p w14:paraId="2EC6D4F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118</w:t>
            </w:r>
          </w:p>
        </w:tc>
      </w:tr>
      <w:tr w:rsidR="003046DD" w:rsidRPr="00D75EE0" w14:paraId="09CE80B8"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0FC61CB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Располагаемая тепловая мощность</w:t>
            </w:r>
          </w:p>
        </w:tc>
        <w:tc>
          <w:tcPr>
            <w:tcW w:w="1148" w:type="dxa"/>
            <w:tcBorders>
              <w:top w:val="nil"/>
              <w:left w:val="nil"/>
              <w:bottom w:val="single" w:sz="8" w:space="0" w:color="auto"/>
              <w:right w:val="single" w:sz="8" w:space="0" w:color="auto"/>
            </w:tcBorders>
            <w:shd w:val="clear" w:color="auto" w:fill="auto"/>
            <w:vAlign w:val="center"/>
            <w:hideMark/>
          </w:tcPr>
          <w:p w14:paraId="3E48808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hideMark/>
          </w:tcPr>
          <w:p w14:paraId="7E78ACE3"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95</w:t>
            </w:r>
          </w:p>
        </w:tc>
        <w:tc>
          <w:tcPr>
            <w:tcW w:w="1150" w:type="dxa"/>
            <w:tcBorders>
              <w:top w:val="nil"/>
              <w:left w:val="nil"/>
              <w:bottom w:val="single" w:sz="8" w:space="0" w:color="auto"/>
              <w:right w:val="single" w:sz="8" w:space="0" w:color="auto"/>
            </w:tcBorders>
            <w:shd w:val="clear" w:color="auto" w:fill="auto"/>
            <w:vAlign w:val="center"/>
            <w:hideMark/>
          </w:tcPr>
          <w:p w14:paraId="768D707B"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95</w:t>
            </w:r>
          </w:p>
        </w:tc>
        <w:tc>
          <w:tcPr>
            <w:tcW w:w="1150" w:type="dxa"/>
            <w:tcBorders>
              <w:top w:val="nil"/>
              <w:left w:val="nil"/>
              <w:bottom w:val="single" w:sz="8" w:space="0" w:color="auto"/>
              <w:right w:val="single" w:sz="8" w:space="0" w:color="auto"/>
            </w:tcBorders>
            <w:shd w:val="clear" w:color="auto" w:fill="auto"/>
            <w:vAlign w:val="center"/>
            <w:hideMark/>
          </w:tcPr>
          <w:p w14:paraId="2B210DC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95</w:t>
            </w:r>
          </w:p>
        </w:tc>
        <w:tc>
          <w:tcPr>
            <w:tcW w:w="1150" w:type="dxa"/>
            <w:tcBorders>
              <w:top w:val="nil"/>
              <w:left w:val="nil"/>
              <w:bottom w:val="single" w:sz="8" w:space="0" w:color="auto"/>
              <w:right w:val="single" w:sz="8" w:space="0" w:color="auto"/>
            </w:tcBorders>
            <w:shd w:val="clear" w:color="auto" w:fill="auto"/>
            <w:vAlign w:val="center"/>
            <w:hideMark/>
          </w:tcPr>
          <w:p w14:paraId="2E1B59B3"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95</w:t>
            </w:r>
          </w:p>
        </w:tc>
        <w:tc>
          <w:tcPr>
            <w:tcW w:w="1150" w:type="dxa"/>
            <w:tcBorders>
              <w:top w:val="nil"/>
              <w:left w:val="nil"/>
              <w:bottom w:val="single" w:sz="8" w:space="0" w:color="auto"/>
              <w:right w:val="single" w:sz="8" w:space="0" w:color="auto"/>
            </w:tcBorders>
            <w:shd w:val="clear" w:color="auto" w:fill="auto"/>
            <w:vAlign w:val="center"/>
            <w:hideMark/>
          </w:tcPr>
          <w:p w14:paraId="6A4CF4E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95</w:t>
            </w:r>
          </w:p>
        </w:tc>
        <w:tc>
          <w:tcPr>
            <w:tcW w:w="1151" w:type="dxa"/>
            <w:tcBorders>
              <w:top w:val="nil"/>
              <w:left w:val="nil"/>
              <w:bottom w:val="single" w:sz="8" w:space="0" w:color="auto"/>
              <w:right w:val="single" w:sz="8" w:space="0" w:color="auto"/>
            </w:tcBorders>
            <w:shd w:val="clear" w:color="auto" w:fill="auto"/>
            <w:vAlign w:val="center"/>
            <w:hideMark/>
          </w:tcPr>
          <w:p w14:paraId="255C29B2"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95</w:t>
            </w:r>
          </w:p>
        </w:tc>
        <w:tc>
          <w:tcPr>
            <w:tcW w:w="1150" w:type="dxa"/>
            <w:tcBorders>
              <w:top w:val="nil"/>
              <w:left w:val="nil"/>
              <w:bottom w:val="single" w:sz="8" w:space="0" w:color="auto"/>
              <w:right w:val="single" w:sz="8" w:space="0" w:color="auto"/>
            </w:tcBorders>
            <w:shd w:val="clear" w:color="auto" w:fill="auto"/>
            <w:vAlign w:val="center"/>
            <w:hideMark/>
          </w:tcPr>
          <w:p w14:paraId="5BB85B1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95</w:t>
            </w:r>
          </w:p>
        </w:tc>
        <w:tc>
          <w:tcPr>
            <w:tcW w:w="1150" w:type="dxa"/>
            <w:tcBorders>
              <w:top w:val="nil"/>
              <w:left w:val="nil"/>
              <w:bottom w:val="single" w:sz="8" w:space="0" w:color="auto"/>
              <w:right w:val="single" w:sz="8" w:space="0" w:color="auto"/>
            </w:tcBorders>
            <w:shd w:val="clear" w:color="auto" w:fill="auto"/>
            <w:vAlign w:val="center"/>
            <w:hideMark/>
          </w:tcPr>
          <w:p w14:paraId="4A8B81DB"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95</w:t>
            </w:r>
          </w:p>
        </w:tc>
        <w:tc>
          <w:tcPr>
            <w:tcW w:w="1152" w:type="dxa"/>
            <w:tcBorders>
              <w:top w:val="nil"/>
              <w:left w:val="nil"/>
              <w:bottom w:val="single" w:sz="8" w:space="0" w:color="auto"/>
              <w:right w:val="single" w:sz="8" w:space="0" w:color="auto"/>
            </w:tcBorders>
            <w:shd w:val="clear" w:color="auto" w:fill="auto"/>
            <w:vAlign w:val="center"/>
            <w:hideMark/>
          </w:tcPr>
          <w:p w14:paraId="65019C1A"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95</w:t>
            </w:r>
          </w:p>
        </w:tc>
      </w:tr>
      <w:tr w:rsidR="003046DD" w:rsidRPr="00D75EE0" w14:paraId="7E75B150"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522CBC34"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Ограничение тепловой мощности</w:t>
            </w:r>
          </w:p>
        </w:tc>
        <w:tc>
          <w:tcPr>
            <w:tcW w:w="1148" w:type="dxa"/>
            <w:tcBorders>
              <w:top w:val="nil"/>
              <w:left w:val="nil"/>
              <w:bottom w:val="single" w:sz="8" w:space="0" w:color="auto"/>
              <w:right w:val="single" w:sz="8" w:space="0" w:color="auto"/>
            </w:tcBorders>
            <w:shd w:val="clear" w:color="auto" w:fill="auto"/>
            <w:vAlign w:val="center"/>
            <w:hideMark/>
          </w:tcPr>
          <w:p w14:paraId="193CFAEC"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hideMark/>
          </w:tcPr>
          <w:p w14:paraId="5372F604"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23</w:t>
            </w:r>
          </w:p>
        </w:tc>
        <w:tc>
          <w:tcPr>
            <w:tcW w:w="1150" w:type="dxa"/>
            <w:tcBorders>
              <w:top w:val="nil"/>
              <w:left w:val="nil"/>
              <w:bottom w:val="single" w:sz="8" w:space="0" w:color="auto"/>
              <w:right w:val="single" w:sz="8" w:space="0" w:color="auto"/>
            </w:tcBorders>
            <w:shd w:val="clear" w:color="auto" w:fill="auto"/>
            <w:vAlign w:val="center"/>
            <w:hideMark/>
          </w:tcPr>
          <w:p w14:paraId="7C54DFD3"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23</w:t>
            </w:r>
          </w:p>
        </w:tc>
        <w:tc>
          <w:tcPr>
            <w:tcW w:w="1150" w:type="dxa"/>
            <w:tcBorders>
              <w:top w:val="nil"/>
              <w:left w:val="nil"/>
              <w:bottom w:val="single" w:sz="8" w:space="0" w:color="auto"/>
              <w:right w:val="single" w:sz="8" w:space="0" w:color="auto"/>
            </w:tcBorders>
            <w:shd w:val="clear" w:color="auto" w:fill="auto"/>
            <w:vAlign w:val="center"/>
            <w:hideMark/>
          </w:tcPr>
          <w:p w14:paraId="5F1BA2D4"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23</w:t>
            </w:r>
          </w:p>
        </w:tc>
        <w:tc>
          <w:tcPr>
            <w:tcW w:w="1150" w:type="dxa"/>
            <w:tcBorders>
              <w:top w:val="nil"/>
              <w:left w:val="nil"/>
              <w:bottom w:val="single" w:sz="8" w:space="0" w:color="auto"/>
              <w:right w:val="single" w:sz="8" w:space="0" w:color="auto"/>
            </w:tcBorders>
            <w:shd w:val="clear" w:color="auto" w:fill="auto"/>
            <w:vAlign w:val="center"/>
            <w:hideMark/>
          </w:tcPr>
          <w:p w14:paraId="42427E8D"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23</w:t>
            </w:r>
          </w:p>
        </w:tc>
        <w:tc>
          <w:tcPr>
            <w:tcW w:w="1150" w:type="dxa"/>
            <w:tcBorders>
              <w:top w:val="nil"/>
              <w:left w:val="nil"/>
              <w:bottom w:val="single" w:sz="8" w:space="0" w:color="auto"/>
              <w:right w:val="single" w:sz="8" w:space="0" w:color="auto"/>
            </w:tcBorders>
            <w:shd w:val="clear" w:color="auto" w:fill="auto"/>
            <w:vAlign w:val="center"/>
            <w:hideMark/>
          </w:tcPr>
          <w:p w14:paraId="0BFDB16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23</w:t>
            </w:r>
          </w:p>
        </w:tc>
        <w:tc>
          <w:tcPr>
            <w:tcW w:w="1151" w:type="dxa"/>
            <w:tcBorders>
              <w:top w:val="nil"/>
              <w:left w:val="nil"/>
              <w:bottom w:val="single" w:sz="8" w:space="0" w:color="auto"/>
              <w:right w:val="single" w:sz="8" w:space="0" w:color="auto"/>
            </w:tcBorders>
            <w:shd w:val="clear" w:color="auto" w:fill="auto"/>
            <w:vAlign w:val="center"/>
            <w:hideMark/>
          </w:tcPr>
          <w:p w14:paraId="1E8B8F84"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23</w:t>
            </w:r>
          </w:p>
        </w:tc>
        <w:tc>
          <w:tcPr>
            <w:tcW w:w="1150" w:type="dxa"/>
            <w:tcBorders>
              <w:top w:val="nil"/>
              <w:left w:val="nil"/>
              <w:bottom w:val="single" w:sz="8" w:space="0" w:color="auto"/>
              <w:right w:val="single" w:sz="8" w:space="0" w:color="auto"/>
            </w:tcBorders>
            <w:shd w:val="clear" w:color="auto" w:fill="auto"/>
            <w:vAlign w:val="center"/>
            <w:hideMark/>
          </w:tcPr>
          <w:p w14:paraId="6B0D7F49"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23</w:t>
            </w:r>
          </w:p>
        </w:tc>
        <w:tc>
          <w:tcPr>
            <w:tcW w:w="1150" w:type="dxa"/>
            <w:tcBorders>
              <w:top w:val="nil"/>
              <w:left w:val="nil"/>
              <w:bottom w:val="single" w:sz="8" w:space="0" w:color="auto"/>
              <w:right w:val="single" w:sz="8" w:space="0" w:color="auto"/>
            </w:tcBorders>
            <w:shd w:val="clear" w:color="auto" w:fill="auto"/>
            <w:vAlign w:val="center"/>
            <w:hideMark/>
          </w:tcPr>
          <w:p w14:paraId="7FD9068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23</w:t>
            </w:r>
          </w:p>
        </w:tc>
        <w:tc>
          <w:tcPr>
            <w:tcW w:w="1152" w:type="dxa"/>
            <w:tcBorders>
              <w:top w:val="nil"/>
              <w:left w:val="nil"/>
              <w:bottom w:val="single" w:sz="8" w:space="0" w:color="auto"/>
              <w:right w:val="single" w:sz="8" w:space="0" w:color="auto"/>
            </w:tcBorders>
            <w:shd w:val="clear" w:color="auto" w:fill="auto"/>
            <w:vAlign w:val="center"/>
            <w:hideMark/>
          </w:tcPr>
          <w:p w14:paraId="43DC88B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23</w:t>
            </w:r>
          </w:p>
        </w:tc>
      </w:tr>
      <w:tr w:rsidR="003046DD" w:rsidRPr="00D75EE0" w14:paraId="44321837"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04204C4B"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Собственные нужды</w:t>
            </w:r>
          </w:p>
        </w:tc>
        <w:tc>
          <w:tcPr>
            <w:tcW w:w="1148" w:type="dxa"/>
            <w:tcBorders>
              <w:top w:val="nil"/>
              <w:left w:val="nil"/>
              <w:bottom w:val="single" w:sz="8" w:space="0" w:color="auto"/>
              <w:right w:val="single" w:sz="8" w:space="0" w:color="auto"/>
            </w:tcBorders>
            <w:shd w:val="clear" w:color="auto" w:fill="auto"/>
            <w:vAlign w:val="center"/>
            <w:hideMark/>
          </w:tcPr>
          <w:p w14:paraId="661B810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hideMark/>
          </w:tcPr>
          <w:p w14:paraId="4831FB0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3,776</w:t>
            </w:r>
          </w:p>
        </w:tc>
        <w:tc>
          <w:tcPr>
            <w:tcW w:w="1150" w:type="dxa"/>
            <w:tcBorders>
              <w:top w:val="nil"/>
              <w:left w:val="nil"/>
              <w:bottom w:val="single" w:sz="8" w:space="0" w:color="auto"/>
              <w:right w:val="single" w:sz="8" w:space="0" w:color="auto"/>
            </w:tcBorders>
            <w:shd w:val="clear" w:color="auto" w:fill="auto"/>
            <w:vAlign w:val="center"/>
            <w:hideMark/>
          </w:tcPr>
          <w:p w14:paraId="4079182F"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3,776</w:t>
            </w:r>
          </w:p>
        </w:tc>
        <w:tc>
          <w:tcPr>
            <w:tcW w:w="1150" w:type="dxa"/>
            <w:tcBorders>
              <w:top w:val="nil"/>
              <w:left w:val="nil"/>
              <w:bottom w:val="single" w:sz="8" w:space="0" w:color="auto"/>
              <w:right w:val="single" w:sz="8" w:space="0" w:color="auto"/>
            </w:tcBorders>
            <w:shd w:val="clear" w:color="auto" w:fill="auto"/>
            <w:vAlign w:val="center"/>
            <w:hideMark/>
          </w:tcPr>
          <w:p w14:paraId="00A1A39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3,776</w:t>
            </w:r>
          </w:p>
        </w:tc>
        <w:tc>
          <w:tcPr>
            <w:tcW w:w="1150" w:type="dxa"/>
            <w:tcBorders>
              <w:top w:val="nil"/>
              <w:left w:val="nil"/>
              <w:bottom w:val="single" w:sz="8" w:space="0" w:color="auto"/>
              <w:right w:val="single" w:sz="8" w:space="0" w:color="auto"/>
            </w:tcBorders>
            <w:shd w:val="clear" w:color="auto" w:fill="auto"/>
            <w:vAlign w:val="center"/>
            <w:hideMark/>
          </w:tcPr>
          <w:p w14:paraId="540D632B"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3,776</w:t>
            </w:r>
          </w:p>
        </w:tc>
        <w:tc>
          <w:tcPr>
            <w:tcW w:w="1150" w:type="dxa"/>
            <w:tcBorders>
              <w:top w:val="nil"/>
              <w:left w:val="nil"/>
              <w:bottom w:val="single" w:sz="8" w:space="0" w:color="auto"/>
              <w:right w:val="single" w:sz="8" w:space="0" w:color="auto"/>
            </w:tcBorders>
            <w:shd w:val="clear" w:color="auto" w:fill="auto"/>
            <w:vAlign w:val="center"/>
            <w:hideMark/>
          </w:tcPr>
          <w:p w14:paraId="20A252DF"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3,776</w:t>
            </w:r>
          </w:p>
        </w:tc>
        <w:tc>
          <w:tcPr>
            <w:tcW w:w="1151" w:type="dxa"/>
            <w:tcBorders>
              <w:top w:val="nil"/>
              <w:left w:val="nil"/>
              <w:bottom w:val="single" w:sz="8" w:space="0" w:color="auto"/>
              <w:right w:val="single" w:sz="8" w:space="0" w:color="auto"/>
            </w:tcBorders>
            <w:shd w:val="clear" w:color="auto" w:fill="auto"/>
            <w:vAlign w:val="center"/>
            <w:hideMark/>
          </w:tcPr>
          <w:p w14:paraId="0E5209AF"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3,776</w:t>
            </w:r>
          </w:p>
        </w:tc>
        <w:tc>
          <w:tcPr>
            <w:tcW w:w="1150" w:type="dxa"/>
            <w:tcBorders>
              <w:top w:val="nil"/>
              <w:left w:val="nil"/>
              <w:bottom w:val="single" w:sz="8" w:space="0" w:color="auto"/>
              <w:right w:val="single" w:sz="8" w:space="0" w:color="auto"/>
            </w:tcBorders>
            <w:shd w:val="clear" w:color="auto" w:fill="auto"/>
            <w:vAlign w:val="center"/>
            <w:hideMark/>
          </w:tcPr>
          <w:p w14:paraId="7C4A3BCA"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3,776</w:t>
            </w:r>
          </w:p>
        </w:tc>
        <w:tc>
          <w:tcPr>
            <w:tcW w:w="1150" w:type="dxa"/>
            <w:tcBorders>
              <w:top w:val="nil"/>
              <w:left w:val="nil"/>
              <w:bottom w:val="single" w:sz="8" w:space="0" w:color="auto"/>
              <w:right w:val="single" w:sz="8" w:space="0" w:color="auto"/>
            </w:tcBorders>
            <w:shd w:val="clear" w:color="auto" w:fill="auto"/>
            <w:vAlign w:val="center"/>
            <w:hideMark/>
          </w:tcPr>
          <w:p w14:paraId="46E49D95"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3,776</w:t>
            </w:r>
          </w:p>
        </w:tc>
        <w:tc>
          <w:tcPr>
            <w:tcW w:w="1152" w:type="dxa"/>
            <w:tcBorders>
              <w:top w:val="nil"/>
              <w:left w:val="nil"/>
              <w:bottom w:val="single" w:sz="8" w:space="0" w:color="auto"/>
              <w:right w:val="single" w:sz="8" w:space="0" w:color="auto"/>
            </w:tcBorders>
            <w:shd w:val="clear" w:color="auto" w:fill="auto"/>
            <w:vAlign w:val="center"/>
            <w:hideMark/>
          </w:tcPr>
          <w:p w14:paraId="4B7E37D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3,776</w:t>
            </w:r>
          </w:p>
        </w:tc>
      </w:tr>
      <w:tr w:rsidR="003046DD" w:rsidRPr="00D75EE0" w14:paraId="1A8A57E5"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50D7C44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lastRenderedPageBreak/>
              <w:t>Тепловая мощность нетто</w:t>
            </w:r>
          </w:p>
        </w:tc>
        <w:tc>
          <w:tcPr>
            <w:tcW w:w="1148" w:type="dxa"/>
            <w:tcBorders>
              <w:top w:val="nil"/>
              <w:left w:val="nil"/>
              <w:bottom w:val="single" w:sz="8" w:space="0" w:color="auto"/>
              <w:right w:val="single" w:sz="8" w:space="0" w:color="auto"/>
            </w:tcBorders>
            <w:shd w:val="clear" w:color="auto" w:fill="auto"/>
            <w:vAlign w:val="center"/>
            <w:hideMark/>
          </w:tcPr>
          <w:p w14:paraId="0091D0E2"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hideMark/>
          </w:tcPr>
          <w:p w14:paraId="75070F9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91,224</w:t>
            </w:r>
          </w:p>
        </w:tc>
        <w:tc>
          <w:tcPr>
            <w:tcW w:w="1150" w:type="dxa"/>
            <w:tcBorders>
              <w:top w:val="nil"/>
              <w:left w:val="nil"/>
              <w:bottom w:val="single" w:sz="8" w:space="0" w:color="auto"/>
              <w:right w:val="single" w:sz="8" w:space="0" w:color="auto"/>
            </w:tcBorders>
            <w:shd w:val="clear" w:color="auto" w:fill="auto"/>
            <w:vAlign w:val="center"/>
            <w:hideMark/>
          </w:tcPr>
          <w:p w14:paraId="2AEE1B7A"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91,224</w:t>
            </w:r>
          </w:p>
        </w:tc>
        <w:tc>
          <w:tcPr>
            <w:tcW w:w="1150" w:type="dxa"/>
            <w:tcBorders>
              <w:top w:val="nil"/>
              <w:left w:val="nil"/>
              <w:bottom w:val="single" w:sz="8" w:space="0" w:color="auto"/>
              <w:right w:val="single" w:sz="8" w:space="0" w:color="auto"/>
            </w:tcBorders>
            <w:shd w:val="clear" w:color="auto" w:fill="auto"/>
            <w:vAlign w:val="center"/>
            <w:hideMark/>
          </w:tcPr>
          <w:p w14:paraId="0BA0F3DC"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91,224</w:t>
            </w:r>
          </w:p>
        </w:tc>
        <w:tc>
          <w:tcPr>
            <w:tcW w:w="1150" w:type="dxa"/>
            <w:tcBorders>
              <w:top w:val="nil"/>
              <w:left w:val="nil"/>
              <w:bottom w:val="single" w:sz="8" w:space="0" w:color="auto"/>
              <w:right w:val="single" w:sz="8" w:space="0" w:color="auto"/>
            </w:tcBorders>
            <w:shd w:val="clear" w:color="auto" w:fill="auto"/>
            <w:vAlign w:val="center"/>
            <w:hideMark/>
          </w:tcPr>
          <w:p w14:paraId="38B7FEE9"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91,224</w:t>
            </w:r>
          </w:p>
        </w:tc>
        <w:tc>
          <w:tcPr>
            <w:tcW w:w="1150" w:type="dxa"/>
            <w:tcBorders>
              <w:top w:val="nil"/>
              <w:left w:val="nil"/>
              <w:bottom w:val="single" w:sz="8" w:space="0" w:color="auto"/>
              <w:right w:val="single" w:sz="8" w:space="0" w:color="auto"/>
            </w:tcBorders>
            <w:shd w:val="clear" w:color="auto" w:fill="auto"/>
            <w:vAlign w:val="center"/>
            <w:hideMark/>
          </w:tcPr>
          <w:p w14:paraId="05BB0F22"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91,224</w:t>
            </w:r>
          </w:p>
        </w:tc>
        <w:tc>
          <w:tcPr>
            <w:tcW w:w="1151" w:type="dxa"/>
            <w:tcBorders>
              <w:top w:val="nil"/>
              <w:left w:val="nil"/>
              <w:bottom w:val="single" w:sz="8" w:space="0" w:color="auto"/>
              <w:right w:val="single" w:sz="8" w:space="0" w:color="auto"/>
            </w:tcBorders>
            <w:shd w:val="clear" w:color="auto" w:fill="auto"/>
            <w:vAlign w:val="center"/>
            <w:hideMark/>
          </w:tcPr>
          <w:p w14:paraId="744040B3"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91,224</w:t>
            </w:r>
          </w:p>
        </w:tc>
        <w:tc>
          <w:tcPr>
            <w:tcW w:w="1150" w:type="dxa"/>
            <w:tcBorders>
              <w:top w:val="nil"/>
              <w:left w:val="nil"/>
              <w:bottom w:val="single" w:sz="8" w:space="0" w:color="auto"/>
              <w:right w:val="single" w:sz="8" w:space="0" w:color="auto"/>
            </w:tcBorders>
            <w:shd w:val="clear" w:color="auto" w:fill="auto"/>
            <w:vAlign w:val="center"/>
            <w:hideMark/>
          </w:tcPr>
          <w:p w14:paraId="5FFEF974"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91,224</w:t>
            </w:r>
          </w:p>
        </w:tc>
        <w:tc>
          <w:tcPr>
            <w:tcW w:w="1150" w:type="dxa"/>
            <w:tcBorders>
              <w:top w:val="nil"/>
              <w:left w:val="nil"/>
              <w:bottom w:val="single" w:sz="8" w:space="0" w:color="auto"/>
              <w:right w:val="single" w:sz="8" w:space="0" w:color="auto"/>
            </w:tcBorders>
            <w:shd w:val="clear" w:color="auto" w:fill="auto"/>
            <w:vAlign w:val="center"/>
            <w:hideMark/>
          </w:tcPr>
          <w:p w14:paraId="53B4BCAB"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91,224</w:t>
            </w:r>
          </w:p>
        </w:tc>
        <w:tc>
          <w:tcPr>
            <w:tcW w:w="1152" w:type="dxa"/>
            <w:tcBorders>
              <w:top w:val="nil"/>
              <w:left w:val="nil"/>
              <w:bottom w:val="single" w:sz="8" w:space="0" w:color="auto"/>
              <w:right w:val="single" w:sz="8" w:space="0" w:color="auto"/>
            </w:tcBorders>
            <w:shd w:val="clear" w:color="auto" w:fill="auto"/>
            <w:vAlign w:val="center"/>
            <w:hideMark/>
          </w:tcPr>
          <w:p w14:paraId="57B6CAA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91,224</w:t>
            </w:r>
          </w:p>
        </w:tc>
      </w:tr>
      <w:tr w:rsidR="003046DD" w:rsidRPr="00D75EE0" w14:paraId="29260CEB"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485AA822"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Потери в тепловых сетях</w:t>
            </w:r>
          </w:p>
        </w:tc>
        <w:tc>
          <w:tcPr>
            <w:tcW w:w="1148" w:type="dxa"/>
            <w:tcBorders>
              <w:top w:val="nil"/>
              <w:left w:val="nil"/>
              <w:bottom w:val="single" w:sz="8" w:space="0" w:color="auto"/>
              <w:right w:val="single" w:sz="8" w:space="0" w:color="auto"/>
            </w:tcBorders>
            <w:shd w:val="clear" w:color="auto" w:fill="auto"/>
            <w:vAlign w:val="center"/>
            <w:hideMark/>
          </w:tcPr>
          <w:p w14:paraId="58F1062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hideMark/>
          </w:tcPr>
          <w:p w14:paraId="3186E6C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2,01</w:t>
            </w:r>
          </w:p>
        </w:tc>
        <w:tc>
          <w:tcPr>
            <w:tcW w:w="1150" w:type="dxa"/>
            <w:tcBorders>
              <w:top w:val="nil"/>
              <w:left w:val="nil"/>
              <w:bottom w:val="single" w:sz="8" w:space="0" w:color="auto"/>
              <w:right w:val="single" w:sz="8" w:space="0" w:color="auto"/>
            </w:tcBorders>
            <w:shd w:val="clear" w:color="auto" w:fill="auto"/>
            <w:vAlign w:val="center"/>
            <w:hideMark/>
          </w:tcPr>
          <w:p w14:paraId="1F5058DB"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2,01</w:t>
            </w:r>
          </w:p>
        </w:tc>
        <w:tc>
          <w:tcPr>
            <w:tcW w:w="1150" w:type="dxa"/>
            <w:tcBorders>
              <w:top w:val="nil"/>
              <w:left w:val="nil"/>
              <w:bottom w:val="single" w:sz="8" w:space="0" w:color="auto"/>
              <w:right w:val="single" w:sz="8" w:space="0" w:color="auto"/>
            </w:tcBorders>
            <w:shd w:val="clear" w:color="auto" w:fill="auto"/>
            <w:vAlign w:val="center"/>
            <w:hideMark/>
          </w:tcPr>
          <w:p w14:paraId="686D86FF"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2,34</w:t>
            </w:r>
          </w:p>
        </w:tc>
        <w:tc>
          <w:tcPr>
            <w:tcW w:w="1150" w:type="dxa"/>
            <w:tcBorders>
              <w:top w:val="nil"/>
              <w:left w:val="nil"/>
              <w:bottom w:val="single" w:sz="8" w:space="0" w:color="auto"/>
              <w:right w:val="single" w:sz="8" w:space="0" w:color="auto"/>
            </w:tcBorders>
            <w:shd w:val="clear" w:color="auto" w:fill="auto"/>
            <w:vAlign w:val="center"/>
            <w:hideMark/>
          </w:tcPr>
          <w:p w14:paraId="4CE0E2B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2,34</w:t>
            </w:r>
          </w:p>
        </w:tc>
        <w:tc>
          <w:tcPr>
            <w:tcW w:w="1150" w:type="dxa"/>
            <w:tcBorders>
              <w:top w:val="nil"/>
              <w:left w:val="nil"/>
              <w:bottom w:val="single" w:sz="8" w:space="0" w:color="auto"/>
              <w:right w:val="single" w:sz="8" w:space="0" w:color="auto"/>
            </w:tcBorders>
            <w:shd w:val="clear" w:color="auto" w:fill="auto"/>
            <w:vAlign w:val="center"/>
            <w:hideMark/>
          </w:tcPr>
          <w:p w14:paraId="6A676165"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2,34</w:t>
            </w:r>
          </w:p>
        </w:tc>
        <w:tc>
          <w:tcPr>
            <w:tcW w:w="1151" w:type="dxa"/>
            <w:tcBorders>
              <w:top w:val="nil"/>
              <w:left w:val="nil"/>
              <w:bottom w:val="single" w:sz="8" w:space="0" w:color="auto"/>
              <w:right w:val="single" w:sz="8" w:space="0" w:color="auto"/>
            </w:tcBorders>
            <w:shd w:val="clear" w:color="auto" w:fill="auto"/>
            <w:vAlign w:val="center"/>
            <w:hideMark/>
          </w:tcPr>
          <w:p w14:paraId="1B105FBF"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2,34</w:t>
            </w:r>
          </w:p>
        </w:tc>
        <w:tc>
          <w:tcPr>
            <w:tcW w:w="1150" w:type="dxa"/>
            <w:tcBorders>
              <w:top w:val="nil"/>
              <w:left w:val="nil"/>
              <w:bottom w:val="single" w:sz="8" w:space="0" w:color="auto"/>
              <w:right w:val="single" w:sz="8" w:space="0" w:color="auto"/>
            </w:tcBorders>
            <w:shd w:val="clear" w:color="auto" w:fill="auto"/>
            <w:vAlign w:val="center"/>
            <w:hideMark/>
          </w:tcPr>
          <w:p w14:paraId="5E35E61F"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2,34</w:t>
            </w:r>
          </w:p>
        </w:tc>
        <w:tc>
          <w:tcPr>
            <w:tcW w:w="1150" w:type="dxa"/>
            <w:tcBorders>
              <w:top w:val="nil"/>
              <w:left w:val="nil"/>
              <w:bottom w:val="single" w:sz="8" w:space="0" w:color="auto"/>
              <w:right w:val="single" w:sz="8" w:space="0" w:color="auto"/>
            </w:tcBorders>
            <w:shd w:val="clear" w:color="auto" w:fill="auto"/>
            <w:vAlign w:val="center"/>
            <w:hideMark/>
          </w:tcPr>
          <w:p w14:paraId="54CA14E4"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2,34</w:t>
            </w:r>
          </w:p>
        </w:tc>
        <w:tc>
          <w:tcPr>
            <w:tcW w:w="1152" w:type="dxa"/>
            <w:tcBorders>
              <w:top w:val="nil"/>
              <w:left w:val="nil"/>
              <w:bottom w:val="single" w:sz="8" w:space="0" w:color="auto"/>
              <w:right w:val="single" w:sz="8" w:space="0" w:color="auto"/>
            </w:tcBorders>
            <w:shd w:val="clear" w:color="auto" w:fill="auto"/>
            <w:vAlign w:val="center"/>
            <w:hideMark/>
          </w:tcPr>
          <w:p w14:paraId="679062AA"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2,34</w:t>
            </w:r>
          </w:p>
        </w:tc>
      </w:tr>
      <w:tr w:rsidR="003046DD" w:rsidRPr="00D75EE0" w14:paraId="2C0F981D"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33CA6232"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Присоединенная тепловая нагрузка</w:t>
            </w:r>
          </w:p>
        </w:tc>
        <w:tc>
          <w:tcPr>
            <w:tcW w:w="1148" w:type="dxa"/>
            <w:tcBorders>
              <w:top w:val="nil"/>
              <w:left w:val="nil"/>
              <w:bottom w:val="single" w:sz="8" w:space="0" w:color="auto"/>
              <w:right w:val="single" w:sz="8" w:space="0" w:color="auto"/>
            </w:tcBorders>
            <w:shd w:val="clear" w:color="auto" w:fill="auto"/>
            <w:vAlign w:val="center"/>
            <w:hideMark/>
          </w:tcPr>
          <w:p w14:paraId="7625F54C"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hideMark/>
          </w:tcPr>
          <w:p w14:paraId="29405C59"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30,76</w:t>
            </w:r>
          </w:p>
        </w:tc>
        <w:tc>
          <w:tcPr>
            <w:tcW w:w="1150" w:type="dxa"/>
            <w:tcBorders>
              <w:top w:val="nil"/>
              <w:left w:val="nil"/>
              <w:bottom w:val="single" w:sz="8" w:space="0" w:color="auto"/>
              <w:right w:val="single" w:sz="8" w:space="0" w:color="auto"/>
            </w:tcBorders>
            <w:shd w:val="clear" w:color="auto" w:fill="auto"/>
            <w:vAlign w:val="center"/>
            <w:hideMark/>
          </w:tcPr>
          <w:p w14:paraId="25238000"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30,76</w:t>
            </w:r>
          </w:p>
        </w:tc>
        <w:tc>
          <w:tcPr>
            <w:tcW w:w="1150" w:type="dxa"/>
            <w:tcBorders>
              <w:top w:val="nil"/>
              <w:left w:val="nil"/>
              <w:bottom w:val="single" w:sz="8" w:space="0" w:color="auto"/>
              <w:right w:val="single" w:sz="8" w:space="0" w:color="auto"/>
            </w:tcBorders>
            <w:shd w:val="clear" w:color="auto" w:fill="auto"/>
            <w:vAlign w:val="center"/>
            <w:hideMark/>
          </w:tcPr>
          <w:p w14:paraId="5DF2464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35,76</w:t>
            </w:r>
          </w:p>
        </w:tc>
        <w:tc>
          <w:tcPr>
            <w:tcW w:w="1150" w:type="dxa"/>
            <w:tcBorders>
              <w:top w:val="nil"/>
              <w:left w:val="nil"/>
              <w:bottom w:val="single" w:sz="8" w:space="0" w:color="auto"/>
              <w:right w:val="single" w:sz="8" w:space="0" w:color="auto"/>
            </w:tcBorders>
            <w:shd w:val="clear" w:color="auto" w:fill="auto"/>
            <w:vAlign w:val="center"/>
            <w:hideMark/>
          </w:tcPr>
          <w:p w14:paraId="327F208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35,76</w:t>
            </w:r>
          </w:p>
        </w:tc>
        <w:tc>
          <w:tcPr>
            <w:tcW w:w="1150" w:type="dxa"/>
            <w:tcBorders>
              <w:top w:val="nil"/>
              <w:left w:val="nil"/>
              <w:bottom w:val="single" w:sz="8" w:space="0" w:color="auto"/>
              <w:right w:val="single" w:sz="8" w:space="0" w:color="auto"/>
            </w:tcBorders>
            <w:shd w:val="clear" w:color="auto" w:fill="auto"/>
            <w:vAlign w:val="center"/>
            <w:hideMark/>
          </w:tcPr>
          <w:p w14:paraId="520FDC3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35,76</w:t>
            </w:r>
          </w:p>
        </w:tc>
        <w:tc>
          <w:tcPr>
            <w:tcW w:w="1151" w:type="dxa"/>
            <w:tcBorders>
              <w:top w:val="nil"/>
              <w:left w:val="nil"/>
              <w:bottom w:val="single" w:sz="8" w:space="0" w:color="auto"/>
              <w:right w:val="single" w:sz="8" w:space="0" w:color="auto"/>
            </w:tcBorders>
            <w:shd w:val="clear" w:color="auto" w:fill="auto"/>
            <w:vAlign w:val="center"/>
            <w:hideMark/>
          </w:tcPr>
          <w:p w14:paraId="45802FE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35,76</w:t>
            </w:r>
          </w:p>
        </w:tc>
        <w:tc>
          <w:tcPr>
            <w:tcW w:w="1150" w:type="dxa"/>
            <w:tcBorders>
              <w:top w:val="nil"/>
              <w:left w:val="nil"/>
              <w:bottom w:val="single" w:sz="8" w:space="0" w:color="auto"/>
              <w:right w:val="single" w:sz="8" w:space="0" w:color="auto"/>
            </w:tcBorders>
            <w:shd w:val="clear" w:color="auto" w:fill="auto"/>
            <w:vAlign w:val="center"/>
            <w:hideMark/>
          </w:tcPr>
          <w:p w14:paraId="61B994EA"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35,76</w:t>
            </w:r>
          </w:p>
        </w:tc>
        <w:tc>
          <w:tcPr>
            <w:tcW w:w="1150" w:type="dxa"/>
            <w:tcBorders>
              <w:top w:val="nil"/>
              <w:left w:val="nil"/>
              <w:bottom w:val="single" w:sz="8" w:space="0" w:color="auto"/>
              <w:right w:val="single" w:sz="8" w:space="0" w:color="auto"/>
            </w:tcBorders>
            <w:shd w:val="clear" w:color="auto" w:fill="auto"/>
            <w:vAlign w:val="center"/>
            <w:hideMark/>
          </w:tcPr>
          <w:p w14:paraId="2792CE7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35,76</w:t>
            </w:r>
          </w:p>
        </w:tc>
        <w:tc>
          <w:tcPr>
            <w:tcW w:w="1152" w:type="dxa"/>
            <w:tcBorders>
              <w:top w:val="nil"/>
              <w:left w:val="nil"/>
              <w:bottom w:val="single" w:sz="8" w:space="0" w:color="auto"/>
              <w:right w:val="single" w:sz="8" w:space="0" w:color="auto"/>
            </w:tcBorders>
            <w:shd w:val="clear" w:color="auto" w:fill="auto"/>
            <w:vAlign w:val="center"/>
            <w:hideMark/>
          </w:tcPr>
          <w:p w14:paraId="460795E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35,76</w:t>
            </w:r>
          </w:p>
        </w:tc>
      </w:tr>
      <w:tr w:rsidR="003046DD" w:rsidRPr="00D75EE0" w14:paraId="06AD01B6"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6D4B636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Резерв/дефицит тепловой мощности</w:t>
            </w:r>
          </w:p>
        </w:tc>
        <w:tc>
          <w:tcPr>
            <w:tcW w:w="1148" w:type="dxa"/>
            <w:tcBorders>
              <w:top w:val="nil"/>
              <w:left w:val="nil"/>
              <w:bottom w:val="single" w:sz="8" w:space="0" w:color="auto"/>
              <w:right w:val="single" w:sz="8" w:space="0" w:color="auto"/>
            </w:tcBorders>
            <w:shd w:val="clear" w:color="auto" w:fill="auto"/>
            <w:vAlign w:val="center"/>
            <w:hideMark/>
          </w:tcPr>
          <w:p w14:paraId="00316294"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hideMark/>
          </w:tcPr>
          <w:p w14:paraId="019F7A7F"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58,454</w:t>
            </w:r>
          </w:p>
        </w:tc>
        <w:tc>
          <w:tcPr>
            <w:tcW w:w="1150" w:type="dxa"/>
            <w:tcBorders>
              <w:top w:val="nil"/>
              <w:left w:val="nil"/>
              <w:bottom w:val="single" w:sz="8" w:space="0" w:color="auto"/>
              <w:right w:val="single" w:sz="8" w:space="0" w:color="auto"/>
            </w:tcBorders>
            <w:shd w:val="clear" w:color="auto" w:fill="auto"/>
            <w:vAlign w:val="center"/>
            <w:hideMark/>
          </w:tcPr>
          <w:p w14:paraId="5E2B0C7D"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58,454</w:t>
            </w:r>
          </w:p>
        </w:tc>
        <w:tc>
          <w:tcPr>
            <w:tcW w:w="1150" w:type="dxa"/>
            <w:tcBorders>
              <w:top w:val="nil"/>
              <w:left w:val="nil"/>
              <w:bottom w:val="single" w:sz="8" w:space="0" w:color="auto"/>
              <w:right w:val="single" w:sz="8" w:space="0" w:color="auto"/>
            </w:tcBorders>
            <w:shd w:val="clear" w:color="auto" w:fill="auto"/>
            <w:vAlign w:val="center"/>
            <w:hideMark/>
          </w:tcPr>
          <w:p w14:paraId="348B0205"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53,127</w:t>
            </w:r>
          </w:p>
        </w:tc>
        <w:tc>
          <w:tcPr>
            <w:tcW w:w="1150" w:type="dxa"/>
            <w:tcBorders>
              <w:top w:val="nil"/>
              <w:left w:val="nil"/>
              <w:bottom w:val="single" w:sz="8" w:space="0" w:color="auto"/>
              <w:right w:val="single" w:sz="8" w:space="0" w:color="auto"/>
            </w:tcBorders>
            <w:shd w:val="clear" w:color="auto" w:fill="auto"/>
            <w:vAlign w:val="center"/>
            <w:hideMark/>
          </w:tcPr>
          <w:p w14:paraId="53D95A79"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53,127</w:t>
            </w:r>
          </w:p>
        </w:tc>
        <w:tc>
          <w:tcPr>
            <w:tcW w:w="1150" w:type="dxa"/>
            <w:tcBorders>
              <w:top w:val="nil"/>
              <w:left w:val="nil"/>
              <w:bottom w:val="single" w:sz="8" w:space="0" w:color="auto"/>
              <w:right w:val="single" w:sz="8" w:space="0" w:color="auto"/>
            </w:tcBorders>
            <w:shd w:val="clear" w:color="auto" w:fill="auto"/>
            <w:vAlign w:val="center"/>
            <w:hideMark/>
          </w:tcPr>
          <w:p w14:paraId="5470B9EF"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53,127</w:t>
            </w:r>
          </w:p>
        </w:tc>
        <w:tc>
          <w:tcPr>
            <w:tcW w:w="1151" w:type="dxa"/>
            <w:tcBorders>
              <w:top w:val="nil"/>
              <w:left w:val="nil"/>
              <w:bottom w:val="single" w:sz="8" w:space="0" w:color="auto"/>
              <w:right w:val="single" w:sz="8" w:space="0" w:color="auto"/>
            </w:tcBorders>
            <w:shd w:val="clear" w:color="auto" w:fill="auto"/>
            <w:vAlign w:val="center"/>
            <w:hideMark/>
          </w:tcPr>
          <w:p w14:paraId="0399E7D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53,127</w:t>
            </w:r>
          </w:p>
        </w:tc>
        <w:tc>
          <w:tcPr>
            <w:tcW w:w="1150" w:type="dxa"/>
            <w:tcBorders>
              <w:top w:val="nil"/>
              <w:left w:val="nil"/>
              <w:bottom w:val="single" w:sz="8" w:space="0" w:color="auto"/>
              <w:right w:val="single" w:sz="8" w:space="0" w:color="auto"/>
            </w:tcBorders>
            <w:shd w:val="clear" w:color="auto" w:fill="auto"/>
            <w:vAlign w:val="center"/>
            <w:hideMark/>
          </w:tcPr>
          <w:p w14:paraId="425FA055"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53,127</w:t>
            </w:r>
          </w:p>
        </w:tc>
        <w:tc>
          <w:tcPr>
            <w:tcW w:w="1150" w:type="dxa"/>
            <w:tcBorders>
              <w:top w:val="nil"/>
              <w:left w:val="nil"/>
              <w:bottom w:val="single" w:sz="8" w:space="0" w:color="auto"/>
              <w:right w:val="single" w:sz="8" w:space="0" w:color="auto"/>
            </w:tcBorders>
            <w:shd w:val="clear" w:color="auto" w:fill="auto"/>
            <w:vAlign w:val="center"/>
            <w:hideMark/>
          </w:tcPr>
          <w:p w14:paraId="6996C16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53,127</w:t>
            </w:r>
          </w:p>
        </w:tc>
        <w:tc>
          <w:tcPr>
            <w:tcW w:w="1152" w:type="dxa"/>
            <w:tcBorders>
              <w:top w:val="nil"/>
              <w:left w:val="nil"/>
              <w:bottom w:val="single" w:sz="8" w:space="0" w:color="auto"/>
              <w:right w:val="single" w:sz="8" w:space="0" w:color="auto"/>
            </w:tcBorders>
            <w:shd w:val="clear" w:color="auto" w:fill="auto"/>
            <w:vAlign w:val="center"/>
            <w:hideMark/>
          </w:tcPr>
          <w:p w14:paraId="57879005"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53,127</w:t>
            </w:r>
          </w:p>
        </w:tc>
      </w:tr>
      <w:tr w:rsidR="003046DD" w:rsidRPr="00D75EE0" w14:paraId="1EBBD0AF" w14:textId="77777777" w:rsidTr="00DE783A">
        <w:trPr>
          <w:trHeight w:val="23"/>
        </w:trPr>
        <w:tc>
          <w:tcPr>
            <w:tcW w:w="13718" w:type="dxa"/>
            <w:gridSpan w:val="11"/>
            <w:tcBorders>
              <w:top w:val="single" w:sz="8" w:space="0" w:color="auto"/>
              <w:left w:val="single" w:sz="8" w:space="0" w:color="auto"/>
              <w:bottom w:val="nil"/>
              <w:right w:val="single" w:sz="8" w:space="0" w:color="000000"/>
            </w:tcBorders>
            <w:shd w:val="clear" w:color="auto" w:fill="auto"/>
            <w:vAlign w:val="center"/>
            <w:hideMark/>
          </w:tcPr>
          <w:p w14:paraId="36275A3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044856">
              <w:rPr>
                <w:rFonts w:ascii="Times New Roman" w:eastAsia="Times New Roman" w:hAnsi="Times New Roman" w:cs="Times New Roman"/>
                <w:color w:val="000000"/>
                <w:sz w:val="20"/>
                <w:szCs w:val="20"/>
              </w:rPr>
              <w:t>Котельная ЦОБХР*</w:t>
            </w:r>
          </w:p>
        </w:tc>
      </w:tr>
      <w:tr w:rsidR="003046DD" w:rsidRPr="00D75EE0" w14:paraId="421B9050" w14:textId="77777777" w:rsidTr="00DE783A">
        <w:trPr>
          <w:trHeight w:val="23"/>
        </w:trPr>
        <w:tc>
          <w:tcPr>
            <w:tcW w:w="22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419CF9"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Установленная тепловая мощность</w:t>
            </w:r>
          </w:p>
        </w:tc>
        <w:tc>
          <w:tcPr>
            <w:tcW w:w="1148" w:type="dxa"/>
            <w:tcBorders>
              <w:top w:val="single" w:sz="4" w:space="0" w:color="auto"/>
              <w:left w:val="nil"/>
              <w:bottom w:val="single" w:sz="4" w:space="0" w:color="auto"/>
              <w:right w:val="single" w:sz="4" w:space="0" w:color="auto"/>
            </w:tcBorders>
            <w:shd w:val="clear" w:color="auto" w:fill="auto"/>
            <w:vAlign w:val="center"/>
            <w:hideMark/>
          </w:tcPr>
          <w:p w14:paraId="3E2FB64D"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single" w:sz="4" w:space="0" w:color="auto"/>
              <w:left w:val="nil"/>
              <w:bottom w:val="single" w:sz="4" w:space="0" w:color="auto"/>
              <w:right w:val="single" w:sz="4" w:space="0" w:color="auto"/>
            </w:tcBorders>
            <w:shd w:val="clear" w:color="auto" w:fill="auto"/>
            <w:vAlign w:val="center"/>
            <w:hideMark/>
          </w:tcPr>
          <w:p w14:paraId="47718A8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14,5</w:t>
            </w:r>
          </w:p>
        </w:tc>
        <w:tc>
          <w:tcPr>
            <w:tcW w:w="1150" w:type="dxa"/>
            <w:tcBorders>
              <w:top w:val="single" w:sz="4" w:space="0" w:color="auto"/>
              <w:left w:val="nil"/>
              <w:bottom w:val="single" w:sz="4" w:space="0" w:color="auto"/>
              <w:right w:val="single" w:sz="4" w:space="0" w:color="auto"/>
            </w:tcBorders>
            <w:shd w:val="clear" w:color="auto" w:fill="auto"/>
            <w:vAlign w:val="center"/>
            <w:hideMark/>
          </w:tcPr>
          <w:p w14:paraId="69DB4B3B"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14,5</w:t>
            </w:r>
          </w:p>
        </w:tc>
        <w:tc>
          <w:tcPr>
            <w:tcW w:w="1150" w:type="dxa"/>
            <w:tcBorders>
              <w:top w:val="single" w:sz="4" w:space="0" w:color="auto"/>
              <w:left w:val="nil"/>
              <w:bottom w:val="single" w:sz="4" w:space="0" w:color="auto"/>
              <w:right w:val="single" w:sz="4" w:space="0" w:color="auto"/>
            </w:tcBorders>
            <w:shd w:val="clear" w:color="auto" w:fill="auto"/>
            <w:vAlign w:val="center"/>
            <w:hideMark/>
          </w:tcPr>
          <w:p w14:paraId="1CE2048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14,5</w:t>
            </w:r>
          </w:p>
        </w:tc>
        <w:tc>
          <w:tcPr>
            <w:tcW w:w="6903" w:type="dxa"/>
            <w:gridSpan w:val="6"/>
            <w:vMerge w:val="restart"/>
            <w:tcBorders>
              <w:top w:val="single" w:sz="4" w:space="0" w:color="auto"/>
              <w:left w:val="nil"/>
              <w:right w:val="single" w:sz="4" w:space="0" w:color="auto"/>
            </w:tcBorders>
            <w:shd w:val="clear" w:color="auto" w:fill="auto"/>
            <w:vAlign w:val="center"/>
          </w:tcPr>
          <w:p w14:paraId="25D39C2F"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снос ветхого жилья, работает на собственное производство</w:t>
            </w:r>
          </w:p>
        </w:tc>
      </w:tr>
      <w:tr w:rsidR="003046DD" w:rsidRPr="00D75EE0" w14:paraId="4CB7290D" w14:textId="77777777" w:rsidTr="00DE783A">
        <w:trPr>
          <w:trHeight w:val="23"/>
        </w:trPr>
        <w:tc>
          <w:tcPr>
            <w:tcW w:w="2218" w:type="dxa"/>
            <w:tcBorders>
              <w:top w:val="nil"/>
              <w:left w:val="single" w:sz="4" w:space="0" w:color="auto"/>
              <w:bottom w:val="single" w:sz="4" w:space="0" w:color="auto"/>
              <w:right w:val="single" w:sz="4" w:space="0" w:color="auto"/>
            </w:tcBorders>
            <w:shd w:val="clear" w:color="auto" w:fill="auto"/>
            <w:vAlign w:val="center"/>
            <w:hideMark/>
          </w:tcPr>
          <w:p w14:paraId="367C33B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Располагаемая тепловая мощность</w:t>
            </w:r>
          </w:p>
        </w:tc>
        <w:tc>
          <w:tcPr>
            <w:tcW w:w="1148" w:type="dxa"/>
            <w:tcBorders>
              <w:top w:val="nil"/>
              <w:left w:val="nil"/>
              <w:bottom w:val="single" w:sz="4" w:space="0" w:color="auto"/>
              <w:right w:val="single" w:sz="4" w:space="0" w:color="auto"/>
            </w:tcBorders>
            <w:shd w:val="clear" w:color="auto" w:fill="auto"/>
            <w:vAlign w:val="center"/>
            <w:hideMark/>
          </w:tcPr>
          <w:p w14:paraId="55D8C779"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4" w:space="0" w:color="auto"/>
              <w:right w:val="single" w:sz="4" w:space="0" w:color="auto"/>
            </w:tcBorders>
            <w:shd w:val="clear" w:color="auto" w:fill="auto"/>
            <w:vAlign w:val="center"/>
            <w:hideMark/>
          </w:tcPr>
          <w:p w14:paraId="78695E8C"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10,5</w:t>
            </w:r>
          </w:p>
        </w:tc>
        <w:tc>
          <w:tcPr>
            <w:tcW w:w="1150" w:type="dxa"/>
            <w:tcBorders>
              <w:top w:val="nil"/>
              <w:left w:val="nil"/>
              <w:bottom w:val="single" w:sz="4" w:space="0" w:color="auto"/>
              <w:right w:val="single" w:sz="4" w:space="0" w:color="auto"/>
            </w:tcBorders>
            <w:shd w:val="clear" w:color="auto" w:fill="auto"/>
            <w:vAlign w:val="center"/>
            <w:hideMark/>
          </w:tcPr>
          <w:p w14:paraId="7D5D08C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10,5</w:t>
            </w:r>
          </w:p>
        </w:tc>
        <w:tc>
          <w:tcPr>
            <w:tcW w:w="1150" w:type="dxa"/>
            <w:tcBorders>
              <w:top w:val="nil"/>
              <w:left w:val="nil"/>
              <w:bottom w:val="single" w:sz="4" w:space="0" w:color="auto"/>
              <w:right w:val="single" w:sz="4" w:space="0" w:color="auto"/>
            </w:tcBorders>
            <w:shd w:val="clear" w:color="auto" w:fill="auto"/>
            <w:vAlign w:val="center"/>
            <w:hideMark/>
          </w:tcPr>
          <w:p w14:paraId="7526DE75"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10,5</w:t>
            </w:r>
          </w:p>
        </w:tc>
        <w:tc>
          <w:tcPr>
            <w:tcW w:w="6903" w:type="dxa"/>
            <w:gridSpan w:val="6"/>
            <w:vMerge/>
            <w:tcBorders>
              <w:left w:val="nil"/>
              <w:right w:val="single" w:sz="4" w:space="0" w:color="auto"/>
            </w:tcBorders>
            <w:shd w:val="clear" w:color="auto" w:fill="auto"/>
            <w:vAlign w:val="center"/>
          </w:tcPr>
          <w:p w14:paraId="6F312DCE" w14:textId="77777777" w:rsidR="003046DD" w:rsidRPr="00D75EE0" w:rsidRDefault="003046DD" w:rsidP="003046DD">
            <w:pPr>
              <w:spacing w:after="0" w:line="240" w:lineRule="auto"/>
              <w:rPr>
                <w:rFonts w:ascii="Times New Roman" w:eastAsia="Times New Roman" w:hAnsi="Times New Roman" w:cs="Times New Roman"/>
                <w:color w:val="000000"/>
                <w:sz w:val="20"/>
                <w:szCs w:val="20"/>
              </w:rPr>
            </w:pPr>
          </w:p>
        </w:tc>
      </w:tr>
      <w:tr w:rsidR="003046DD" w:rsidRPr="00D75EE0" w14:paraId="251883C3" w14:textId="77777777" w:rsidTr="00DE783A">
        <w:trPr>
          <w:trHeight w:val="23"/>
        </w:trPr>
        <w:tc>
          <w:tcPr>
            <w:tcW w:w="2218" w:type="dxa"/>
            <w:tcBorders>
              <w:top w:val="nil"/>
              <w:left w:val="single" w:sz="8" w:space="0" w:color="auto"/>
              <w:bottom w:val="single" w:sz="8" w:space="0" w:color="auto"/>
              <w:right w:val="single" w:sz="8" w:space="0" w:color="auto"/>
            </w:tcBorders>
            <w:shd w:val="clear" w:color="auto" w:fill="auto"/>
            <w:vAlign w:val="center"/>
            <w:hideMark/>
          </w:tcPr>
          <w:p w14:paraId="29AEC33F"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Ограничение тепловой мощности</w:t>
            </w:r>
          </w:p>
        </w:tc>
        <w:tc>
          <w:tcPr>
            <w:tcW w:w="1148" w:type="dxa"/>
            <w:tcBorders>
              <w:top w:val="nil"/>
              <w:left w:val="nil"/>
              <w:bottom w:val="single" w:sz="8" w:space="0" w:color="auto"/>
              <w:right w:val="single" w:sz="8" w:space="0" w:color="auto"/>
            </w:tcBorders>
            <w:shd w:val="clear" w:color="auto" w:fill="auto"/>
            <w:vAlign w:val="center"/>
            <w:hideMark/>
          </w:tcPr>
          <w:p w14:paraId="3085147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8" w:space="0" w:color="auto"/>
              <w:right w:val="single" w:sz="8" w:space="0" w:color="auto"/>
            </w:tcBorders>
            <w:shd w:val="clear" w:color="auto" w:fill="auto"/>
            <w:vAlign w:val="center"/>
            <w:hideMark/>
          </w:tcPr>
          <w:p w14:paraId="7C6EE52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4</w:t>
            </w:r>
          </w:p>
        </w:tc>
        <w:tc>
          <w:tcPr>
            <w:tcW w:w="1150" w:type="dxa"/>
            <w:tcBorders>
              <w:top w:val="nil"/>
              <w:left w:val="nil"/>
              <w:bottom w:val="single" w:sz="8" w:space="0" w:color="auto"/>
              <w:right w:val="single" w:sz="8" w:space="0" w:color="auto"/>
            </w:tcBorders>
            <w:shd w:val="clear" w:color="auto" w:fill="auto"/>
            <w:vAlign w:val="center"/>
            <w:hideMark/>
          </w:tcPr>
          <w:p w14:paraId="45592344"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4</w:t>
            </w:r>
          </w:p>
        </w:tc>
        <w:tc>
          <w:tcPr>
            <w:tcW w:w="1150" w:type="dxa"/>
            <w:tcBorders>
              <w:top w:val="nil"/>
              <w:left w:val="nil"/>
              <w:bottom w:val="single" w:sz="8" w:space="0" w:color="auto"/>
              <w:right w:val="single" w:sz="8" w:space="0" w:color="auto"/>
            </w:tcBorders>
            <w:shd w:val="clear" w:color="auto" w:fill="auto"/>
            <w:vAlign w:val="center"/>
            <w:hideMark/>
          </w:tcPr>
          <w:p w14:paraId="07AAC059"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4</w:t>
            </w:r>
          </w:p>
        </w:tc>
        <w:tc>
          <w:tcPr>
            <w:tcW w:w="6903" w:type="dxa"/>
            <w:gridSpan w:val="6"/>
            <w:vMerge/>
            <w:tcBorders>
              <w:left w:val="nil"/>
              <w:right w:val="single" w:sz="4" w:space="0" w:color="auto"/>
            </w:tcBorders>
            <w:shd w:val="clear" w:color="auto" w:fill="auto"/>
            <w:vAlign w:val="center"/>
          </w:tcPr>
          <w:p w14:paraId="3CA1C53D" w14:textId="77777777" w:rsidR="003046DD" w:rsidRPr="00D75EE0" w:rsidRDefault="003046DD" w:rsidP="003046DD">
            <w:pPr>
              <w:spacing w:after="0" w:line="240" w:lineRule="auto"/>
              <w:rPr>
                <w:rFonts w:ascii="Times New Roman" w:eastAsia="Times New Roman" w:hAnsi="Times New Roman" w:cs="Times New Roman"/>
                <w:color w:val="000000"/>
                <w:sz w:val="20"/>
                <w:szCs w:val="20"/>
              </w:rPr>
            </w:pPr>
          </w:p>
        </w:tc>
      </w:tr>
      <w:tr w:rsidR="003046DD" w:rsidRPr="00D75EE0" w14:paraId="7DE595F0" w14:textId="77777777" w:rsidTr="00DE783A">
        <w:trPr>
          <w:trHeight w:val="23"/>
        </w:trPr>
        <w:tc>
          <w:tcPr>
            <w:tcW w:w="22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839812"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Собственные нужды</w:t>
            </w:r>
          </w:p>
        </w:tc>
        <w:tc>
          <w:tcPr>
            <w:tcW w:w="1148" w:type="dxa"/>
            <w:tcBorders>
              <w:top w:val="single" w:sz="4" w:space="0" w:color="auto"/>
              <w:left w:val="nil"/>
              <w:bottom w:val="single" w:sz="4" w:space="0" w:color="auto"/>
              <w:right w:val="single" w:sz="4" w:space="0" w:color="auto"/>
            </w:tcBorders>
            <w:shd w:val="clear" w:color="auto" w:fill="auto"/>
            <w:vAlign w:val="center"/>
            <w:hideMark/>
          </w:tcPr>
          <w:p w14:paraId="2B6DC84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single" w:sz="4" w:space="0" w:color="auto"/>
              <w:left w:val="nil"/>
              <w:bottom w:val="single" w:sz="4" w:space="0" w:color="auto"/>
              <w:right w:val="single" w:sz="4" w:space="0" w:color="auto"/>
            </w:tcBorders>
            <w:shd w:val="clear" w:color="auto" w:fill="auto"/>
            <w:vAlign w:val="center"/>
            <w:hideMark/>
          </w:tcPr>
          <w:p w14:paraId="2DA90830"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0,000</w:t>
            </w:r>
          </w:p>
        </w:tc>
        <w:tc>
          <w:tcPr>
            <w:tcW w:w="1150" w:type="dxa"/>
            <w:tcBorders>
              <w:top w:val="single" w:sz="4" w:space="0" w:color="auto"/>
              <w:left w:val="nil"/>
              <w:bottom w:val="single" w:sz="4" w:space="0" w:color="auto"/>
              <w:right w:val="single" w:sz="4" w:space="0" w:color="auto"/>
            </w:tcBorders>
            <w:shd w:val="clear" w:color="auto" w:fill="auto"/>
            <w:vAlign w:val="center"/>
            <w:hideMark/>
          </w:tcPr>
          <w:p w14:paraId="48ABDC59"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0,000</w:t>
            </w:r>
          </w:p>
        </w:tc>
        <w:tc>
          <w:tcPr>
            <w:tcW w:w="1150" w:type="dxa"/>
            <w:tcBorders>
              <w:top w:val="single" w:sz="4" w:space="0" w:color="auto"/>
              <w:left w:val="nil"/>
              <w:bottom w:val="single" w:sz="4" w:space="0" w:color="auto"/>
              <w:right w:val="single" w:sz="4" w:space="0" w:color="auto"/>
            </w:tcBorders>
            <w:shd w:val="clear" w:color="auto" w:fill="auto"/>
            <w:vAlign w:val="center"/>
            <w:hideMark/>
          </w:tcPr>
          <w:p w14:paraId="0431240B"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0,000</w:t>
            </w:r>
          </w:p>
        </w:tc>
        <w:tc>
          <w:tcPr>
            <w:tcW w:w="6903" w:type="dxa"/>
            <w:gridSpan w:val="6"/>
            <w:vMerge/>
            <w:tcBorders>
              <w:left w:val="nil"/>
              <w:right w:val="single" w:sz="4" w:space="0" w:color="auto"/>
            </w:tcBorders>
            <w:shd w:val="clear" w:color="auto" w:fill="auto"/>
            <w:vAlign w:val="center"/>
          </w:tcPr>
          <w:p w14:paraId="6C406813" w14:textId="77777777" w:rsidR="003046DD" w:rsidRPr="00D75EE0" w:rsidRDefault="003046DD" w:rsidP="003046DD">
            <w:pPr>
              <w:spacing w:after="0" w:line="240" w:lineRule="auto"/>
              <w:rPr>
                <w:rFonts w:ascii="Times New Roman" w:eastAsia="Times New Roman" w:hAnsi="Times New Roman" w:cs="Times New Roman"/>
                <w:color w:val="000000"/>
                <w:sz w:val="20"/>
                <w:szCs w:val="20"/>
              </w:rPr>
            </w:pPr>
          </w:p>
        </w:tc>
      </w:tr>
      <w:tr w:rsidR="003046DD" w:rsidRPr="00D75EE0" w14:paraId="000EAEAB" w14:textId="77777777" w:rsidTr="00DE783A">
        <w:trPr>
          <w:trHeight w:val="23"/>
        </w:trPr>
        <w:tc>
          <w:tcPr>
            <w:tcW w:w="2218" w:type="dxa"/>
            <w:tcBorders>
              <w:top w:val="nil"/>
              <w:left w:val="single" w:sz="4" w:space="0" w:color="auto"/>
              <w:bottom w:val="single" w:sz="4" w:space="0" w:color="auto"/>
              <w:right w:val="single" w:sz="4" w:space="0" w:color="auto"/>
            </w:tcBorders>
            <w:shd w:val="clear" w:color="auto" w:fill="auto"/>
            <w:vAlign w:val="center"/>
            <w:hideMark/>
          </w:tcPr>
          <w:p w14:paraId="6BB60DE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Тепловая мощность нетто</w:t>
            </w:r>
          </w:p>
        </w:tc>
        <w:tc>
          <w:tcPr>
            <w:tcW w:w="1148" w:type="dxa"/>
            <w:tcBorders>
              <w:top w:val="nil"/>
              <w:left w:val="nil"/>
              <w:bottom w:val="single" w:sz="4" w:space="0" w:color="auto"/>
              <w:right w:val="single" w:sz="4" w:space="0" w:color="auto"/>
            </w:tcBorders>
            <w:shd w:val="clear" w:color="auto" w:fill="auto"/>
            <w:vAlign w:val="center"/>
            <w:hideMark/>
          </w:tcPr>
          <w:p w14:paraId="4240182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4" w:space="0" w:color="auto"/>
              <w:right w:val="single" w:sz="4" w:space="0" w:color="auto"/>
            </w:tcBorders>
            <w:shd w:val="clear" w:color="auto" w:fill="auto"/>
            <w:vAlign w:val="center"/>
            <w:hideMark/>
          </w:tcPr>
          <w:p w14:paraId="2FEC7EA5"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10,500</w:t>
            </w:r>
          </w:p>
        </w:tc>
        <w:tc>
          <w:tcPr>
            <w:tcW w:w="1150" w:type="dxa"/>
            <w:tcBorders>
              <w:top w:val="nil"/>
              <w:left w:val="nil"/>
              <w:bottom w:val="single" w:sz="4" w:space="0" w:color="auto"/>
              <w:right w:val="single" w:sz="4" w:space="0" w:color="auto"/>
            </w:tcBorders>
            <w:shd w:val="clear" w:color="auto" w:fill="auto"/>
            <w:vAlign w:val="center"/>
            <w:hideMark/>
          </w:tcPr>
          <w:p w14:paraId="1EC342E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10,500</w:t>
            </w:r>
          </w:p>
        </w:tc>
        <w:tc>
          <w:tcPr>
            <w:tcW w:w="1150" w:type="dxa"/>
            <w:tcBorders>
              <w:top w:val="nil"/>
              <w:left w:val="nil"/>
              <w:bottom w:val="single" w:sz="4" w:space="0" w:color="auto"/>
              <w:right w:val="single" w:sz="4" w:space="0" w:color="auto"/>
            </w:tcBorders>
            <w:shd w:val="clear" w:color="auto" w:fill="auto"/>
            <w:vAlign w:val="center"/>
            <w:hideMark/>
          </w:tcPr>
          <w:p w14:paraId="43EB66C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10,500</w:t>
            </w:r>
          </w:p>
        </w:tc>
        <w:tc>
          <w:tcPr>
            <w:tcW w:w="6903" w:type="dxa"/>
            <w:gridSpan w:val="6"/>
            <w:vMerge/>
            <w:tcBorders>
              <w:left w:val="nil"/>
              <w:right w:val="single" w:sz="4" w:space="0" w:color="auto"/>
            </w:tcBorders>
            <w:shd w:val="clear" w:color="auto" w:fill="auto"/>
            <w:vAlign w:val="center"/>
          </w:tcPr>
          <w:p w14:paraId="38D28A41" w14:textId="77777777" w:rsidR="003046DD" w:rsidRPr="00D75EE0" w:rsidRDefault="003046DD" w:rsidP="003046DD">
            <w:pPr>
              <w:spacing w:after="0" w:line="240" w:lineRule="auto"/>
              <w:rPr>
                <w:rFonts w:ascii="Times New Roman" w:eastAsia="Times New Roman" w:hAnsi="Times New Roman" w:cs="Times New Roman"/>
                <w:color w:val="000000"/>
                <w:sz w:val="20"/>
                <w:szCs w:val="20"/>
              </w:rPr>
            </w:pPr>
          </w:p>
        </w:tc>
      </w:tr>
      <w:tr w:rsidR="003046DD" w:rsidRPr="00D75EE0" w14:paraId="31E80827" w14:textId="77777777" w:rsidTr="00DE783A">
        <w:trPr>
          <w:trHeight w:val="23"/>
        </w:trPr>
        <w:tc>
          <w:tcPr>
            <w:tcW w:w="2218" w:type="dxa"/>
            <w:tcBorders>
              <w:top w:val="nil"/>
              <w:left w:val="single" w:sz="4" w:space="0" w:color="auto"/>
              <w:bottom w:val="single" w:sz="4" w:space="0" w:color="auto"/>
              <w:right w:val="single" w:sz="4" w:space="0" w:color="auto"/>
            </w:tcBorders>
            <w:shd w:val="clear" w:color="auto" w:fill="auto"/>
            <w:vAlign w:val="center"/>
            <w:hideMark/>
          </w:tcPr>
          <w:p w14:paraId="4E4F7B6F"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Потери в тепловых сетях</w:t>
            </w:r>
          </w:p>
        </w:tc>
        <w:tc>
          <w:tcPr>
            <w:tcW w:w="1148" w:type="dxa"/>
            <w:tcBorders>
              <w:top w:val="nil"/>
              <w:left w:val="nil"/>
              <w:bottom w:val="single" w:sz="4" w:space="0" w:color="auto"/>
              <w:right w:val="single" w:sz="4" w:space="0" w:color="auto"/>
            </w:tcBorders>
            <w:shd w:val="clear" w:color="auto" w:fill="auto"/>
            <w:vAlign w:val="center"/>
            <w:hideMark/>
          </w:tcPr>
          <w:p w14:paraId="5A3F3CB2"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4" w:space="0" w:color="auto"/>
              <w:right w:val="single" w:sz="4" w:space="0" w:color="auto"/>
            </w:tcBorders>
            <w:shd w:val="clear" w:color="auto" w:fill="auto"/>
            <w:vAlign w:val="center"/>
            <w:hideMark/>
          </w:tcPr>
          <w:p w14:paraId="47086B4E"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0,037</w:t>
            </w:r>
          </w:p>
        </w:tc>
        <w:tc>
          <w:tcPr>
            <w:tcW w:w="1150" w:type="dxa"/>
            <w:tcBorders>
              <w:top w:val="nil"/>
              <w:left w:val="nil"/>
              <w:bottom w:val="single" w:sz="4" w:space="0" w:color="auto"/>
              <w:right w:val="single" w:sz="4" w:space="0" w:color="auto"/>
            </w:tcBorders>
            <w:shd w:val="clear" w:color="auto" w:fill="auto"/>
            <w:vAlign w:val="center"/>
            <w:hideMark/>
          </w:tcPr>
          <w:p w14:paraId="290965BB"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0,037</w:t>
            </w:r>
          </w:p>
        </w:tc>
        <w:tc>
          <w:tcPr>
            <w:tcW w:w="1150" w:type="dxa"/>
            <w:tcBorders>
              <w:top w:val="nil"/>
              <w:left w:val="nil"/>
              <w:bottom w:val="single" w:sz="4" w:space="0" w:color="auto"/>
              <w:right w:val="single" w:sz="4" w:space="0" w:color="auto"/>
            </w:tcBorders>
            <w:shd w:val="clear" w:color="auto" w:fill="auto"/>
            <w:vAlign w:val="center"/>
            <w:hideMark/>
          </w:tcPr>
          <w:p w14:paraId="68907AF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0,037</w:t>
            </w:r>
          </w:p>
        </w:tc>
        <w:tc>
          <w:tcPr>
            <w:tcW w:w="6903" w:type="dxa"/>
            <w:gridSpan w:val="6"/>
            <w:vMerge/>
            <w:tcBorders>
              <w:left w:val="nil"/>
              <w:right w:val="single" w:sz="4" w:space="0" w:color="auto"/>
            </w:tcBorders>
            <w:shd w:val="clear" w:color="auto" w:fill="auto"/>
            <w:vAlign w:val="center"/>
          </w:tcPr>
          <w:p w14:paraId="09CA533D" w14:textId="77777777" w:rsidR="003046DD" w:rsidRPr="00D75EE0" w:rsidRDefault="003046DD" w:rsidP="003046DD">
            <w:pPr>
              <w:spacing w:after="0" w:line="240" w:lineRule="auto"/>
              <w:rPr>
                <w:rFonts w:ascii="Times New Roman" w:eastAsia="Times New Roman" w:hAnsi="Times New Roman" w:cs="Times New Roman"/>
                <w:color w:val="000000"/>
                <w:sz w:val="20"/>
                <w:szCs w:val="20"/>
              </w:rPr>
            </w:pPr>
          </w:p>
        </w:tc>
      </w:tr>
      <w:tr w:rsidR="003046DD" w:rsidRPr="00D75EE0" w14:paraId="32D606E2" w14:textId="77777777" w:rsidTr="00DE783A">
        <w:trPr>
          <w:trHeight w:val="23"/>
        </w:trPr>
        <w:tc>
          <w:tcPr>
            <w:tcW w:w="2218" w:type="dxa"/>
            <w:tcBorders>
              <w:top w:val="nil"/>
              <w:left w:val="single" w:sz="4" w:space="0" w:color="auto"/>
              <w:bottom w:val="single" w:sz="4" w:space="0" w:color="auto"/>
              <w:right w:val="single" w:sz="4" w:space="0" w:color="auto"/>
            </w:tcBorders>
            <w:shd w:val="clear" w:color="auto" w:fill="auto"/>
            <w:vAlign w:val="center"/>
            <w:hideMark/>
          </w:tcPr>
          <w:p w14:paraId="2D8D947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Присоединенная тепловая нагрузка</w:t>
            </w:r>
          </w:p>
        </w:tc>
        <w:tc>
          <w:tcPr>
            <w:tcW w:w="1148" w:type="dxa"/>
            <w:tcBorders>
              <w:top w:val="nil"/>
              <w:left w:val="nil"/>
              <w:bottom w:val="single" w:sz="4" w:space="0" w:color="auto"/>
              <w:right w:val="single" w:sz="4" w:space="0" w:color="auto"/>
            </w:tcBorders>
            <w:shd w:val="clear" w:color="auto" w:fill="auto"/>
            <w:vAlign w:val="center"/>
            <w:hideMark/>
          </w:tcPr>
          <w:p w14:paraId="2B8559F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4" w:space="0" w:color="auto"/>
              <w:right w:val="single" w:sz="4" w:space="0" w:color="auto"/>
            </w:tcBorders>
            <w:shd w:val="clear" w:color="auto" w:fill="auto"/>
            <w:vAlign w:val="center"/>
            <w:hideMark/>
          </w:tcPr>
          <w:p w14:paraId="35D95689"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w:t>
            </w:r>
            <w:r>
              <w:rPr>
                <w:rFonts w:ascii="Times New Roman" w:eastAsia="Times New Roman" w:hAnsi="Times New Roman" w:cs="Times New Roman"/>
                <w:color w:val="000000"/>
                <w:sz w:val="20"/>
                <w:szCs w:val="20"/>
              </w:rPr>
              <w:t>266</w:t>
            </w:r>
          </w:p>
        </w:tc>
        <w:tc>
          <w:tcPr>
            <w:tcW w:w="1150" w:type="dxa"/>
            <w:tcBorders>
              <w:top w:val="nil"/>
              <w:left w:val="nil"/>
              <w:bottom w:val="single" w:sz="4" w:space="0" w:color="auto"/>
              <w:right w:val="single" w:sz="4" w:space="0" w:color="auto"/>
            </w:tcBorders>
            <w:shd w:val="clear" w:color="auto" w:fill="auto"/>
            <w:vAlign w:val="center"/>
            <w:hideMark/>
          </w:tcPr>
          <w:p w14:paraId="6DD99EA2"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w:t>
            </w:r>
            <w:r>
              <w:rPr>
                <w:rFonts w:ascii="Times New Roman" w:eastAsia="Times New Roman" w:hAnsi="Times New Roman" w:cs="Times New Roman"/>
                <w:color w:val="000000"/>
                <w:sz w:val="20"/>
                <w:szCs w:val="20"/>
              </w:rPr>
              <w:t>266</w:t>
            </w:r>
          </w:p>
        </w:tc>
        <w:tc>
          <w:tcPr>
            <w:tcW w:w="1150" w:type="dxa"/>
            <w:tcBorders>
              <w:top w:val="nil"/>
              <w:left w:val="nil"/>
              <w:bottom w:val="single" w:sz="4" w:space="0" w:color="auto"/>
              <w:right w:val="single" w:sz="4" w:space="0" w:color="auto"/>
            </w:tcBorders>
            <w:shd w:val="clear" w:color="auto" w:fill="auto"/>
            <w:vAlign w:val="center"/>
            <w:hideMark/>
          </w:tcPr>
          <w:p w14:paraId="50A7970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w:t>
            </w:r>
            <w:r>
              <w:rPr>
                <w:rFonts w:ascii="Times New Roman" w:eastAsia="Times New Roman" w:hAnsi="Times New Roman" w:cs="Times New Roman"/>
                <w:color w:val="000000"/>
                <w:sz w:val="20"/>
                <w:szCs w:val="20"/>
              </w:rPr>
              <w:t>266</w:t>
            </w:r>
          </w:p>
        </w:tc>
        <w:tc>
          <w:tcPr>
            <w:tcW w:w="6903" w:type="dxa"/>
            <w:gridSpan w:val="6"/>
            <w:vMerge/>
            <w:tcBorders>
              <w:left w:val="nil"/>
              <w:right w:val="single" w:sz="4" w:space="0" w:color="auto"/>
            </w:tcBorders>
            <w:shd w:val="clear" w:color="auto" w:fill="auto"/>
            <w:vAlign w:val="center"/>
          </w:tcPr>
          <w:p w14:paraId="4859A9DB" w14:textId="77777777" w:rsidR="003046DD" w:rsidRPr="00D75EE0" w:rsidRDefault="003046DD" w:rsidP="003046DD">
            <w:pPr>
              <w:spacing w:after="0" w:line="240" w:lineRule="auto"/>
              <w:rPr>
                <w:rFonts w:ascii="Times New Roman" w:eastAsia="Times New Roman" w:hAnsi="Times New Roman" w:cs="Times New Roman"/>
                <w:color w:val="000000"/>
                <w:sz w:val="20"/>
                <w:szCs w:val="20"/>
              </w:rPr>
            </w:pPr>
          </w:p>
        </w:tc>
      </w:tr>
      <w:tr w:rsidR="003046DD" w:rsidRPr="00D75EE0" w14:paraId="60C8368A" w14:textId="77777777" w:rsidTr="00DE783A">
        <w:trPr>
          <w:trHeight w:val="23"/>
        </w:trPr>
        <w:tc>
          <w:tcPr>
            <w:tcW w:w="2218" w:type="dxa"/>
            <w:tcBorders>
              <w:top w:val="nil"/>
              <w:left w:val="single" w:sz="4" w:space="0" w:color="auto"/>
              <w:bottom w:val="single" w:sz="4" w:space="0" w:color="auto"/>
              <w:right w:val="single" w:sz="4" w:space="0" w:color="auto"/>
            </w:tcBorders>
            <w:shd w:val="clear" w:color="auto" w:fill="auto"/>
            <w:vAlign w:val="center"/>
            <w:hideMark/>
          </w:tcPr>
          <w:p w14:paraId="57D2DB26"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Резерв/дефицит тепловой мощности</w:t>
            </w:r>
          </w:p>
        </w:tc>
        <w:tc>
          <w:tcPr>
            <w:tcW w:w="1148" w:type="dxa"/>
            <w:tcBorders>
              <w:top w:val="nil"/>
              <w:left w:val="nil"/>
              <w:bottom w:val="single" w:sz="4" w:space="0" w:color="auto"/>
              <w:right w:val="single" w:sz="4" w:space="0" w:color="auto"/>
            </w:tcBorders>
            <w:shd w:val="clear" w:color="auto" w:fill="auto"/>
            <w:vAlign w:val="center"/>
            <w:hideMark/>
          </w:tcPr>
          <w:p w14:paraId="4F2E32D8"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Гкал/ч</w:t>
            </w:r>
          </w:p>
        </w:tc>
        <w:tc>
          <w:tcPr>
            <w:tcW w:w="1149" w:type="dxa"/>
            <w:tcBorders>
              <w:top w:val="nil"/>
              <w:left w:val="nil"/>
              <w:bottom w:val="single" w:sz="4" w:space="0" w:color="auto"/>
              <w:right w:val="single" w:sz="4" w:space="0" w:color="auto"/>
            </w:tcBorders>
            <w:shd w:val="clear" w:color="auto" w:fill="auto"/>
            <w:vAlign w:val="center"/>
            <w:hideMark/>
          </w:tcPr>
          <w:p w14:paraId="3A6173D7"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10,1</w:t>
            </w:r>
            <w:r>
              <w:rPr>
                <w:rFonts w:ascii="Times New Roman" w:eastAsia="Times New Roman" w:hAnsi="Times New Roman" w:cs="Times New Roman"/>
                <w:color w:val="000000"/>
                <w:sz w:val="20"/>
                <w:szCs w:val="20"/>
              </w:rPr>
              <w:t>97</w:t>
            </w:r>
          </w:p>
        </w:tc>
        <w:tc>
          <w:tcPr>
            <w:tcW w:w="1150" w:type="dxa"/>
            <w:tcBorders>
              <w:top w:val="nil"/>
              <w:left w:val="nil"/>
              <w:bottom w:val="single" w:sz="4" w:space="0" w:color="auto"/>
              <w:right w:val="single" w:sz="4" w:space="0" w:color="auto"/>
            </w:tcBorders>
            <w:shd w:val="clear" w:color="auto" w:fill="auto"/>
            <w:vAlign w:val="center"/>
            <w:hideMark/>
          </w:tcPr>
          <w:p w14:paraId="47A5E41C"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10,1</w:t>
            </w:r>
            <w:r>
              <w:rPr>
                <w:rFonts w:ascii="Times New Roman" w:eastAsia="Times New Roman" w:hAnsi="Times New Roman" w:cs="Times New Roman"/>
                <w:color w:val="000000"/>
                <w:sz w:val="20"/>
                <w:szCs w:val="20"/>
              </w:rPr>
              <w:t>97</w:t>
            </w:r>
          </w:p>
        </w:tc>
        <w:tc>
          <w:tcPr>
            <w:tcW w:w="1150" w:type="dxa"/>
            <w:tcBorders>
              <w:top w:val="nil"/>
              <w:left w:val="nil"/>
              <w:bottom w:val="single" w:sz="4" w:space="0" w:color="auto"/>
              <w:right w:val="single" w:sz="4" w:space="0" w:color="auto"/>
            </w:tcBorders>
            <w:shd w:val="clear" w:color="auto" w:fill="auto"/>
            <w:vAlign w:val="center"/>
            <w:hideMark/>
          </w:tcPr>
          <w:p w14:paraId="422CDA51" w14:textId="77777777" w:rsidR="003046DD" w:rsidRPr="00D75EE0"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10,1</w:t>
            </w:r>
            <w:r>
              <w:rPr>
                <w:rFonts w:ascii="Times New Roman" w:eastAsia="Times New Roman" w:hAnsi="Times New Roman" w:cs="Times New Roman"/>
                <w:color w:val="000000"/>
                <w:sz w:val="20"/>
                <w:szCs w:val="20"/>
              </w:rPr>
              <w:t>97</w:t>
            </w:r>
          </w:p>
        </w:tc>
        <w:tc>
          <w:tcPr>
            <w:tcW w:w="6903" w:type="dxa"/>
            <w:gridSpan w:val="6"/>
            <w:vMerge/>
            <w:tcBorders>
              <w:left w:val="nil"/>
              <w:bottom w:val="single" w:sz="4" w:space="0" w:color="auto"/>
              <w:right w:val="single" w:sz="4" w:space="0" w:color="auto"/>
            </w:tcBorders>
            <w:shd w:val="clear" w:color="auto" w:fill="auto"/>
            <w:vAlign w:val="center"/>
          </w:tcPr>
          <w:p w14:paraId="4DC02E97" w14:textId="77777777" w:rsidR="003046DD" w:rsidRPr="00D75EE0" w:rsidRDefault="003046DD" w:rsidP="003046DD">
            <w:pPr>
              <w:spacing w:after="0" w:line="240" w:lineRule="auto"/>
              <w:rPr>
                <w:rFonts w:ascii="Times New Roman" w:eastAsia="Times New Roman" w:hAnsi="Times New Roman" w:cs="Times New Roman"/>
                <w:color w:val="000000"/>
                <w:sz w:val="20"/>
                <w:szCs w:val="20"/>
              </w:rPr>
            </w:pPr>
          </w:p>
        </w:tc>
      </w:tr>
    </w:tbl>
    <w:p w14:paraId="167652BB" w14:textId="77777777" w:rsidR="00FC2A26" w:rsidRPr="009C2CF7" w:rsidRDefault="00FC2A26" w:rsidP="00FC2A26">
      <w:pPr>
        <w:spacing w:before="240" w:after="0" w:line="240" w:lineRule="auto"/>
        <w:jc w:val="both"/>
        <w:rPr>
          <w:rFonts w:ascii="Times New Roman" w:eastAsia="Times New Roman" w:hAnsi="Times New Roman" w:cs="Times New Roman"/>
          <w:sz w:val="20"/>
          <w:szCs w:val="20"/>
        </w:rPr>
      </w:pPr>
      <w:bookmarkStart w:id="12" w:name="_Toc137209473"/>
      <w:r w:rsidRPr="009C2CF7">
        <w:rPr>
          <w:rFonts w:ascii="Times New Roman" w:eastAsia="Times New Roman" w:hAnsi="Times New Roman" w:cs="Times New Roman"/>
          <w:sz w:val="20"/>
          <w:szCs w:val="20"/>
        </w:rPr>
        <w:t>*Без учета нагрузок на производство (собственное потребление), т.к. котельные ЦОБХР и АО «ВПК «НПО машиностроения» относятся к режимным объектам, информация о собственном потреблении данных предприятий не подлежит раскрытию</w:t>
      </w:r>
    </w:p>
    <w:p w14:paraId="53D6C4E2" w14:textId="77777777" w:rsidR="00F3699A" w:rsidRDefault="00F3699A" w:rsidP="00FC2A26">
      <w:pPr>
        <w:pStyle w:val="16"/>
        <w:jc w:val="both"/>
        <w:rPr>
          <w:color w:val="auto"/>
        </w:rPr>
        <w:sectPr w:rsidR="00F3699A" w:rsidSect="00F3699A">
          <w:pgSz w:w="16838" w:h="11906" w:orient="landscape" w:code="9"/>
          <w:pgMar w:top="1276" w:right="1134" w:bottom="851" w:left="1134" w:header="709" w:footer="709" w:gutter="0"/>
          <w:cols w:space="708"/>
          <w:docGrid w:linePitch="360"/>
        </w:sectPr>
      </w:pPr>
    </w:p>
    <w:p w14:paraId="33DFDDC6" w14:textId="22E20496" w:rsidR="002C5493" w:rsidRPr="002C5493" w:rsidRDefault="002C5493" w:rsidP="007118A7">
      <w:pPr>
        <w:pStyle w:val="16"/>
        <w:numPr>
          <w:ilvl w:val="0"/>
          <w:numId w:val="0"/>
        </w:numPr>
        <w:spacing w:before="0"/>
        <w:jc w:val="both"/>
        <w:rPr>
          <w:color w:val="auto"/>
        </w:rPr>
      </w:pPr>
      <w:r>
        <w:rPr>
          <w:color w:val="auto"/>
        </w:rPr>
        <w:lastRenderedPageBreak/>
        <w:t>2.4</w:t>
      </w:r>
      <w:r w:rsidRPr="006C2DB3">
        <w:rPr>
          <w:color w:val="auto"/>
        </w:rPr>
        <w:t xml:space="preserve"> </w:t>
      </w:r>
      <w:r w:rsidRPr="002C5493">
        <w:rPr>
          <w:color w:val="auto"/>
        </w:rP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 и по каждому источнику отдельно</w:t>
      </w:r>
      <w:bookmarkEnd w:id="12"/>
    </w:p>
    <w:p w14:paraId="2E4BBBE3" w14:textId="77777777" w:rsidR="00562A2D" w:rsidRPr="00C31443" w:rsidRDefault="00562A2D" w:rsidP="00F3699A">
      <w:pPr>
        <w:spacing w:before="240" w:line="360" w:lineRule="auto"/>
        <w:ind w:firstLine="708"/>
        <w:jc w:val="both"/>
        <w:rPr>
          <w:rFonts w:ascii="Times New Roman" w:eastAsia="Times New Roman" w:hAnsi="Times New Roman" w:cs="Times New Roman"/>
          <w:color w:val="000000" w:themeColor="text1"/>
          <w:sz w:val="28"/>
          <w:szCs w:val="28"/>
        </w:rPr>
      </w:pPr>
      <w:r w:rsidRPr="00C31443">
        <w:rPr>
          <w:rFonts w:ascii="Times New Roman" w:eastAsia="Times New Roman" w:hAnsi="Times New Roman" w:cs="Times New Roman"/>
          <w:color w:val="000000" w:themeColor="text1"/>
          <w:sz w:val="28"/>
          <w:szCs w:val="28"/>
        </w:rPr>
        <w:t>Источники, с зонами действия, расположенными в г</w:t>
      </w:r>
      <w:r w:rsidR="00B92796">
        <w:rPr>
          <w:rFonts w:ascii="Times New Roman" w:eastAsia="Times New Roman" w:hAnsi="Times New Roman" w:cs="Times New Roman"/>
          <w:color w:val="000000" w:themeColor="text1"/>
          <w:sz w:val="28"/>
          <w:szCs w:val="28"/>
        </w:rPr>
        <w:t xml:space="preserve">раницах двух и более поселений </w:t>
      </w:r>
      <w:r w:rsidRPr="00C31443">
        <w:rPr>
          <w:rFonts w:ascii="Times New Roman" w:eastAsia="Times New Roman" w:hAnsi="Times New Roman" w:cs="Times New Roman"/>
          <w:color w:val="000000" w:themeColor="text1"/>
          <w:sz w:val="28"/>
          <w:szCs w:val="28"/>
        </w:rPr>
        <w:t>в разрабатываемой схеме теплоснабжения отсутствуют.</w:t>
      </w:r>
    </w:p>
    <w:p w14:paraId="3EAC4C2D" w14:textId="3800B719" w:rsidR="008279AB" w:rsidRDefault="008279AB" w:rsidP="007118A7">
      <w:pPr>
        <w:pStyle w:val="16"/>
        <w:numPr>
          <w:ilvl w:val="0"/>
          <w:numId w:val="0"/>
        </w:numPr>
        <w:spacing w:before="240"/>
        <w:ind w:hanging="11"/>
        <w:jc w:val="both"/>
        <w:rPr>
          <w:color w:val="auto"/>
        </w:rPr>
      </w:pPr>
      <w:bookmarkStart w:id="13" w:name="_Toc137209474"/>
      <w:r>
        <w:rPr>
          <w:color w:val="auto"/>
        </w:rPr>
        <w:t>2.5</w:t>
      </w:r>
      <w:r w:rsidRPr="00D90E7D">
        <w:rPr>
          <w:color w:val="auto"/>
        </w:rPr>
        <w:t xml:space="preserve"> Радиус эффективного теплоснабжения источников тепловой энергии</w:t>
      </w:r>
      <w:r>
        <w:rPr>
          <w:color w:val="auto"/>
        </w:rPr>
        <w:t xml:space="preserve"> в целом и по каждой системе отдельно</w:t>
      </w:r>
      <w:bookmarkEnd w:id="13"/>
    </w:p>
    <w:p w14:paraId="72F31E88" w14:textId="77777777" w:rsidR="008279AB" w:rsidRDefault="008279AB" w:rsidP="008279AB">
      <w:pPr>
        <w:spacing w:before="240" w:after="0" w:line="360" w:lineRule="auto"/>
        <w:ind w:firstLine="709"/>
        <w:jc w:val="both"/>
        <w:rPr>
          <w:rFonts w:ascii="Arial" w:hAnsi="Arial" w:cs="Arial"/>
          <w:color w:val="000000"/>
          <w:sz w:val="21"/>
          <w:szCs w:val="21"/>
        </w:rPr>
      </w:pPr>
      <w:r w:rsidRPr="00DE1A88">
        <w:rPr>
          <w:rFonts w:ascii="Times New Roman" w:hAnsi="Times New Roman" w:cs="Times New Roman"/>
          <w:sz w:val="28"/>
          <w:szCs w:val="28"/>
        </w:rPr>
        <w:t>Расч</w:t>
      </w:r>
      <w:r>
        <w:rPr>
          <w:rFonts w:ascii="Times New Roman" w:hAnsi="Times New Roman" w:cs="Times New Roman"/>
          <w:sz w:val="28"/>
          <w:szCs w:val="28"/>
        </w:rPr>
        <w:t>е</w:t>
      </w:r>
      <w:r w:rsidRPr="00DE1A88">
        <w:rPr>
          <w:rFonts w:ascii="Times New Roman" w:hAnsi="Times New Roman" w:cs="Times New Roman"/>
          <w:sz w:val="28"/>
          <w:szCs w:val="28"/>
        </w:rPr>
        <w:t>т радиуса эффективного теплоснабжения произвед</w:t>
      </w:r>
      <w:r>
        <w:rPr>
          <w:rFonts w:ascii="Times New Roman" w:hAnsi="Times New Roman" w:cs="Times New Roman"/>
          <w:sz w:val="28"/>
          <w:szCs w:val="28"/>
        </w:rPr>
        <w:t>е</w:t>
      </w:r>
      <w:r w:rsidRPr="00DE1A88">
        <w:rPr>
          <w:rFonts w:ascii="Times New Roman" w:hAnsi="Times New Roman" w:cs="Times New Roman"/>
          <w:sz w:val="28"/>
          <w:szCs w:val="28"/>
        </w:rPr>
        <w:t xml:space="preserve">н по методике </w:t>
      </w:r>
      <w:r w:rsidRPr="00DE1A88">
        <w:rPr>
          <w:rFonts w:ascii="Times New Roman" w:hAnsi="Times New Roman" w:cs="Times New Roman"/>
          <w:color w:val="000000"/>
          <w:sz w:val="28"/>
          <w:szCs w:val="28"/>
        </w:rPr>
        <w:t>разработанной специалистами НП «РТ» в целях оказания методической помощи теплоснабжающим/теплосетевым организациям, а также местным и региональным органам власти. Радиус эффективного теплоснабжения определяет условия, при которых подключение (присоединение) теплопотребляющих установок к источникам централизованного теплоснабжения нецелесообразно по причинам невозможности возврата затрат на строительство тепловых сетей в процессе их эксплуатации и реализации передаваемой по этим сетям тепловой энергии, теплоносителя</w:t>
      </w:r>
      <w:r>
        <w:rPr>
          <w:rFonts w:ascii="Arial" w:hAnsi="Arial" w:cs="Arial"/>
          <w:color w:val="000000"/>
          <w:sz w:val="21"/>
          <w:szCs w:val="21"/>
        </w:rPr>
        <w:t>.</w:t>
      </w:r>
    </w:p>
    <w:p w14:paraId="73E72C7B" w14:textId="77777777" w:rsidR="008279AB" w:rsidRPr="00DE1A88" w:rsidRDefault="008279AB" w:rsidP="008279AB">
      <w:pPr>
        <w:spacing w:after="0" w:line="360" w:lineRule="auto"/>
        <w:ind w:firstLine="709"/>
        <w:jc w:val="both"/>
        <w:rPr>
          <w:rFonts w:ascii="Times New Roman" w:hAnsi="Times New Roman" w:cs="Times New Roman"/>
          <w:color w:val="000000"/>
          <w:sz w:val="28"/>
          <w:szCs w:val="28"/>
        </w:rPr>
      </w:pPr>
      <w:r w:rsidRPr="00DE1A88">
        <w:rPr>
          <w:rFonts w:ascii="Times New Roman" w:hAnsi="Times New Roman" w:cs="Times New Roman"/>
          <w:color w:val="000000"/>
          <w:sz w:val="28"/>
          <w:szCs w:val="28"/>
        </w:rPr>
        <w:t>Данный метод позволяет рассчитать радиус эффективного теплоснабжения от источника тепловой энергии до потребителя и находит применение при расчетах для крупных районов застройки. А так же позволяет установить радиус эффективного теплоснабжения для источника тепловой энергии, который может быть отображен как в графическом виде, так и в виде номограмм для определения эффективности подключения.</w:t>
      </w:r>
    </w:p>
    <w:p w14:paraId="06A26C3D" w14:textId="77777777" w:rsidR="008279AB" w:rsidRPr="00DE1A88" w:rsidRDefault="008279AB" w:rsidP="008279AB">
      <w:pPr>
        <w:spacing w:after="0" w:line="360" w:lineRule="auto"/>
        <w:ind w:firstLine="709"/>
        <w:jc w:val="both"/>
        <w:rPr>
          <w:rFonts w:ascii="Times New Roman" w:hAnsi="Times New Roman" w:cs="Times New Roman"/>
          <w:sz w:val="28"/>
          <w:szCs w:val="28"/>
        </w:rPr>
      </w:pPr>
      <w:r w:rsidRPr="00DE1A88">
        <w:rPr>
          <w:rFonts w:ascii="Times New Roman" w:hAnsi="Times New Roman" w:cs="Times New Roman"/>
          <w:sz w:val="28"/>
          <w:szCs w:val="28"/>
        </w:rPr>
        <w:t>Во втором варианте</w:t>
      </w:r>
      <w:r w:rsidRPr="00DE1A88">
        <w:rPr>
          <w:rFonts w:ascii="Times New Roman" w:hAnsi="Times New Roman" w:cs="Times New Roman"/>
          <w:color w:val="000000"/>
          <w:sz w:val="28"/>
          <w:szCs w:val="28"/>
        </w:rPr>
        <w:t xml:space="preserve"> радиус эффективного теплоснабжения следует рассматривать как </w:t>
      </w:r>
      <w:r w:rsidRPr="00DE1A88">
        <w:rPr>
          <w:rFonts w:ascii="Times New Roman" w:hAnsi="Times New Roman" w:cs="Times New Roman"/>
          <w:sz w:val="28"/>
          <w:szCs w:val="28"/>
        </w:rPr>
        <w:t xml:space="preserve">предельно возможную протяженность новой теплотрассы, </w:t>
      </w:r>
      <w:r w:rsidRPr="00DE1A88">
        <w:rPr>
          <w:rFonts w:ascii="Times New Roman" w:hAnsi="Times New Roman" w:cs="Times New Roman"/>
          <w:sz w:val="28"/>
          <w:szCs w:val="28"/>
        </w:rPr>
        <w:lastRenderedPageBreak/>
        <w:t>исходя из условия, что выручка от реализации тепловой энергии не должна быть меньше совокупных затрат на строительство и эксплуатацию данной теплотрассы.</w:t>
      </w:r>
    </w:p>
    <w:p w14:paraId="201F15E3" w14:textId="77777777" w:rsidR="008279AB" w:rsidRPr="00DE1A88" w:rsidRDefault="008279AB" w:rsidP="008279AB">
      <w:pPr>
        <w:spacing w:after="0" w:line="360" w:lineRule="auto"/>
        <w:ind w:firstLine="709"/>
        <w:jc w:val="both"/>
        <w:rPr>
          <w:rFonts w:ascii="Times New Roman" w:hAnsi="Times New Roman" w:cs="Times New Roman"/>
          <w:sz w:val="28"/>
          <w:szCs w:val="28"/>
        </w:rPr>
      </w:pPr>
      <w:r w:rsidRPr="00DE1A88">
        <w:rPr>
          <w:rFonts w:ascii="Times New Roman" w:hAnsi="Times New Roman" w:cs="Times New Roman"/>
          <w:sz w:val="28"/>
          <w:szCs w:val="28"/>
        </w:rPr>
        <w:t>Рассматривая эффективный радиус теплоснабжения как предельно возможную протяженность новой теплотрассы, необходимо учитывать, что радиус рассчитывается отдельно для каждого объекта и не является общей установленной протяженностью от источника теплоснабжения в целом для трассы. Другими словами, в целом, радиус эффективного теплоснабжения определяется для источника, но величина его зависит от удаленности конкретного объекта присоединения от ближайшей тепломагистрали.</w:t>
      </w:r>
    </w:p>
    <w:p w14:paraId="63976201" w14:textId="77777777" w:rsidR="008279AB" w:rsidRPr="00DE1A88" w:rsidRDefault="008279AB" w:rsidP="008279AB">
      <w:pPr>
        <w:spacing w:after="0" w:line="360" w:lineRule="auto"/>
        <w:ind w:firstLine="709"/>
        <w:jc w:val="both"/>
        <w:rPr>
          <w:rFonts w:ascii="Times New Roman" w:hAnsi="Times New Roman" w:cs="Times New Roman"/>
          <w:sz w:val="28"/>
          <w:szCs w:val="28"/>
        </w:rPr>
      </w:pPr>
      <w:r w:rsidRPr="00DE1A88">
        <w:rPr>
          <w:rFonts w:ascii="Times New Roman" w:hAnsi="Times New Roman" w:cs="Times New Roman"/>
          <w:sz w:val="28"/>
          <w:szCs w:val="28"/>
        </w:rPr>
        <w:t>В третьем варианте рассматривается возможность подключения от альтернативного источника тепловой энергии. Данный вариант позволяет определить более экономичный вариант подключения объекта для потребителя.</w:t>
      </w:r>
    </w:p>
    <w:p w14:paraId="4197B793" w14:textId="77777777" w:rsidR="008279AB" w:rsidRPr="00DE1A88" w:rsidRDefault="008279AB" w:rsidP="008279AB">
      <w:pPr>
        <w:spacing w:after="0" w:line="360" w:lineRule="auto"/>
        <w:ind w:firstLine="709"/>
        <w:jc w:val="both"/>
        <w:rPr>
          <w:rFonts w:ascii="Times New Roman" w:hAnsi="Times New Roman" w:cs="Times New Roman"/>
          <w:sz w:val="28"/>
          <w:szCs w:val="28"/>
        </w:rPr>
      </w:pPr>
      <w:r w:rsidRPr="00DE1A88">
        <w:rPr>
          <w:rFonts w:ascii="Times New Roman" w:hAnsi="Times New Roman" w:cs="Times New Roman"/>
          <w:sz w:val="28"/>
          <w:szCs w:val="28"/>
        </w:rPr>
        <w:t>Для полноты обоснования потребителю в технологическом присоединении стоит так же учитывать:</w:t>
      </w:r>
    </w:p>
    <w:p w14:paraId="746A5BDD" w14:textId="77777777" w:rsidR="008279AB" w:rsidRPr="00DE1A88" w:rsidRDefault="008279AB" w:rsidP="008279AB">
      <w:pPr>
        <w:pStyle w:val="ae"/>
        <w:numPr>
          <w:ilvl w:val="0"/>
          <w:numId w:val="4"/>
        </w:numPr>
        <w:tabs>
          <w:tab w:val="left" w:pos="1560"/>
        </w:tabs>
        <w:spacing w:after="0" w:line="360" w:lineRule="auto"/>
        <w:ind w:left="709" w:firstLine="360"/>
        <w:jc w:val="both"/>
        <w:rPr>
          <w:rFonts w:ascii="Times New Roman" w:hAnsi="Times New Roman" w:cs="Times New Roman"/>
          <w:sz w:val="28"/>
          <w:szCs w:val="28"/>
        </w:rPr>
      </w:pPr>
      <w:r w:rsidRPr="00DE1A88">
        <w:rPr>
          <w:rFonts w:ascii="Times New Roman" w:hAnsi="Times New Roman" w:cs="Times New Roman"/>
          <w:sz w:val="28"/>
          <w:szCs w:val="28"/>
        </w:rPr>
        <w:t>гидравлический расчет от источника теплоснабжения до объекта с построение пъезометрических графиков;</w:t>
      </w:r>
    </w:p>
    <w:p w14:paraId="2F5328D8" w14:textId="77777777" w:rsidR="008279AB" w:rsidRPr="00DE1A88" w:rsidRDefault="008279AB" w:rsidP="008279AB">
      <w:pPr>
        <w:pStyle w:val="ae"/>
        <w:numPr>
          <w:ilvl w:val="0"/>
          <w:numId w:val="4"/>
        </w:numPr>
        <w:spacing w:after="0" w:line="360" w:lineRule="auto"/>
        <w:ind w:left="709" w:firstLine="360"/>
        <w:jc w:val="both"/>
        <w:rPr>
          <w:rFonts w:ascii="Times New Roman" w:hAnsi="Times New Roman" w:cs="Times New Roman"/>
          <w:sz w:val="28"/>
          <w:szCs w:val="28"/>
        </w:rPr>
      </w:pPr>
      <w:r w:rsidRPr="00DE1A88">
        <w:rPr>
          <w:rFonts w:ascii="Times New Roman" w:hAnsi="Times New Roman" w:cs="Times New Roman"/>
          <w:sz w:val="28"/>
          <w:szCs w:val="28"/>
        </w:rPr>
        <w:t>превышение расхода сетевой воды от номинальной производительности сетевых насосов должно составлять не более 0,05%;</w:t>
      </w:r>
    </w:p>
    <w:p w14:paraId="2452AE2D" w14:textId="77777777" w:rsidR="008279AB" w:rsidRPr="00B51FD1" w:rsidRDefault="008279AB" w:rsidP="008279AB">
      <w:pPr>
        <w:pStyle w:val="ae"/>
        <w:numPr>
          <w:ilvl w:val="0"/>
          <w:numId w:val="4"/>
        </w:numPr>
        <w:spacing w:after="0" w:line="360" w:lineRule="auto"/>
        <w:ind w:left="709" w:firstLine="425"/>
        <w:jc w:val="both"/>
        <w:rPr>
          <w:rFonts w:ascii="Times New Roman" w:hAnsi="Times New Roman" w:cs="Times New Roman"/>
          <w:sz w:val="28"/>
          <w:szCs w:val="28"/>
        </w:rPr>
      </w:pPr>
      <w:r w:rsidRPr="00B51FD1">
        <w:rPr>
          <w:rFonts w:ascii="Times New Roman" w:hAnsi="Times New Roman" w:cs="Times New Roman"/>
          <w:sz w:val="28"/>
          <w:szCs w:val="28"/>
        </w:rPr>
        <w:t>превышение установленной мощности теплоисточника не допускается.</w:t>
      </w:r>
    </w:p>
    <w:p w14:paraId="12F0C7AC" w14:textId="77777777" w:rsidR="008279AB" w:rsidRPr="00D865DC" w:rsidRDefault="008279AB" w:rsidP="008279AB">
      <w:pPr>
        <w:spacing w:after="0" w:line="360" w:lineRule="auto"/>
        <w:ind w:firstLine="709"/>
        <w:jc w:val="both"/>
        <w:rPr>
          <w:rFonts w:ascii="Times New Roman" w:hAnsi="Times New Roman" w:cs="Times New Roman"/>
          <w:b/>
          <w:i/>
          <w:sz w:val="28"/>
          <w:szCs w:val="28"/>
        </w:rPr>
      </w:pPr>
      <w:r w:rsidRPr="00D865DC">
        <w:rPr>
          <w:rFonts w:ascii="Times New Roman" w:hAnsi="Times New Roman" w:cs="Times New Roman"/>
          <w:b/>
          <w:i/>
          <w:sz w:val="28"/>
          <w:szCs w:val="28"/>
        </w:rPr>
        <w:t>Вариант 1. Расчет радиуса эффективного теплоснабжения от источника тепловой энергии для районов крупной застройки.</w:t>
      </w:r>
    </w:p>
    <w:p w14:paraId="3A28C45D" w14:textId="77777777" w:rsidR="008279AB" w:rsidRPr="00DE1A88" w:rsidRDefault="008279AB" w:rsidP="008279AB">
      <w:pPr>
        <w:spacing w:after="0" w:line="360" w:lineRule="auto"/>
        <w:ind w:firstLine="709"/>
        <w:jc w:val="both"/>
        <w:rPr>
          <w:rFonts w:ascii="Times New Roman" w:hAnsi="Times New Roman" w:cs="Times New Roman"/>
          <w:sz w:val="28"/>
          <w:szCs w:val="28"/>
        </w:rPr>
      </w:pPr>
      <w:r w:rsidRPr="00DE1A88">
        <w:rPr>
          <w:rFonts w:ascii="Times New Roman" w:hAnsi="Times New Roman" w:cs="Times New Roman"/>
          <w:sz w:val="28"/>
          <w:szCs w:val="28"/>
        </w:rPr>
        <w:t>Методика основывается на допущении, что в среднем по системе централизованного теплоснабжения, состоящей из источника тепловой энергии, тепловых сетей и потребителя, затраты на транспорт тепловой энергии для каждого конкретного потребителя пропорциональны расстоянию до источника и мощности потребления.</w:t>
      </w:r>
    </w:p>
    <w:p w14:paraId="4901E413" w14:textId="77777777" w:rsidR="008279AB" w:rsidRPr="00DE1A88" w:rsidRDefault="008279AB" w:rsidP="008279AB">
      <w:pPr>
        <w:numPr>
          <w:ilvl w:val="0"/>
          <w:numId w:val="2"/>
        </w:numPr>
        <w:spacing w:after="0" w:line="360" w:lineRule="auto"/>
        <w:ind w:left="0" w:firstLine="709"/>
        <w:jc w:val="both"/>
        <w:rPr>
          <w:rFonts w:ascii="Times New Roman" w:hAnsi="Times New Roman" w:cs="Times New Roman"/>
          <w:sz w:val="28"/>
          <w:szCs w:val="28"/>
        </w:rPr>
      </w:pPr>
      <w:r w:rsidRPr="00DE1A88">
        <w:rPr>
          <w:rFonts w:ascii="Times New Roman" w:hAnsi="Times New Roman" w:cs="Times New Roman"/>
          <w:sz w:val="28"/>
          <w:szCs w:val="28"/>
        </w:rPr>
        <w:lastRenderedPageBreak/>
        <w:t>Для района застройки рассчитывается усредненное расстояние от источника до условного центра присоединенной нагрузки;</w:t>
      </w:r>
    </w:p>
    <w:p w14:paraId="689780E5" w14:textId="77777777" w:rsidR="008279AB" w:rsidRPr="00DE1A88" w:rsidRDefault="008279AB" w:rsidP="008279AB">
      <w:pPr>
        <w:numPr>
          <w:ilvl w:val="0"/>
          <w:numId w:val="2"/>
        </w:numPr>
        <w:spacing w:after="0" w:line="360" w:lineRule="auto"/>
        <w:ind w:left="0" w:firstLine="709"/>
        <w:jc w:val="both"/>
        <w:rPr>
          <w:rFonts w:ascii="Times New Roman" w:hAnsi="Times New Roman" w:cs="Times New Roman"/>
          <w:sz w:val="28"/>
          <w:szCs w:val="28"/>
        </w:rPr>
      </w:pPr>
      <w:r w:rsidRPr="00DE1A88">
        <w:rPr>
          <w:rFonts w:ascii="Times New Roman" w:hAnsi="Times New Roman" w:cs="Times New Roman"/>
          <w:sz w:val="28"/>
          <w:szCs w:val="28"/>
        </w:rPr>
        <w:t>Исходя из значений присоединенной нагрузки к источнику тепловой энергии, присоединенной нагрузки рассматриваемой зоны и расстояния от источника до условного центра присоединяемой нагрузки, определяем средний радиус теплоснабжения по системе;</w:t>
      </w:r>
    </w:p>
    <w:p w14:paraId="1738C2C9" w14:textId="77777777" w:rsidR="008279AB" w:rsidRPr="00DE1A88" w:rsidRDefault="008279AB" w:rsidP="008279AB">
      <w:pPr>
        <w:numPr>
          <w:ilvl w:val="0"/>
          <w:numId w:val="2"/>
        </w:numPr>
        <w:spacing w:after="0" w:line="360" w:lineRule="auto"/>
        <w:ind w:left="0" w:firstLine="709"/>
        <w:jc w:val="both"/>
        <w:rPr>
          <w:rFonts w:ascii="Times New Roman" w:hAnsi="Times New Roman" w:cs="Times New Roman"/>
          <w:sz w:val="28"/>
          <w:szCs w:val="28"/>
        </w:rPr>
      </w:pPr>
      <w:r w:rsidRPr="00DE1A88">
        <w:rPr>
          <w:rFonts w:ascii="Times New Roman" w:hAnsi="Times New Roman" w:cs="Times New Roman"/>
          <w:sz w:val="28"/>
          <w:szCs w:val="28"/>
        </w:rPr>
        <w:t>Через среднюю себестоимость передачи тепла определяем коэффициент пропорциональности, который характеризует затраты в системе на транспорт тепла на 1 км тепловой сети и на единицу присоединенной мощности;</w:t>
      </w:r>
    </w:p>
    <w:p w14:paraId="77955A94" w14:textId="77777777" w:rsidR="008279AB" w:rsidRPr="00DE1A88" w:rsidRDefault="008279AB" w:rsidP="008279AB">
      <w:pPr>
        <w:numPr>
          <w:ilvl w:val="0"/>
          <w:numId w:val="2"/>
        </w:numPr>
        <w:spacing w:after="0" w:line="360" w:lineRule="auto"/>
        <w:ind w:left="0" w:firstLine="709"/>
        <w:jc w:val="both"/>
        <w:rPr>
          <w:rFonts w:ascii="Times New Roman" w:hAnsi="Times New Roman" w:cs="Times New Roman"/>
          <w:sz w:val="28"/>
          <w:szCs w:val="28"/>
        </w:rPr>
      </w:pPr>
      <w:r w:rsidRPr="00DE1A88">
        <w:rPr>
          <w:rFonts w:ascii="Times New Roman" w:hAnsi="Times New Roman" w:cs="Times New Roman"/>
          <w:sz w:val="28"/>
          <w:szCs w:val="28"/>
        </w:rPr>
        <w:t>Задаемся условием, что коэффициент пропорциональности принимается одинаковым для всей системы, т. к. для каждого потребителя (района) затраты на транспорт тепла пропорциональны присоединенной нагрузке и расстоянию до источника, а индивидуальные особенности участков теплосети могут быть учтены через эквивалентные длины. Производим пересчет затрат на транспорт тепла для района застройки (если радиус эффективного теплоснабжения считается для существующей схемы теплоснабжения, то затраты на транспорт тепла берутся без учета присоединяемого объекта);</w:t>
      </w:r>
    </w:p>
    <w:p w14:paraId="37C0DD7F" w14:textId="77777777" w:rsidR="008279AB" w:rsidRPr="00DE1A88" w:rsidRDefault="008279AB" w:rsidP="008279AB">
      <w:pPr>
        <w:numPr>
          <w:ilvl w:val="0"/>
          <w:numId w:val="2"/>
        </w:numPr>
        <w:spacing w:after="0" w:line="360" w:lineRule="auto"/>
        <w:ind w:left="0" w:firstLine="709"/>
        <w:jc w:val="both"/>
        <w:rPr>
          <w:rFonts w:ascii="Times New Roman" w:hAnsi="Times New Roman" w:cs="Times New Roman"/>
          <w:sz w:val="28"/>
          <w:szCs w:val="28"/>
        </w:rPr>
      </w:pPr>
      <w:r w:rsidRPr="00DE1A88">
        <w:rPr>
          <w:rFonts w:ascii="Times New Roman" w:hAnsi="Times New Roman" w:cs="Times New Roman"/>
          <w:sz w:val="28"/>
          <w:szCs w:val="28"/>
        </w:rPr>
        <w:t>Рассчитываем годовые затраты на транспорт тепловой энергии от источника до потребителя и себестоимость транспорта 1 Гкал; (если радиус эффективного теплоснабжения считается для существующей схемы теплоснабжения, то годовые затраты на транспорт тепла берутся без учета присоединяемого объекта);</w:t>
      </w:r>
    </w:p>
    <w:p w14:paraId="7CFE232E" w14:textId="77777777" w:rsidR="008279AB" w:rsidRPr="00DE1A88" w:rsidRDefault="008279AB" w:rsidP="008279AB">
      <w:pPr>
        <w:numPr>
          <w:ilvl w:val="0"/>
          <w:numId w:val="2"/>
        </w:numPr>
        <w:spacing w:after="0" w:line="360" w:lineRule="auto"/>
        <w:ind w:left="0" w:firstLine="709"/>
        <w:jc w:val="both"/>
        <w:rPr>
          <w:rFonts w:ascii="Times New Roman" w:hAnsi="Times New Roman" w:cs="Times New Roman"/>
          <w:sz w:val="28"/>
          <w:szCs w:val="28"/>
        </w:rPr>
      </w:pPr>
      <w:r w:rsidRPr="00DE1A88">
        <w:rPr>
          <w:rFonts w:ascii="Times New Roman" w:hAnsi="Times New Roman" w:cs="Times New Roman"/>
          <w:sz w:val="28"/>
          <w:szCs w:val="28"/>
        </w:rPr>
        <w:t>Годовые затраты на транспорт тепла определяем через средний тариф на транспорт;</w:t>
      </w:r>
    </w:p>
    <w:p w14:paraId="3C9897F1" w14:textId="77777777" w:rsidR="008279AB" w:rsidRPr="00DE1A88" w:rsidRDefault="008279AB" w:rsidP="008279AB">
      <w:pPr>
        <w:numPr>
          <w:ilvl w:val="0"/>
          <w:numId w:val="2"/>
        </w:numPr>
        <w:spacing w:after="0" w:line="360" w:lineRule="auto"/>
        <w:ind w:left="0" w:firstLine="709"/>
        <w:jc w:val="both"/>
        <w:rPr>
          <w:rFonts w:ascii="Times New Roman" w:hAnsi="Times New Roman" w:cs="Times New Roman"/>
          <w:sz w:val="28"/>
          <w:szCs w:val="28"/>
        </w:rPr>
      </w:pPr>
      <w:r w:rsidRPr="00DE1A88">
        <w:rPr>
          <w:rFonts w:ascii="Times New Roman" w:hAnsi="Times New Roman" w:cs="Times New Roman"/>
          <w:sz w:val="28"/>
          <w:szCs w:val="28"/>
        </w:rPr>
        <w:t>Определяем разницу между годовыми затратами на транспорт тепла и годовыми затратами на транспорт тепла для района застройки.</w:t>
      </w:r>
    </w:p>
    <w:p w14:paraId="4509D8AF" w14:textId="77777777" w:rsidR="008279AB" w:rsidRPr="00DE1A88" w:rsidRDefault="008279AB" w:rsidP="008279AB">
      <w:pPr>
        <w:spacing w:after="0" w:line="360" w:lineRule="auto"/>
        <w:jc w:val="both"/>
        <w:rPr>
          <w:rFonts w:ascii="Times New Roman" w:hAnsi="Times New Roman" w:cs="Times New Roman"/>
          <w:sz w:val="28"/>
          <w:szCs w:val="28"/>
        </w:rPr>
      </w:pPr>
      <w:r w:rsidRPr="00DE1A88">
        <w:rPr>
          <w:rFonts w:ascii="Times New Roman" w:hAnsi="Times New Roman" w:cs="Times New Roman"/>
          <w:sz w:val="28"/>
          <w:szCs w:val="28"/>
        </w:rPr>
        <w:t>Радиус эффективного теплоснабжения будет оптимальным если:</w:t>
      </w:r>
    </w:p>
    <w:p w14:paraId="25CA8D23" w14:textId="77777777" w:rsidR="008279AB" w:rsidRPr="00DE1A88" w:rsidRDefault="008279AB" w:rsidP="008279AB">
      <w:pPr>
        <w:numPr>
          <w:ilvl w:val="0"/>
          <w:numId w:val="3"/>
        </w:numPr>
        <w:spacing w:after="0" w:line="360" w:lineRule="auto"/>
        <w:ind w:left="0" w:firstLine="709"/>
        <w:jc w:val="both"/>
        <w:rPr>
          <w:rFonts w:ascii="Times New Roman" w:hAnsi="Times New Roman" w:cs="Times New Roman"/>
          <w:sz w:val="28"/>
          <w:szCs w:val="28"/>
        </w:rPr>
      </w:pPr>
      <w:r w:rsidRPr="00DE1A88">
        <w:rPr>
          <w:rFonts w:ascii="Times New Roman" w:hAnsi="Times New Roman" w:cs="Times New Roman"/>
          <w:sz w:val="28"/>
          <w:szCs w:val="28"/>
        </w:rPr>
        <w:t>годовые затраты на транспорт тепла для района застройки будут меньше годовых затрат на транспорт тепла, определенных по тарифу;</w:t>
      </w:r>
    </w:p>
    <w:p w14:paraId="66955034" w14:textId="77777777" w:rsidR="008279AB" w:rsidRPr="00DE1A88" w:rsidRDefault="008279AB" w:rsidP="008279AB">
      <w:pPr>
        <w:numPr>
          <w:ilvl w:val="0"/>
          <w:numId w:val="3"/>
        </w:numPr>
        <w:spacing w:after="0" w:line="360" w:lineRule="auto"/>
        <w:ind w:left="0" w:firstLine="709"/>
        <w:jc w:val="both"/>
        <w:rPr>
          <w:rFonts w:ascii="Times New Roman" w:hAnsi="Times New Roman" w:cs="Times New Roman"/>
          <w:sz w:val="28"/>
          <w:szCs w:val="28"/>
        </w:rPr>
      </w:pPr>
      <w:r w:rsidRPr="00DE1A88">
        <w:rPr>
          <w:rFonts w:ascii="Times New Roman" w:hAnsi="Times New Roman" w:cs="Times New Roman"/>
          <w:sz w:val="28"/>
          <w:szCs w:val="28"/>
        </w:rPr>
        <w:lastRenderedPageBreak/>
        <w:t>себестоимость транспорта 1 Гкал меньше средней себестоимости передачи тепла;</w:t>
      </w:r>
    </w:p>
    <w:p w14:paraId="0932C897" w14:textId="77777777" w:rsidR="008279AB" w:rsidRPr="00DE1A88" w:rsidRDefault="008279AB" w:rsidP="008279AB">
      <w:pPr>
        <w:numPr>
          <w:ilvl w:val="0"/>
          <w:numId w:val="3"/>
        </w:numPr>
        <w:spacing w:after="0" w:line="360" w:lineRule="auto"/>
        <w:ind w:left="0" w:firstLine="709"/>
        <w:jc w:val="both"/>
        <w:rPr>
          <w:rFonts w:ascii="Times New Roman" w:hAnsi="Times New Roman" w:cs="Times New Roman"/>
          <w:sz w:val="28"/>
          <w:szCs w:val="28"/>
        </w:rPr>
      </w:pPr>
      <w:r w:rsidRPr="00DE1A88">
        <w:rPr>
          <w:rFonts w:ascii="Times New Roman" w:hAnsi="Times New Roman" w:cs="Times New Roman"/>
          <w:sz w:val="28"/>
          <w:szCs w:val="28"/>
        </w:rPr>
        <w:t>себестоимость транспорта 1 Гкал меньше тарифа на транспорт тепловой энергии.</w:t>
      </w:r>
    </w:p>
    <w:p w14:paraId="7C45F955" w14:textId="77777777" w:rsidR="008279AB" w:rsidRPr="00D865DC" w:rsidRDefault="008279AB" w:rsidP="008279AB">
      <w:pPr>
        <w:spacing w:after="0" w:line="360" w:lineRule="auto"/>
        <w:ind w:firstLine="709"/>
        <w:jc w:val="both"/>
        <w:rPr>
          <w:rFonts w:ascii="Times New Roman" w:hAnsi="Times New Roman" w:cs="Times New Roman"/>
          <w:b/>
          <w:i/>
          <w:sz w:val="28"/>
          <w:szCs w:val="28"/>
        </w:rPr>
      </w:pPr>
      <w:r w:rsidRPr="00D865DC">
        <w:rPr>
          <w:rFonts w:ascii="Times New Roman" w:hAnsi="Times New Roman" w:cs="Times New Roman"/>
          <w:b/>
          <w:i/>
          <w:sz w:val="28"/>
          <w:szCs w:val="28"/>
        </w:rPr>
        <w:t>Вариант 2. Расчет радиуса эффективного теплоснабжения от точки подключения объекта</w:t>
      </w:r>
    </w:p>
    <w:p w14:paraId="237B1FBA" w14:textId="77777777" w:rsidR="008279AB" w:rsidRPr="00DE1A88" w:rsidRDefault="008279AB" w:rsidP="008279AB">
      <w:pPr>
        <w:spacing w:after="0" w:line="360" w:lineRule="auto"/>
        <w:ind w:firstLine="709"/>
        <w:jc w:val="both"/>
        <w:rPr>
          <w:rFonts w:ascii="Times New Roman" w:hAnsi="Times New Roman" w:cs="Times New Roman"/>
          <w:sz w:val="28"/>
          <w:szCs w:val="28"/>
        </w:rPr>
      </w:pPr>
      <w:r w:rsidRPr="00DE1A88">
        <w:rPr>
          <w:rFonts w:ascii="Times New Roman" w:hAnsi="Times New Roman" w:cs="Times New Roman"/>
          <w:sz w:val="28"/>
          <w:szCs w:val="28"/>
        </w:rPr>
        <w:t>Главным условием, определяющим целесообразность присоединения объекта к централизованному теплоснабжению является тот факт, что выручка от реализации тепловой энергии по присоединяемому объекту после подключения его к источнику не должна быть меньше совокупных затрат на строительство и эксплуатацию данной теплотрассы. В соответствии с данным условием, порядок расчета радиуса эффективного теплоснабжения следующий:</w:t>
      </w:r>
    </w:p>
    <w:p w14:paraId="457CE123" w14:textId="77777777" w:rsidR="008279AB" w:rsidRPr="00DE1A88" w:rsidRDefault="008279AB" w:rsidP="008279AB">
      <w:pPr>
        <w:spacing w:after="0" w:line="360" w:lineRule="auto"/>
        <w:ind w:firstLine="709"/>
        <w:jc w:val="both"/>
        <w:rPr>
          <w:rFonts w:ascii="Times New Roman" w:hAnsi="Times New Roman" w:cs="Times New Roman"/>
          <w:sz w:val="28"/>
          <w:szCs w:val="28"/>
        </w:rPr>
      </w:pPr>
      <w:r w:rsidRPr="00DE1A88">
        <w:rPr>
          <w:rFonts w:ascii="Times New Roman" w:hAnsi="Times New Roman" w:cs="Times New Roman"/>
          <w:sz w:val="28"/>
          <w:szCs w:val="28"/>
        </w:rPr>
        <w:t>1) Для каждого диаметра трубопровода определяется длина теплотрассы при заданном расходе сетевой воды. Принимается расход сетевой воды с шагом, обеспечивающим требуемую точность расчетов и значение гидравлических потерь. В сумме в подающем и обратном трубопроводе потери</w:t>
      </w:r>
      <w:r>
        <w:rPr>
          <w:rFonts w:ascii="Times New Roman" w:hAnsi="Times New Roman" w:cs="Times New Roman"/>
          <w:sz w:val="28"/>
          <w:szCs w:val="28"/>
        </w:rPr>
        <w:t xml:space="preserve"> </w:t>
      </w:r>
      <w:r w:rsidRPr="00DE1A88">
        <w:rPr>
          <w:rFonts w:ascii="Times New Roman" w:hAnsi="Times New Roman" w:cs="Times New Roman"/>
          <w:sz w:val="28"/>
          <w:szCs w:val="28"/>
        </w:rPr>
        <w:t>не должны превышать 2 м.вод.ст. Данное условие берется из целесообразности обеспечения перепада давлений в каждой точке теплотрассы. Иными словами, если потери будут более указанной величины, необходимо будет держать завышенный перепад давлений по теплотрассе, что приведет к дополнительным потерям и необходимости перестройки гидравлического режима всей системы теплоснабжения.</w:t>
      </w:r>
    </w:p>
    <w:p w14:paraId="62D5C8E4" w14:textId="77777777" w:rsidR="008279AB" w:rsidRPr="00DE1A88" w:rsidRDefault="008279AB" w:rsidP="008279AB">
      <w:pPr>
        <w:spacing w:after="0" w:line="360" w:lineRule="auto"/>
        <w:ind w:firstLine="709"/>
        <w:jc w:val="both"/>
        <w:rPr>
          <w:rFonts w:ascii="Times New Roman" w:hAnsi="Times New Roman" w:cs="Times New Roman"/>
          <w:sz w:val="28"/>
          <w:szCs w:val="28"/>
        </w:rPr>
      </w:pPr>
      <w:r w:rsidRPr="00DE1A88">
        <w:rPr>
          <w:rFonts w:ascii="Times New Roman" w:hAnsi="Times New Roman" w:cs="Times New Roman"/>
          <w:sz w:val="28"/>
          <w:szCs w:val="28"/>
        </w:rPr>
        <w:t>2) Задаваясь температурным графиком работы теплосети (исходя из фактического для рассматриваемого источника тепловой энергии), определяется пропускная способность в Гкал/ч. В соответствии с этим определяется месячная и годовая величину полезного отпуска тепла. В данном случае под полезным отпуском следует понимать потребление тепла объектом присоединения.</w:t>
      </w:r>
    </w:p>
    <w:p w14:paraId="3E88B01D" w14:textId="77777777" w:rsidR="008279AB" w:rsidRPr="00DE1A88" w:rsidRDefault="008279AB" w:rsidP="008279AB">
      <w:pPr>
        <w:spacing w:after="0" w:line="360" w:lineRule="auto"/>
        <w:ind w:firstLine="709"/>
        <w:jc w:val="both"/>
        <w:rPr>
          <w:rFonts w:ascii="Times New Roman" w:hAnsi="Times New Roman" w:cs="Times New Roman"/>
          <w:sz w:val="28"/>
          <w:szCs w:val="28"/>
        </w:rPr>
      </w:pPr>
      <w:r w:rsidRPr="00DE1A88">
        <w:rPr>
          <w:rFonts w:ascii="Times New Roman" w:hAnsi="Times New Roman" w:cs="Times New Roman"/>
          <w:sz w:val="28"/>
          <w:szCs w:val="28"/>
        </w:rPr>
        <w:lastRenderedPageBreak/>
        <w:t>3) Производится расчет тепловых потерь через теплоизоляционные конструкции при среднегодовых условиях работы тепловой сети и нормируемых эксплуатационных тепловых потерь с потерями сетевой воды.</w:t>
      </w:r>
    </w:p>
    <w:p w14:paraId="1CD927D9" w14:textId="77777777" w:rsidR="008279AB" w:rsidRPr="00DE1A88" w:rsidRDefault="008279AB" w:rsidP="008279AB">
      <w:pPr>
        <w:spacing w:after="0" w:line="360" w:lineRule="auto"/>
        <w:ind w:firstLine="709"/>
        <w:jc w:val="both"/>
        <w:rPr>
          <w:rFonts w:ascii="Times New Roman" w:hAnsi="Times New Roman" w:cs="Times New Roman"/>
          <w:sz w:val="28"/>
          <w:szCs w:val="28"/>
        </w:rPr>
      </w:pPr>
      <w:r w:rsidRPr="00DE1A88">
        <w:rPr>
          <w:rFonts w:ascii="Times New Roman" w:hAnsi="Times New Roman" w:cs="Times New Roman"/>
          <w:sz w:val="28"/>
          <w:szCs w:val="28"/>
        </w:rPr>
        <w:t>4) Определяется выручка от реализации тепловой энергии и затраты с тепловыми потерями.</w:t>
      </w:r>
    </w:p>
    <w:p w14:paraId="51DA651B" w14:textId="77777777" w:rsidR="008279AB" w:rsidRPr="00DE1A88" w:rsidRDefault="008279AB" w:rsidP="008279AB">
      <w:pPr>
        <w:spacing w:after="0" w:line="360" w:lineRule="auto"/>
        <w:ind w:firstLine="709"/>
        <w:jc w:val="both"/>
        <w:rPr>
          <w:rFonts w:ascii="Times New Roman" w:hAnsi="Times New Roman" w:cs="Times New Roman"/>
          <w:sz w:val="28"/>
          <w:szCs w:val="28"/>
        </w:rPr>
      </w:pPr>
      <w:r w:rsidRPr="00DE1A88">
        <w:rPr>
          <w:rFonts w:ascii="Times New Roman" w:hAnsi="Times New Roman" w:cs="Times New Roman"/>
          <w:sz w:val="28"/>
          <w:szCs w:val="28"/>
        </w:rPr>
        <w:t xml:space="preserve">5) Определяются капитальные затраты на строительство тепловой сети с учетом показателя укрупненного норматива цены. Так как показатель укрупненного норматива цены представляет собой объем денежных средств необходимый и достаточный для строительства 1 километра наружных тепловых сетей, производится пересчет капитальных затрат на длину </w:t>
      </w:r>
      <w:r w:rsidRPr="00DE1A88">
        <w:rPr>
          <w:rFonts w:ascii="Times New Roman" w:hAnsi="Times New Roman" w:cs="Times New Roman"/>
          <w:sz w:val="28"/>
          <w:szCs w:val="28"/>
          <w:lang w:val="en-US"/>
        </w:rPr>
        <w:t>i</w:t>
      </w:r>
      <w:r w:rsidRPr="00DE1A88">
        <w:rPr>
          <w:rFonts w:ascii="Times New Roman" w:hAnsi="Times New Roman" w:cs="Times New Roman"/>
          <w:sz w:val="28"/>
          <w:szCs w:val="28"/>
        </w:rPr>
        <w:t>-го участка тепловой сети. Учитывая срок амортизации на 10 лет (равномерно), получаются годовые затраты на строительство.</w:t>
      </w:r>
    </w:p>
    <w:p w14:paraId="42659C44" w14:textId="77777777" w:rsidR="008279AB" w:rsidRPr="00DE1A88" w:rsidRDefault="008279AB" w:rsidP="008279AB">
      <w:pPr>
        <w:spacing w:after="0" w:line="360" w:lineRule="auto"/>
        <w:ind w:firstLine="709"/>
        <w:jc w:val="both"/>
        <w:rPr>
          <w:rFonts w:ascii="Times New Roman" w:hAnsi="Times New Roman" w:cs="Times New Roman"/>
          <w:sz w:val="28"/>
          <w:szCs w:val="28"/>
        </w:rPr>
      </w:pPr>
      <w:r w:rsidRPr="00DE1A88">
        <w:rPr>
          <w:rFonts w:ascii="Times New Roman" w:hAnsi="Times New Roman" w:cs="Times New Roman"/>
          <w:sz w:val="28"/>
          <w:szCs w:val="28"/>
        </w:rPr>
        <w:t xml:space="preserve">6) Из общей протяженности внутриквартальных тепловых сетей в процентном соотношении вычисляем долю каждого диаметра тепловых сетей. Общие эксплуатационные затраты, определяем из фактических затрат на эксплуатацию внутриквартальных тепловых сетей за прошедший период. Рассчитываются эксплуатационные затраты для необходимого диаметра. В дальнейшем определяются эксплуатационные затраты для </w:t>
      </w:r>
      <w:r w:rsidRPr="00DE1A88">
        <w:rPr>
          <w:rFonts w:ascii="Times New Roman" w:hAnsi="Times New Roman" w:cs="Times New Roman"/>
          <w:sz w:val="28"/>
          <w:szCs w:val="28"/>
          <w:lang w:val="en-US"/>
        </w:rPr>
        <w:t>i</w:t>
      </w:r>
      <w:r w:rsidRPr="00DE1A88">
        <w:rPr>
          <w:rFonts w:ascii="Times New Roman" w:hAnsi="Times New Roman" w:cs="Times New Roman"/>
          <w:sz w:val="28"/>
          <w:szCs w:val="28"/>
        </w:rPr>
        <w:t>-го участка трубопровода (для длин, определенных через расход теплоносителя, при заданных гидравлических потерях) для данного диаметра.</w:t>
      </w:r>
    </w:p>
    <w:p w14:paraId="4F28C647" w14:textId="77777777" w:rsidR="008279AB" w:rsidRPr="00DE1A88" w:rsidRDefault="008279AB" w:rsidP="008279AB">
      <w:pPr>
        <w:spacing w:after="0" w:line="360" w:lineRule="auto"/>
        <w:ind w:firstLine="709"/>
        <w:jc w:val="both"/>
        <w:rPr>
          <w:rFonts w:ascii="Times New Roman" w:hAnsi="Times New Roman" w:cs="Times New Roman"/>
          <w:sz w:val="28"/>
          <w:szCs w:val="28"/>
        </w:rPr>
      </w:pPr>
      <w:r w:rsidRPr="00DE1A88">
        <w:rPr>
          <w:rFonts w:ascii="Times New Roman" w:hAnsi="Times New Roman" w:cs="Times New Roman"/>
          <w:sz w:val="28"/>
          <w:szCs w:val="28"/>
        </w:rPr>
        <w:t>7) Определяются совокупные затраты на строительство и эксплуатацию теплотрассы, как сумма затрат с тепловыми потерями, приведенных затрат на строительство на 10 лет (Постановление правительства РФ №1 от 01.01.2002 «О классификации основных средств, включаемых в амортизационные группы») и эксплуатационных затрат.</w:t>
      </w:r>
    </w:p>
    <w:p w14:paraId="6A4B6902" w14:textId="77777777" w:rsidR="008279AB" w:rsidRPr="00DE1A88" w:rsidRDefault="008279AB" w:rsidP="008279AB">
      <w:pPr>
        <w:spacing w:after="0" w:line="360" w:lineRule="auto"/>
        <w:ind w:firstLine="709"/>
        <w:jc w:val="both"/>
        <w:rPr>
          <w:rFonts w:ascii="Times New Roman" w:hAnsi="Times New Roman" w:cs="Times New Roman"/>
          <w:sz w:val="28"/>
          <w:szCs w:val="28"/>
        </w:rPr>
      </w:pPr>
      <w:r w:rsidRPr="00DE1A88">
        <w:rPr>
          <w:rFonts w:ascii="Times New Roman" w:hAnsi="Times New Roman" w:cs="Times New Roman"/>
          <w:sz w:val="28"/>
          <w:szCs w:val="28"/>
        </w:rPr>
        <w:t>8) Определяется отношение совокупных затрат на строительство и эксплуатацию теплотрассы к выручке от реализации тепловой энергии.</w:t>
      </w:r>
    </w:p>
    <w:p w14:paraId="6A085C0C" w14:textId="77777777" w:rsidR="008279AB" w:rsidRPr="00DE1A88" w:rsidRDefault="008279AB" w:rsidP="008279AB">
      <w:pPr>
        <w:spacing w:after="0" w:line="360" w:lineRule="auto"/>
        <w:ind w:firstLine="709"/>
        <w:jc w:val="both"/>
        <w:rPr>
          <w:rFonts w:ascii="Times New Roman" w:hAnsi="Times New Roman" w:cs="Times New Roman"/>
          <w:sz w:val="28"/>
          <w:szCs w:val="28"/>
        </w:rPr>
      </w:pPr>
      <w:r w:rsidRPr="00DE1A88">
        <w:rPr>
          <w:rFonts w:ascii="Times New Roman" w:hAnsi="Times New Roman" w:cs="Times New Roman"/>
          <w:sz w:val="28"/>
          <w:szCs w:val="28"/>
        </w:rPr>
        <w:t>Вывод о попадании объекта присоединения в радиус эффективного теплоснабжения принимается на основании соблюдения условия:</w:t>
      </w:r>
    </w:p>
    <w:p w14:paraId="5DC02EE5" w14:textId="77777777" w:rsidR="008279AB" w:rsidRPr="00DE1A88" w:rsidRDefault="008279AB" w:rsidP="008279AB">
      <w:pPr>
        <w:spacing w:after="0" w:line="360" w:lineRule="auto"/>
        <w:ind w:firstLine="709"/>
        <w:jc w:val="both"/>
        <w:rPr>
          <w:rFonts w:ascii="Times New Roman" w:hAnsi="Times New Roman" w:cs="Times New Roman"/>
          <w:sz w:val="28"/>
          <w:szCs w:val="28"/>
        </w:rPr>
      </w:pPr>
      <w:r w:rsidRPr="00DE1A88">
        <w:rPr>
          <w:rFonts w:ascii="Times New Roman" w:hAnsi="Times New Roman" w:cs="Times New Roman"/>
          <w:sz w:val="28"/>
          <w:szCs w:val="28"/>
        </w:rPr>
        <w:lastRenderedPageBreak/>
        <w:t>отношение совокупных затрат на строительство и эксплуатацию теплотрассы к выручке от реализации тепловой энергии должно быть менее или равно 100%. В случае превышения – объект не входит в радиус эффективного теплоснабжения и присоединению к системе централизованного теплоснабжения не подлежит.</w:t>
      </w:r>
    </w:p>
    <w:p w14:paraId="30D3EEAB" w14:textId="77777777" w:rsidR="008279AB" w:rsidRPr="0064745E" w:rsidRDefault="008279AB" w:rsidP="008279AB">
      <w:pPr>
        <w:spacing w:after="0" w:line="360" w:lineRule="auto"/>
        <w:ind w:firstLine="709"/>
        <w:jc w:val="both"/>
        <w:rPr>
          <w:rFonts w:ascii="Times New Roman" w:hAnsi="Times New Roman" w:cs="Times New Roman"/>
          <w:b/>
          <w:i/>
          <w:sz w:val="28"/>
          <w:szCs w:val="28"/>
        </w:rPr>
      </w:pPr>
      <w:r w:rsidRPr="0064745E">
        <w:rPr>
          <w:rFonts w:ascii="Times New Roman" w:hAnsi="Times New Roman" w:cs="Times New Roman"/>
          <w:b/>
          <w:i/>
          <w:sz w:val="28"/>
          <w:szCs w:val="28"/>
        </w:rPr>
        <w:t>Вариант 3. Расчет радиуса эффективного теплоснабжения при установке котельного агрегата в доме.</w:t>
      </w:r>
    </w:p>
    <w:p w14:paraId="4D77EA0A" w14:textId="77777777" w:rsidR="008279AB" w:rsidRPr="00DE1A88" w:rsidRDefault="008279AB" w:rsidP="008279AB">
      <w:pPr>
        <w:spacing w:after="0" w:line="360" w:lineRule="auto"/>
        <w:ind w:firstLine="709"/>
        <w:jc w:val="both"/>
        <w:rPr>
          <w:rFonts w:ascii="Times New Roman" w:hAnsi="Times New Roman" w:cs="Times New Roman"/>
          <w:sz w:val="28"/>
          <w:szCs w:val="28"/>
        </w:rPr>
      </w:pPr>
      <w:r w:rsidRPr="00DE1A88">
        <w:rPr>
          <w:rFonts w:ascii="Times New Roman" w:hAnsi="Times New Roman" w:cs="Times New Roman"/>
          <w:sz w:val="28"/>
          <w:szCs w:val="28"/>
        </w:rPr>
        <w:t>Данный вариант рассматривается исходя из  условия подключения объекта с расчетной тепловой нагрузкой отопления не превышающей 0,1 Гкал/ч.</w:t>
      </w:r>
    </w:p>
    <w:p w14:paraId="0C5A6C42" w14:textId="77777777" w:rsidR="008279AB" w:rsidRPr="00DE1A88" w:rsidRDefault="008279AB" w:rsidP="008279AB">
      <w:pPr>
        <w:spacing w:after="0" w:line="360" w:lineRule="auto"/>
        <w:ind w:firstLine="709"/>
        <w:jc w:val="both"/>
        <w:rPr>
          <w:rFonts w:ascii="Times New Roman" w:hAnsi="Times New Roman" w:cs="Times New Roman"/>
          <w:sz w:val="28"/>
          <w:szCs w:val="28"/>
        </w:rPr>
      </w:pPr>
      <w:r w:rsidRPr="00DE1A88">
        <w:rPr>
          <w:rFonts w:ascii="Times New Roman" w:hAnsi="Times New Roman" w:cs="Times New Roman"/>
          <w:sz w:val="28"/>
          <w:szCs w:val="28"/>
        </w:rPr>
        <w:t>Главным условием, определяющим целесообразность присоединения объекта к централизованному теплоснабжению является тот факт, что совокупные затрат на строительство и эксплуатацию данной теплотрассы должны быть меньше суммы стоимости котельного агрегата с учетом установки. А так же в случае невыполнения данного условия для более обоснованного отказа потребителю необходимо произвести расчет срока окупаемости котельного агрегата. В соответствии с данными условиями</w:t>
      </w:r>
      <w:r>
        <w:rPr>
          <w:rFonts w:ascii="Times New Roman" w:hAnsi="Times New Roman" w:cs="Times New Roman"/>
          <w:sz w:val="28"/>
          <w:szCs w:val="28"/>
        </w:rPr>
        <w:t xml:space="preserve"> </w:t>
      </w:r>
      <w:r w:rsidRPr="00DE1A88">
        <w:rPr>
          <w:rFonts w:ascii="Times New Roman" w:hAnsi="Times New Roman" w:cs="Times New Roman"/>
          <w:sz w:val="28"/>
          <w:szCs w:val="28"/>
        </w:rPr>
        <w:t>,порядок расчета радиуса эффективного теплоснабжения следующий:</w:t>
      </w:r>
    </w:p>
    <w:p w14:paraId="03F7E5AA" w14:textId="77777777" w:rsidR="008279AB" w:rsidRPr="00DE1A88" w:rsidRDefault="008279AB" w:rsidP="008279AB">
      <w:pPr>
        <w:spacing w:after="0" w:line="360" w:lineRule="auto"/>
        <w:ind w:firstLine="709"/>
        <w:jc w:val="both"/>
        <w:rPr>
          <w:rFonts w:ascii="Times New Roman" w:hAnsi="Times New Roman" w:cs="Times New Roman"/>
          <w:sz w:val="28"/>
          <w:szCs w:val="28"/>
        </w:rPr>
      </w:pPr>
      <w:r w:rsidRPr="00DE1A88">
        <w:rPr>
          <w:rFonts w:ascii="Times New Roman" w:hAnsi="Times New Roman" w:cs="Times New Roman"/>
          <w:sz w:val="28"/>
          <w:szCs w:val="28"/>
        </w:rPr>
        <w:t xml:space="preserve">1) Определяем расчетную часовую тепловую нагрузку  отопления отдельного здания. </w:t>
      </w:r>
      <w:r w:rsidRPr="00DE1A88">
        <w:rPr>
          <w:rFonts w:ascii="Times New Roman" w:hAnsi="Times New Roman" w:cs="Times New Roman"/>
          <w:bCs/>
          <w:sz w:val="28"/>
          <w:szCs w:val="28"/>
        </w:rPr>
        <w:t>П</w:t>
      </w:r>
      <w:r w:rsidRPr="00DE1A88">
        <w:rPr>
          <w:rFonts w:ascii="Times New Roman" w:hAnsi="Times New Roman" w:cs="Times New Roman"/>
          <w:sz w:val="28"/>
          <w:szCs w:val="28"/>
        </w:rPr>
        <w:t>ри отсутствии проектной информации расчетную часовую тепловую нагрузку отопления отдельного здания можно определить по укрупненным показателям;</w:t>
      </w:r>
    </w:p>
    <w:p w14:paraId="58325B63" w14:textId="77777777" w:rsidR="008279AB" w:rsidRPr="00DE1A88" w:rsidRDefault="008279AB" w:rsidP="008279AB">
      <w:pPr>
        <w:spacing w:after="0" w:line="360" w:lineRule="auto"/>
        <w:ind w:firstLine="709"/>
        <w:jc w:val="both"/>
        <w:rPr>
          <w:rFonts w:ascii="Times New Roman" w:hAnsi="Times New Roman" w:cs="Times New Roman"/>
          <w:sz w:val="28"/>
          <w:szCs w:val="28"/>
        </w:rPr>
      </w:pPr>
      <w:r w:rsidRPr="00DE1A88">
        <w:rPr>
          <w:rFonts w:ascii="Times New Roman" w:hAnsi="Times New Roman" w:cs="Times New Roman"/>
          <w:sz w:val="28"/>
          <w:szCs w:val="28"/>
        </w:rPr>
        <w:t>2) Исходя, из данных расчетной тепловой нагрузки отопления определяем тип котла и его характеристики по проектной документации. Определяем удельный расход условного топлива и расход условного топлива в базовом году. Переводим величину расхода условного топлива в натуральное выражение;</w:t>
      </w:r>
    </w:p>
    <w:p w14:paraId="1EE8BA63" w14:textId="77777777" w:rsidR="008279AB" w:rsidRPr="00DE1A88" w:rsidRDefault="008279AB" w:rsidP="008279AB">
      <w:pPr>
        <w:spacing w:after="0" w:line="360" w:lineRule="auto"/>
        <w:ind w:firstLine="709"/>
        <w:jc w:val="both"/>
        <w:rPr>
          <w:rFonts w:ascii="Times New Roman" w:hAnsi="Times New Roman" w:cs="Times New Roman"/>
          <w:sz w:val="28"/>
          <w:szCs w:val="28"/>
        </w:rPr>
      </w:pPr>
      <w:r w:rsidRPr="00DE1A88">
        <w:rPr>
          <w:rFonts w:ascii="Times New Roman" w:hAnsi="Times New Roman" w:cs="Times New Roman"/>
          <w:sz w:val="28"/>
          <w:szCs w:val="28"/>
        </w:rPr>
        <w:t>3) Производим расчет годовых затрат на топливо котельного агрегата и затрат при годовом потреблении от ТЭЦ;</w:t>
      </w:r>
    </w:p>
    <w:p w14:paraId="61431E23" w14:textId="77777777" w:rsidR="008279AB" w:rsidRPr="00DE1A88" w:rsidRDefault="008279AB" w:rsidP="008279AB">
      <w:pPr>
        <w:spacing w:after="0" w:line="360" w:lineRule="auto"/>
        <w:ind w:firstLine="709"/>
        <w:jc w:val="both"/>
        <w:rPr>
          <w:rFonts w:ascii="Times New Roman" w:hAnsi="Times New Roman" w:cs="Times New Roman"/>
          <w:sz w:val="28"/>
          <w:szCs w:val="28"/>
        </w:rPr>
      </w:pPr>
      <w:r w:rsidRPr="00260816">
        <w:rPr>
          <w:rFonts w:ascii="Times New Roman" w:hAnsi="Times New Roman" w:cs="Times New Roman"/>
          <w:sz w:val="28"/>
          <w:szCs w:val="28"/>
        </w:rPr>
        <w:t xml:space="preserve">4) Определяем экономию между годовыми затратами при потреблении от источника и годовыми затратами на топливо котельного агрегата. Срок </w:t>
      </w:r>
      <w:r w:rsidRPr="00260816">
        <w:rPr>
          <w:rFonts w:ascii="Times New Roman" w:hAnsi="Times New Roman" w:cs="Times New Roman"/>
          <w:sz w:val="28"/>
          <w:szCs w:val="28"/>
        </w:rPr>
        <w:lastRenderedPageBreak/>
        <w:t>окупаемости рассчитываем как отношение стоимость котельного агрегата с учетом установки, к экономии между годовыми затратами при потреблении от источника и годовыми затратами на топливо котельного агрегата. Совокупные затраты на строительство и эксплуатацию трассы, определяются аналогично первому варианту</w:t>
      </w:r>
      <w:r w:rsidRPr="00DE1A88">
        <w:rPr>
          <w:rFonts w:ascii="Times New Roman" w:hAnsi="Times New Roman" w:cs="Times New Roman"/>
          <w:sz w:val="28"/>
          <w:szCs w:val="28"/>
        </w:rPr>
        <w:t xml:space="preserve"> для определенного диаметра;</w:t>
      </w:r>
    </w:p>
    <w:p w14:paraId="66E80B11" w14:textId="77777777" w:rsidR="008279AB" w:rsidRDefault="008279AB" w:rsidP="008279AB">
      <w:pPr>
        <w:spacing w:line="360" w:lineRule="auto"/>
        <w:ind w:firstLine="851"/>
        <w:jc w:val="both"/>
        <w:rPr>
          <w:rFonts w:ascii="Times New Roman" w:hAnsi="Times New Roman" w:cs="Times New Roman"/>
          <w:sz w:val="28"/>
          <w:szCs w:val="28"/>
        </w:rPr>
      </w:pPr>
      <w:r w:rsidRPr="00DE1A88">
        <w:rPr>
          <w:rFonts w:ascii="Times New Roman" w:hAnsi="Times New Roman" w:cs="Times New Roman"/>
          <w:sz w:val="28"/>
          <w:szCs w:val="28"/>
        </w:rPr>
        <w:t>Радиус эффективного теплоснабжения будет обуславливаться условием, что стоимость котельного агрегата с учетом установки будет равна совокупными затратами на строительство и эксплуатацию трассы. Т. е. максимально допустимая длина трассы для определенного диаметра, будет достигаться при выполнении равенства затрат на котельный агрегат и затрат на строительство трассы. Если фактическая длина трассы больше предельно допустимой, то соответственно затраты на строительство трассы будут превышать затраты на котельный агрегат и строительство трассы до потребителя будет более неэкономичным вариантом. Так же при невысоких сроках окупаемости котельного агрегата подключение объекта к децентрализованному теплоснабжению будет более обоснованным вариантом.</w:t>
      </w:r>
    </w:p>
    <w:p w14:paraId="5E8CA751" w14:textId="3688491C" w:rsidR="007C6E09" w:rsidRDefault="007C6E09" w:rsidP="007C6E09">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Все объекты от источников в г.о. Реутов находятся в  пределах радиуса эффективного теплоснабжения.</w:t>
      </w:r>
    </w:p>
    <w:p w14:paraId="5E432DE1" w14:textId="77777777" w:rsidR="00F3699A" w:rsidRPr="002C5493" w:rsidRDefault="00F3699A" w:rsidP="00F3699A">
      <w:pPr>
        <w:pStyle w:val="16"/>
        <w:numPr>
          <w:ilvl w:val="0"/>
          <w:numId w:val="0"/>
        </w:numPr>
        <w:spacing w:before="240" w:line="360" w:lineRule="auto"/>
        <w:jc w:val="both"/>
        <w:rPr>
          <w:color w:val="000000" w:themeColor="text1"/>
        </w:rPr>
      </w:pPr>
      <w:r>
        <w:rPr>
          <w:color w:val="000000" w:themeColor="text1"/>
        </w:rPr>
        <w:t>2.6</w:t>
      </w:r>
      <w:r w:rsidRPr="002C5493">
        <w:rPr>
          <w:color w:val="000000" w:themeColor="text1"/>
        </w:rPr>
        <w:t xml:space="preserve"> Существующие и перспективные </w:t>
      </w:r>
      <w:r>
        <w:rPr>
          <w:color w:val="000000" w:themeColor="text1"/>
        </w:rPr>
        <w:t xml:space="preserve">значения установленной тепловой мощности основного оборудования источника (источников) тепловой энергии </w:t>
      </w:r>
      <w:r w:rsidRPr="002C5493">
        <w:rPr>
          <w:color w:val="000000" w:themeColor="text1"/>
        </w:rPr>
        <w:t>по поселению, городскому округу в целом и по каждой системе отдельно</w:t>
      </w:r>
    </w:p>
    <w:p w14:paraId="25699343" w14:textId="77777777" w:rsidR="00F3699A" w:rsidRDefault="00F3699A" w:rsidP="007C6E09">
      <w:pPr>
        <w:spacing w:line="360" w:lineRule="auto"/>
        <w:ind w:firstLine="708"/>
        <w:jc w:val="both"/>
        <w:rPr>
          <w:rFonts w:ascii="Times New Roman" w:hAnsi="Times New Roman" w:cs="Times New Roman"/>
          <w:sz w:val="28"/>
          <w:szCs w:val="28"/>
        </w:rPr>
      </w:pPr>
    </w:p>
    <w:p w14:paraId="00FC07F2" w14:textId="77777777" w:rsidR="008C6FBC" w:rsidRDefault="008C6FBC" w:rsidP="00562A2D">
      <w:pPr>
        <w:pStyle w:val="16"/>
        <w:spacing w:line="360" w:lineRule="auto"/>
        <w:jc w:val="both"/>
        <w:rPr>
          <w:color w:val="000000" w:themeColor="text1"/>
        </w:rPr>
        <w:sectPr w:rsidR="008C6FBC" w:rsidSect="008279AB">
          <w:pgSz w:w="11906" w:h="16838" w:code="9"/>
          <w:pgMar w:top="1134" w:right="851" w:bottom="1134" w:left="1276" w:header="709" w:footer="709" w:gutter="0"/>
          <w:cols w:space="708"/>
          <w:docGrid w:linePitch="360"/>
        </w:sectPr>
      </w:pPr>
    </w:p>
    <w:p w14:paraId="37AC1A1A" w14:textId="092F18DA" w:rsidR="00562A2D" w:rsidRDefault="008C6FBC" w:rsidP="00F3699A">
      <w:pPr>
        <w:spacing w:after="0"/>
        <w:jc w:val="both"/>
        <w:rPr>
          <w:rFonts w:ascii="Times New Roman" w:eastAsia="Times New Roman" w:hAnsi="Times New Roman" w:cs="Times New Roman"/>
          <w:sz w:val="28"/>
          <w:szCs w:val="28"/>
        </w:rPr>
      </w:pPr>
      <w:r>
        <w:rPr>
          <w:rFonts w:ascii="Times New Roman" w:hAnsi="Times New Roman" w:cs="Times New Roman"/>
          <w:sz w:val="28"/>
          <w:szCs w:val="28"/>
        </w:rPr>
        <w:lastRenderedPageBreak/>
        <w:t>Таблица 2.6</w:t>
      </w:r>
      <w:r w:rsidR="00562A2D">
        <w:rPr>
          <w:rFonts w:ascii="Times New Roman" w:hAnsi="Times New Roman" w:cs="Times New Roman"/>
          <w:sz w:val="28"/>
          <w:szCs w:val="28"/>
        </w:rPr>
        <w:t xml:space="preserve">.1 - </w:t>
      </w:r>
      <w:r w:rsidR="00562A2D">
        <w:rPr>
          <w:rFonts w:ascii="Times New Roman" w:eastAsia="Times New Roman" w:hAnsi="Times New Roman" w:cs="Times New Roman"/>
          <w:color w:val="000000" w:themeColor="text1"/>
          <w:sz w:val="28"/>
          <w:szCs w:val="28"/>
        </w:rPr>
        <w:t>Существующие и перспективные</w:t>
      </w:r>
      <w:r w:rsidR="00B3377F">
        <w:rPr>
          <w:rFonts w:ascii="Times New Roman" w:eastAsia="Times New Roman" w:hAnsi="Times New Roman" w:cs="Times New Roman"/>
          <w:color w:val="000000" w:themeColor="text1"/>
          <w:sz w:val="28"/>
          <w:szCs w:val="28"/>
        </w:rPr>
        <w:t xml:space="preserve"> </w:t>
      </w:r>
      <w:r w:rsidR="00562A2D">
        <w:rPr>
          <w:rFonts w:ascii="Times New Roman" w:eastAsia="Times New Roman" w:hAnsi="Times New Roman" w:cs="Times New Roman"/>
          <w:color w:val="000000" w:themeColor="text1"/>
          <w:sz w:val="28"/>
          <w:szCs w:val="28"/>
        </w:rPr>
        <w:t>значения установленной тепловой мощности</w:t>
      </w:r>
      <w:r w:rsidR="007E29AE">
        <w:rPr>
          <w:rFonts w:ascii="Times New Roman" w:eastAsia="Times New Roman" w:hAnsi="Times New Roman" w:cs="Times New Roman"/>
          <w:color w:val="000000" w:themeColor="text1"/>
          <w:sz w:val="28"/>
          <w:szCs w:val="28"/>
        </w:rPr>
        <w:t xml:space="preserve"> для приоритетного</w:t>
      </w:r>
      <w:r w:rsidR="00D30444">
        <w:rPr>
          <w:rFonts w:ascii="Times New Roman" w:eastAsia="Times New Roman" w:hAnsi="Times New Roman" w:cs="Times New Roman"/>
          <w:color w:val="000000" w:themeColor="text1"/>
          <w:sz w:val="28"/>
          <w:szCs w:val="28"/>
        </w:rPr>
        <w:t xml:space="preserve"> (первого)</w:t>
      </w:r>
      <w:r w:rsidR="007E29AE">
        <w:rPr>
          <w:rFonts w:ascii="Times New Roman" w:eastAsia="Times New Roman" w:hAnsi="Times New Roman" w:cs="Times New Roman"/>
          <w:color w:val="000000" w:themeColor="text1"/>
          <w:sz w:val="28"/>
          <w:szCs w:val="28"/>
        </w:rPr>
        <w:t xml:space="preserve"> варианта развития</w:t>
      </w:r>
    </w:p>
    <w:tbl>
      <w:tblPr>
        <w:tblW w:w="14849" w:type="dxa"/>
        <w:tblInd w:w="93" w:type="dxa"/>
        <w:tblLayout w:type="fixed"/>
        <w:tblLook w:val="04A0" w:firstRow="1" w:lastRow="0" w:firstColumn="1" w:lastColumn="0" w:noHBand="0" w:noVBand="1"/>
      </w:tblPr>
      <w:tblGrid>
        <w:gridCol w:w="417"/>
        <w:gridCol w:w="1971"/>
        <w:gridCol w:w="1945"/>
        <w:gridCol w:w="1168"/>
        <w:gridCol w:w="1168"/>
        <w:gridCol w:w="1169"/>
        <w:gridCol w:w="1168"/>
        <w:gridCol w:w="1169"/>
        <w:gridCol w:w="1168"/>
        <w:gridCol w:w="1169"/>
        <w:gridCol w:w="1168"/>
        <w:gridCol w:w="1169"/>
      </w:tblGrid>
      <w:tr w:rsidR="00F3699A" w:rsidRPr="002A3015" w14:paraId="0DCF761D" w14:textId="77777777" w:rsidTr="00CC4A59">
        <w:trPr>
          <w:trHeight w:val="300"/>
        </w:trPr>
        <w:tc>
          <w:tcPr>
            <w:tcW w:w="417" w:type="dxa"/>
            <w:vMerge w:val="restart"/>
            <w:tcBorders>
              <w:top w:val="single" w:sz="4" w:space="0" w:color="auto"/>
              <w:left w:val="single" w:sz="4" w:space="0" w:color="auto"/>
              <w:bottom w:val="single" w:sz="4" w:space="0" w:color="auto"/>
              <w:right w:val="single" w:sz="4" w:space="0" w:color="auto"/>
            </w:tcBorders>
            <w:shd w:val="clear" w:color="000000" w:fill="B1A0C7"/>
            <w:vAlign w:val="center"/>
            <w:hideMark/>
          </w:tcPr>
          <w:p w14:paraId="434AF84D" w14:textId="77777777" w:rsidR="00F3699A" w:rsidRPr="002A3015" w:rsidRDefault="00F3699A" w:rsidP="00CC4A59">
            <w:pPr>
              <w:spacing w:after="0" w:line="240" w:lineRule="auto"/>
              <w:jc w:val="center"/>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w:t>
            </w:r>
          </w:p>
        </w:tc>
        <w:tc>
          <w:tcPr>
            <w:tcW w:w="1971" w:type="dxa"/>
            <w:vMerge w:val="restart"/>
            <w:tcBorders>
              <w:top w:val="single" w:sz="4" w:space="0" w:color="auto"/>
              <w:left w:val="single" w:sz="4" w:space="0" w:color="auto"/>
              <w:bottom w:val="single" w:sz="4" w:space="0" w:color="auto"/>
              <w:right w:val="single" w:sz="4" w:space="0" w:color="auto"/>
            </w:tcBorders>
            <w:shd w:val="clear" w:color="000000" w:fill="B1A0C7"/>
            <w:vAlign w:val="center"/>
            <w:hideMark/>
          </w:tcPr>
          <w:p w14:paraId="2E248D59" w14:textId="77777777" w:rsidR="00F3699A" w:rsidRPr="002A3015" w:rsidRDefault="00F3699A" w:rsidP="00CC4A59">
            <w:pPr>
              <w:spacing w:after="0" w:line="240" w:lineRule="auto"/>
              <w:jc w:val="center"/>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Источник теплоснабжения</w:t>
            </w:r>
          </w:p>
        </w:tc>
        <w:tc>
          <w:tcPr>
            <w:tcW w:w="1945" w:type="dxa"/>
            <w:vMerge w:val="restart"/>
            <w:tcBorders>
              <w:top w:val="single" w:sz="4" w:space="0" w:color="auto"/>
              <w:left w:val="single" w:sz="4" w:space="0" w:color="auto"/>
              <w:bottom w:val="single" w:sz="4" w:space="0" w:color="auto"/>
              <w:right w:val="single" w:sz="4" w:space="0" w:color="auto"/>
            </w:tcBorders>
            <w:shd w:val="clear" w:color="000000" w:fill="B1A0C7"/>
            <w:vAlign w:val="center"/>
            <w:hideMark/>
          </w:tcPr>
          <w:p w14:paraId="4B4F4DF9" w14:textId="77777777" w:rsidR="00F3699A" w:rsidRPr="002A3015" w:rsidRDefault="00F3699A" w:rsidP="00CC4A59">
            <w:pPr>
              <w:spacing w:after="0" w:line="240" w:lineRule="auto"/>
              <w:jc w:val="center"/>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Теплоснабжающая организация</w:t>
            </w:r>
          </w:p>
        </w:tc>
        <w:tc>
          <w:tcPr>
            <w:tcW w:w="10516" w:type="dxa"/>
            <w:gridSpan w:val="9"/>
            <w:tcBorders>
              <w:top w:val="single" w:sz="4" w:space="0" w:color="auto"/>
              <w:left w:val="nil"/>
              <w:bottom w:val="single" w:sz="4" w:space="0" w:color="auto"/>
              <w:right w:val="single" w:sz="4" w:space="0" w:color="auto"/>
            </w:tcBorders>
            <w:shd w:val="clear" w:color="000000" w:fill="B1A0C7"/>
            <w:noWrap/>
            <w:vAlign w:val="center"/>
            <w:hideMark/>
          </w:tcPr>
          <w:p w14:paraId="3C6F1D9A" w14:textId="77777777" w:rsidR="00F3699A" w:rsidRPr="002A3015" w:rsidRDefault="00F3699A" w:rsidP="00CC4A59">
            <w:pPr>
              <w:spacing w:after="0" w:line="240" w:lineRule="auto"/>
              <w:jc w:val="center"/>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Установленная мощность, Гкал/ч</w:t>
            </w:r>
          </w:p>
        </w:tc>
      </w:tr>
      <w:tr w:rsidR="003046DD" w:rsidRPr="002A3015" w14:paraId="2E223ABD" w14:textId="77777777" w:rsidTr="00CC4A59">
        <w:trPr>
          <w:trHeight w:val="300"/>
        </w:trPr>
        <w:tc>
          <w:tcPr>
            <w:tcW w:w="417" w:type="dxa"/>
            <w:vMerge/>
            <w:tcBorders>
              <w:top w:val="single" w:sz="4" w:space="0" w:color="auto"/>
              <w:left w:val="single" w:sz="4" w:space="0" w:color="auto"/>
              <w:bottom w:val="single" w:sz="4" w:space="0" w:color="auto"/>
              <w:right w:val="single" w:sz="4" w:space="0" w:color="auto"/>
            </w:tcBorders>
            <w:vAlign w:val="center"/>
            <w:hideMark/>
          </w:tcPr>
          <w:p w14:paraId="6AF2EFDA" w14:textId="77777777" w:rsidR="003046DD" w:rsidRPr="002A3015" w:rsidRDefault="003046DD" w:rsidP="003046DD">
            <w:pPr>
              <w:spacing w:after="0" w:line="240" w:lineRule="auto"/>
              <w:rPr>
                <w:rFonts w:ascii="Times New Roman" w:eastAsia="Times New Roman" w:hAnsi="Times New Roman" w:cs="Times New Roman"/>
                <w:b/>
                <w:bCs/>
                <w:color w:val="000000"/>
                <w:sz w:val="20"/>
                <w:szCs w:val="20"/>
              </w:rPr>
            </w:pPr>
          </w:p>
        </w:tc>
        <w:tc>
          <w:tcPr>
            <w:tcW w:w="1971" w:type="dxa"/>
            <w:vMerge/>
            <w:tcBorders>
              <w:top w:val="single" w:sz="4" w:space="0" w:color="auto"/>
              <w:left w:val="single" w:sz="4" w:space="0" w:color="auto"/>
              <w:bottom w:val="single" w:sz="4" w:space="0" w:color="auto"/>
              <w:right w:val="single" w:sz="4" w:space="0" w:color="auto"/>
            </w:tcBorders>
            <w:vAlign w:val="center"/>
            <w:hideMark/>
          </w:tcPr>
          <w:p w14:paraId="04E87CAE" w14:textId="77777777" w:rsidR="003046DD" w:rsidRPr="002A3015" w:rsidRDefault="003046DD" w:rsidP="003046DD">
            <w:pPr>
              <w:spacing w:after="0" w:line="240" w:lineRule="auto"/>
              <w:rPr>
                <w:rFonts w:ascii="Times New Roman" w:eastAsia="Times New Roman" w:hAnsi="Times New Roman" w:cs="Times New Roman"/>
                <w:b/>
                <w:bCs/>
                <w:color w:val="000000"/>
                <w:sz w:val="20"/>
                <w:szCs w:val="20"/>
              </w:rPr>
            </w:pPr>
          </w:p>
        </w:tc>
        <w:tc>
          <w:tcPr>
            <w:tcW w:w="1945" w:type="dxa"/>
            <w:vMerge/>
            <w:tcBorders>
              <w:top w:val="single" w:sz="4" w:space="0" w:color="auto"/>
              <w:left w:val="single" w:sz="4" w:space="0" w:color="auto"/>
              <w:bottom w:val="single" w:sz="4" w:space="0" w:color="auto"/>
              <w:right w:val="single" w:sz="4" w:space="0" w:color="auto"/>
            </w:tcBorders>
            <w:vAlign w:val="center"/>
            <w:hideMark/>
          </w:tcPr>
          <w:p w14:paraId="6603C3B3" w14:textId="77777777" w:rsidR="003046DD" w:rsidRPr="002A3015" w:rsidRDefault="003046DD" w:rsidP="003046DD">
            <w:pPr>
              <w:spacing w:after="0" w:line="240" w:lineRule="auto"/>
              <w:rPr>
                <w:rFonts w:ascii="Times New Roman" w:eastAsia="Times New Roman" w:hAnsi="Times New Roman" w:cs="Times New Roman"/>
                <w:b/>
                <w:bCs/>
                <w:color w:val="000000"/>
                <w:sz w:val="20"/>
                <w:szCs w:val="20"/>
              </w:rPr>
            </w:pPr>
          </w:p>
        </w:tc>
        <w:tc>
          <w:tcPr>
            <w:tcW w:w="1168" w:type="dxa"/>
            <w:tcBorders>
              <w:top w:val="nil"/>
              <w:left w:val="nil"/>
              <w:bottom w:val="single" w:sz="4" w:space="0" w:color="auto"/>
              <w:right w:val="single" w:sz="4" w:space="0" w:color="auto"/>
            </w:tcBorders>
            <w:shd w:val="clear" w:color="000000" w:fill="B1A0C7"/>
            <w:noWrap/>
            <w:vAlign w:val="center"/>
            <w:hideMark/>
          </w:tcPr>
          <w:p w14:paraId="3977957A" w14:textId="77777777"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2023</w:t>
            </w:r>
          </w:p>
        </w:tc>
        <w:tc>
          <w:tcPr>
            <w:tcW w:w="1168" w:type="dxa"/>
            <w:tcBorders>
              <w:top w:val="nil"/>
              <w:left w:val="nil"/>
              <w:bottom w:val="single" w:sz="4" w:space="0" w:color="auto"/>
              <w:right w:val="single" w:sz="4" w:space="0" w:color="auto"/>
            </w:tcBorders>
            <w:shd w:val="clear" w:color="000000" w:fill="B1A0C7"/>
            <w:noWrap/>
            <w:vAlign w:val="center"/>
            <w:hideMark/>
          </w:tcPr>
          <w:p w14:paraId="3BAE2EEE" w14:textId="77777777"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2024</w:t>
            </w:r>
          </w:p>
        </w:tc>
        <w:tc>
          <w:tcPr>
            <w:tcW w:w="1169" w:type="dxa"/>
            <w:tcBorders>
              <w:top w:val="nil"/>
              <w:left w:val="nil"/>
              <w:bottom w:val="single" w:sz="4" w:space="0" w:color="auto"/>
              <w:right w:val="single" w:sz="4" w:space="0" w:color="auto"/>
            </w:tcBorders>
            <w:shd w:val="clear" w:color="000000" w:fill="B1A0C7"/>
            <w:noWrap/>
            <w:vAlign w:val="center"/>
            <w:hideMark/>
          </w:tcPr>
          <w:p w14:paraId="244B307D" w14:textId="77777777"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2025</w:t>
            </w:r>
          </w:p>
        </w:tc>
        <w:tc>
          <w:tcPr>
            <w:tcW w:w="1168" w:type="dxa"/>
            <w:tcBorders>
              <w:top w:val="nil"/>
              <w:left w:val="nil"/>
              <w:bottom w:val="single" w:sz="4" w:space="0" w:color="auto"/>
              <w:right w:val="single" w:sz="4" w:space="0" w:color="auto"/>
            </w:tcBorders>
            <w:shd w:val="clear" w:color="000000" w:fill="B1A0C7"/>
            <w:noWrap/>
            <w:vAlign w:val="center"/>
            <w:hideMark/>
          </w:tcPr>
          <w:p w14:paraId="738FDE95" w14:textId="77777777"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2026</w:t>
            </w:r>
          </w:p>
        </w:tc>
        <w:tc>
          <w:tcPr>
            <w:tcW w:w="1169" w:type="dxa"/>
            <w:tcBorders>
              <w:top w:val="nil"/>
              <w:left w:val="nil"/>
              <w:bottom w:val="single" w:sz="4" w:space="0" w:color="auto"/>
              <w:right w:val="single" w:sz="4" w:space="0" w:color="auto"/>
            </w:tcBorders>
            <w:shd w:val="clear" w:color="000000" w:fill="B1A0C7"/>
            <w:noWrap/>
            <w:vAlign w:val="center"/>
            <w:hideMark/>
          </w:tcPr>
          <w:p w14:paraId="715AFCA7" w14:textId="77777777"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2027</w:t>
            </w:r>
          </w:p>
        </w:tc>
        <w:tc>
          <w:tcPr>
            <w:tcW w:w="1168" w:type="dxa"/>
            <w:tcBorders>
              <w:top w:val="nil"/>
              <w:left w:val="nil"/>
              <w:bottom w:val="single" w:sz="4" w:space="0" w:color="auto"/>
              <w:right w:val="single" w:sz="4" w:space="0" w:color="auto"/>
            </w:tcBorders>
            <w:shd w:val="clear" w:color="000000" w:fill="B1A0C7"/>
            <w:noWrap/>
            <w:vAlign w:val="center"/>
            <w:hideMark/>
          </w:tcPr>
          <w:p w14:paraId="4A9B7CB1" w14:textId="77777777"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2028</w:t>
            </w:r>
          </w:p>
        </w:tc>
        <w:tc>
          <w:tcPr>
            <w:tcW w:w="1169" w:type="dxa"/>
            <w:tcBorders>
              <w:top w:val="nil"/>
              <w:left w:val="nil"/>
              <w:bottom w:val="single" w:sz="4" w:space="0" w:color="auto"/>
              <w:right w:val="single" w:sz="4" w:space="0" w:color="auto"/>
            </w:tcBorders>
            <w:shd w:val="clear" w:color="000000" w:fill="B1A0C7"/>
            <w:noWrap/>
            <w:vAlign w:val="center"/>
            <w:hideMark/>
          </w:tcPr>
          <w:p w14:paraId="4A0B6D0A" w14:textId="77777777"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2029-2032</w:t>
            </w:r>
          </w:p>
        </w:tc>
        <w:tc>
          <w:tcPr>
            <w:tcW w:w="1168" w:type="dxa"/>
            <w:tcBorders>
              <w:top w:val="nil"/>
              <w:left w:val="nil"/>
              <w:bottom w:val="single" w:sz="4" w:space="0" w:color="auto"/>
              <w:right w:val="single" w:sz="4" w:space="0" w:color="auto"/>
            </w:tcBorders>
            <w:shd w:val="clear" w:color="000000" w:fill="B1A0C7"/>
            <w:noWrap/>
            <w:vAlign w:val="center"/>
            <w:hideMark/>
          </w:tcPr>
          <w:p w14:paraId="3362F133" w14:textId="1265058B"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2033-2038</w:t>
            </w:r>
          </w:p>
        </w:tc>
        <w:tc>
          <w:tcPr>
            <w:tcW w:w="1169" w:type="dxa"/>
            <w:tcBorders>
              <w:top w:val="nil"/>
              <w:left w:val="nil"/>
              <w:bottom w:val="single" w:sz="4" w:space="0" w:color="auto"/>
              <w:right w:val="single" w:sz="4" w:space="0" w:color="auto"/>
            </w:tcBorders>
            <w:shd w:val="clear" w:color="000000" w:fill="B1A0C7"/>
            <w:noWrap/>
            <w:vAlign w:val="center"/>
            <w:hideMark/>
          </w:tcPr>
          <w:p w14:paraId="75CBFFD3" w14:textId="3032C83A"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2039-2044</w:t>
            </w:r>
          </w:p>
        </w:tc>
      </w:tr>
      <w:tr w:rsidR="003046DD" w:rsidRPr="002A3015" w14:paraId="2B35C6FC" w14:textId="77777777" w:rsidTr="00CC4A59">
        <w:trPr>
          <w:trHeight w:val="360"/>
        </w:trPr>
        <w:tc>
          <w:tcPr>
            <w:tcW w:w="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342C83"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w:t>
            </w:r>
          </w:p>
        </w:tc>
        <w:tc>
          <w:tcPr>
            <w:tcW w:w="1971" w:type="dxa"/>
            <w:tcBorders>
              <w:top w:val="single" w:sz="4" w:space="0" w:color="auto"/>
              <w:left w:val="nil"/>
              <w:bottom w:val="single" w:sz="4" w:space="0" w:color="auto"/>
              <w:right w:val="single" w:sz="4" w:space="0" w:color="auto"/>
            </w:tcBorders>
            <w:shd w:val="clear" w:color="auto" w:fill="auto"/>
            <w:noWrap/>
            <w:vAlign w:val="center"/>
            <w:hideMark/>
          </w:tcPr>
          <w:p w14:paraId="569CA536"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№1</w:t>
            </w:r>
          </w:p>
        </w:tc>
        <w:tc>
          <w:tcPr>
            <w:tcW w:w="1945" w:type="dxa"/>
            <w:tcBorders>
              <w:top w:val="single" w:sz="4" w:space="0" w:color="auto"/>
              <w:left w:val="nil"/>
              <w:bottom w:val="single" w:sz="4" w:space="0" w:color="auto"/>
              <w:right w:val="single" w:sz="4" w:space="0" w:color="auto"/>
            </w:tcBorders>
            <w:shd w:val="clear" w:color="auto" w:fill="auto"/>
            <w:noWrap/>
            <w:vAlign w:val="center"/>
            <w:hideMark/>
          </w:tcPr>
          <w:p w14:paraId="527AD9C4"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4E01032D" w14:textId="17C51505"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48,64</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17E3C06C" w14:textId="448D446F"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48,64</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1759B85E" w14:textId="2F160F84"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72,2</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6802AC69" w14:textId="411F781B"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72,2</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499D362C" w14:textId="590F89E8"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72,2</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2F3423C1" w14:textId="28157A5A"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72,2</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7E4C80EC" w14:textId="32604FBE"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72,2</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57FAC775" w14:textId="311D65B0"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72,2</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4AC2B8BB" w14:textId="66A00754"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72,2</w:t>
            </w:r>
          </w:p>
        </w:tc>
      </w:tr>
      <w:tr w:rsidR="003046DD" w:rsidRPr="002A3015" w14:paraId="6C8CB637" w14:textId="77777777" w:rsidTr="00CC4A59">
        <w:trPr>
          <w:trHeight w:val="300"/>
        </w:trPr>
        <w:tc>
          <w:tcPr>
            <w:tcW w:w="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1F7E59"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2</w:t>
            </w:r>
          </w:p>
        </w:tc>
        <w:tc>
          <w:tcPr>
            <w:tcW w:w="1971" w:type="dxa"/>
            <w:tcBorders>
              <w:top w:val="single" w:sz="4" w:space="0" w:color="auto"/>
              <w:left w:val="nil"/>
              <w:bottom w:val="single" w:sz="4" w:space="0" w:color="auto"/>
              <w:right w:val="single" w:sz="4" w:space="0" w:color="auto"/>
            </w:tcBorders>
            <w:shd w:val="clear" w:color="auto" w:fill="auto"/>
            <w:noWrap/>
            <w:vAlign w:val="center"/>
            <w:hideMark/>
          </w:tcPr>
          <w:p w14:paraId="583EFD23"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 2</w:t>
            </w:r>
          </w:p>
        </w:tc>
        <w:tc>
          <w:tcPr>
            <w:tcW w:w="1945" w:type="dxa"/>
            <w:tcBorders>
              <w:top w:val="single" w:sz="4" w:space="0" w:color="auto"/>
              <w:left w:val="nil"/>
              <w:bottom w:val="single" w:sz="4" w:space="0" w:color="auto"/>
              <w:right w:val="single" w:sz="4" w:space="0" w:color="auto"/>
            </w:tcBorders>
            <w:shd w:val="clear" w:color="auto" w:fill="auto"/>
            <w:noWrap/>
            <w:vAlign w:val="center"/>
            <w:hideMark/>
          </w:tcPr>
          <w:p w14:paraId="03821BA2"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316AC941" w14:textId="2FD3752D"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67,07</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68B78D51" w14:textId="4B3C055F"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67,07</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64B539EF" w14:textId="19649292"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67,07</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177C7A0A" w14:textId="3ACA0D30"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67,07</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1D62A0E9" w14:textId="72C8A341"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67,07</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6BC3C4DD" w14:textId="2E6A528A"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67,07</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5064314B" w14:textId="09CB648B"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67,07</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2EC3F060" w14:textId="67F7F9B8"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67,07</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2DE95C75" w14:textId="7787C429"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67,07</w:t>
            </w:r>
          </w:p>
        </w:tc>
      </w:tr>
      <w:tr w:rsidR="003046DD" w:rsidRPr="002A3015" w14:paraId="4FB0BFFE" w14:textId="77777777" w:rsidTr="00CC4A59">
        <w:trPr>
          <w:trHeight w:val="300"/>
        </w:trPr>
        <w:tc>
          <w:tcPr>
            <w:tcW w:w="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374148"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3</w:t>
            </w:r>
          </w:p>
        </w:tc>
        <w:tc>
          <w:tcPr>
            <w:tcW w:w="1971" w:type="dxa"/>
            <w:tcBorders>
              <w:top w:val="single" w:sz="4" w:space="0" w:color="auto"/>
              <w:left w:val="nil"/>
              <w:bottom w:val="single" w:sz="4" w:space="0" w:color="auto"/>
              <w:right w:val="single" w:sz="4" w:space="0" w:color="auto"/>
            </w:tcBorders>
            <w:shd w:val="clear" w:color="auto" w:fill="auto"/>
            <w:noWrap/>
            <w:vAlign w:val="center"/>
            <w:hideMark/>
          </w:tcPr>
          <w:p w14:paraId="7BD0572C"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 4</w:t>
            </w:r>
          </w:p>
        </w:tc>
        <w:tc>
          <w:tcPr>
            <w:tcW w:w="1945" w:type="dxa"/>
            <w:tcBorders>
              <w:top w:val="single" w:sz="4" w:space="0" w:color="auto"/>
              <w:left w:val="nil"/>
              <w:bottom w:val="single" w:sz="4" w:space="0" w:color="auto"/>
              <w:right w:val="single" w:sz="4" w:space="0" w:color="auto"/>
            </w:tcBorders>
            <w:shd w:val="clear" w:color="auto" w:fill="auto"/>
            <w:noWrap/>
            <w:vAlign w:val="center"/>
            <w:hideMark/>
          </w:tcPr>
          <w:p w14:paraId="02AD221B"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470227AC" w14:textId="19E9C498"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42,42</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38B8BE5D" w14:textId="658552E9"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42,42</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226BCE34" w14:textId="686C274E"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42,42</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1CD26142" w14:textId="09C447C5"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42,42</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4DE9D593" w14:textId="48C6DE29"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42,42</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1EB355E0" w14:textId="5CD01AD1"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42,42</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60F2344F" w14:textId="758C6790"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42,42</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46CDB4E8" w14:textId="66184F74"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42,42</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5CA20BEF" w14:textId="7FFF71D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42,42</w:t>
            </w:r>
          </w:p>
        </w:tc>
      </w:tr>
      <w:tr w:rsidR="003046DD" w:rsidRPr="002A3015" w14:paraId="24CBEA43" w14:textId="77777777" w:rsidTr="00CC4A59">
        <w:trPr>
          <w:trHeight w:val="300"/>
        </w:trPr>
        <w:tc>
          <w:tcPr>
            <w:tcW w:w="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C249E4"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w:t>
            </w:r>
          </w:p>
        </w:tc>
        <w:tc>
          <w:tcPr>
            <w:tcW w:w="1971" w:type="dxa"/>
            <w:tcBorders>
              <w:top w:val="single" w:sz="4" w:space="0" w:color="auto"/>
              <w:left w:val="nil"/>
              <w:bottom w:val="single" w:sz="4" w:space="0" w:color="auto"/>
              <w:right w:val="single" w:sz="4" w:space="0" w:color="auto"/>
            </w:tcBorders>
            <w:shd w:val="clear" w:color="auto" w:fill="auto"/>
            <w:noWrap/>
            <w:vAlign w:val="center"/>
            <w:hideMark/>
          </w:tcPr>
          <w:p w14:paraId="1A9988C5"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 5</w:t>
            </w:r>
          </w:p>
        </w:tc>
        <w:tc>
          <w:tcPr>
            <w:tcW w:w="1945" w:type="dxa"/>
            <w:tcBorders>
              <w:top w:val="single" w:sz="4" w:space="0" w:color="auto"/>
              <w:left w:val="nil"/>
              <w:bottom w:val="single" w:sz="4" w:space="0" w:color="auto"/>
              <w:right w:val="single" w:sz="4" w:space="0" w:color="auto"/>
            </w:tcBorders>
            <w:shd w:val="clear" w:color="auto" w:fill="auto"/>
            <w:noWrap/>
            <w:vAlign w:val="center"/>
            <w:hideMark/>
          </w:tcPr>
          <w:p w14:paraId="0F20B859"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754CEC72" w14:textId="16F50C50"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60</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2317C182" w14:textId="0247F2A0"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60</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616767E0" w14:textId="615F88B1"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80</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5708D96F" w14:textId="4825EF6B"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80</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098A6818" w14:textId="348AEE84"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80</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1DC8225C" w14:textId="32F015D5"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80</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21DADB65" w14:textId="07AC8EA0"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80</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641F7F77" w14:textId="454B4A11"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80</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2769E6E7" w14:textId="6D745F85"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80</w:t>
            </w:r>
          </w:p>
        </w:tc>
      </w:tr>
      <w:tr w:rsidR="003046DD" w:rsidRPr="002A3015" w14:paraId="23E431EE" w14:textId="77777777" w:rsidTr="00284519">
        <w:trPr>
          <w:trHeight w:val="300"/>
        </w:trPr>
        <w:tc>
          <w:tcPr>
            <w:tcW w:w="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E6C49D"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5</w:t>
            </w:r>
          </w:p>
        </w:tc>
        <w:tc>
          <w:tcPr>
            <w:tcW w:w="1971" w:type="dxa"/>
            <w:tcBorders>
              <w:top w:val="single" w:sz="4" w:space="0" w:color="auto"/>
              <w:left w:val="nil"/>
              <w:bottom w:val="single" w:sz="4" w:space="0" w:color="auto"/>
              <w:right w:val="single" w:sz="4" w:space="0" w:color="auto"/>
            </w:tcBorders>
            <w:shd w:val="clear" w:color="auto" w:fill="auto"/>
            <w:noWrap/>
            <w:vAlign w:val="center"/>
            <w:hideMark/>
          </w:tcPr>
          <w:p w14:paraId="59117E52"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 6</w:t>
            </w:r>
          </w:p>
        </w:tc>
        <w:tc>
          <w:tcPr>
            <w:tcW w:w="1945" w:type="dxa"/>
            <w:tcBorders>
              <w:top w:val="single" w:sz="4" w:space="0" w:color="auto"/>
              <w:left w:val="nil"/>
              <w:bottom w:val="single" w:sz="4" w:space="0" w:color="auto"/>
              <w:right w:val="single" w:sz="4" w:space="0" w:color="auto"/>
            </w:tcBorders>
            <w:shd w:val="clear" w:color="auto" w:fill="auto"/>
            <w:noWrap/>
            <w:vAlign w:val="center"/>
            <w:hideMark/>
          </w:tcPr>
          <w:p w14:paraId="0F27EDFA"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09E14FAA" w14:textId="149C50B0"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2,4</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23B9D6F2" w14:textId="0BF0FF6A"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2,4</w:t>
            </w:r>
          </w:p>
        </w:tc>
        <w:tc>
          <w:tcPr>
            <w:tcW w:w="8180" w:type="dxa"/>
            <w:gridSpan w:val="7"/>
            <w:tcBorders>
              <w:top w:val="single" w:sz="4" w:space="0" w:color="auto"/>
              <w:left w:val="nil"/>
              <w:bottom w:val="single" w:sz="4" w:space="0" w:color="auto"/>
              <w:right w:val="single" w:sz="4" w:space="0" w:color="auto"/>
            </w:tcBorders>
            <w:shd w:val="clear" w:color="auto" w:fill="auto"/>
            <w:noWrap/>
            <w:vAlign w:val="center"/>
          </w:tcPr>
          <w:p w14:paraId="487AA3A1" w14:textId="41673F1F"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ликвидация и перевод нагрузок на котельную № 4</w:t>
            </w:r>
          </w:p>
        </w:tc>
      </w:tr>
      <w:tr w:rsidR="003046DD" w:rsidRPr="002A3015" w14:paraId="1D95A0E2" w14:textId="77777777" w:rsidTr="00CC4A59">
        <w:trPr>
          <w:trHeight w:val="300"/>
        </w:trPr>
        <w:tc>
          <w:tcPr>
            <w:tcW w:w="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5C3428"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6</w:t>
            </w:r>
          </w:p>
        </w:tc>
        <w:tc>
          <w:tcPr>
            <w:tcW w:w="1971" w:type="dxa"/>
            <w:tcBorders>
              <w:top w:val="single" w:sz="4" w:space="0" w:color="auto"/>
              <w:left w:val="nil"/>
              <w:bottom w:val="single" w:sz="4" w:space="0" w:color="auto"/>
              <w:right w:val="single" w:sz="4" w:space="0" w:color="auto"/>
            </w:tcBorders>
            <w:shd w:val="clear" w:color="auto" w:fill="auto"/>
            <w:noWrap/>
            <w:vAlign w:val="center"/>
            <w:hideMark/>
          </w:tcPr>
          <w:p w14:paraId="60499AF3"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 7</w:t>
            </w:r>
          </w:p>
        </w:tc>
        <w:tc>
          <w:tcPr>
            <w:tcW w:w="1945" w:type="dxa"/>
            <w:tcBorders>
              <w:top w:val="single" w:sz="4" w:space="0" w:color="auto"/>
              <w:left w:val="nil"/>
              <w:bottom w:val="single" w:sz="4" w:space="0" w:color="auto"/>
              <w:right w:val="single" w:sz="4" w:space="0" w:color="auto"/>
            </w:tcBorders>
            <w:shd w:val="clear" w:color="auto" w:fill="auto"/>
            <w:noWrap/>
            <w:vAlign w:val="center"/>
            <w:hideMark/>
          </w:tcPr>
          <w:p w14:paraId="02CA53DE"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27001B3B" w14:textId="1F745EA0"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22,5</w:t>
            </w:r>
          </w:p>
        </w:tc>
        <w:tc>
          <w:tcPr>
            <w:tcW w:w="1168" w:type="dxa"/>
            <w:tcBorders>
              <w:top w:val="single" w:sz="4" w:space="0" w:color="auto"/>
              <w:left w:val="nil"/>
              <w:bottom w:val="single" w:sz="4" w:space="0" w:color="auto"/>
              <w:right w:val="single" w:sz="4" w:space="0" w:color="auto"/>
            </w:tcBorders>
            <w:shd w:val="clear" w:color="auto" w:fill="auto"/>
            <w:noWrap/>
            <w:vAlign w:val="center"/>
          </w:tcPr>
          <w:p w14:paraId="4A216706" w14:textId="2A83431B"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22,5</w:t>
            </w:r>
          </w:p>
        </w:tc>
        <w:tc>
          <w:tcPr>
            <w:tcW w:w="1169" w:type="dxa"/>
            <w:tcBorders>
              <w:top w:val="single" w:sz="4" w:space="0" w:color="auto"/>
              <w:left w:val="nil"/>
              <w:bottom w:val="single" w:sz="4" w:space="0" w:color="auto"/>
              <w:right w:val="single" w:sz="4" w:space="0" w:color="auto"/>
            </w:tcBorders>
            <w:shd w:val="clear" w:color="auto" w:fill="auto"/>
            <w:noWrap/>
            <w:vAlign w:val="center"/>
          </w:tcPr>
          <w:p w14:paraId="7E7A31AF" w14:textId="35F63EB2"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34,0</w:t>
            </w:r>
          </w:p>
        </w:tc>
        <w:tc>
          <w:tcPr>
            <w:tcW w:w="1168" w:type="dxa"/>
            <w:tcBorders>
              <w:top w:val="single" w:sz="4" w:space="0" w:color="auto"/>
              <w:left w:val="nil"/>
              <w:bottom w:val="single" w:sz="4" w:space="0" w:color="auto"/>
              <w:right w:val="single" w:sz="4" w:space="0" w:color="auto"/>
            </w:tcBorders>
            <w:shd w:val="clear" w:color="auto" w:fill="auto"/>
            <w:noWrap/>
            <w:vAlign w:val="center"/>
          </w:tcPr>
          <w:p w14:paraId="30D104FB" w14:textId="4370D78B"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77,0</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5DB8D524" w14:textId="20ABE35B"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90,0</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16D5BC9E" w14:textId="4BC87B7A"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90,0</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20B1BA83" w14:textId="5E944D52"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90,0</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5D4D0782" w14:textId="63B33C46"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90,0</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6F25F0D9" w14:textId="4D5BA7DE"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90,0</w:t>
            </w:r>
          </w:p>
        </w:tc>
      </w:tr>
      <w:tr w:rsidR="003046DD" w:rsidRPr="002A3015" w14:paraId="73E6418B" w14:textId="77777777" w:rsidTr="00CC4A59">
        <w:trPr>
          <w:trHeight w:val="480"/>
        </w:trPr>
        <w:tc>
          <w:tcPr>
            <w:tcW w:w="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49AEE2"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7</w:t>
            </w:r>
          </w:p>
        </w:tc>
        <w:tc>
          <w:tcPr>
            <w:tcW w:w="1971" w:type="dxa"/>
            <w:tcBorders>
              <w:top w:val="single" w:sz="4" w:space="0" w:color="auto"/>
              <w:left w:val="nil"/>
              <w:bottom w:val="single" w:sz="4" w:space="0" w:color="auto"/>
              <w:right w:val="nil"/>
            </w:tcBorders>
            <w:shd w:val="clear" w:color="auto" w:fill="auto"/>
            <w:vAlign w:val="center"/>
            <w:hideMark/>
          </w:tcPr>
          <w:p w14:paraId="75C6D117"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БМК-140</w:t>
            </w:r>
          </w:p>
        </w:tc>
        <w:tc>
          <w:tcPr>
            <w:tcW w:w="194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7505A03"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109A0C45" w14:textId="56F3EB48"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120</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00D56B1E" w14:textId="285ECFE0"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120</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167B0C48" w14:textId="7BE1B1A8"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3</w:t>
            </w:r>
            <w:r w:rsidRPr="00C179A4">
              <w:rPr>
                <w:rFonts w:ascii="Times New Roman" w:eastAsia="Times New Roman" w:hAnsi="Times New Roman" w:cs="Times New Roman"/>
                <w:color w:val="000000"/>
                <w:sz w:val="20"/>
                <w:szCs w:val="20"/>
              </w:rPr>
              <w:t>0</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0992EA59" w14:textId="148BECAB"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3</w:t>
            </w:r>
            <w:r w:rsidRPr="00C179A4">
              <w:rPr>
                <w:rFonts w:ascii="Times New Roman" w:eastAsia="Times New Roman" w:hAnsi="Times New Roman" w:cs="Times New Roman"/>
                <w:color w:val="000000"/>
                <w:sz w:val="20"/>
                <w:szCs w:val="20"/>
              </w:rPr>
              <w:t>0</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6434FC2F" w14:textId="2DD2F73A"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3</w:t>
            </w:r>
            <w:r w:rsidRPr="00C179A4">
              <w:rPr>
                <w:rFonts w:ascii="Times New Roman" w:eastAsia="Times New Roman" w:hAnsi="Times New Roman" w:cs="Times New Roman"/>
                <w:color w:val="000000"/>
                <w:sz w:val="20"/>
                <w:szCs w:val="20"/>
              </w:rPr>
              <w:t>0</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5FBB80D5" w14:textId="25D48BF8"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3</w:t>
            </w:r>
            <w:r w:rsidRPr="00C179A4">
              <w:rPr>
                <w:rFonts w:ascii="Times New Roman" w:eastAsia="Times New Roman" w:hAnsi="Times New Roman" w:cs="Times New Roman"/>
                <w:color w:val="000000"/>
                <w:sz w:val="20"/>
                <w:szCs w:val="20"/>
              </w:rPr>
              <w:t>0</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374A6729" w14:textId="39206119"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3</w:t>
            </w:r>
            <w:r w:rsidRPr="00C179A4">
              <w:rPr>
                <w:rFonts w:ascii="Times New Roman" w:eastAsia="Times New Roman" w:hAnsi="Times New Roman" w:cs="Times New Roman"/>
                <w:color w:val="000000"/>
                <w:sz w:val="20"/>
                <w:szCs w:val="20"/>
              </w:rPr>
              <w:t>0</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3C646C6E" w14:textId="044CD8E4"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3</w:t>
            </w:r>
            <w:r w:rsidRPr="00C179A4">
              <w:rPr>
                <w:rFonts w:ascii="Times New Roman" w:eastAsia="Times New Roman" w:hAnsi="Times New Roman" w:cs="Times New Roman"/>
                <w:color w:val="000000"/>
                <w:sz w:val="20"/>
                <w:szCs w:val="20"/>
              </w:rPr>
              <w:t>0</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73A09E4F" w14:textId="31A4B9BF"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3</w:t>
            </w:r>
            <w:r w:rsidRPr="00C179A4">
              <w:rPr>
                <w:rFonts w:ascii="Times New Roman" w:eastAsia="Times New Roman" w:hAnsi="Times New Roman" w:cs="Times New Roman"/>
                <w:color w:val="000000"/>
                <w:sz w:val="20"/>
                <w:szCs w:val="20"/>
              </w:rPr>
              <w:t>0</w:t>
            </w:r>
          </w:p>
        </w:tc>
      </w:tr>
      <w:tr w:rsidR="003046DD" w:rsidRPr="002A3015" w14:paraId="448D0362" w14:textId="77777777" w:rsidTr="00CC4A59">
        <w:trPr>
          <w:trHeight w:val="480"/>
        </w:trPr>
        <w:tc>
          <w:tcPr>
            <w:tcW w:w="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6D73A5"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8</w:t>
            </w:r>
          </w:p>
        </w:tc>
        <w:tc>
          <w:tcPr>
            <w:tcW w:w="1971" w:type="dxa"/>
            <w:tcBorders>
              <w:top w:val="single" w:sz="4" w:space="0" w:color="auto"/>
              <w:left w:val="nil"/>
              <w:bottom w:val="single" w:sz="4" w:space="0" w:color="auto"/>
              <w:right w:val="nil"/>
            </w:tcBorders>
            <w:shd w:val="clear" w:color="auto" w:fill="auto"/>
            <w:vAlign w:val="center"/>
          </w:tcPr>
          <w:p w14:paraId="78FA6E69"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Реут</w:t>
            </w:r>
          </w:p>
        </w:tc>
        <w:tc>
          <w:tcPr>
            <w:tcW w:w="1945" w:type="dxa"/>
            <w:tcBorders>
              <w:top w:val="single" w:sz="4" w:space="0" w:color="auto"/>
              <w:left w:val="single" w:sz="4" w:space="0" w:color="auto"/>
              <w:bottom w:val="single" w:sz="4" w:space="0" w:color="auto"/>
              <w:right w:val="single" w:sz="4" w:space="0" w:color="auto"/>
            </w:tcBorders>
            <w:shd w:val="clear" w:color="auto" w:fill="auto"/>
            <w:vAlign w:val="center"/>
          </w:tcPr>
          <w:p w14:paraId="3A6A9A72"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68" w:type="dxa"/>
            <w:tcBorders>
              <w:top w:val="single" w:sz="4" w:space="0" w:color="auto"/>
              <w:left w:val="nil"/>
              <w:bottom w:val="single" w:sz="4" w:space="0" w:color="auto"/>
              <w:right w:val="single" w:sz="4" w:space="0" w:color="auto"/>
            </w:tcBorders>
            <w:shd w:val="clear" w:color="auto" w:fill="auto"/>
            <w:noWrap/>
            <w:vAlign w:val="center"/>
          </w:tcPr>
          <w:p w14:paraId="26B3DB43" w14:textId="3B6082C6"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5,2</w:t>
            </w:r>
          </w:p>
        </w:tc>
        <w:tc>
          <w:tcPr>
            <w:tcW w:w="1168" w:type="dxa"/>
            <w:tcBorders>
              <w:top w:val="single" w:sz="4" w:space="0" w:color="auto"/>
              <w:left w:val="nil"/>
              <w:bottom w:val="single" w:sz="4" w:space="0" w:color="auto"/>
              <w:right w:val="single" w:sz="4" w:space="0" w:color="auto"/>
            </w:tcBorders>
            <w:shd w:val="clear" w:color="auto" w:fill="auto"/>
            <w:noWrap/>
            <w:vAlign w:val="center"/>
          </w:tcPr>
          <w:p w14:paraId="5CEF56A1" w14:textId="258820D6"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5,2</w:t>
            </w:r>
          </w:p>
        </w:tc>
        <w:tc>
          <w:tcPr>
            <w:tcW w:w="1169" w:type="dxa"/>
            <w:tcBorders>
              <w:top w:val="single" w:sz="4" w:space="0" w:color="auto"/>
              <w:left w:val="nil"/>
              <w:bottom w:val="single" w:sz="4" w:space="0" w:color="auto"/>
              <w:right w:val="single" w:sz="4" w:space="0" w:color="auto"/>
            </w:tcBorders>
            <w:shd w:val="clear" w:color="auto" w:fill="auto"/>
            <w:noWrap/>
            <w:vAlign w:val="center"/>
          </w:tcPr>
          <w:p w14:paraId="64DB4EA7" w14:textId="79C6F39B"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5,2</w:t>
            </w:r>
          </w:p>
        </w:tc>
        <w:tc>
          <w:tcPr>
            <w:tcW w:w="1168" w:type="dxa"/>
            <w:tcBorders>
              <w:top w:val="single" w:sz="4" w:space="0" w:color="auto"/>
              <w:left w:val="nil"/>
              <w:bottom w:val="single" w:sz="4" w:space="0" w:color="auto"/>
              <w:right w:val="single" w:sz="4" w:space="0" w:color="auto"/>
            </w:tcBorders>
            <w:shd w:val="clear" w:color="auto" w:fill="auto"/>
            <w:noWrap/>
            <w:vAlign w:val="center"/>
          </w:tcPr>
          <w:p w14:paraId="4C6559A6" w14:textId="21C6A441"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5,2</w:t>
            </w:r>
          </w:p>
        </w:tc>
        <w:tc>
          <w:tcPr>
            <w:tcW w:w="1169" w:type="dxa"/>
            <w:tcBorders>
              <w:top w:val="single" w:sz="4" w:space="0" w:color="auto"/>
              <w:left w:val="nil"/>
              <w:bottom w:val="single" w:sz="4" w:space="0" w:color="auto"/>
              <w:right w:val="single" w:sz="4" w:space="0" w:color="auto"/>
            </w:tcBorders>
            <w:shd w:val="clear" w:color="auto" w:fill="auto"/>
            <w:noWrap/>
            <w:vAlign w:val="center"/>
          </w:tcPr>
          <w:p w14:paraId="672D0E3E" w14:textId="532145D3"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5,2</w:t>
            </w:r>
          </w:p>
        </w:tc>
        <w:tc>
          <w:tcPr>
            <w:tcW w:w="1168" w:type="dxa"/>
            <w:tcBorders>
              <w:top w:val="single" w:sz="4" w:space="0" w:color="auto"/>
              <w:left w:val="nil"/>
              <w:bottom w:val="single" w:sz="4" w:space="0" w:color="auto"/>
              <w:right w:val="single" w:sz="4" w:space="0" w:color="auto"/>
            </w:tcBorders>
            <w:shd w:val="clear" w:color="auto" w:fill="auto"/>
            <w:noWrap/>
            <w:vAlign w:val="center"/>
          </w:tcPr>
          <w:p w14:paraId="468851AA" w14:textId="62E2A70F"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5,2</w:t>
            </w:r>
          </w:p>
        </w:tc>
        <w:tc>
          <w:tcPr>
            <w:tcW w:w="1169" w:type="dxa"/>
            <w:tcBorders>
              <w:top w:val="single" w:sz="4" w:space="0" w:color="auto"/>
              <w:left w:val="nil"/>
              <w:bottom w:val="single" w:sz="4" w:space="0" w:color="auto"/>
              <w:right w:val="single" w:sz="4" w:space="0" w:color="auto"/>
            </w:tcBorders>
            <w:shd w:val="clear" w:color="auto" w:fill="auto"/>
            <w:noWrap/>
            <w:vAlign w:val="center"/>
          </w:tcPr>
          <w:p w14:paraId="76B1CB3C" w14:textId="4044F426"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5,2</w:t>
            </w:r>
          </w:p>
        </w:tc>
        <w:tc>
          <w:tcPr>
            <w:tcW w:w="1168" w:type="dxa"/>
            <w:tcBorders>
              <w:top w:val="single" w:sz="4" w:space="0" w:color="auto"/>
              <w:left w:val="nil"/>
              <w:bottom w:val="single" w:sz="4" w:space="0" w:color="auto"/>
              <w:right w:val="single" w:sz="4" w:space="0" w:color="auto"/>
            </w:tcBorders>
            <w:shd w:val="clear" w:color="auto" w:fill="auto"/>
            <w:noWrap/>
            <w:vAlign w:val="center"/>
          </w:tcPr>
          <w:p w14:paraId="1DCEACE4" w14:textId="1BD43E3A"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5,2</w:t>
            </w:r>
          </w:p>
        </w:tc>
        <w:tc>
          <w:tcPr>
            <w:tcW w:w="1169" w:type="dxa"/>
            <w:tcBorders>
              <w:top w:val="single" w:sz="4" w:space="0" w:color="auto"/>
              <w:left w:val="nil"/>
              <w:bottom w:val="single" w:sz="4" w:space="0" w:color="auto"/>
              <w:right w:val="single" w:sz="4" w:space="0" w:color="auto"/>
            </w:tcBorders>
            <w:shd w:val="clear" w:color="auto" w:fill="auto"/>
            <w:noWrap/>
            <w:vAlign w:val="center"/>
          </w:tcPr>
          <w:p w14:paraId="1CCB767B" w14:textId="6FFE026E"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5,2</w:t>
            </w:r>
          </w:p>
        </w:tc>
      </w:tr>
      <w:tr w:rsidR="003046DD" w:rsidRPr="002A3015" w14:paraId="7FAB8C6C" w14:textId="77777777" w:rsidTr="00CC4A59">
        <w:trPr>
          <w:trHeight w:val="765"/>
        </w:trPr>
        <w:tc>
          <w:tcPr>
            <w:tcW w:w="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C79101"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9</w:t>
            </w:r>
          </w:p>
        </w:tc>
        <w:tc>
          <w:tcPr>
            <w:tcW w:w="1971" w:type="dxa"/>
            <w:tcBorders>
              <w:top w:val="single" w:sz="4" w:space="0" w:color="auto"/>
              <w:left w:val="nil"/>
              <w:bottom w:val="single" w:sz="4" w:space="0" w:color="auto"/>
              <w:right w:val="single" w:sz="4" w:space="0" w:color="auto"/>
            </w:tcBorders>
            <w:shd w:val="clear" w:color="auto" w:fill="auto"/>
            <w:vAlign w:val="center"/>
            <w:hideMark/>
          </w:tcPr>
          <w:p w14:paraId="3312BB5D"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АО «ВПК «НПО машиностроения» *</w:t>
            </w:r>
          </w:p>
        </w:tc>
        <w:tc>
          <w:tcPr>
            <w:tcW w:w="1945" w:type="dxa"/>
            <w:tcBorders>
              <w:top w:val="single" w:sz="4" w:space="0" w:color="auto"/>
              <w:left w:val="nil"/>
              <w:bottom w:val="single" w:sz="4" w:space="0" w:color="auto"/>
              <w:right w:val="single" w:sz="4" w:space="0" w:color="auto"/>
            </w:tcBorders>
            <w:shd w:val="clear" w:color="auto" w:fill="auto"/>
            <w:vAlign w:val="center"/>
            <w:hideMark/>
          </w:tcPr>
          <w:p w14:paraId="70AABD1E"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АО «ВПК «НПО машиностроения»</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61261C09" w14:textId="456905A1"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118</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0E0E7418" w14:textId="3609BB5D"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118</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5B8862A2" w14:textId="0DF2F49D"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118</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1A3CB73F" w14:textId="35861C5E"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118</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264EAFEC" w14:textId="5DEF674A"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118</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33BFC7E1" w14:textId="5E4BE28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118</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5F63BFBA" w14:textId="0CAAA500"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118</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10BF3D3B" w14:textId="5C14973B"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118</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139CC12D" w14:textId="535CE5AB"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118</w:t>
            </w:r>
          </w:p>
        </w:tc>
      </w:tr>
      <w:tr w:rsidR="003046DD" w:rsidRPr="002A3015" w14:paraId="4F0612B3" w14:textId="77777777" w:rsidTr="00CC4A59">
        <w:trPr>
          <w:trHeight w:val="480"/>
        </w:trPr>
        <w:tc>
          <w:tcPr>
            <w:tcW w:w="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370A76"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10</w:t>
            </w:r>
          </w:p>
        </w:tc>
        <w:tc>
          <w:tcPr>
            <w:tcW w:w="1971" w:type="dxa"/>
            <w:tcBorders>
              <w:top w:val="single" w:sz="4" w:space="0" w:color="auto"/>
              <w:left w:val="nil"/>
              <w:bottom w:val="single" w:sz="4" w:space="0" w:color="auto"/>
              <w:right w:val="single" w:sz="4" w:space="0" w:color="auto"/>
            </w:tcBorders>
            <w:shd w:val="clear" w:color="auto" w:fill="auto"/>
            <w:vAlign w:val="center"/>
            <w:hideMark/>
          </w:tcPr>
          <w:p w14:paraId="21993B31"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ЦОБХР*</w:t>
            </w:r>
          </w:p>
        </w:tc>
        <w:tc>
          <w:tcPr>
            <w:tcW w:w="1945" w:type="dxa"/>
            <w:tcBorders>
              <w:top w:val="single" w:sz="4" w:space="0" w:color="auto"/>
              <w:left w:val="nil"/>
              <w:bottom w:val="single" w:sz="4" w:space="0" w:color="auto"/>
              <w:right w:val="single" w:sz="4" w:space="0" w:color="auto"/>
            </w:tcBorders>
            <w:shd w:val="clear" w:color="auto" w:fill="auto"/>
            <w:vAlign w:val="center"/>
            <w:hideMark/>
          </w:tcPr>
          <w:p w14:paraId="0E80970D"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ФКУ «ЦОБХР МВД России»</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762F95CD" w14:textId="14DFD17D"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14,5</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1A92CFA3" w14:textId="2EAE33E2"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14,5</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0D3464ED" w14:textId="3559A7EB"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14,5</w:t>
            </w:r>
          </w:p>
        </w:tc>
        <w:tc>
          <w:tcPr>
            <w:tcW w:w="7011" w:type="dxa"/>
            <w:gridSpan w:val="6"/>
            <w:tcBorders>
              <w:top w:val="single" w:sz="4" w:space="0" w:color="auto"/>
              <w:left w:val="nil"/>
              <w:bottom w:val="single" w:sz="4" w:space="0" w:color="auto"/>
              <w:right w:val="single" w:sz="4" w:space="0" w:color="auto"/>
            </w:tcBorders>
            <w:shd w:val="clear" w:color="auto" w:fill="auto"/>
            <w:noWrap/>
            <w:vAlign w:val="center"/>
            <w:hideMark/>
          </w:tcPr>
          <w:p w14:paraId="2E10A13B" w14:textId="4B55AE90"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снос ветхого жилья, работает на собственное производство </w:t>
            </w:r>
          </w:p>
        </w:tc>
      </w:tr>
      <w:tr w:rsidR="003046DD" w:rsidRPr="002A3015" w14:paraId="030FF44B" w14:textId="77777777" w:rsidTr="00CC4A59">
        <w:trPr>
          <w:trHeight w:val="300"/>
        </w:trPr>
        <w:tc>
          <w:tcPr>
            <w:tcW w:w="4333"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C12E30" w14:textId="77777777" w:rsidR="003046DD" w:rsidRPr="002A3015" w:rsidRDefault="003046DD" w:rsidP="003046DD">
            <w:pPr>
              <w:spacing w:after="0" w:line="240" w:lineRule="auto"/>
              <w:jc w:val="right"/>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ИТОГО</w:t>
            </w:r>
          </w:p>
        </w:tc>
        <w:tc>
          <w:tcPr>
            <w:tcW w:w="1168" w:type="dxa"/>
            <w:tcBorders>
              <w:top w:val="single" w:sz="4" w:space="0" w:color="auto"/>
              <w:left w:val="nil"/>
              <w:bottom w:val="single" w:sz="4" w:space="0" w:color="auto"/>
              <w:right w:val="single" w:sz="4" w:space="0" w:color="auto"/>
            </w:tcBorders>
            <w:shd w:val="clear" w:color="auto" w:fill="auto"/>
            <w:noWrap/>
            <w:vAlign w:val="center"/>
          </w:tcPr>
          <w:p w14:paraId="7415AD0B" w14:textId="72DB652C"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500,73</w:t>
            </w:r>
          </w:p>
        </w:tc>
        <w:tc>
          <w:tcPr>
            <w:tcW w:w="1168" w:type="dxa"/>
            <w:tcBorders>
              <w:top w:val="single" w:sz="4" w:space="0" w:color="auto"/>
              <w:left w:val="nil"/>
              <w:bottom w:val="single" w:sz="4" w:space="0" w:color="auto"/>
              <w:right w:val="single" w:sz="4" w:space="0" w:color="auto"/>
            </w:tcBorders>
            <w:shd w:val="clear" w:color="auto" w:fill="auto"/>
            <w:noWrap/>
            <w:vAlign w:val="center"/>
          </w:tcPr>
          <w:p w14:paraId="7E9C7561" w14:textId="5C05CEA6"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500,73</w:t>
            </w:r>
          </w:p>
        </w:tc>
        <w:tc>
          <w:tcPr>
            <w:tcW w:w="1169" w:type="dxa"/>
            <w:tcBorders>
              <w:top w:val="single" w:sz="4" w:space="0" w:color="auto"/>
              <w:left w:val="nil"/>
              <w:bottom w:val="single" w:sz="4" w:space="0" w:color="auto"/>
              <w:right w:val="single" w:sz="4" w:space="0" w:color="auto"/>
            </w:tcBorders>
            <w:shd w:val="clear" w:color="auto" w:fill="auto"/>
            <w:noWrap/>
            <w:vAlign w:val="center"/>
          </w:tcPr>
          <w:p w14:paraId="53500A24" w14:textId="5023E94A"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563,39</w:t>
            </w:r>
          </w:p>
        </w:tc>
        <w:tc>
          <w:tcPr>
            <w:tcW w:w="1168" w:type="dxa"/>
            <w:tcBorders>
              <w:top w:val="single" w:sz="4" w:space="0" w:color="auto"/>
              <w:left w:val="nil"/>
              <w:bottom w:val="single" w:sz="4" w:space="0" w:color="auto"/>
              <w:right w:val="single" w:sz="4" w:space="0" w:color="auto"/>
            </w:tcBorders>
            <w:shd w:val="clear" w:color="auto" w:fill="auto"/>
            <w:noWrap/>
            <w:vAlign w:val="center"/>
          </w:tcPr>
          <w:p w14:paraId="40A1E351" w14:textId="4807BC7D"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591,89</w:t>
            </w:r>
          </w:p>
        </w:tc>
        <w:tc>
          <w:tcPr>
            <w:tcW w:w="1169" w:type="dxa"/>
            <w:tcBorders>
              <w:top w:val="single" w:sz="4" w:space="0" w:color="auto"/>
              <w:left w:val="nil"/>
              <w:bottom w:val="single" w:sz="4" w:space="0" w:color="auto"/>
              <w:right w:val="single" w:sz="4" w:space="0" w:color="auto"/>
            </w:tcBorders>
            <w:shd w:val="clear" w:color="auto" w:fill="auto"/>
            <w:noWrap/>
            <w:vAlign w:val="center"/>
          </w:tcPr>
          <w:p w14:paraId="1D9A64E8" w14:textId="2EB9F858"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604,89</w:t>
            </w:r>
          </w:p>
        </w:tc>
        <w:tc>
          <w:tcPr>
            <w:tcW w:w="1168" w:type="dxa"/>
            <w:tcBorders>
              <w:top w:val="single" w:sz="4" w:space="0" w:color="auto"/>
              <w:left w:val="nil"/>
              <w:bottom w:val="single" w:sz="4" w:space="0" w:color="auto"/>
              <w:right w:val="single" w:sz="4" w:space="0" w:color="auto"/>
            </w:tcBorders>
            <w:shd w:val="clear" w:color="auto" w:fill="auto"/>
            <w:noWrap/>
            <w:vAlign w:val="center"/>
          </w:tcPr>
          <w:p w14:paraId="471DE0E3" w14:textId="53696703"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604,89</w:t>
            </w:r>
          </w:p>
        </w:tc>
        <w:tc>
          <w:tcPr>
            <w:tcW w:w="1169" w:type="dxa"/>
            <w:tcBorders>
              <w:top w:val="single" w:sz="4" w:space="0" w:color="auto"/>
              <w:left w:val="nil"/>
              <w:bottom w:val="single" w:sz="4" w:space="0" w:color="auto"/>
              <w:right w:val="single" w:sz="4" w:space="0" w:color="auto"/>
            </w:tcBorders>
            <w:shd w:val="clear" w:color="auto" w:fill="auto"/>
            <w:noWrap/>
            <w:vAlign w:val="center"/>
          </w:tcPr>
          <w:p w14:paraId="60493EAD" w14:textId="0F733EA3"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604,89</w:t>
            </w:r>
          </w:p>
        </w:tc>
        <w:tc>
          <w:tcPr>
            <w:tcW w:w="1168" w:type="dxa"/>
            <w:tcBorders>
              <w:top w:val="single" w:sz="4" w:space="0" w:color="auto"/>
              <w:left w:val="nil"/>
              <w:bottom w:val="single" w:sz="4" w:space="0" w:color="auto"/>
              <w:right w:val="single" w:sz="4" w:space="0" w:color="auto"/>
            </w:tcBorders>
            <w:shd w:val="clear" w:color="auto" w:fill="auto"/>
            <w:noWrap/>
            <w:vAlign w:val="center"/>
          </w:tcPr>
          <w:p w14:paraId="74F6675C" w14:textId="73E7977C"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604,89</w:t>
            </w:r>
          </w:p>
        </w:tc>
        <w:tc>
          <w:tcPr>
            <w:tcW w:w="1169" w:type="dxa"/>
            <w:tcBorders>
              <w:top w:val="single" w:sz="4" w:space="0" w:color="auto"/>
              <w:left w:val="nil"/>
              <w:bottom w:val="single" w:sz="4" w:space="0" w:color="auto"/>
              <w:right w:val="single" w:sz="4" w:space="0" w:color="auto"/>
            </w:tcBorders>
            <w:shd w:val="clear" w:color="auto" w:fill="auto"/>
            <w:noWrap/>
            <w:vAlign w:val="center"/>
          </w:tcPr>
          <w:p w14:paraId="2BE81F92" w14:textId="49BEDBD7"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604,89</w:t>
            </w:r>
          </w:p>
        </w:tc>
      </w:tr>
    </w:tbl>
    <w:p w14:paraId="761667B3" w14:textId="23347F3D" w:rsidR="00562A2D" w:rsidRDefault="00B92796" w:rsidP="00F3699A">
      <w:pPr>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 </w:t>
      </w:r>
      <w:r w:rsidR="00562A2D">
        <w:rPr>
          <w:rFonts w:ascii="Times New Roman" w:hAnsi="Times New Roman" w:cs="Times New Roman"/>
          <w:sz w:val="20"/>
          <w:szCs w:val="20"/>
        </w:rPr>
        <w:t xml:space="preserve">*ведомственная </w:t>
      </w:r>
      <w:r w:rsidR="000B28FF">
        <w:rPr>
          <w:rFonts w:ascii="Times New Roman" w:hAnsi="Times New Roman" w:cs="Times New Roman"/>
          <w:sz w:val="20"/>
          <w:szCs w:val="20"/>
        </w:rPr>
        <w:t>к</w:t>
      </w:r>
      <w:r w:rsidR="00A11690">
        <w:rPr>
          <w:rFonts w:ascii="Times New Roman" w:hAnsi="Times New Roman" w:cs="Times New Roman"/>
          <w:sz w:val="20"/>
          <w:szCs w:val="20"/>
        </w:rPr>
        <w:t>отельная</w:t>
      </w:r>
    </w:p>
    <w:p w14:paraId="54952461" w14:textId="23B037B3" w:rsidR="00283EDA" w:rsidRPr="00792E6D" w:rsidRDefault="008C6FBC" w:rsidP="00F3699A">
      <w:pPr>
        <w:pStyle w:val="16"/>
        <w:numPr>
          <w:ilvl w:val="0"/>
          <w:numId w:val="0"/>
        </w:numPr>
        <w:spacing w:before="240"/>
        <w:jc w:val="both"/>
        <w:rPr>
          <w:rFonts w:ascii="Times New Roman" w:hAnsi="Times New Roman" w:cs="Times New Roman"/>
          <w:color w:val="auto"/>
        </w:rPr>
      </w:pPr>
      <w:bookmarkStart w:id="14" w:name="_Toc137209476"/>
      <w:r>
        <w:rPr>
          <w:color w:val="auto"/>
        </w:rPr>
        <w:t>2.7</w:t>
      </w:r>
      <w:r w:rsidR="00792E6D" w:rsidRPr="00792E6D">
        <w:rPr>
          <w:color w:val="auto"/>
        </w:rPr>
        <w:t xml:space="preserve"> </w:t>
      </w:r>
      <w:r w:rsidR="00792E6D" w:rsidRPr="006A5458">
        <w:rPr>
          <w:color w:val="000000" w:themeColor="text1"/>
        </w:rPr>
        <w:t>Существующие и</w:t>
      </w:r>
      <w:r w:rsidR="006A5458">
        <w:rPr>
          <w:color w:val="000000" w:themeColor="text1"/>
        </w:rPr>
        <w:t xml:space="preserve">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 </w:t>
      </w:r>
      <w:r w:rsidR="006A5458" w:rsidRPr="006A5458">
        <w:rPr>
          <w:color w:val="000000" w:themeColor="text1"/>
        </w:rPr>
        <w:t>по поселению, городскому округу в целом и по каждой системе отдельно</w:t>
      </w:r>
      <w:bookmarkEnd w:id="14"/>
    </w:p>
    <w:p w14:paraId="78A17BDF" w14:textId="563AAD72" w:rsidR="00973A91" w:rsidRDefault="00434AAF" w:rsidP="00434AAF">
      <w:pPr>
        <w:spacing w:before="240"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Таблица </w:t>
      </w:r>
      <w:r w:rsidR="008C6FBC">
        <w:rPr>
          <w:rFonts w:ascii="Times New Roman" w:hAnsi="Times New Roman" w:cs="Times New Roman"/>
          <w:sz w:val="28"/>
          <w:szCs w:val="28"/>
        </w:rPr>
        <w:t>2.7</w:t>
      </w:r>
      <w:r w:rsidR="00F173E9">
        <w:rPr>
          <w:rFonts w:ascii="Times New Roman" w:hAnsi="Times New Roman" w:cs="Times New Roman"/>
          <w:sz w:val="28"/>
          <w:szCs w:val="28"/>
        </w:rPr>
        <w:t>.1</w:t>
      </w:r>
      <w:r>
        <w:rPr>
          <w:rFonts w:ascii="Times New Roman" w:hAnsi="Times New Roman" w:cs="Times New Roman"/>
          <w:sz w:val="28"/>
          <w:szCs w:val="28"/>
        </w:rPr>
        <w:t xml:space="preserve"> - Существующие </w:t>
      </w:r>
      <w:r w:rsidR="00122E7C">
        <w:rPr>
          <w:rFonts w:ascii="Times New Roman" w:hAnsi="Times New Roman" w:cs="Times New Roman"/>
          <w:sz w:val="28"/>
          <w:szCs w:val="28"/>
        </w:rPr>
        <w:t xml:space="preserve">и перспективные </w:t>
      </w:r>
      <w:r>
        <w:rPr>
          <w:rFonts w:ascii="Times New Roman" w:hAnsi="Times New Roman" w:cs="Times New Roman"/>
          <w:sz w:val="28"/>
          <w:szCs w:val="28"/>
        </w:rPr>
        <w:t>о</w:t>
      </w:r>
      <w:r w:rsidRPr="00E51D56">
        <w:rPr>
          <w:rFonts w:ascii="Times New Roman" w:hAnsi="Times New Roman" w:cs="Times New Roman"/>
          <w:sz w:val="28"/>
          <w:szCs w:val="28"/>
        </w:rPr>
        <w:t>граничения тепловой мощности</w:t>
      </w:r>
      <w:r w:rsidR="007E29AE">
        <w:rPr>
          <w:rFonts w:ascii="Times New Roman" w:hAnsi="Times New Roman" w:cs="Times New Roman"/>
          <w:sz w:val="28"/>
          <w:szCs w:val="28"/>
        </w:rPr>
        <w:t xml:space="preserve"> для приоритетного варианта развития</w:t>
      </w:r>
    </w:p>
    <w:tbl>
      <w:tblPr>
        <w:tblW w:w="14797" w:type="dxa"/>
        <w:tblInd w:w="93" w:type="dxa"/>
        <w:tblLayout w:type="fixed"/>
        <w:tblLook w:val="04A0" w:firstRow="1" w:lastRow="0" w:firstColumn="1" w:lastColumn="0" w:noHBand="0" w:noVBand="1"/>
      </w:tblPr>
      <w:tblGrid>
        <w:gridCol w:w="417"/>
        <w:gridCol w:w="1971"/>
        <w:gridCol w:w="1945"/>
        <w:gridCol w:w="1162"/>
        <w:gridCol w:w="1163"/>
        <w:gridCol w:w="1163"/>
        <w:gridCol w:w="1162"/>
        <w:gridCol w:w="1163"/>
        <w:gridCol w:w="1163"/>
        <w:gridCol w:w="1162"/>
        <w:gridCol w:w="1163"/>
        <w:gridCol w:w="1163"/>
      </w:tblGrid>
      <w:tr w:rsidR="00F3699A" w:rsidRPr="006E5811" w14:paraId="37E8827B" w14:textId="77777777" w:rsidTr="00CC4A59">
        <w:trPr>
          <w:trHeight w:val="300"/>
        </w:trPr>
        <w:tc>
          <w:tcPr>
            <w:tcW w:w="417" w:type="dxa"/>
            <w:vMerge w:val="restart"/>
            <w:tcBorders>
              <w:top w:val="single" w:sz="4" w:space="0" w:color="auto"/>
              <w:left w:val="single" w:sz="4" w:space="0" w:color="auto"/>
              <w:bottom w:val="single" w:sz="4" w:space="0" w:color="auto"/>
              <w:right w:val="single" w:sz="4" w:space="0" w:color="auto"/>
            </w:tcBorders>
            <w:shd w:val="clear" w:color="000000" w:fill="B1A0C7"/>
            <w:vAlign w:val="center"/>
            <w:hideMark/>
          </w:tcPr>
          <w:p w14:paraId="312E1DAA" w14:textId="77777777" w:rsidR="00F3699A" w:rsidRPr="006E5811" w:rsidRDefault="00F3699A" w:rsidP="00CC4A59">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w:t>
            </w:r>
          </w:p>
        </w:tc>
        <w:tc>
          <w:tcPr>
            <w:tcW w:w="1971" w:type="dxa"/>
            <w:vMerge w:val="restart"/>
            <w:tcBorders>
              <w:top w:val="single" w:sz="4" w:space="0" w:color="auto"/>
              <w:left w:val="single" w:sz="4" w:space="0" w:color="auto"/>
              <w:bottom w:val="single" w:sz="4" w:space="0" w:color="auto"/>
              <w:right w:val="single" w:sz="4" w:space="0" w:color="auto"/>
            </w:tcBorders>
            <w:shd w:val="clear" w:color="000000" w:fill="B1A0C7"/>
            <w:vAlign w:val="center"/>
            <w:hideMark/>
          </w:tcPr>
          <w:p w14:paraId="5134E271" w14:textId="77777777" w:rsidR="00F3699A" w:rsidRPr="006E5811" w:rsidRDefault="00F3699A" w:rsidP="00CC4A59">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Источник теплоснабжения</w:t>
            </w:r>
          </w:p>
        </w:tc>
        <w:tc>
          <w:tcPr>
            <w:tcW w:w="1945" w:type="dxa"/>
            <w:vMerge w:val="restart"/>
            <w:tcBorders>
              <w:top w:val="single" w:sz="4" w:space="0" w:color="auto"/>
              <w:left w:val="single" w:sz="4" w:space="0" w:color="auto"/>
              <w:bottom w:val="single" w:sz="4" w:space="0" w:color="auto"/>
              <w:right w:val="single" w:sz="4" w:space="0" w:color="auto"/>
            </w:tcBorders>
            <w:shd w:val="clear" w:color="000000" w:fill="B1A0C7"/>
            <w:vAlign w:val="center"/>
            <w:hideMark/>
          </w:tcPr>
          <w:p w14:paraId="74DFE12A" w14:textId="77777777" w:rsidR="00F3699A" w:rsidRPr="006E5811" w:rsidRDefault="00F3699A" w:rsidP="00CC4A59">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Теплоснабжающая организация</w:t>
            </w:r>
          </w:p>
        </w:tc>
        <w:tc>
          <w:tcPr>
            <w:tcW w:w="10464" w:type="dxa"/>
            <w:gridSpan w:val="9"/>
            <w:tcBorders>
              <w:top w:val="single" w:sz="4" w:space="0" w:color="auto"/>
              <w:left w:val="nil"/>
              <w:bottom w:val="single" w:sz="4" w:space="0" w:color="auto"/>
              <w:right w:val="single" w:sz="4" w:space="0" w:color="auto"/>
            </w:tcBorders>
            <w:shd w:val="clear" w:color="000000" w:fill="B1A0C7"/>
            <w:noWrap/>
            <w:vAlign w:val="center"/>
            <w:hideMark/>
          </w:tcPr>
          <w:p w14:paraId="4BCDF979" w14:textId="77777777" w:rsidR="00F3699A" w:rsidRPr="006E5811" w:rsidRDefault="00F3699A" w:rsidP="00CC4A59">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Ограничения тепловой мощности</w:t>
            </w:r>
            <w:r w:rsidRPr="006E5811">
              <w:rPr>
                <w:rFonts w:ascii="Times New Roman" w:eastAsia="Times New Roman" w:hAnsi="Times New Roman" w:cs="Times New Roman"/>
                <w:b/>
                <w:bCs/>
                <w:color w:val="000000"/>
                <w:sz w:val="20"/>
                <w:szCs w:val="20"/>
              </w:rPr>
              <w:t>, Гкал/ч</w:t>
            </w:r>
          </w:p>
        </w:tc>
      </w:tr>
      <w:tr w:rsidR="003046DD" w:rsidRPr="006E5811" w14:paraId="3514F00B" w14:textId="77777777" w:rsidTr="00CC4A59">
        <w:trPr>
          <w:trHeight w:val="300"/>
        </w:trPr>
        <w:tc>
          <w:tcPr>
            <w:tcW w:w="417" w:type="dxa"/>
            <w:vMerge/>
            <w:tcBorders>
              <w:top w:val="single" w:sz="4" w:space="0" w:color="auto"/>
              <w:left w:val="single" w:sz="4" w:space="0" w:color="auto"/>
              <w:bottom w:val="single" w:sz="4" w:space="0" w:color="auto"/>
              <w:right w:val="single" w:sz="4" w:space="0" w:color="auto"/>
            </w:tcBorders>
            <w:vAlign w:val="center"/>
            <w:hideMark/>
          </w:tcPr>
          <w:p w14:paraId="6DE27542" w14:textId="77777777" w:rsidR="003046DD" w:rsidRPr="006E5811" w:rsidRDefault="003046DD" w:rsidP="003046DD">
            <w:pPr>
              <w:spacing w:after="0" w:line="240" w:lineRule="auto"/>
              <w:rPr>
                <w:rFonts w:ascii="Times New Roman" w:eastAsia="Times New Roman" w:hAnsi="Times New Roman" w:cs="Times New Roman"/>
                <w:b/>
                <w:bCs/>
                <w:color w:val="000000"/>
                <w:sz w:val="20"/>
                <w:szCs w:val="20"/>
              </w:rPr>
            </w:pPr>
          </w:p>
        </w:tc>
        <w:tc>
          <w:tcPr>
            <w:tcW w:w="1971" w:type="dxa"/>
            <w:vMerge/>
            <w:tcBorders>
              <w:top w:val="single" w:sz="4" w:space="0" w:color="auto"/>
              <w:left w:val="single" w:sz="4" w:space="0" w:color="auto"/>
              <w:bottom w:val="single" w:sz="4" w:space="0" w:color="auto"/>
              <w:right w:val="single" w:sz="4" w:space="0" w:color="auto"/>
            </w:tcBorders>
            <w:vAlign w:val="center"/>
            <w:hideMark/>
          </w:tcPr>
          <w:p w14:paraId="23B9573F" w14:textId="77777777" w:rsidR="003046DD" w:rsidRPr="006E5811" w:rsidRDefault="003046DD" w:rsidP="003046DD">
            <w:pPr>
              <w:spacing w:after="0" w:line="240" w:lineRule="auto"/>
              <w:rPr>
                <w:rFonts w:ascii="Times New Roman" w:eastAsia="Times New Roman" w:hAnsi="Times New Roman" w:cs="Times New Roman"/>
                <w:b/>
                <w:bCs/>
                <w:color w:val="000000"/>
                <w:sz w:val="20"/>
                <w:szCs w:val="20"/>
              </w:rPr>
            </w:pPr>
          </w:p>
        </w:tc>
        <w:tc>
          <w:tcPr>
            <w:tcW w:w="1945" w:type="dxa"/>
            <w:vMerge/>
            <w:tcBorders>
              <w:top w:val="single" w:sz="4" w:space="0" w:color="auto"/>
              <w:left w:val="single" w:sz="4" w:space="0" w:color="auto"/>
              <w:bottom w:val="single" w:sz="4" w:space="0" w:color="auto"/>
              <w:right w:val="single" w:sz="4" w:space="0" w:color="auto"/>
            </w:tcBorders>
            <w:vAlign w:val="center"/>
            <w:hideMark/>
          </w:tcPr>
          <w:p w14:paraId="1854BF84" w14:textId="77777777" w:rsidR="003046DD" w:rsidRPr="006E5811" w:rsidRDefault="003046DD" w:rsidP="003046DD">
            <w:pPr>
              <w:spacing w:after="0" w:line="240" w:lineRule="auto"/>
              <w:rPr>
                <w:rFonts w:ascii="Times New Roman" w:eastAsia="Times New Roman" w:hAnsi="Times New Roman" w:cs="Times New Roman"/>
                <w:b/>
                <w:bCs/>
                <w:color w:val="000000"/>
                <w:sz w:val="20"/>
                <w:szCs w:val="20"/>
              </w:rPr>
            </w:pPr>
          </w:p>
        </w:tc>
        <w:tc>
          <w:tcPr>
            <w:tcW w:w="1162" w:type="dxa"/>
            <w:tcBorders>
              <w:top w:val="nil"/>
              <w:left w:val="nil"/>
              <w:bottom w:val="single" w:sz="4" w:space="0" w:color="auto"/>
              <w:right w:val="single" w:sz="4" w:space="0" w:color="auto"/>
            </w:tcBorders>
            <w:shd w:val="clear" w:color="000000" w:fill="B1A0C7"/>
            <w:noWrap/>
            <w:vAlign w:val="center"/>
            <w:hideMark/>
          </w:tcPr>
          <w:p w14:paraId="0643E434"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2023</w:t>
            </w:r>
          </w:p>
        </w:tc>
        <w:tc>
          <w:tcPr>
            <w:tcW w:w="1163" w:type="dxa"/>
            <w:tcBorders>
              <w:top w:val="nil"/>
              <w:left w:val="nil"/>
              <w:bottom w:val="single" w:sz="4" w:space="0" w:color="auto"/>
              <w:right w:val="single" w:sz="4" w:space="0" w:color="auto"/>
            </w:tcBorders>
            <w:shd w:val="clear" w:color="000000" w:fill="B1A0C7"/>
            <w:noWrap/>
            <w:vAlign w:val="center"/>
            <w:hideMark/>
          </w:tcPr>
          <w:p w14:paraId="759649AC"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2024</w:t>
            </w:r>
          </w:p>
        </w:tc>
        <w:tc>
          <w:tcPr>
            <w:tcW w:w="1163" w:type="dxa"/>
            <w:tcBorders>
              <w:top w:val="nil"/>
              <w:left w:val="nil"/>
              <w:bottom w:val="single" w:sz="4" w:space="0" w:color="auto"/>
              <w:right w:val="single" w:sz="4" w:space="0" w:color="auto"/>
            </w:tcBorders>
            <w:shd w:val="clear" w:color="000000" w:fill="B1A0C7"/>
            <w:noWrap/>
            <w:vAlign w:val="center"/>
            <w:hideMark/>
          </w:tcPr>
          <w:p w14:paraId="219540D3"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2025</w:t>
            </w:r>
          </w:p>
        </w:tc>
        <w:tc>
          <w:tcPr>
            <w:tcW w:w="1162" w:type="dxa"/>
            <w:tcBorders>
              <w:top w:val="nil"/>
              <w:left w:val="nil"/>
              <w:bottom w:val="single" w:sz="4" w:space="0" w:color="auto"/>
              <w:right w:val="single" w:sz="4" w:space="0" w:color="auto"/>
            </w:tcBorders>
            <w:shd w:val="clear" w:color="000000" w:fill="B1A0C7"/>
            <w:noWrap/>
            <w:vAlign w:val="center"/>
            <w:hideMark/>
          </w:tcPr>
          <w:p w14:paraId="75E4A382"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2026</w:t>
            </w:r>
          </w:p>
        </w:tc>
        <w:tc>
          <w:tcPr>
            <w:tcW w:w="1163" w:type="dxa"/>
            <w:tcBorders>
              <w:top w:val="nil"/>
              <w:left w:val="nil"/>
              <w:bottom w:val="single" w:sz="4" w:space="0" w:color="auto"/>
              <w:right w:val="single" w:sz="4" w:space="0" w:color="auto"/>
            </w:tcBorders>
            <w:shd w:val="clear" w:color="000000" w:fill="B1A0C7"/>
            <w:noWrap/>
            <w:vAlign w:val="center"/>
            <w:hideMark/>
          </w:tcPr>
          <w:p w14:paraId="5F61AFA8"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2027</w:t>
            </w:r>
          </w:p>
        </w:tc>
        <w:tc>
          <w:tcPr>
            <w:tcW w:w="1163" w:type="dxa"/>
            <w:tcBorders>
              <w:top w:val="nil"/>
              <w:left w:val="nil"/>
              <w:bottom w:val="single" w:sz="4" w:space="0" w:color="auto"/>
              <w:right w:val="single" w:sz="4" w:space="0" w:color="auto"/>
            </w:tcBorders>
            <w:shd w:val="clear" w:color="000000" w:fill="B1A0C7"/>
            <w:noWrap/>
            <w:vAlign w:val="center"/>
            <w:hideMark/>
          </w:tcPr>
          <w:p w14:paraId="419C9C91"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w:t>
            </w:r>
            <w:r>
              <w:rPr>
                <w:rFonts w:ascii="Times New Roman" w:eastAsia="Times New Roman" w:hAnsi="Times New Roman" w:cs="Times New Roman"/>
                <w:b/>
                <w:bCs/>
                <w:color w:val="000000"/>
                <w:sz w:val="20"/>
                <w:szCs w:val="20"/>
              </w:rPr>
              <w:t>8</w:t>
            </w:r>
          </w:p>
        </w:tc>
        <w:tc>
          <w:tcPr>
            <w:tcW w:w="1162" w:type="dxa"/>
            <w:tcBorders>
              <w:top w:val="nil"/>
              <w:left w:val="nil"/>
              <w:bottom w:val="single" w:sz="4" w:space="0" w:color="auto"/>
              <w:right w:val="single" w:sz="4" w:space="0" w:color="auto"/>
            </w:tcBorders>
            <w:shd w:val="clear" w:color="000000" w:fill="B1A0C7"/>
            <w:noWrap/>
            <w:vAlign w:val="center"/>
            <w:hideMark/>
          </w:tcPr>
          <w:p w14:paraId="302F4D07"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w:t>
            </w:r>
            <w:r>
              <w:rPr>
                <w:rFonts w:ascii="Times New Roman" w:eastAsia="Times New Roman" w:hAnsi="Times New Roman" w:cs="Times New Roman"/>
                <w:b/>
                <w:bCs/>
                <w:color w:val="000000"/>
                <w:sz w:val="20"/>
                <w:szCs w:val="20"/>
              </w:rPr>
              <w:t>9</w:t>
            </w:r>
            <w:r w:rsidRPr="006E5811">
              <w:rPr>
                <w:rFonts w:ascii="Times New Roman" w:eastAsia="Times New Roman" w:hAnsi="Times New Roman" w:cs="Times New Roman"/>
                <w:b/>
                <w:bCs/>
                <w:color w:val="000000"/>
                <w:sz w:val="20"/>
                <w:szCs w:val="20"/>
              </w:rPr>
              <w:t>-2032</w:t>
            </w:r>
          </w:p>
        </w:tc>
        <w:tc>
          <w:tcPr>
            <w:tcW w:w="1163" w:type="dxa"/>
            <w:tcBorders>
              <w:top w:val="nil"/>
              <w:left w:val="nil"/>
              <w:bottom w:val="single" w:sz="4" w:space="0" w:color="auto"/>
              <w:right w:val="single" w:sz="4" w:space="0" w:color="auto"/>
            </w:tcBorders>
            <w:shd w:val="clear" w:color="000000" w:fill="B1A0C7"/>
            <w:noWrap/>
            <w:vAlign w:val="center"/>
            <w:hideMark/>
          </w:tcPr>
          <w:p w14:paraId="21AAE408" w14:textId="5F39B036"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2033-2038</w:t>
            </w:r>
          </w:p>
        </w:tc>
        <w:tc>
          <w:tcPr>
            <w:tcW w:w="1163" w:type="dxa"/>
            <w:tcBorders>
              <w:top w:val="nil"/>
              <w:left w:val="nil"/>
              <w:bottom w:val="single" w:sz="4" w:space="0" w:color="auto"/>
              <w:right w:val="single" w:sz="4" w:space="0" w:color="auto"/>
            </w:tcBorders>
            <w:shd w:val="clear" w:color="000000" w:fill="B1A0C7"/>
            <w:noWrap/>
            <w:vAlign w:val="center"/>
            <w:hideMark/>
          </w:tcPr>
          <w:p w14:paraId="33FABC42" w14:textId="3C448E70"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2039-2044</w:t>
            </w:r>
          </w:p>
        </w:tc>
      </w:tr>
      <w:tr w:rsidR="003046DD" w:rsidRPr="002A3015" w14:paraId="145FC07F" w14:textId="77777777" w:rsidTr="00CC4A59">
        <w:trPr>
          <w:trHeight w:val="36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7F499515"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lastRenderedPageBreak/>
              <w:t>1</w:t>
            </w:r>
          </w:p>
        </w:tc>
        <w:tc>
          <w:tcPr>
            <w:tcW w:w="1971" w:type="dxa"/>
            <w:tcBorders>
              <w:top w:val="nil"/>
              <w:left w:val="nil"/>
              <w:bottom w:val="single" w:sz="4" w:space="0" w:color="auto"/>
              <w:right w:val="single" w:sz="4" w:space="0" w:color="auto"/>
            </w:tcBorders>
            <w:shd w:val="clear" w:color="auto" w:fill="auto"/>
            <w:noWrap/>
            <w:vAlign w:val="center"/>
            <w:hideMark/>
          </w:tcPr>
          <w:p w14:paraId="44E94495"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№1</w:t>
            </w:r>
          </w:p>
        </w:tc>
        <w:tc>
          <w:tcPr>
            <w:tcW w:w="1945" w:type="dxa"/>
            <w:tcBorders>
              <w:top w:val="nil"/>
              <w:left w:val="nil"/>
              <w:bottom w:val="single" w:sz="4" w:space="0" w:color="auto"/>
              <w:right w:val="single" w:sz="4" w:space="0" w:color="auto"/>
            </w:tcBorders>
            <w:shd w:val="clear" w:color="auto" w:fill="auto"/>
            <w:noWrap/>
            <w:vAlign w:val="center"/>
            <w:hideMark/>
          </w:tcPr>
          <w:p w14:paraId="43F8EF01"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62" w:type="dxa"/>
            <w:tcBorders>
              <w:top w:val="nil"/>
              <w:left w:val="nil"/>
              <w:bottom w:val="single" w:sz="4" w:space="0" w:color="auto"/>
              <w:right w:val="single" w:sz="4" w:space="0" w:color="auto"/>
            </w:tcBorders>
            <w:shd w:val="clear" w:color="auto" w:fill="auto"/>
            <w:noWrap/>
            <w:vAlign w:val="center"/>
          </w:tcPr>
          <w:p w14:paraId="3FF5E243" w14:textId="3504E940"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3" w:type="dxa"/>
            <w:tcBorders>
              <w:top w:val="nil"/>
              <w:left w:val="nil"/>
              <w:bottom w:val="single" w:sz="4" w:space="0" w:color="auto"/>
              <w:right w:val="single" w:sz="4" w:space="0" w:color="auto"/>
            </w:tcBorders>
            <w:shd w:val="clear" w:color="auto" w:fill="auto"/>
            <w:noWrap/>
            <w:vAlign w:val="center"/>
          </w:tcPr>
          <w:p w14:paraId="56F60991" w14:textId="5E8CC5A6"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3" w:type="dxa"/>
            <w:tcBorders>
              <w:top w:val="nil"/>
              <w:left w:val="nil"/>
              <w:bottom w:val="single" w:sz="4" w:space="0" w:color="auto"/>
              <w:right w:val="single" w:sz="4" w:space="0" w:color="auto"/>
            </w:tcBorders>
            <w:shd w:val="clear" w:color="auto" w:fill="auto"/>
            <w:noWrap/>
            <w:vAlign w:val="center"/>
          </w:tcPr>
          <w:p w14:paraId="37D9E8BA" w14:textId="3654DC5F"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2" w:type="dxa"/>
            <w:tcBorders>
              <w:top w:val="nil"/>
              <w:left w:val="nil"/>
              <w:bottom w:val="single" w:sz="4" w:space="0" w:color="auto"/>
              <w:right w:val="single" w:sz="4" w:space="0" w:color="auto"/>
            </w:tcBorders>
            <w:shd w:val="clear" w:color="auto" w:fill="auto"/>
            <w:noWrap/>
            <w:vAlign w:val="center"/>
          </w:tcPr>
          <w:p w14:paraId="3DC1F45F" w14:textId="6D6CFAEA"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3" w:type="dxa"/>
            <w:tcBorders>
              <w:top w:val="nil"/>
              <w:left w:val="nil"/>
              <w:bottom w:val="single" w:sz="4" w:space="0" w:color="auto"/>
              <w:right w:val="single" w:sz="4" w:space="0" w:color="auto"/>
            </w:tcBorders>
            <w:shd w:val="clear" w:color="auto" w:fill="auto"/>
            <w:noWrap/>
            <w:vAlign w:val="center"/>
          </w:tcPr>
          <w:p w14:paraId="54C8C151" w14:textId="022AEC44"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3" w:type="dxa"/>
            <w:tcBorders>
              <w:top w:val="nil"/>
              <w:left w:val="nil"/>
              <w:bottom w:val="single" w:sz="4" w:space="0" w:color="auto"/>
              <w:right w:val="single" w:sz="4" w:space="0" w:color="auto"/>
            </w:tcBorders>
            <w:shd w:val="clear" w:color="auto" w:fill="auto"/>
            <w:noWrap/>
            <w:vAlign w:val="center"/>
          </w:tcPr>
          <w:p w14:paraId="34AD3457" w14:textId="507972E5"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2" w:type="dxa"/>
            <w:tcBorders>
              <w:top w:val="nil"/>
              <w:left w:val="nil"/>
              <w:bottom w:val="single" w:sz="4" w:space="0" w:color="auto"/>
              <w:right w:val="single" w:sz="4" w:space="0" w:color="auto"/>
            </w:tcBorders>
            <w:shd w:val="clear" w:color="auto" w:fill="auto"/>
            <w:noWrap/>
            <w:vAlign w:val="center"/>
          </w:tcPr>
          <w:p w14:paraId="73BDC75E" w14:textId="604B3A45"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3" w:type="dxa"/>
            <w:tcBorders>
              <w:top w:val="nil"/>
              <w:left w:val="nil"/>
              <w:bottom w:val="single" w:sz="4" w:space="0" w:color="auto"/>
              <w:right w:val="single" w:sz="4" w:space="0" w:color="auto"/>
            </w:tcBorders>
            <w:shd w:val="clear" w:color="auto" w:fill="auto"/>
            <w:noWrap/>
            <w:vAlign w:val="center"/>
          </w:tcPr>
          <w:p w14:paraId="52965237" w14:textId="4FA14450"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3" w:type="dxa"/>
            <w:tcBorders>
              <w:top w:val="nil"/>
              <w:left w:val="nil"/>
              <w:bottom w:val="single" w:sz="4" w:space="0" w:color="auto"/>
              <w:right w:val="single" w:sz="4" w:space="0" w:color="auto"/>
            </w:tcBorders>
            <w:shd w:val="clear" w:color="auto" w:fill="auto"/>
            <w:noWrap/>
            <w:vAlign w:val="center"/>
          </w:tcPr>
          <w:p w14:paraId="6BDCE590" w14:textId="75A2FC61"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r>
      <w:tr w:rsidR="003046DD" w:rsidRPr="002A3015" w14:paraId="57CCA79D" w14:textId="77777777" w:rsidTr="00CC4A59">
        <w:trPr>
          <w:trHeight w:val="30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3868934A"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2</w:t>
            </w:r>
          </w:p>
        </w:tc>
        <w:tc>
          <w:tcPr>
            <w:tcW w:w="1971" w:type="dxa"/>
            <w:tcBorders>
              <w:top w:val="nil"/>
              <w:left w:val="nil"/>
              <w:bottom w:val="single" w:sz="4" w:space="0" w:color="auto"/>
              <w:right w:val="single" w:sz="4" w:space="0" w:color="auto"/>
            </w:tcBorders>
            <w:shd w:val="clear" w:color="auto" w:fill="auto"/>
            <w:noWrap/>
            <w:vAlign w:val="center"/>
            <w:hideMark/>
          </w:tcPr>
          <w:p w14:paraId="1EE75ED8"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 2</w:t>
            </w:r>
          </w:p>
        </w:tc>
        <w:tc>
          <w:tcPr>
            <w:tcW w:w="1945" w:type="dxa"/>
            <w:tcBorders>
              <w:top w:val="nil"/>
              <w:left w:val="nil"/>
              <w:bottom w:val="single" w:sz="4" w:space="0" w:color="auto"/>
              <w:right w:val="single" w:sz="4" w:space="0" w:color="auto"/>
            </w:tcBorders>
            <w:shd w:val="clear" w:color="auto" w:fill="auto"/>
            <w:noWrap/>
            <w:vAlign w:val="center"/>
            <w:hideMark/>
          </w:tcPr>
          <w:p w14:paraId="2D2E3998"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62" w:type="dxa"/>
            <w:tcBorders>
              <w:top w:val="nil"/>
              <w:left w:val="nil"/>
              <w:bottom w:val="single" w:sz="4" w:space="0" w:color="auto"/>
              <w:right w:val="single" w:sz="4" w:space="0" w:color="auto"/>
            </w:tcBorders>
            <w:shd w:val="clear" w:color="auto" w:fill="auto"/>
            <w:noWrap/>
            <w:vAlign w:val="center"/>
          </w:tcPr>
          <w:p w14:paraId="61644DBD" w14:textId="3BE08B2F"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3" w:type="dxa"/>
            <w:tcBorders>
              <w:top w:val="nil"/>
              <w:left w:val="nil"/>
              <w:bottom w:val="single" w:sz="4" w:space="0" w:color="auto"/>
              <w:right w:val="single" w:sz="4" w:space="0" w:color="auto"/>
            </w:tcBorders>
            <w:shd w:val="clear" w:color="auto" w:fill="auto"/>
            <w:noWrap/>
            <w:vAlign w:val="center"/>
          </w:tcPr>
          <w:p w14:paraId="60073D79" w14:textId="619017D0"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3" w:type="dxa"/>
            <w:tcBorders>
              <w:top w:val="nil"/>
              <w:left w:val="nil"/>
              <w:bottom w:val="single" w:sz="4" w:space="0" w:color="auto"/>
              <w:right w:val="single" w:sz="4" w:space="0" w:color="auto"/>
            </w:tcBorders>
            <w:shd w:val="clear" w:color="auto" w:fill="auto"/>
            <w:noWrap/>
            <w:vAlign w:val="center"/>
          </w:tcPr>
          <w:p w14:paraId="10CE47CA" w14:textId="270EFFED"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2" w:type="dxa"/>
            <w:tcBorders>
              <w:top w:val="nil"/>
              <w:left w:val="nil"/>
              <w:bottom w:val="single" w:sz="4" w:space="0" w:color="auto"/>
              <w:right w:val="single" w:sz="4" w:space="0" w:color="auto"/>
            </w:tcBorders>
            <w:shd w:val="clear" w:color="auto" w:fill="auto"/>
            <w:noWrap/>
            <w:vAlign w:val="center"/>
          </w:tcPr>
          <w:p w14:paraId="54A4DB63" w14:textId="27BC474F"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3" w:type="dxa"/>
            <w:tcBorders>
              <w:top w:val="nil"/>
              <w:left w:val="nil"/>
              <w:bottom w:val="single" w:sz="4" w:space="0" w:color="auto"/>
              <w:right w:val="single" w:sz="4" w:space="0" w:color="auto"/>
            </w:tcBorders>
            <w:shd w:val="clear" w:color="auto" w:fill="auto"/>
            <w:noWrap/>
            <w:vAlign w:val="center"/>
          </w:tcPr>
          <w:p w14:paraId="538137FC" w14:textId="47BD82B8"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3" w:type="dxa"/>
            <w:tcBorders>
              <w:top w:val="nil"/>
              <w:left w:val="nil"/>
              <w:bottom w:val="single" w:sz="4" w:space="0" w:color="auto"/>
              <w:right w:val="single" w:sz="4" w:space="0" w:color="auto"/>
            </w:tcBorders>
            <w:shd w:val="clear" w:color="auto" w:fill="auto"/>
            <w:noWrap/>
            <w:vAlign w:val="center"/>
          </w:tcPr>
          <w:p w14:paraId="1F4DA247" w14:textId="36B13612"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2" w:type="dxa"/>
            <w:tcBorders>
              <w:top w:val="nil"/>
              <w:left w:val="nil"/>
              <w:bottom w:val="single" w:sz="4" w:space="0" w:color="auto"/>
              <w:right w:val="single" w:sz="4" w:space="0" w:color="auto"/>
            </w:tcBorders>
            <w:shd w:val="clear" w:color="auto" w:fill="auto"/>
            <w:noWrap/>
            <w:vAlign w:val="center"/>
          </w:tcPr>
          <w:p w14:paraId="00574E92" w14:textId="4D376C2C"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3" w:type="dxa"/>
            <w:tcBorders>
              <w:top w:val="nil"/>
              <w:left w:val="nil"/>
              <w:bottom w:val="single" w:sz="4" w:space="0" w:color="auto"/>
              <w:right w:val="single" w:sz="4" w:space="0" w:color="auto"/>
            </w:tcBorders>
            <w:shd w:val="clear" w:color="auto" w:fill="auto"/>
            <w:noWrap/>
            <w:vAlign w:val="center"/>
          </w:tcPr>
          <w:p w14:paraId="306DE32C" w14:textId="7153DF91"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3" w:type="dxa"/>
            <w:tcBorders>
              <w:top w:val="nil"/>
              <w:left w:val="nil"/>
              <w:bottom w:val="single" w:sz="4" w:space="0" w:color="auto"/>
              <w:right w:val="single" w:sz="4" w:space="0" w:color="auto"/>
            </w:tcBorders>
            <w:shd w:val="clear" w:color="auto" w:fill="auto"/>
            <w:noWrap/>
            <w:vAlign w:val="center"/>
          </w:tcPr>
          <w:p w14:paraId="02B0E84E" w14:textId="62D195EB"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r>
      <w:tr w:rsidR="003046DD" w:rsidRPr="002A3015" w14:paraId="22AF776D" w14:textId="77777777" w:rsidTr="00CC4A59">
        <w:trPr>
          <w:trHeight w:val="30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6147237A"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3</w:t>
            </w:r>
          </w:p>
        </w:tc>
        <w:tc>
          <w:tcPr>
            <w:tcW w:w="1971" w:type="dxa"/>
            <w:tcBorders>
              <w:top w:val="nil"/>
              <w:left w:val="nil"/>
              <w:bottom w:val="single" w:sz="4" w:space="0" w:color="auto"/>
              <w:right w:val="single" w:sz="4" w:space="0" w:color="auto"/>
            </w:tcBorders>
            <w:shd w:val="clear" w:color="auto" w:fill="auto"/>
            <w:noWrap/>
            <w:vAlign w:val="center"/>
            <w:hideMark/>
          </w:tcPr>
          <w:p w14:paraId="0128F051"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 4</w:t>
            </w:r>
          </w:p>
        </w:tc>
        <w:tc>
          <w:tcPr>
            <w:tcW w:w="1945" w:type="dxa"/>
            <w:tcBorders>
              <w:top w:val="nil"/>
              <w:left w:val="nil"/>
              <w:bottom w:val="single" w:sz="4" w:space="0" w:color="auto"/>
              <w:right w:val="single" w:sz="4" w:space="0" w:color="auto"/>
            </w:tcBorders>
            <w:shd w:val="clear" w:color="auto" w:fill="auto"/>
            <w:noWrap/>
            <w:vAlign w:val="center"/>
            <w:hideMark/>
          </w:tcPr>
          <w:p w14:paraId="1A98039B"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62" w:type="dxa"/>
            <w:tcBorders>
              <w:top w:val="nil"/>
              <w:left w:val="nil"/>
              <w:bottom w:val="single" w:sz="4" w:space="0" w:color="auto"/>
              <w:right w:val="single" w:sz="4" w:space="0" w:color="auto"/>
            </w:tcBorders>
            <w:shd w:val="clear" w:color="auto" w:fill="auto"/>
            <w:noWrap/>
            <w:vAlign w:val="center"/>
          </w:tcPr>
          <w:p w14:paraId="54CF2348" w14:textId="1E184B54"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3" w:type="dxa"/>
            <w:tcBorders>
              <w:top w:val="nil"/>
              <w:left w:val="nil"/>
              <w:bottom w:val="single" w:sz="4" w:space="0" w:color="auto"/>
              <w:right w:val="single" w:sz="4" w:space="0" w:color="auto"/>
            </w:tcBorders>
            <w:shd w:val="clear" w:color="auto" w:fill="auto"/>
            <w:noWrap/>
            <w:vAlign w:val="center"/>
          </w:tcPr>
          <w:p w14:paraId="29895B8F" w14:textId="3E3C354F"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3" w:type="dxa"/>
            <w:tcBorders>
              <w:top w:val="nil"/>
              <w:left w:val="nil"/>
              <w:bottom w:val="single" w:sz="4" w:space="0" w:color="auto"/>
              <w:right w:val="single" w:sz="4" w:space="0" w:color="auto"/>
            </w:tcBorders>
            <w:shd w:val="clear" w:color="auto" w:fill="auto"/>
            <w:noWrap/>
            <w:vAlign w:val="center"/>
          </w:tcPr>
          <w:p w14:paraId="158A4961" w14:textId="7A29DB15"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2" w:type="dxa"/>
            <w:tcBorders>
              <w:top w:val="nil"/>
              <w:left w:val="nil"/>
              <w:bottom w:val="single" w:sz="4" w:space="0" w:color="auto"/>
              <w:right w:val="single" w:sz="4" w:space="0" w:color="auto"/>
            </w:tcBorders>
            <w:shd w:val="clear" w:color="auto" w:fill="auto"/>
            <w:noWrap/>
            <w:vAlign w:val="center"/>
          </w:tcPr>
          <w:p w14:paraId="752DCC33" w14:textId="0DA3AF3A"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3" w:type="dxa"/>
            <w:tcBorders>
              <w:top w:val="nil"/>
              <w:left w:val="nil"/>
              <w:bottom w:val="single" w:sz="4" w:space="0" w:color="auto"/>
              <w:right w:val="single" w:sz="4" w:space="0" w:color="auto"/>
            </w:tcBorders>
            <w:shd w:val="clear" w:color="auto" w:fill="auto"/>
            <w:noWrap/>
            <w:vAlign w:val="center"/>
          </w:tcPr>
          <w:p w14:paraId="78FFC90B" w14:textId="3FE08BBA"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3" w:type="dxa"/>
            <w:tcBorders>
              <w:top w:val="nil"/>
              <w:left w:val="nil"/>
              <w:bottom w:val="single" w:sz="4" w:space="0" w:color="auto"/>
              <w:right w:val="single" w:sz="4" w:space="0" w:color="auto"/>
            </w:tcBorders>
            <w:shd w:val="clear" w:color="auto" w:fill="auto"/>
            <w:noWrap/>
            <w:vAlign w:val="center"/>
          </w:tcPr>
          <w:p w14:paraId="07D0A967" w14:textId="26ABCCEE"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2" w:type="dxa"/>
            <w:tcBorders>
              <w:top w:val="nil"/>
              <w:left w:val="nil"/>
              <w:bottom w:val="single" w:sz="4" w:space="0" w:color="auto"/>
              <w:right w:val="single" w:sz="4" w:space="0" w:color="auto"/>
            </w:tcBorders>
            <w:shd w:val="clear" w:color="auto" w:fill="auto"/>
            <w:noWrap/>
            <w:vAlign w:val="center"/>
          </w:tcPr>
          <w:p w14:paraId="6AFF9860" w14:textId="15372280"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3" w:type="dxa"/>
            <w:tcBorders>
              <w:top w:val="nil"/>
              <w:left w:val="nil"/>
              <w:bottom w:val="single" w:sz="4" w:space="0" w:color="auto"/>
              <w:right w:val="single" w:sz="4" w:space="0" w:color="auto"/>
            </w:tcBorders>
            <w:shd w:val="clear" w:color="auto" w:fill="auto"/>
            <w:noWrap/>
            <w:vAlign w:val="center"/>
          </w:tcPr>
          <w:p w14:paraId="6A859169" w14:textId="6F7BEA5B"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3" w:type="dxa"/>
            <w:tcBorders>
              <w:top w:val="nil"/>
              <w:left w:val="nil"/>
              <w:bottom w:val="single" w:sz="4" w:space="0" w:color="auto"/>
              <w:right w:val="single" w:sz="4" w:space="0" w:color="auto"/>
            </w:tcBorders>
            <w:shd w:val="clear" w:color="auto" w:fill="auto"/>
            <w:noWrap/>
            <w:vAlign w:val="center"/>
          </w:tcPr>
          <w:p w14:paraId="212850C6" w14:textId="7F22EE31"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r>
      <w:tr w:rsidR="003046DD" w:rsidRPr="002A3015" w14:paraId="28897CDE" w14:textId="77777777" w:rsidTr="00CC4A59">
        <w:trPr>
          <w:trHeight w:val="30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40854C9E"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w:t>
            </w:r>
          </w:p>
        </w:tc>
        <w:tc>
          <w:tcPr>
            <w:tcW w:w="1971" w:type="dxa"/>
            <w:tcBorders>
              <w:top w:val="nil"/>
              <w:left w:val="nil"/>
              <w:bottom w:val="single" w:sz="4" w:space="0" w:color="auto"/>
              <w:right w:val="single" w:sz="4" w:space="0" w:color="auto"/>
            </w:tcBorders>
            <w:shd w:val="clear" w:color="auto" w:fill="auto"/>
            <w:noWrap/>
            <w:vAlign w:val="center"/>
            <w:hideMark/>
          </w:tcPr>
          <w:p w14:paraId="54D90FD5"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 5</w:t>
            </w:r>
          </w:p>
        </w:tc>
        <w:tc>
          <w:tcPr>
            <w:tcW w:w="1945" w:type="dxa"/>
            <w:tcBorders>
              <w:top w:val="nil"/>
              <w:left w:val="nil"/>
              <w:bottom w:val="single" w:sz="4" w:space="0" w:color="auto"/>
              <w:right w:val="single" w:sz="4" w:space="0" w:color="auto"/>
            </w:tcBorders>
            <w:shd w:val="clear" w:color="auto" w:fill="auto"/>
            <w:noWrap/>
            <w:vAlign w:val="center"/>
            <w:hideMark/>
          </w:tcPr>
          <w:p w14:paraId="26412E54"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62" w:type="dxa"/>
            <w:tcBorders>
              <w:top w:val="nil"/>
              <w:left w:val="nil"/>
              <w:bottom w:val="single" w:sz="4" w:space="0" w:color="auto"/>
              <w:right w:val="single" w:sz="4" w:space="0" w:color="auto"/>
            </w:tcBorders>
            <w:shd w:val="clear" w:color="auto" w:fill="auto"/>
            <w:noWrap/>
            <w:vAlign w:val="center"/>
          </w:tcPr>
          <w:p w14:paraId="2D9B1F17" w14:textId="22C0E3D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3" w:type="dxa"/>
            <w:tcBorders>
              <w:top w:val="nil"/>
              <w:left w:val="nil"/>
              <w:bottom w:val="single" w:sz="4" w:space="0" w:color="auto"/>
              <w:right w:val="single" w:sz="4" w:space="0" w:color="auto"/>
            </w:tcBorders>
            <w:shd w:val="clear" w:color="auto" w:fill="auto"/>
            <w:noWrap/>
            <w:vAlign w:val="center"/>
          </w:tcPr>
          <w:p w14:paraId="33046F47" w14:textId="34A1B151"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3" w:type="dxa"/>
            <w:tcBorders>
              <w:top w:val="nil"/>
              <w:left w:val="nil"/>
              <w:bottom w:val="single" w:sz="4" w:space="0" w:color="auto"/>
              <w:right w:val="single" w:sz="4" w:space="0" w:color="auto"/>
            </w:tcBorders>
            <w:shd w:val="clear" w:color="auto" w:fill="auto"/>
            <w:noWrap/>
            <w:vAlign w:val="center"/>
          </w:tcPr>
          <w:p w14:paraId="4C2DB9EE" w14:textId="6A1AA738"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2" w:type="dxa"/>
            <w:tcBorders>
              <w:top w:val="nil"/>
              <w:left w:val="nil"/>
              <w:bottom w:val="single" w:sz="4" w:space="0" w:color="auto"/>
              <w:right w:val="single" w:sz="4" w:space="0" w:color="auto"/>
            </w:tcBorders>
            <w:shd w:val="clear" w:color="auto" w:fill="auto"/>
            <w:noWrap/>
            <w:vAlign w:val="center"/>
          </w:tcPr>
          <w:p w14:paraId="1142AFB6" w14:textId="303CEA78"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3" w:type="dxa"/>
            <w:tcBorders>
              <w:top w:val="nil"/>
              <w:left w:val="nil"/>
              <w:bottom w:val="single" w:sz="4" w:space="0" w:color="auto"/>
              <w:right w:val="single" w:sz="4" w:space="0" w:color="auto"/>
            </w:tcBorders>
            <w:shd w:val="clear" w:color="auto" w:fill="auto"/>
            <w:noWrap/>
            <w:vAlign w:val="center"/>
          </w:tcPr>
          <w:p w14:paraId="465BA133" w14:textId="7584E603"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3" w:type="dxa"/>
            <w:tcBorders>
              <w:top w:val="nil"/>
              <w:left w:val="nil"/>
              <w:bottom w:val="single" w:sz="4" w:space="0" w:color="auto"/>
              <w:right w:val="single" w:sz="4" w:space="0" w:color="auto"/>
            </w:tcBorders>
            <w:shd w:val="clear" w:color="auto" w:fill="auto"/>
            <w:noWrap/>
            <w:vAlign w:val="center"/>
          </w:tcPr>
          <w:p w14:paraId="4443F153" w14:textId="6BD464C0"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2" w:type="dxa"/>
            <w:tcBorders>
              <w:top w:val="nil"/>
              <w:left w:val="nil"/>
              <w:bottom w:val="single" w:sz="4" w:space="0" w:color="auto"/>
              <w:right w:val="single" w:sz="4" w:space="0" w:color="auto"/>
            </w:tcBorders>
            <w:shd w:val="clear" w:color="auto" w:fill="auto"/>
            <w:noWrap/>
            <w:vAlign w:val="center"/>
          </w:tcPr>
          <w:p w14:paraId="7D8DE826" w14:textId="3B55CF76"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3" w:type="dxa"/>
            <w:tcBorders>
              <w:top w:val="nil"/>
              <w:left w:val="nil"/>
              <w:bottom w:val="single" w:sz="4" w:space="0" w:color="auto"/>
              <w:right w:val="single" w:sz="4" w:space="0" w:color="auto"/>
            </w:tcBorders>
            <w:shd w:val="clear" w:color="auto" w:fill="auto"/>
            <w:noWrap/>
            <w:vAlign w:val="center"/>
          </w:tcPr>
          <w:p w14:paraId="480FE254" w14:textId="5DDB8959"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3" w:type="dxa"/>
            <w:tcBorders>
              <w:top w:val="nil"/>
              <w:left w:val="nil"/>
              <w:bottom w:val="single" w:sz="4" w:space="0" w:color="auto"/>
              <w:right w:val="single" w:sz="4" w:space="0" w:color="auto"/>
            </w:tcBorders>
            <w:shd w:val="clear" w:color="auto" w:fill="auto"/>
            <w:noWrap/>
            <w:vAlign w:val="center"/>
          </w:tcPr>
          <w:p w14:paraId="246A9958" w14:textId="5587B025"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r>
      <w:tr w:rsidR="003046DD" w:rsidRPr="002A3015" w14:paraId="40CFF464" w14:textId="77777777" w:rsidTr="00D87163">
        <w:trPr>
          <w:trHeight w:val="935"/>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3D881775"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5</w:t>
            </w:r>
          </w:p>
        </w:tc>
        <w:tc>
          <w:tcPr>
            <w:tcW w:w="1971" w:type="dxa"/>
            <w:tcBorders>
              <w:top w:val="nil"/>
              <w:left w:val="nil"/>
              <w:bottom w:val="single" w:sz="4" w:space="0" w:color="auto"/>
              <w:right w:val="single" w:sz="4" w:space="0" w:color="auto"/>
            </w:tcBorders>
            <w:shd w:val="clear" w:color="auto" w:fill="auto"/>
            <w:noWrap/>
            <w:vAlign w:val="center"/>
            <w:hideMark/>
          </w:tcPr>
          <w:p w14:paraId="28F8AFEF"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 6</w:t>
            </w:r>
          </w:p>
        </w:tc>
        <w:tc>
          <w:tcPr>
            <w:tcW w:w="1945" w:type="dxa"/>
            <w:tcBorders>
              <w:top w:val="nil"/>
              <w:left w:val="nil"/>
              <w:bottom w:val="single" w:sz="4" w:space="0" w:color="auto"/>
              <w:right w:val="single" w:sz="4" w:space="0" w:color="auto"/>
            </w:tcBorders>
            <w:shd w:val="clear" w:color="auto" w:fill="auto"/>
            <w:noWrap/>
            <w:vAlign w:val="center"/>
            <w:hideMark/>
          </w:tcPr>
          <w:p w14:paraId="678221CA"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62" w:type="dxa"/>
            <w:tcBorders>
              <w:top w:val="nil"/>
              <w:left w:val="nil"/>
              <w:bottom w:val="single" w:sz="4" w:space="0" w:color="auto"/>
              <w:right w:val="single" w:sz="4" w:space="0" w:color="auto"/>
            </w:tcBorders>
            <w:shd w:val="clear" w:color="auto" w:fill="auto"/>
            <w:noWrap/>
            <w:vAlign w:val="center"/>
          </w:tcPr>
          <w:p w14:paraId="0657248B" w14:textId="500C9F0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3" w:type="dxa"/>
            <w:tcBorders>
              <w:top w:val="nil"/>
              <w:left w:val="nil"/>
              <w:bottom w:val="single" w:sz="4" w:space="0" w:color="auto"/>
              <w:right w:val="single" w:sz="4" w:space="0" w:color="auto"/>
            </w:tcBorders>
            <w:shd w:val="clear" w:color="auto" w:fill="auto"/>
            <w:noWrap/>
            <w:vAlign w:val="center"/>
          </w:tcPr>
          <w:p w14:paraId="58219A06" w14:textId="4A86D28F"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8139" w:type="dxa"/>
            <w:gridSpan w:val="7"/>
            <w:tcBorders>
              <w:top w:val="nil"/>
              <w:left w:val="nil"/>
              <w:bottom w:val="single" w:sz="4" w:space="0" w:color="auto"/>
              <w:right w:val="single" w:sz="4" w:space="0" w:color="auto"/>
            </w:tcBorders>
            <w:shd w:val="clear" w:color="auto" w:fill="auto"/>
            <w:noWrap/>
            <w:vAlign w:val="center"/>
          </w:tcPr>
          <w:p w14:paraId="352AAA31" w14:textId="492A5740"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ликвидация и перевод нагрузок на котельную № 4</w:t>
            </w:r>
          </w:p>
        </w:tc>
      </w:tr>
      <w:tr w:rsidR="003046DD" w:rsidRPr="002A3015" w14:paraId="6E241A9B" w14:textId="77777777" w:rsidTr="00CC4A59">
        <w:trPr>
          <w:trHeight w:val="30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04DF6AF6"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6</w:t>
            </w:r>
          </w:p>
        </w:tc>
        <w:tc>
          <w:tcPr>
            <w:tcW w:w="1971" w:type="dxa"/>
            <w:tcBorders>
              <w:top w:val="nil"/>
              <w:left w:val="nil"/>
              <w:bottom w:val="single" w:sz="4" w:space="0" w:color="auto"/>
              <w:right w:val="single" w:sz="4" w:space="0" w:color="auto"/>
            </w:tcBorders>
            <w:shd w:val="clear" w:color="auto" w:fill="auto"/>
            <w:noWrap/>
            <w:vAlign w:val="center"/>
            <w:hideMark/>
          </w:tcPr>
          <w:p w14:paraId="0A170F8D"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 7</w:t>
            </w:r>
          </w:p>
        </w:tc>
        <w:tc>
          <w:tcPr>
            <w:tcW w:w="1945" w:type="dxa"/>
            <w:tcBorders>
              <w:top w:val="nil"/>
              <w:left w:val="nil"/>
              <w:bottom w:val="single" w:sz="4" w:space="0" w:color="auto"/>
              <w:right w:val="single" w:sz="4" w:space="0" w:color="auto"/>
            </w:tcBorders>
            <w:shd w:val="clear" w:color="auto" w:fill="auto"/>
            <w:noWrap/>
            <w:vAlign w:val="center"/>
            <w:hideMark/>
          </w:tcPr>
          <w:p w14:paraId="31BC3FD5"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62" w:type="dxa"/>
            <w:tcBorders>
              <w:top w:val="nil"/>
              <w:left w:val="nil"/>
              <w:bottom w:val="single" w:sz="4" w:space="0" w:color="auto"/>
              <w:right w:val="single" w:sz="4" w:space="0" w:color="auto"/>
            </w:tcBorders>
            <w:shd w:val="clear" w:color="auto" w:fill="auto"/>
            <w:noWrap/>
            <w:vAlign w:val="center"/>
          </w:tcPr>
          <w:p w14:paraId="1DE99D48" w14:textId="667EE89E"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1,5</w:t>
            </w:r>
          </w:p>
        </w:tc>
        <w:tc>
          <w:tcPr>
            <w:tcW w:w="1163" w:type="dxa"/>
            <w:tcBorders>
              <w:top w:val="nil"/>
              <w:left w:val="nil"/>
              <w:bottom w:val="single" w:sz="4" w:space="0" w:color="auto"/>
              <w:right w:val="single" w:sz="4" w:space="0" w:color="auto"/>
            </w:tcBorders>
            <w:shd w:val="clear" w:color="auto" w:fill="auto"/>
            <w:noWrap/>
            <w:vAlign w:val="center"/>
          </w:tcPr>
          <w:p w14:paraId="264390E6" w14:textId="2976049F"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1,5</w:t>
            </w:r>
          </w:p>
        </w:tc>
        <w:tc>
          <w:tcPr>
            <w:tcW w:w="1163" w:type="dxa"/>
            <w:tcBorders>
              <w:top w:val="nil"/>
              <w:left w:val="nil"/>
              <w:bottom w:val="single" w:sz="4" w:space="0" w:color="auto"/>
              <w:right w:val="single" w:sz="4" w:space="0" w:color="auto"/>
            </w:tcBorders>
            <w:shd w:val="clear" w:color="auto" w:fill="auto"/>
            <w:noWrap/>
            <w:vAlign w:val="center"/>
          </w:tcPr>
          <w:p w14:paraId="091A94CF" w14:textId="133DA892"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162" w:type="dxa"/>
            <w:tcBorders>
              <w:top w:val="nil"/>
              <w:left w:val="nil"/>
              <w:bottom w:val="single" w:sz="4" w:space="0" w:color="auto"/>
              <w:right w:val="single" w:sz="4" w:space="0" w:color="auto"/>
            </w:tcBorders>
            <w:shd w:val="clear" w:color="auto" w:fill="auto"/>
            <w:noWrap/>
            <w:vAlign w:val="center"/>
          </w:tcPr>
          <w:p w14:paraId="5BCB8717" w14:textId="10B1CA49"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3" w:type="dxa"/>
            <w:tcBorders>
              <w:top w:val="nil"/>
              <w:left w:val="nil"/>
              <w:bottom w:val="single" w:sz="4" w:space="0" w:color="auto"/>
              <w:right w:val="single" w:sz="4" w:space="0" w:color="auto"/>
            </w:tcBorders>
            <w:shd w:val="clear" w:color="auto" w:fill="auto"/>
            <w:noWrap/>
            <w:vAlign w:val="center"/>
          </w:tcPr>
          <w:p w14:paraId="2A0A588B" w14:textId="07E022E2"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3" w:type="dxa"/>
            <w:tcBorders>
              <w:top w:val="nil"/>
              <w:left w:val="nil"/>
              <w:bottom w:val="single" w:sz="4" w:space="0" w:color="auto"/>
              <w:right w:val="single" w:sz="4" w:space="0" w:color="auto"/>
            </w:tcBorders>
            <w:shd w:val="clear" w:color="auto" w:fill="auto"/>
            <w:noWrap/>
            <w:vAlign w:val="center"/>
          </w:tcPr>
          <w:p w14:paraId="69F3A881" w14:textId="6A4C6293"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2" w:type="dxa"/>
            <w:tcBorders>
              <w:top w:val="nil"/>
              <w:left w:val="nil"/>
              <w:bottom w:val="single" w:sz="4" w:space="0" w:color="auto"/>
              <w:right w:val="single" w:sz="4" w:space="0" w:color="auto"/>
            </w:tcBorders>
            <w:shd w:val="clear" w:color="auto" w:fill="auto"/>
            <w:noWrap/>
            <w:vAlign w:val="center"/>
          </w:tcPr>
          <w:p w14:paraId="43945F2A" w14:textId="1EED6F01"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3" w:type="dxa"/>
            <w:tcBorders>
              <w:top w:val="nil"/>
              <w:left w:val="nil"/>
              <w:bottom w:val="single" w:sz="4" w:space="0" w:color="auto"/>
              <w:right w:val="single" w:sz="4" w:space="0" w:color="auto"/>
            </w:tcBorders>
            <w:shd w:val="clear" w:color="auto" w:fill="auto"/>
            <w:noWrap/>
            <w:vAlign w:val="center"/>
          </w:tcPr>
          <w:p w14:paraId="2E13A33A" w14:textId="3EB46004"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3" w:type="dxa"/>
            <w:tcBorders>
              <w:top w:val="nil"/>
              <w:left w:val="nil"/>
              <w:bottom w:val="single" w:sz="4" w:space="0" w:color="auto"/>
              <w:right w:val="single" w:sz="4" w:space="0" w:color="auto"/>
            </w:tcBorders>
            <w:shd w:val="clear" w:color="auto" w:fill="auto"/>
            <w:noWrap/>
            <w:vAlign w:val="center"/>
          </w:tcPr>
          <w:p w14:paraId="4269C129" w14:textId="725E8F01"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r>
      <w:tr w:rsidR="003046DD" w:rsidRPr="002A3015" w14:paraId="74C1078E" w14:textId="77777777" w:rsidTr="00CC4A59">
        <w:trPr>
          <w:trHeight w:val="48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7A1DAEE8"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7</w:t>
            </w:r>
          </w:p>
        </w:tc>
        <w:tc>
          <w:tcPr>
            <w:tcW w:w="1971" w:type="dxa"/>
            <w:tcBorders>
              <w:top w:val="nil"/>
              <w:left w:val="nil"/>
              <w:bottom w:val="single" w:sz="4" w:space="0" w:color="auto"/>
              <w:right w:val="nil"/>
            </w:tcBorders>
            <w:shd w:val="clear" w:color="auto" w:fill="auto"/>
            <w:vAlign w:val="center"/>
            <w:hideMark/>
          </w:tcPr>
          <w:p w14:paraId="5FCBEB32"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БМК-140</w:t>
            </w:r>
          </w:p>
        </w:tc>
        <w:tc>
          <w:tcPr>
            <w:tcW w:w="1945" w:type="dxa"/>
            <w:tcBorders>
              <w:top w:val="nil"/>
              <w:left w:val="single" w:sz="4" w:space="0" w:color="auto"/>
              <w:bottom w:val="single" w:sz="4" w:space="0" w:color="auto"/>
              <w:right w:val="single" w:sz="4" w:space="0" w:color="auto"/>
            </w:tcBorders>
            <w:shd w:val="clear" w:color="auto" w:fill="auto"/>
            <w:vAlign w:val="center"/>
            <w:hideMark/>
          </w:tcPr>
          <w:p w14:paraId="2D0AD32D"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62" w:type="dxa"/>
            <w:tcBorders>
              <w:top w:val="nil"/>
              <w:left w:val="nil"/>
              <w:bottom w:val="single" w:sz="4" w:space="0" w:color="auto"/>
              <w:right w:val="single" w:sz="4" w:space="0" w:color="auto"/>
            </w:tcBorders>
            <w:shd w:val="clear" w:color="auto" w:fill="auto"/>
            <w:noWrap/>
            <w:vAlign w:val="center"/>
          </w:tcPr>
          <w:p w14:paraId="13544269" w14:textId="2E61ACCE"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3" w:type="dxa"/>
            <w:tcBorders>
              <w:top w:val="nil"/>
              <w:left w:val="nil"/>
              <w:bottom w:val="single" w:sz="4" w:space="0" w:color="auto"/>
              <w:right w:val="single" w:sz="4" w:space="0" w:color="auto"/>
            </w:tcBorders>
            <w:shd w:val="clear" w:color="auto" w:fill="auto"/>
            <w:noWrap/>
            <w:vAlign w:val="center"/>
          </w:tcPr>
          <w:p w14:paraId="2284808D" w14:textId="4FD9DB7B"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3" w:type="dxa"/>
            <w:tcBorders>
              <w:top w:val="nil"/>
              <w:left w:val="nil"/>
              <w:bottom w:val="single" w:sz="4" w:space="0" w:color="auto"/>
              <w:right w:val="single" w:sz="4" w:space="0" w:color="auto"/>
            </w:tcBorders>
            <w:shd w:val="clear" w:color="auto" w:fill="auto"/>
            <w:noWrap/>
            <w:vAlign w:val="center"/>
          </w:tcPr>
          <w:p w14:paraId="504462DC" w14:textId="0651D3B8"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2" w:type="dxa"/>
            <w:tcBorders>
              <w:top w:val="nil"/>
              <w:left w:val="nil"/>
              <w:bottom w:val="single" w:sz="4" w:space="0" w:color="auto"/>
              <w:right w:val="single" w:sz="4" w:space="0" w:color="auto"/>
            </w:tcBorders>
            <w:shd w:val="clear" w:color="auto" w:fill="auto"/>
            <w:noWrap/>
            <w:vAlign w:val="center"/>
          </w:tcPr>
          <w:p w14:paraId="6A917041" w14:textId="4088A46D"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3" w:type="dxa"/>
            <w:tcBorders>
              <w:top w:val="nil"/>
              <w:left w:val="nil"/>
              <w:bottom w:val="single" w:sz="4" w:space="0" w:color="auto"/>
              <w:right w:val="single" w:sz="4" w:space="0" w:color="auto"/>
            </w:tcBorders>
            <w:shd w:val="clear" w:color="auto" w:fill="auto"/>
            <w:noWrap/>
            <w:vAlign w:val="center"/>
          </w:tcPr>
          <w:p w14:paraId="688C61C0" w14:textId="3025C759"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3" w:type="dxa"/>
            <w:tcBorders>
              <w:top w:val="nil"/>
              <w:left w:val="nil"/>
              <w:bottom w:val="single" w:sz="4" w:space="0" w:color="auto"/>
              <w:right w:val="single" w:sz="4" w:space="0" w:color="auto"/>
            </w:tcBorders>
            <w:shd w:val="clear" w:color="auto" w:fill="auto"/>
            <w:noWrap/>
            <w:vAlign w:val="center"/>
          </w:tcPr>
          <w:p w14:paraId="6C8EF16B" w14:textId="7CFB4A50"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2" w:type="dxa"/>
            <w:tcBorders>
              <w:top w:val="nil"/>
              <w:left w:val="nil"/>
              <w:bottom w:val="single" w:sz="4" w:space="0" w:color="auto"/>
              <w:right w:val="single" w:sz="4" w:space="0" w:color="auto"/>
            </w:tcBorders>
            <w:shd w:val="clear" w:color="auto" w:fill="auto"/>
            <w:noWrap/>
            <w:vAlign w:val="center"/>
          </w:tcPr>
          <w:p w14:paraId="42D07A93" w14:textId="0706B5AD"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3" w:type="dxa"/>
            <w:tcBorders>
              <w:top w:val="nil"/>
              <w:left w:val="nil"/>
              <w:bottom w:val="single" w:sz="4" w:space="0" w:color="auto"/>
              <w:right w:val="single" w:sz="4" w:space="0" w:color="auto"/>
            </w:tcBorders>
            <w:shd w:val="clear" w:color="auto" w:fill="auto"/>
            <w:noWrap/>
            <w:vAlign w:val="center"/>
          </w:tcPr>
          <w:p w14:paraId="52FB3809" w14:textId="37255A8F"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c>
          <w:tcPr>
            <w:tcW w:w="1163" w:type="dxa"/>
            <w:tcBorders>
              <w:top w:val="nil"/>
              <w:left w:val="nil"/>
              <w:bottom w:val="single" w:sz="4" w:space="0" w:color="auto"/>
              <w:right w:val="single" w:sz="4" w:space="0" w:color="auto"/>
            </w:tcBorders>
            <w:shd w:val="clear" w:color="auto" w:fill="auto"/>
            <w:noWrap/>
            <w:vAlign w:val="center"/>
          </w:tcPr>
          <w:p w14:paraId="0AA19AEC" w14:textId="0FBB50EA"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w:t>
            </w:r>
          </w:p>
        </w:tc>
      </w:tr>
      <w:tr w:rsidR="003046DD" w:rsidRPr="002A3015" w14:paraId="7A9EE971" w14:textId="77777777" w:rsidTr="00CC4A59">
        <w:trPr>
          <w:trHeight w:val="480"/>
        </w:trPr>
        <w:tc>
          <w:tcPr>
            <w:tcW w:w="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4BB8CA"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8</w:t>
            </w:r>
          </w:p>
        </w:tc>
        <w:tc>
          <w:tcPr>
            <w:tcW w:w="1971" w:type="dxa"/>
            <w:tcBorders>
              <w:top w:val="single" w:sz="4" w:space="0" w:color="auto"/>
              <w:left w:val="nil"/>
              <w:bottom w:val="single" w:sz="4" w:space="0" w:color="auto"/>
              <w:right w:val="nil"/>
            </w:tcBorders>
            <w:shd w:val="clear" w:color="auto" w:fill="auto"/>
            <w:vAlign w:val="center"/>
          </w:tcPr>
          <w:p w14:paraId="6FFCEDEE"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Реут</w:t>
            </w:r>
          </w:p>
        </w:tc>
        <w:tc>
          <w:tcPr>
            <w:tcW w:w="1945" w:type="dxa"/>
            <w:tcBorders>
              <w:top w:val="single" w:sz="4" w:space="0" w:color="auto"/>
              <w:left w:val="single" w:sz="4" w:space="0" w:color="auto"/>
              <w:bottom w:val="single" w:sz="4" w:space="0" w:color="auto"/>
              <w:right w:val="single" w:sz="4" w:space="0" w:color="auto"/>
            </w:tcBorders>
            <w:shd w:val="clear" w:color="auto" w:fill="auto"/>
            <w:vAlign w:val="center"/>
          </w:tcPr>
          <w:p w14:paraId="5540A76A"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62" w:type="dxa"/>
            <w:tcBorders>
              <w:top w:val="single" w:sz="4" w:space="0" w:color="auto"/>
              <w:left w:val="nil"/>
              <w:bottom w:val="single" w:sz="4" w:space="0" w:color="auto"/>
              <w:right w:val="single" w:sz="4" w:space="0" w:color="auto"/>
            </w:tcBorders>
            <w:shd w:val="clear" w:color="auto" w:fill="auto"/>
            <w:noWrap/>
            <w:vAlign w:val="center"/>
          </w:tcPr>
          <w:p w14:paraId="2C637356" w14:textId="6A2BA2C1"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0,0</w:t>
            </w:r>
          </w:p>
        </w:tc>
        <w:tc>
          <w:tcPr>
            <w:tcW w:w="1163" w:type="dxa"/>
            <w:tcBorders>
              <w:top w:val="single" w:sz="4" w:space="0" w:color="auto"/>
              <w:left w:val="nil"/>
              <w:bottom w:val="single" w:sz="4" w:space="0" w:color="auto"/>
              <w:right w:val="single" w:sz="4" w:space="0" w:color="auto"/>
            </w:tcBorders>
            <w:shd w:val="clear" w:color="auto" w:fill="auto"/>
            <w:noWrap/>
            <w:vAlign w:val="center"/>
          </w:tcPr>
          <w:p w14:paraId="7E4C7E4F" w14:textId="220A10AE"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0,0</w:t>
            </w:r>
          </w:p>
        </w:tc>
        <w:tc>
          <w:tcPr>
            <w:tcW w:w="1163" w:type="dxa"/>
            <w:tcBorders>
              <w:top w:val="single" w:sz="4" w:space="0" w:color="auto"/>
              <w:left w:val="nil"/>
              <w:bottom w:val="single" w:sz="4" w:space="0" w:color="auto"/>
              <w:right w:val="single" w:sz="4" w:space="0" w:color="auto"/>
            </w:tcBorders>
            <w:shd w:val="clear" w:color="auto" w:fill="auto"/>
            <w:noWrap/>
            <w:vAlign w:val="center"/>
          </w:tcPr>
          <w:p w14:paraId="57969542" w14:textId="52E17DE4"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0,0</w:t>
            </w:r>
          </w:p>
        </w:tc>
        <w:tc>
          <w:tcPr>
            <w:tcW w:w="1162" w:type="dxa"/>
            <w:tcBorders>
              <w:top w:val="single" w:sz="4" w:space="0" w:color="auto"/>
              <w:left w:val="nil"/>
              <w:bottom w:val="single" w:sz="4" w:space="0" w:color="auto"/>
              <w:right w:val="single" w:sz="4" w:space="0" w:color="auto"/>
            </w:tcBorders>
            <w:shd w:val="clear" w:color="auto" w:fill="auto"/>
            <w:noWrap/>
            <w:vAlign w:val="center"/>
          </w:tcPr>
          <w:p w14:paraId="46E8E8DB" w14:textId="46B978B0"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0,0</w:t>
            </w:r>
          </w:p>
        </w:tc>
        <w:tc>
          <w:tcPr>
            <w:tcW w:w="1163" w:type="dxa"/>
            <w:tcBorders>
              <w:top w:val="single" w:sz="4" w:space="0" w:color="auto"/>
              <w:left w:val="nil"/>
              <w:bottom w:val="single" w:sz="4" w:space="0" w:color="auto"/>
              <w:right w:val="single" w:sz="4" w:space="0" w:color="auto"/>
            </w:tcBorders>
            <w:shd w:val="clear" w:color="auto" w:fill="auto"/>
            <w:noWrap/>
            <w:vAlign w:val="center"/>
          </w:tcPr>
          <w:p w14:paraId="7039F844" w14:textId="47CCD454"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0,0</w:t>
            </w:r>
          </w:p>
        </w:tc>
        <w:tc>
          <w:tcPr>
            <w:tcW w:w="1163" w:type="dxa"/>
            <w:tcBorders>
              <w:top w:val="single" w:sz="4" w:space="0" w:color="auto"/>
              <w:left w:val="nil"/>
              <w:bottom w:val="single" w:sz="4" w:space="0" w:color="auto"/>
              <w:right w:val="single" w:sz="4" w:space="0" w:color="auto"/>
            </w:tcBorders>
            <w:shd w:val="clear" w:color="auto" w:fill="auto"/>
            <w:noWrap/>
            <w:vAlign w:val="center"/>
          </w:tcPr>
          <w:p w14:paraId="7AF63951" w14:textId="7D0CA736"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0,0</w:t>
            </w:r>
          </w:p>
        </w:tc>
        <w:tc>
          <w:tcPr>
            <w:tcW w:w="1162" w:type="dxa"/>
            <w:tcBorders>
              <w:top w:val="single" w:sz="4" w:space="0" w:color="auto"/>
              <w:left w:val="nil"/>
              <w:bottom w:val="single" w:sz="4" w:space="0" w:color="auto"/>
              <w:right w:val="single" w:sz="4" w:space="0" w:color="auto"/>
            </w:tcBorders>
            <w:shd w:val="clear" w:color="auto" w:fill="auto"/>
            <w:noWrap/>
            <w:vAlign w:val="center"/>
          </w:tcPr>
          <w:p w14:paraId="5301D8ED" w14:textId="329682BE"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0,0</w:t>
            </w:r>
          </w:p>
        </w:tc>
        <w:tc>
          <w:tcPr>
            <w:tcW w:w="1163" w:type="dxa"/>
            <w:tcBorders>
              <w:top w:val="single" w:sz="4" w:space="0" w:color="auto"/>
              <w:left w:val="nil"/>
              <w:bottom w:val="single" w:sz="4" w:space="0" w:color="auto"/>
              <w:right w:val="single" w:sz="4" w:space="0" w:color="auto"/>
            </w:tcBorders>
            <w:shd w:val="clear" w:color="auto" w:fill="auto"/>
            <w:noWrap/>
            <w:vAlign w:val="center"/>
          </w:tcPr>
          <w:p w14:paraId="08EBE9B9" w14:textId="700FA59E"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0,0</w:t>
            </w:r>
          </w:p>
        </w:tc>
        <w:tc>
          <w:tcPr>
            <w:tcW w:w="1163" w:type="dxa"/>
            <w:tcBorders>
              <w:top w:val="single" w:sz="4" w:space="0" w:color="auto"/>
              <w:left w:val="nil"/>
              <w:bottom w:val="single" w:sz="4" w:space="0" w:color="auto"/>
              <w:right w:val="single" w:sz="4" w:space="0" w:color="auto"/>
            </w:tcBorders>
            <w:shd w:val="clear" w:color="auto" w:fill="auto"/>
            <w:noWrap/>
            <w:vAlign w:val="center"/>
          </w:tcPr>
          <w:p w14:paraId="5D7207B7" w14:textId="0BA8FE01"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0,0</w:t>
            </w:r>
          </w:p>
        </w:tc>
      </w:tr>
      <w:tr w:rsidR="003046DD" w:rsidRPr="002A3015" w14:paraId="1207FD68" w14:textId="77777777" w:rsidTr="00CC4A59">
        <w:trPr>
          <w:trHeight w:val="765"/>
        </w:trPr>
        <w:tc>
          <w:tcPr>
            <w:tcW w:w="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6E9ED2"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9</w:t>
            </w:r>
          </w:p>
        </w:tc>
        <w:tc>
          <w:tcPr>
            <w:tcW w:w="1971" w:type="dxa"/>
            <w:tcBorders>
              <w:top w:val="single" w:sz="4" w:space="0" w:color="auto"/>
              <w:left w:val="nil"/>
              <w:bottom w:val="single" w:sz="4" w:space="0" w:color="auto"/>
              <w:right w:val="single" w:sz="4" w:space="0" w:color="auto"/>
            </w:tcBorders>
            <w:shd w:val="clear" w:color="auto" w:fill="auto"/>
            <w:vAlign w:val="center"/>
            <w:hideMark/>
          </w:tcPr>
          <w:p w14:paraId="57CFA10D"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АО «ВПК «НПО машиностроения» *</w:t>
            </w:r>
          </w:p>
        </w:tc>
        <w:tc>
          <w:tcPr>
            <w:tcW w:w="1945" w:type="dxa"/>
            <w:tcBorders>
              <w:top w:val="single" w:sz="4" w:space="0" w:color="auto"/>
              <w:left w:val="nil"/>
              <w:bottom w:val="single" w:sz="4" w:space="0" w:color="auto"/>
              <w:right w:val="single" w:sz="4" w:space="0" w:color="auto"/>
            </w:tcBorders>
            <w:shd w:val="clear" w:color="auto" w:fill="auto"/>
            <w:vAlign w:val="center"/>
            <w:hideMark/>
          </w:tcPr>
          <w:p w14:paraId="5362437E"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АО «ВПК «НПО машиностроения»</w:t>
            </w:r>
          </w:p>
        </w:tc>
        <w:tc>
          <w:tcPr>
            <w:tcW w:w="1162" w:type="dxa"/>
            <w:tcBorders>
              <w:top w:val="single" w:sz="4" w:space="0" w:color="auto"/>
              <w:left w:val="nil"/>
              <w:bottom w:val="single" w:sz="4" w:space="0" w:color="auto"/>
              <w:right w:val="single" w:sz="4" w:space="0" w:color="auto"/>
            </w:tcBorders>
            <w:shd w:val="clear" w:color="auto" w:fill="auto"/>
            <w:noWrap/>
            <w:vAlign w:val="center"/>
          </w:tcPr>
          <w:p w14:paraId="7BC41575" w14:textId="47204BCD"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23</w:t>
            </w:r>
          </w:p>
        </w:tc>
        <w:tc>
          <w:tcPr>
            <w:tcW w:w="1163" w:type="dxa"/>
            <w:tcBorders>
              <w:top w:val="single" w:sz="4" w:space="0" w:color="auto"/>
              <w:left w:val="nil"/>
              <w:bottom w:val="single" w:sz="4" w:space="0" w:color="auto"/>
              <w:right w:val="single" w:sz="4" w:space="0" w:color="auto"/>
            </w:tcBorders>
            <w:shd w:val="clear" w:color="auto" w:fill="auto"/>
            <w:noWrap/>
            <w:vAlign w:val="center"/>
          </w:tcPr>
          <w:p w14:paraId="2C781DCB" w14:textId="14029661"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23</w:t>
            </w:r>
          </w:p>
        </w:tc>
        <w:tc>
          <w:tcPr>
            <w:tcW w:w="1163" w:type="dxa"/>
            <w:tcBorders>
              <w:top w:val="single" w:sz="4" w:space="0" w:color="auto"/>
              <w:left w:val="nil"/>
              <w:bottom w:val="single" w:sz="4" w:space="0" w:color="auto"/>
              <w:right w:val="single" w:sz="4" w:space="0" w:color="auto"/>
            </w:tcBorders>
            <w:shd w:val="clear" w:color="auto" w:fill="auto"/>
            <w:noWrap/>
            <w:vAlign w:val="center"/>
          </w:tcPr>
          <w:p w14:paraId="171BCAFE" w14:textId="08674865"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23</w:t>
            </w:r>
          </w:p>
        </w:tc>
        <w:tc>
          <w:tcPr>
            <w:tcW w:w="1162" w:type="dxa"/>
            <w:tcBorders>
              <w:top w:val="single" w:sz="4" w:space="0" w:color="auto"/>
              <w:left w:val="nil"/>
              <w:bottom w:val="single" w:sz="4" w:space="0" w:color="auto"/>
              <w:right w:val="single" w:sz="4" w:space="0" w:color="auto"/>
            </w:tcBorders>
            <w:shd w:val="clear" w:color="auto" w:fill="auto"/>
            <w:noWrap/>
            <w:vAlign w:val="center"/>
          </w:tcPr>
          <w:p w14:paraId="20472860" w14:textId="2A52A558"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23</w:t>
            </w:r>
          </w:p>
        </w:tc>
        <w:tc>
          <w:tcPr>
            <w:tcW w:w="1163" w:type="dxa"/>
            <w:tcBorders>
              <w:top w:val="single" w:sz="4" w:space="0" w:color="auto"/>
              <w:left w:val="nil"/>
              <w:bottom w:val="single" w:sz="4" w:space="0" w:color="auto"/>
              <w:right w:val="single" w:sz="4" w:space="0" w:color="auto"/>
            </w:tcBorders>
            <w:shd w:val="clear" w:color="auto" w:fill="auto"/>
            <w:noWrap/>
            <w:vAlign w:val="center"/>
          </w:tcPr>
          <w:p w14:paraId="64E4A3E5" w14:textId="25A3E2D0"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23</w:t>
            </w:r>
          </w:p>
        </w:tc>
        <w:tc>
          <w:tcPr>
            <w:tcW w:w="1163" w:type="dxa"/>
            <w:tcBorders>
              <w:top w:val="single" w:sz="4" w:space="0" w:color="auto"/>
              <w:left w:val="nil"/>
              <w:bottom w:val="single" w:sz="4" w:space="0" w:color="auto"/>
              <w:right w:val="single" w:sz="4" w:space="0" w:color="auto"/>
            </w:tcBorders>
            <w:shd w:val="clear" w:color="auto" w:fill="auto"/>
            <w:noWrap/>
            <w:vAlign w:val="center"/>
          </w:tcPr>
          <w:p w14:paraId="32706ACC" w14:textId="27457ECE"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23</w:t>
            </w:r>
          </w:p>
        </w:tc>
        <w:tc>
          <w:tcPr>
            <w:tcW w:w="1162" w:type="dxa"/>
            <w:tcBorders>
              <w:top w:val="single" w:sz="4" w:space="0" w:color="auto"/>
              <w:left w:val="nil"/>
              <w:bottom w:val="single" w:sz="4" w:space="0" w:color="auto"/>
              <w:right w:val="single" w:sz="4" w:space="0" w:color="auto"/>
            </w:tcBorders>
            <w:shd w:val="clear" w:color="auto" w:fill="auto"/>
            <w:noWrap/>
            <w:vAlign w:val="center"/>
          </w:tcPr>
          <w:p w14:paraId="1DBDEF73" w14:textId="1B8A148F"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23</w:t>
            </w:r>
          </w:p>
        </w:tc>
        <w:tc>
          <w:tcPr>
            <w:tcW w:w="1163" w:type="dxa"/>
            <w:tcBorders>
              <w:top w:val="single" w:sz="4" w:space="0" w:color="auto"/>
              <w:left w:val="nil"/>
              <w:bottom w:val="single" w:sz="4" w:space="0" w:color="auto"/>
              <w:right w:val="single" w:sz="4" w:space="0" w:color="auto"/>
            </w:tcBorders>
            <w:shd w:val="clear" w:color="auto" w:fill="auto"/>
            <w:noWrap/>
            <w:vAlign w:val="center"/>
          </w:tcPr>
          <w:p w14:paraId="1A97D25E" w14:textId="055D03D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23</w:t>
            </w:r>
          </w:p>
        </w:tc>
        <w:tc>
          <w:tcPr>
            <w:tcW w:w="1163" w:type="dxa"/>
            <w:tcBorders>
              <w:top w:val="single" w:sz="4" w:space="0" w:color="auto"/>
              <w:left w:val="nil"/>
              <w:bottom w:val="single" w:sz="4" w:space="0" w:color="auto"/>
              <w:right w:val="single" w:sz="4" w:space="0" w:color="auto"/>
            </w:tcBorders>
            <w:shd w:val="clear" w:color="auto" w:fill="auto"/>
            <w:noWrap/>
            <w:vAlign w:val="center"/>
          </w:tcPr>
          <w:p w14:paraId="4D6E0D7B" w14:textId="43ABDEC4"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23</w:t>
            </w:r>
          </w:p>
        </w:tc>
      </w:tr>
      <w:tr w:rsidR="003046DD" w:rsidRPr="002A3015" w14:paraId="12A12223" w14:textId="77777777" w:rsidTr="00CC4A59">
        <w:trPr>
          <w:trHeight w:val="48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57912A77"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10</w:t>
            </w:r>
          </w:p>
        </w:tc>
        <w:tc>
          <w:tcPr>
            <w:tcW w:w="1971" w:type="dxa"/>
            <w:tcBorders>
              <w:top w:val="nil"/>
              <w:left w:val="nil"/>
              <w:bottom w:val="single" w:sz="4" w:space="0" w:color="auto"/>
              <w:right w:val="single" w:sz="4" w:space="0" w:color="auto"/>
            </w:tcBorders>
            <w:shd w:val="clear" w:color="auto" w:fill="auto"/>
            <w:vAlign w:val="center"/>
            <w:hideMark/>
          </w:tcPr>
          <w:p w14:paraId="7716ED18"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ЦОБХР*</w:t>
            </w:r>
          </w:p>
        </w:tc>
        <w:tc>
          <w:tcPr>
            <w:tcW w:w="1945" w:type="dxa"/>
            <w:tcBorders>
              <w:top w:val="nil"/>
              <w:left w:val="nil"/>
              <w:bottom w:val="single" w:sz="4" w:space="0" w:color="auto"/>
              <w:right w:val="single" w:sz="4" w:space="0" w:color="auto"/>
            </w:tcBorders>
            <w:shd w:val="clear" w:color="auto" w:fill="auto"/>
            <w:vAlign w:val="center"/>
            <w:hideMark/>
          </w:tcPr>
          <w:p w14:paraId="4592B811"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ФКУ «ЦОБХР МВД России»</w:t>
            </w:r>
          </w:p>
        </w:tc>
        <w:tc>
          <w:tcPr>
            <w:tcW w:w="1162" w:type="dxa"/>
            <w:tcBorders>
              <w:top w:val="nil"/>
              <w:left w:val="nil"/>
              <w:bottom w:val="single" w:sz="4" w:space="0" w:color="auto"/>
              <w:right w:val="single" w:sz="4" w:space="0" w:color="auto"/>
            </w:tcBorders>
            <w:shd w:val="clear" w:color="auto" w:fill="auto"/>
            <w:noWrap/>
            <w:vAlign w:val="center"/>
          </w:tcPr>
          <w:p w14:paraId="28AC31E1" w14:textId="65703221"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w:t>
            </w:r>
          </w:p>
        </w:tc>
        <w:tc>
          <w:tcPr>
            <w:tcW w:w="1163" w:type="dxa"/>
            <w:tcBorders>
              <w:top w:val="nil"/>
              <w:left w:val="nil"/>
              <w:bottom w:val="single" w:sz="4" w:space="0" w:color="auto"/>
              <w:right w:val="single" w:sz="4" w:space="0" w:color="auto"/>
            </w:tcBorders>
            <w:shd w:val="clear" w:color="auto" w:fill="auto"/>
            <w:noWrap/>
            <w:vAlign w:val="center"/>
          </w:tcPr>
          <w:p w14:paraId="71024613" w14:textId="61F0DC32"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w:t>
            </w:r>
          </w:p>
        </w:tc>
        <w:tc>
          <w:tcPr>
            <w:tcW w:w="1163" w:type="dxa"/>
            <w:tcBorders>
              <w:top w:val="nil"/>
              <w:left w:val="nil"/>
              <w:bottom w:val="single" w:sz="4" w:space="0" w:color="auto"/>
              <w:right w:val="single" w:sz="4" w:space="0" w:color="auto"/>
            </w:tcBorders>
            <w:shd w:val="clear" w:color="auto" w:fill="auto"/>
            <w:noWrap/>
            <w:vAlign w:val="center"/>
          </w:tcPr>
          <w:p w14:paraId="7F472FB9" w14:textId="5656C603"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w:t>
            </w:r>
          </w:p>
        </w:tc>
        <w:tc>
          <w:tcPr>
            <w:tcW w:w="6976" w:type="dxa"/>
            <w:gridSpan w:val="6"/>
            <w:tcBorders>
              <w:top w:val="nil"/>
              <w:left w:val="nil"/>
              <w:bottom w:val="single" w:sz="4" w:space="0" w:color="auto"/>
              <w:right w:val="single" w:sz="4" w:space="0" w:color="auto"/>
            </w:tcBorders>
            <w:shd w:val="clear" w:color="auto" w:fill="auto"/>
            <w:noWrap/>
            <w:vAlign w:val="center"/>
            <w:hideMark/>
          </w:tcPr>
          <w:p w14:paraId="68FED0E7" w14:textId="7EF2733B"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снос ветхого жилья, работает на собственное производство </w:t>
            </w:r>
          </w:p>
        </w:tc>
      </w:tr>
      <w:tr w:rsidR="003046DD" w:rsidRPr="002A3015" w14:paraId="4318B851" w14:textId="77777777" w:rsidTr="00CC4A59">
        <w:trPr>
          <w:trHeight w:val="300"/>
        </w:trPr>
        <w:tc>
          <w:tcPr>
            <w:tcW w:w="4333" w:type="dxa"/>
            <w:gridSpan w:val="3"/>
            <w:tcBorders>
              <w:top w:val="nil"/>
              <w:left w:val="single" w:sz="4" w:space="0" w:color="auto"/>
              <w:bottom w:val="single" w:sz="4" w:space="0" w:color="auto"/>
              <w:right w:val="single" w:sz="4" w:space="0" w:color="auto"/>
            </w:tcBorders>
            <w:shd w:val="clear" w:color="auto" w:fill="auto"/>
            <w:noWrap/>
            <w:vAlign w:val="center"/>
            <w:hideMark/>
          </w:tcPr>
          <w:p w14:paraId="28046D48" w14:textId="77777777" w:rsidR="003046DD" w:rsidRPr="002A3015" w:rsidRDefault="003046DD" w:rsidP="003046DD">
            <w:pPr>
              <w:spacing w:after="0" w:line="240" w:lineRule="auto"/>
              <w:jc w:val="right"/>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ИТОГО</w:t>
            </w:r>
          </w:p>
        </w:tc>
        <w:tc>
          <w:tcPr>
            <w:tcW w:w="1162" w:type="dxa"/>
            <w:tcBorders>
              <w:top w:val="nil"/>
              <w:left w:val="nil"/>
              <w:bottom w:val="single" w:sz="4" w:space="0" w:color="auto"/>
              <w:right w:val="single" w:sz="4" w:space="0" w:color="auto"/>
            </w:tcBorders>
            <w:shd w:val="clear" w:color="auto" w:fill="auto"/>
            <w:noWrap/>
            <w:vAlign w:val="center"/>
          </w:tcPr>
          <w:p w14:paraId="4CE139D9" w14:textId="2023CCB6"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28,5</w:t>
            </w:r>
          </w:p>
        </w:tc>
        <w:tc>
          <w:tcPr>
            <w:tcW w:w="1163" w:type="dxa"/>
            <w:tcBorders>
              <w:top w:val="nil"/>
              <w:left w:val="nil"/>
              <w:bottom w:val="single" w:sz="4" w:space="0" w:color="auto"/>
              <w:right w:val="single" w:sz="4" w:space="0" w:color="auto"/>
            </w:tcBorders>
            <w:shd w:val="clear" w:color="auto" w:fill="auto"/>
            <w:noWrap/>
            <w:vAlign w:val="center"/>
          </w:tcPr>
          <w:p w14:paraId="777519BD" w14:textId="4866F696"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28,5</w:t>
            </w:r>
          </w:p>
        </w:tc>
        <w:tc>
          <w:tcPr>
            <w:tcW w:w="1163" w:type="dxa"/>
            <w:tcBorders>
              <w:top w:val="nil"/>
              <w:left w:val="nil"/>
              <w:bottom w:val="single" w:sz="4" w:space="0" w:color="auto"/>
              <w:right w:val="single" w:sz="4" w:space="0" w:color="auto"/>
            </w:tcBorders>
            <w:shd w:val="clear" w:color="auto" w:fill="auto"/>
            <w:noWrap/>
            <w:vAlign w:val="center"/>
          </w:tcPr>
          <w:p w14:paraId="626954AE" w14:textId="19EAEEED"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27</w:t>
            </w:r>
          </w:p>
        </w:tc>
        <w:tc>
          <w:tcPr>
            <w:tcW w:w="1162" w:type="dxa"/>
            <w:tcBorders>
              <w:top w:val="nil"/>
              <w:left w:val="nil"/>
              <w:bottom w:val="single" w:sz="4" w:space="0" w:color="auto"/>
              <w:right w:val="single" w:sz="4" w:space="0" w:color="auto"/>
            </w:tcBorders>
            <w:shd w:val="clear" w:color="auto" w:fill="auto"/>
            <w:noWrap/>
            <w:vAlign w:val="center"/>
          </w:tcPr>
          <w:p w14:paraId="7DE27C23" w14:textId="0445EC30"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23</w:t>
            </w:r>
          </w:p>
        </w:tc>
        <w:tc>
          <w:tcPr>
            <w:tcW w:w="1163" w:type="dxa"/>
            <w:tcBorders>
              <w:top w:val="nil"/>
              <w:left w:val="nil"/>
              <w:bottom w:val="single" w:sz="4" w:space="0" w:color="auto"/>
              <w:right w:val="single" w:sz="4" w:space="0" w:color="auto"/>
            </w:tcBorders>
            <w:shd w:val="clear" w:color="auto" w:fill="auto"/>
            <w:noWrap/>
            <w:vAlign w:val="center"/>
          </w:tcPr>
          <w:p w14:paraId="74C13E40" w14:textId="709842E1"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23</w:t>
            </w:r>
          </w:p>
        </w:tc>
        <w:tc>
          <w:tcPr>
            <w:tcW w:w="1163" w:type="dxa"/>
            <w:tcBorders>
              <w:top w:val="nil"/>
              <w:left w:val="nil"/>
              <w:bottom w:val="single" w:sz="4" w:space="0" w:color="auto"/>
              <w:right w:val="single" w:sz="4" w:space="0" w:color="auto"/>
            </w:tcBorders>
            <w:shd w:val="clear" w:color="auto" w:fill="auto"/>
            <w:noWrap/>
            <w:vAlign w:val="center"/>
          </w:tcPr>
          <w:p w14:paraId="347E210D" w14:textId="77152DAE"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23</w:t>
            </w:r>
          </w:p>
        </w:tc>
        <w:tc>
          <w:tcPr>
            <w:tcW w:w="1162" w:type="dxa"/>
            <w:tcBorders>
              <w:top w:val="nil"/>
              <w:left w:val="nil"/>
              <w:bottom w:val="single" w:sz="4" w:space="0" w:color="auto"/>
              <w:right w:val="single" w:sz="4" w:space="0" w:color="auto"/>
            </w:tcBorders>
            <w:shd w:val="clear" w:color="auto" w:fill="auto"/>
            <w:noWrap/>
            <w:vAlign w:val="center"/>
          </w:tcPr>
          <w:p w14:paraId="65C6B6AE" w14:textId="770BB215"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23</w:t>
            </w:r>
          </w:p>
        </w:tc>
        <w:tc>
          <w:tcPr>
            <w:tcW w:w="1163" w:type="dxa"/>
            <w:tcBorders>
              <w:top w:val="nil"/>
              <w:left w:val="nil"/>
              <w:bottom w:val="single" w:sz="4" w:space="0" w:color="auto"/>
              <w:right w:val="single" w:sz="4" w:space="0" w:color="auto"/>
            </w:tcBorders>
            <w:shd w:val="clear" w:color="auto" w:fill="auto"/>
            <w:noWrap/>
            <w:vAlign w:val="center"/>
          </w:tcPr>
          <w:p w14:paraId="135B0B94" w14:textId="3A9D4F9C"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23</w:t>
            </w:r>
          </w:p>
        </w:tc>
        <w:tc>
          <w:tcPr>
            <w:tcW w:w="1163" w:type="dxa"/>
            <w:tcBorders>
              <w:top w:val="nil"/>
              <w:left w:val="nil"/>
              <w:bottom w:val="single" w:sz="4" w:space="0" w:color="auto"/>
              <w:right w:val="single" w:sz="4" w:space="0" w:color="auto"/>
            </w:tcBorders>
            <w:shd w:val="clear" w:color="auto" w:fill="auto"/>
            <w:noWrap/>
            <w:vAlign w:val="center"/>
          </w:tcPr>
          <w:p w14:paraId="26D7E27E" w14:textId="6F2F099E"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23</w:t>
            </w:r>
          </w:p>
        </w:tc>
      </w:tr>
    </w:tbl>
    <w:p w14:paraId="6D1F7A25" w14:textId="77777777" w:rsidR="00260816" w:rsidRDefault="0059154F" w:rsidP="00BF30E5">
      <w:pPr>
        <w:rPr>
          <w:rFonts w:ascii="Times New Roman" w:hAnsi="Times New Roman" w:cs="Times New Roman"/>
          <w:sz w:val="20"/>
          <w:szCs w:val="20"/>
        </w:rPr>
      </w:pPr>
      <w:r>
        <w:rPr>
          <w:rFonts w:ascii="Times New Roman" w:hAnsi="Times New Roman" w:cs="Times New Roman"/>
          <w:sz w:val="20"/>
          <w:szCs w:val="20"/>
        </w:rPr>
        <w:t xml:space="preserve">*ведомственная </w:t>
      </w:r>
      <w:r w:rsidR="000B28FF">
        <w:rPr>
          <w:rFonts w:ascii="Times New Roman" w:hAnsi="Times New Roman" w:cs="Times New Roman"/>
          <w:sz w:val="20"/>
          <w:szCs w:val="20"/>
        </w:rPr>
        <w:t>к</w:t>
      </w:r>
      <w:r w:rsidR="00A11690">
        <w:rPr>
          <w:rFonts w:ascii="Times New Roman" w:hAnsi="Times New Roman" w:cs="Times New Roman"/>
          <w:sz w:val="20"/>
          <w:szCs w:val="20"/>
        </w:rPr>
        <w:t>отельная</w:t>
      </w:r>
    </w:p>
    <w:p w14:paraId="7C88E2D5" w14:textId="78C9A377" w:rsidR="00434AAF" w:rsidRPr="00260816" w:rsidRDefault="008C6FBC" w:rsidP="00F3699A">
      <w:pPr>
        <w:pStyle w:val="16"/>
        <w:numPr>
          <w:ilvl w:val="0"/>
          <w:numId w:val="0"/>
        </w:numPr>
        <w:spacing w:before="240"/>
        <w:jc w:val="both"/>
        <w:rPr>
          <w:color w:val="auto"/>
        </w:rPr>
      </w:pPr>
      <w:bookmarkStart w:id="15" w:name="_Toc137209477"/>
      <w:r>
        <w:rPr>
          <w:color w:val="auto"/>
        </w:rPr>
        <w:t>2.8</w:t>
      </w:r>
      <w:r w:rsidR="00A24A01" w:rsidRPr="00260816">
        <w:rPr>
          <w:color w:val="auto"/>
        </w:rPr>
        <w:t xml:space="preserve"> Существующие и перспективные з</w:t>
      </w:r>
      <w:r w:rsidR="00DF08E5" w:rsidRPr="00260816">
        <w:rPr>
          <w:color w:val="auto"/>
        </w:rPr>
        <w:t xml:space="preserve">начения распологаемой тепловой мощности </w:t>
      </w:r>
      <w:r w:rsidR="00A24A01" w:rsidRPr="00260816">
        <w:rPr>
          <w:color w:val="auto"/>
        </w:rPr>
        <w:t>источников тепловой энергии</w:t>
      </w:r>
      <w:r w:rsidR="00D261ED" w:rsidRPr="00260816">
        <w:rPr>
          <w:color w:val="auto"/>
        </w:rPr>
        <w:t xml:space="preserve"> по поселению, городскому округу в целом и по каждой системе отдельно</w:t>
      </w:r>
      <w:bookmarkEnd w:id="15"/>
    </w:p>
    <w:p w14:paraId="2A731146" w14:textId="55A13F46" w:rsidR="00F173E9" w:rsidRDefault="007B4990" w:rsidP="00F173E9">
      <w:pPr>
        <w:spacing w:before="240" w:after="0"/>
        <w:jc w:val="both"/>
        <w:rPr>
          <w:rFonts w:ascii="Times New Roman" w:hAnsi="Times New Roman" w:cs="Times New Roman"/>
          <w:sz w:val="28"/>
          <w:szCs w:val="28"/>
        </w:rPr>
      </w:pPr>
      <w:r>
        <w:rPr>
          <w:rFonts w:ascii="Times New Roman" w:hAnsi="Times New Roman" w:cs="Times New Roman"/>
          <w:sz w:val="28"/>
          <w:szCs w:val="28"/>
        </w:rPr>
        <w:t xml:space="preserve">Таблица </w:t>
      </w:r>
      <w:r w:rsidR="008C6FBC">
        <w:rPr>
          <w:rFonts w:ascii="Times New Roman" w:hAnsi="Times New Roman" w:cs="Times New Roman"/>
          <w:sz w:val="28"/>
          <w:szCs w:val="28"/>
        </w:rPr>
        <w:t>2.8</w:t>
      </w:r>
      <w:r w:rsidR="00F173E9">
        <w:rPr>
          <w:rFonts w:ascii="Times New Roman" w:hAnsi="Times New Roman" w:cs="Times New Roman"/>
          <w:sz w:val="28"/>
          <w:szCs w:val="28"/>
        </w:rPr>
        <w:t>.1</w:t>
      </w:r>
      <w:r w:rsidR="00220CCB">
        <w:rPr>
          <w:rFonts w:ascii="Times New Roman" w:hAnsi="Times New Roman" w:cs="Times New Roman"/>
          <w:sz w:val="28"/>
          <w:szCs w:val="28"/>
        </w:rPr>
        <w:t xml:space="preserve"> – </w:t>
      </w:r>
      <w:r w:rsidR="00DF08E5" w:rsidRPr="00E378DB">
        <w:rPr>
          <w:rFonts w:ascii="Times New Roman" w:eastAsia="Times New Roman" w:hAnsi="Times New Roman" w:cs="Times New Roman"/>
          <w:color w:val="000000" w:themeColor="text1"/>
          <w:sz w:val="28"/>
          <w:szCs w:val="28"/>
        </w:rPr>
        <w:t xml:space="preserve">Существующие и перспективные значения </w:t>
      </w:r>
      <w:r w:rsidR="00DF08E5">
        <w:rPr>
          <w:rFonts w:ascii="Times New Roman" w:eastAsia="Times New Roman" w:hAnsi="Times New Roman" w:cs="Times New Roman"/>
          <w:color w:val="000000" w:themeColor="text1"/>
          <w:sz w:val="28"/>
          <w:szCs w:val="28"/>
        </w:rPr>
        <w:t xml:space="preserve">располагаемой </w:t>
      </w:r>
      <w:r w:rsidR="00DF08E5" w:rsidRPr="00E378DB">
        <w:rPr>
          <w:rFonts w:ascii="Times New Roman" w:eastAsia="Times New Roman" w:hAnsi="Times New Roman" w:cs="Times New Roman"/>
          <w:color w:val="000000" w:themeColor="text1"/>
          <w:sz w:val="28"/>
          <w:szCs w:val="28"/>
        </w:rPr>
        <w:t>тепловой мощности</w:t>
      </w:r>
      <w:r w:rsidR="00DF08E5">
        <w:rPr>
          <w:rFonts w:ascii="Times New Roman" w:eastAsia="Times New Roman" w:hAnsi="Times New Roman" w:cs="Times New Roman"/>
          <w:color w:val="000000" w:themeColor="text1"/>
          <w:sz w:val="28"/>
          <w:szCs w:val="28"/>
        </w:rPr>
        <w:t xml:space="preserve"> для приоритетного варианта развития</w:t>
      </w:r>
    </w:p>
    <w:tbl>
      <w:tblPr>
        <w:tblW w:w="15059" w:type="dxa"/>
        <w:tblInd w:w="93" w:type="dxa"/>
        <w:tblLayout w:type="fixed"/>
        <w:tblLook w:val="04A0" w:firstRow="1" w:lastRow="0" w:firstColumn="1" w:lastColumn="0" w:noHBand="0" w:noVBand="1"/>
      </w:tblPr>
      <w:tblGrid>
        <w:gridCol w:w="417"/>
        <w:gridCol w:w="1971"/>
        <w:gridCol w:w="1945"/>
        <w:gridCol w:w="1191"/>
        <w:gridCol w:w="1192"/>
        <w:gridCol w:w="1192"/>
        <w:gridCol w:w="1192"/>
        <w:gridCol w:w="1191"/>
        <w:gridCol w:w="1192"/>
        <w:gridCol w:w="1192"/>
        <w:gridCol w:w="1192"/>
        <w:gridCol w:w="1192"/>
      </w:tblGrid>
      <w:tr w:rsidR="00F3699A" w:rsidRPr="006E5811" w14:paraId="08BB8AC3" w14:textId="77777777" w:rsidTr="00CC4A59">
        <w:trPr>
          <w:trHeight w:val="300"/>
        </w:trPr>
        <w:tc>
          <w:tcPr>
            <w:tcW w:w="417" w:type="dxa"/>
            <w:vMerge w:val="restart"/>
            <w:tcBorders>
              <w:top w:val="single" w:sz="4" w:space="0" w:color="auto"/>
              <w:left w:val="single" w:sz="4" w:space="0" w:color="auto"/>
              <w:bottom w:val="single" w:sz="4" w:space="0" w:color="auto"/>
              <w:right w:val="single" w:sz="4" w:space="0" w:color="auto"/>
            </w:tcBorders>
            <w:shd w:val="clear" w:color="000000" w:fill="B1A0C7"/>
            <w:vAlign w:val="center"/>
            <w:hideMark/>
          </w:tcPr>
          <w:p w14:paraId="1920DD19" w14:textId="77777777" w:rsidR="00F3699A" w:rsidRPr="006E5811" w:rsidRDefault="00F3699A" w:rsidP="00CC4A59">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w:t>
            </w:r>
          </w:p>
        </w:tc>
        <w:tc>
          <w:tcPr>
            <w:tcW w:w="1971" w:type="dxa"/>
            <w:vMerge w:val="restart"/>
            <w:tcBorders>
              <w:top w:val="single" w:sz="4" w:space="0" w:color="auto"/>
              <w:left w:val="single" w:sz="4" w:space="0" w:color="auto"/>
              <w:bottom w:val="single" w:sz="4" w:space="0" w:color="auto"/>
              <w:right w:val="single" w:sz="4" w:space="0" w:color="auto"/>
            </w:tcBorders>
            <w:shd w:val="clear" w:color="000000" w:fill="B1A0C7"/>
            <w:vAlign w:val="center"/>
            <w:hideMark/>
          </w:tcPr>
          <w:p w14:paraId="1CCEBA96" w14:textId="77777777" w:rsidR="00F3699A" w:rsidRPr="006E5811" w:rsidRDefault="00F3699A" w:rsidP="00CC4A59">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Источник теплоснабжения</w:t>
            </w:r>
          </w:p>
        </w:tc>
        <w:tc>
          <w:tcPr>
            <w:tcW w:w="1945" w:type="dxa"/>
            <w:vMerge w:val="restart"/>
            <w:tcBorders>
              <w:top w:val="single" w:sz="4" w:space="0" w:color="auto"/>
              <w:left w:val="single" w:sz="4" w:space="0" w:color="auto"/>
              <w:bottom w:val="single" w:sz="4" w:space="0" w:color="auto"/>
              <w:right w:val="single" w:sz="4" w:space="0" w:color="auto"/>
            </w:tcBorders>
            <w:shd w:val="clear" w:color="000000" w:fill="B1A0C7"/>
            <w:vAlign w:val="center"/>
            <w:hideMark/>
          </w:tcPr>
          <w:p w14:paraId="41D8D04D" w14:textId="77777777" w:rsidR="00F3699A" w:rsidRPr="006E5811" w:rsidRDefault="00F3699A" w:rsidP="00CC4A59">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Теплоснабжающая организация</w:t>
            </w:r>
          </w:p>
        </w:tc>
        <w:tc>
          <w:tcPr>
            <w:tcW w:w="10726" w:type="dxa"/>
            <w:gridSpan w:val="9"/>
            <w:tcBorders>
              <w:top w:val="single" w:sz="4" w:space="0" w:color="auto"/>
              <w:left w:val="nil"/>
              <w:bottom w:val="single" w:sz="4" w:space="0" w:color="auto"/>
              <w:right w:val="single" w:sz="4" w:space="0" w:color="auto"/>
            </w:tcBorders>
            <w:shd w:val="clear" w:color="000000" w:fill="B1A0C7"/>
            <w:noWrap/>
            <w:vAlign w:val="center"/>
            <w:hideMark/>
          </w:tcPr>
          <w:p w14:paraId="35BC0293" w14:textId="77777777" w:rsidR="00F3699A" w:rsidRPr="006E5811" w:rsidRDefault="00F3699A" w:rsidP="00CC4A59">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Располагаемая тепловая мощность</w:t>
            </w:r>
            <w:r w:rsidRPr="006E5811">
              <w:rPr>
                <w:rFonts w:ascii="Times New Roman" w:eastAsia="Times New Roman" w:hAnsi="Times New Roman" w:cs="Times New Roman"/>
                <w:b/>
                <w:bCs/>
                <w:color w:val="000000"/>
                <w:sz w:val="20"/>
                <w:szCs w:val="20"/>
              </w:rPr>
              <w:t>, Гкал/ч</w:t>
            </w:r>
          </w:p>
        </w:tc>
      </w:tr>
      <w:tr w:rsidR="003046DD" w:rsidRPr="006E5811" w14:paraId="22BB4F66" w14:textId="77777777" w:rsidTr="00CC4A59">
        <w:trPr>
          <w:trHeight w:val="300"/>
        </w:trPr>
        <w:tc>
          <w:tcPr>
            <w:tcW w:w="417" w:type="dxa"/>
            <w:vMerge/>
            <w:tcBorders>
              <w:top w:val="single" w:sz="4" w:space="0" w:color="auto"/>
              <w:left w:val="single" w:sz="4" w:space="0" w:color="auto"/>
              <w:bottom w:val="single" w:sz="4" w:space="0" w:color="auto"/>
              <w:right w:val="single" w:sz="4" w:space="0" w:color="auto"/>
            </w:tcBorders>
            <w:vAlign w:val="center"/>
            <w:hideMark/>
          </w:tcPr>
          <w:p w14:paraId="1DC707A6" w14:textId="77777777" w:rsidR="003046DD" w:rsidRPr="006E5811" w:rsidRDefault="003046DD" w:rsidP="003046DD">
            <w:pPr>
              <w:spacing w:after="0" w:line="240" w:lineRule="auto"/>
              <w:rPr>
                <w:rFonts w:ascii="Times New Roman" w:eastAsia="Times New Roman" w:hAnsi="Times New Roman" w:cs="Times New Roman"/>
                <w:b/>
                <w:bCs/>
                <w:color w:val="000000"/>
                <w:sz w:val="20"/>
                <w:szCs w:val="20"/>
              </w:rPr>
            </w:pPr>
          </w:p>
        </w:tc>
        <w:tc>
          <w:tcPr>
            <w:tcW w:w="1971" w:type="dxa"/>
            <w:vMerge/>
            <w:tcBorders>
              <w:top w:val="single" w:sz="4" w:space="0" w:color="auto"/>
              <w:left w:val="single" w:sz="4" w:space="0" w:color="auto"/>
              <w:bottom w:val="single" w:sz="4" w:space="0" w:color="auto"/>
              <w:right w:val="single" w:sz="4" w:space="0" w:color="auto"/>
            </w:tcBorders>
            <w:vAlign w:val="center"/>
            <w:hideMark/>
          </w:tcPr>
          <w:p w14:paraId="777D369B" w14:textId="77777777" w:rsidR="003046DD" w:rsidRPr="006E5811" w:rsidRDefault="003046DD" w:rsidP="003046DD">
            <w:pPr>
              <w:spacing w:after="0" w:line="240" w:lineRule="auto"/>
              <w:rPr>
                <w:rFonts w:ascii="Times New Roman" w:eastAsia="Times New Roman" w:hAnsi="Times New Roman" w:cs="Times New Roman"/>
                <w:b/>
                <w:bCs/>
                <w:color w:val="000000"/>
                <w:sz w:val="20"/>
                <w:szCs w:val="20"/>
              </w:rPr>
            </w:pPr>
          </w:p>
        </w:tc>
        <w:tc>
          <w:tcPr>
            <w:tcW w:w="1945" w:type="dxa"/>
            <w:vMerge/>
            <w:tcBorders>
              <w:top w:val="single" w:sz="4" w:space="0" w:color="auto"/>
              <w:left w:val="single" w:sz="4" w:space="0" w:color="auto"/>
              <w:bottom w:val="single" w:sz="4" w:space="0" w:color="auto"/>
              <w:right w:val="single" w:sz="4" w:space="0" w:color="auto"/>
            </w:tcBorders>
            <w:vAlign w:val="center"/>
            <w:hideMark/>
          </w:tcPr>
          <w:p w14:paraId="19A4C735" w14:textId="77777777" w:rsidR="003046DD" w:rsidRPr="006E5811" w:rsidRDefault="003046DD" w:rsidP="003046DD">
            <w:pPr>
              <w:spacing w:after="0" w:line="240" w:lineRule="auto"/>
              <w:rPr>
                <w:rFonts w:ascii="Times New Roman" w:eastAsia="Times New Roman" w:hAnsi="Times New Roman" w:cs="Times New Roman"/>
                <w:b/>
                <w:bCs/>
                <w:color w:val="000000"/>
                <w:sz w:val="20"/>
                <w:szCs w:val="20"/>
              </w:rPr>
            </w:pPr>
          </w:p>
        </w:tc>
        <w:tc>
          <w:tcPr>
            <w:tcW w:w="1191" w:type="dxa"/>
            <w:tcBorders>
              <w:top w:val="nil"/>
              <w:left w:val="nil"/>
              <w:bottom w:val="single" w:sz="4" w:space="0" w:color="auto"/>
              <w:right w:val="single" w:sz="4" w:space="0" w:color="auto"/>
            </w:tcBorders>
            <w:shd w:val="clear" w:color="000000" w:fill="B1A0C7"/>
            <w:noWrap/>
            <w:vAlign w:val="center"/>
            <w:hideMark/>
          </w:tcPr>
          <w:p w14:paraId="617AE922"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2023</w:t>
            </w:r>
          </w:p>
        </w:tc>
        <w:tc>
          <w:tcPr>
            <w:tcW w:w="1192" w:type="dxa"/>
            <w:tcBorders>
              <w:top w:val="nil"/>
              <w:left w:val="nil"/>
              <w:bottom w:val="single" w:sz="4" w:space="0" w:color="auto"/>
              <w:right w:val="single" w:sz="4" w:space="0" w:color="auto"/>
            </w:tcBorders>
            <w:shd w:val="clear" w:color="000000" w:fill="B1A0C7"/>
            <w:noWrap/>
            <w:vAlign w:val="center"/>
            <w:hideMark/>
          </w:tcPr>
          <w:p w14:paraId="434EB5FC"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2024</w:t>
            </w:r>
          </w:p>
        </w:tc>
        <w:tc>
          <w:tcPr>
            <w:tcW w:w="1192" w:type="dxa"/>
            <w:tcBorders>
              <w:top w:val="nil"/>
              <w:left w:val="nil"/>
              <w:bottom w:val="single" w:sz="4" w:space="0" w:color="auto"/>
              <w:right w:val="single" w:sz="4" w:space="0" w:color="auto"/>
            </w:tcBorders>
            <w:shd w:val="clear" w:color="000000" w:fill="B1A0C7"/>
            <w:noWrap/>
            <w:vAlign w:val="center"/>
            <w:hideMark/>
          </w:tcPr>
          <w:p w14:paraId="3DA86F52"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2025</w:t>
            </w:r>
          </w:p>
        </w:tc>
        <w:tc>
          <w:tcPr>
            <w:tcW w:w="1192" w:type="dxa"/>
            <w:tcBorders>
              <w:top w:val="nil"/>
              <w:left w:val="nil"/>
              <w:bottom w:val="single" w:sz="4" w:space="0" w:color="auto"/>
              <w:right w:val="single" w:sz="4" w:space="0" w:color="auto"/>
            </w:tcBorders>
            <w:shd w:val="clear" w:color="000000" w:fill="B1A0C7"/>
            <w:noWrap/>
            <w:vAlign w:val="center"/>
            <w:hideMark/>
          </w:tcPr>
          <w:p w14:paraId="01C3706A"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2026</w:t>
            </w:r>
          </w:p>
        </w:tc>
        <w:tc>
          <w:tcPr>
            <w:tcW w:w="1191" w:type="dxa"/>
            <w:tcBorders>
              <w:top w:val="nil"/>
              <w:left w:val="nil"/>
              <w:bottom w:val="single" w:sz="4" w:space="0" w:color="auto"/>
              <w:right w:val="single" w:sz="4" w:space="0" w:color="auto"/>
            </w:tcBorders>
            <w:shd w:val="clear" w:color="000000" w:fill="B1A0C7"/>
            <w:noWrap/>
            <w:vAlign w:val="center"/>
            <w:hideMark/>
          </w:tcPr>
          <w:p w14:paraId="41BC3AE5"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2027</w:t>
            </w:r>
          </w:p>
        </w:tc>
        <w:tc>
          <w:tcPr>
            <w:tcW w:w="1192" w:type="dxa"/>
            <w:tcBorders>
              <w:top w:val="nil"/>
              <w:left w:val="nil"/>
              <w:bottom w:val="single" w:sz="4" w:space="0" w:color="auto"/>
              <w:right w:val="single" w:sz="4" w:space="0" w:color="auto"/>
            </w:tcBorders>
            <w:shd w:val="clear" w:color="000000" w:fill="B1A0C7"/>
            <w:noWrap/>
            <w:vAlign w:val="center"/>
            <w:hideMark/>
          </w:tcPr>
          <w:p w14:paraId="6D2C395C"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w:t>
            </w:r>
            <w:r>
              <w:rPr>
                <w:rFonts w:ascii="Times New Roman" w:eastAsia="Times New Roman" w:hAnsi="Times New Roman" w:cs="Times New Roman"/>
                <w:b/>
                <w:bCs/>
                <w:color w:val="000000"/>
                <w:sz w:val="20"/>
                <w:szCs w:val="20"/>
              </w:rPr>
              <w:t>8</w:t>
            </w:r>
          </w:p>
        </w:tc>
        <w:tc>
          <w:tcPr>
            <w:tcW w:w="1192" w:type="dxa"/>
            <w:tcBorders>
              <w:top w:val="nil"/>
              <w:left w:val="nil"/>
              <w:bottom w:val="single" w:sz="4" w:space="0" w:color="auto"/>
              <w:right w:val="single" w:sz="4" w:space="0" w:color="auto"/>
            </w:tcBorders>
            <w:shd w:val="clear" w:color="000000" w:fill="B1A0C7"/>
            <w:noWrap/>
            <w:vAlign w:val="center"/>
            <w:hideMark/>
          </w:tcPr>
          <w:p w14:paraId="54A16AEB"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w:t>
            </w:r>
            <w:r>
              <w:rPr>
                <w:rFonts w:ascii="Times New Roman" w:eastAsia="Times New Roman" w:hAnsi="Times New Roman" w:cs="Times New Roman"/>
                <w:b/>
                <w:bCs/>
                <w:color w:val="000000"/>
                <w:sz w:val="20"/>
                <w:szCs w:val="20"/>
              </w:rPr>
              <w:t>9</w:t>
            </w:r>
            <w:r w:rsidRPr="006E5811">
              <w:rPr>
                <w:rFonts w:ascii="Times New Roman" w:eastAsia="Times New Roman" w:hAnsi="Times New Roman" w:cs="Times New Roman"/>
                <w:b/>
                <w:bCs/>
                <w:color w:val="000000"/>
                <w:sz w:val="20"/>
                <w:szCs w:val="20"/>
              </w:rPr>
              <w:t>-2032</w:t>
            </w:r>
          </w:p>
        </w:tc>
        <w:tc>
          <w:tcPr>
            <w:tcW w:w="1192" w:type="dxa"/>
            <w:tcBorders>
              <w:top w:val="nil"/>
              <w:left w:val="nil"/>
              <w:bottom w:val="single" w:sz="4" w:space="0" w:color="auto"/>
              <w:right w:val="single" w:sz="4" w:space="0" w:color="auto"/>
            </w:tcBorders>
            <w:shd w:val="clear" w:color="000000" w:fill="B1A0C7"/>
            <w:noWrap/>
            <w:vAlign w:val="center"/>
            <w:hideMark/>
          </w:tcPr>
          <w:p w14:paraId="4F8F93CF" w14:textId="1CBC8DC9"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2033-2038</w:t>
            </w:r>
          </w:p>
        </w:tc>
        <w:tc>
          <w:tcPr>
            <w:tcW w:w="1192" w:type="dxa"/>
            <w:tcBorders>
              <w:top w:val="nil"/>
              <w:left w:val="nil"/>
              <w:bottom w:val="single" w:sz="4" w:space="0" w:color="auto"/>
              <w:right w:val="single" w:sz="4" w:space="0" w:color="auto"/>
            </w:tcBorders>
            <w:shd w:val="clear" w:color="000000" w:fill="B1A0C7"/>
            <w:noWrap/>
            <w:vAlign w:val="center"/>
            <w:hideMark/>
          </w:tcPr>
          <w:p w14:paraId="52264F41" w14:textId="4BAA7C8F"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2039-2044</w:t>
            </w:r>
          </w:p>
        </w:tc>
      </w:tr>
      <w:tr w:rsidR="003046DD" w:rsidRPr="002A3015" w14:paraId="39AF5728" w14:textId="77777777" w:rsidTr="00CC4A59">
        <w:trPr>
          <w:trHeight w:val="36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06E1CD48"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w:t>
            </w:r>
          </w:p>
        </w:tc>
        <w:tc>
          <w:tcPr>
            <w:tcW w:w="1971" w:type="dxa"/>
            <w:tcBorders>
              <w:top w:val="nil"/>
              <w:left w:val="nil"/>
              <w:bottom w:val="single" w:sz="4" w:space="0" w:color="auto"/>
              <w:right w:val="single" w:sz="4" w:space="0" w:color="auto"/>
            </w:tcBorders>
            <w:shd w:val="clear" w:color="auto" w:fill="auto"/>
            <w:noWrap/>
            <w:vAlign w:val="center"/>
            <w:hideMark/>
          </w:tcPr>
          <w:p w14:paraId="1F8CF2BD"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№1</w:t>
            </w:r>
          </w:p>
        </w:tc>
        <w:tc>
          <w:tcPr>
            <w:tcW w:w="1945" w:type="dxa"/>
            <w:tcBorders>
              <w:top w:val="nil"/>
              <w:left w:val="nil"/>
              <w:bottom w:val="single" w:sz="4" w:space="0" w:color="auto"/>
              <w:right w:val="single" w:sz="4" w:space="0" w:color="auto"/>
            </w:tcBorders>
            <w:shd w:val="clear" w:color="auto" w:fill="auto"/>
            <w:noWrap/>
            <w:vAlign w:val="center"/>
            <w:hideMark/>
          </w:tcPr>
          <w:p w14:paraId="7D48FD3F"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91" w:type="dxa"/>
            <w:tcBorders>
              <w:top w:val="nil"/>
              <w:left w:val="nil"/>
              <w:bottom w:val="single" w:sz="4" w:space="0" w:color="auto"/>
              <w:right w:val="single" w:sz="4" w:space="0" w:color="auto"/>
            </w:tcBorders>
            <w:shd w:val="clear" w:color="auto" w:fill="auto"/>
            <w:noWrap/>
            <w:vAlign w:val="center"/>
          </w:tcPr>
          <w:p w14:paraId="742849C0" w14:textId="4821CB83"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48,6</w:t>
            </w:r>
            <w:r>
              <w:rPr>
                <w:rFonts w:ascii="Times New Roman" w:eastAsia="Times New Roman" w:hAnsi="Times New Roman" w:cs="Times New Roman"/>
                <w:color w:val="000000"/>
                <w:sz w:val="20"/>
                <w:szCs w:val="20"/>
              </w:rPr>
              <w:t>4</w:t>
            </w:r>
          </w:p>
        </w:tc>
        <w:tc>
          <w:tcPr>
            <w:tcW w:w="1192" w:type="dxa"/>
            <w:tcBorders>
              <w:top w:val="nil"/>
              <w:left w:val="nil"/>
              <w:bottom w:val="single" w:sz="4" w:space="0" w:color="auto"/>
              <w:right w:val="single" w:sz="4" w:space="0" w:color="auto"/>
            </w:tcBorders>
            <w:shd w:val="clear" w:color="auto" w:fill="auto"/>
            <w:noWrap/>
            <w:vAlign w:val="center"/>
          </w:tcPr>
          <w:p w14:paraId="48A2524C" w14:textId="522064CE"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48,6</w:t>
            </w:r>
            <w:r>
              <w:rPr>
                <w:rFonts w:ascii="Times New Roman" w:eastAsia="Times New Roman" w:hAnsi="Times New Roman" w:cs="Times New Roman"/>
                <w:color w:val="000000"/>
                <w:sz w:val="20"/>
                <w:szCs w:val="20"/>
              </w:rPr>
              <w:t>4</w:t>
            </w:r>
          </w:p>
        </w:tc>
        <w:tc>
          <w:tcPr>
            <w:tcW w:w="1192" w:type="dxa"/>
            <w:tcBorders>
              <w:top w:val="nil"/>
              <w:left w:val="nil"/>
              <w:bottom w:val="single" w:sz="4" w:space="0" w:color="auto"/>
              <w:right w:val="single" w:sz="4" w:space="0" w:color="auto"/>
            </w:tcBorders>
            <w:shd w:val="clear" w:color="auto" w:fill="auto"/>
            <w:noWrap/>
            <w:vAlign w:val="center"/>
          </w:tcPr>
          <w:p w14:paraId="163BF7B7" w14:textId="7A3EC7A2"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72,2</w:t>
            </w:r>
          </w:p>
        </w:tc>
        <w:tc>
          <w:tcPr>
            <w:tcW w:w="1192" w:type="dxa"/>
            <w:tcBorders>
              <w:top w:val="nil"/>
              <w:left w:val="nil"/>
              <w:bottom w:val="single" w:sz="4" w:space="0" w:color="auto"/>
              <w:right w:val="single" w:sz="4" w:space="0" w:color="auto"/>
            </w:tcBorders>
            <w:shd w:val="clear" w:color="auto" w:fill="auto"/>
            <w:noWrap/>
            <w:vAlign w:val="center"/>
          </w:tcPr>
          <w:p w14:paraId="159AF39C" w14:textId="4F1960A8"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72,2</w:t>
            </w:r>
          </w:p>
        </w:tc>
        <w:tc>
          <w:tcPr>
            <w:tcW w:w="1191" w:type="dxa"/>
            <w:tcBorders>
              <w:top w:val="nil"/>
              <w:left w:val="nil"/>
              <w:bottom w:val="single" w:sz="4" w:space="0" w:color="auto"/>
              <w:right w:val="single" w:sz="4" w:space="0" w:color="auto"/>
            </w:tcBorders>
            <w:shd w:val="clear" w:color="auto" w:fill="auto"/>
            <w:noWrap/>
            <w:vAlign w:val="center"/>
          </w:tcPr>
          <w:p w14:paraId="74807020" w14:textId="160D4F66"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72,2</w:t>
            </w:r>
          </w:p>
        </w:tc>
        <w:tc>
          <w:tcPr>
            <w:tcW w:w="1192" w:type="dxa"/>
            <w:tcBorders>
              <w:top w:val="nil"/>
              <w:left w:val="nil"/>
              <w:bottom w:val="single" w:sz="4" w:space="0" w:color="auto"/>
              <w:right w:val="single" w:sz="4" w:space="0" w:color="auto"/>
            </w:tcBorders>
            <w:shd w:val="clear" w:color="auto" w:fill="auto"/>
            <w:noWrap/>
            <w:vAlign w:val="center"/>
          </w:tcPr>
          <w:p w14:paraId="7E5A6E43" w14:textId="325410BE"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72,2</w:t>
            </w:r>
          </w:p>
        </w:tc>
        <w:tc>
          <w:tcPr>
            <w:tcW w:w="1192" w:type="dxa"/>
            <w:tcBorders>
              <w:top w:val="nil"/>
              <w:left w:val="nil"/>
              <w:bottom w:val="single" w:sz="4" w:space="0" w:color="auto"/>
              <w:right w:val="single" w:sz="4" w:space="0" w:color="auto"/>
            </w:tcBorders>
            <w:shd w:val="clear" w:color="auto" w:fill="auto"/>
            <w:noWrap/>
            <w:vAlign w:val="center"/>
          </w:tcPr>
          <w:p w14:paraId="6E44FD3E" w14:textId="1AF19AB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72,2</w:t>
            </w:r>
          </w:p>
        </w:tc>
        <w:tc>
          <w:tcPr>
            <w:tcW w:w="1192" w:type="dxa"/>
            <w:tcBorders>
              <w:top w:val="nil"/>
              <w:left w:val="nil"/>
              <w:bottom w:val="single" w:sz="4" w:space="0" w:color="auto"/>
              <w:right w:val="single" w:sz="4" w:space="0" w:color="auto"/>
            </w:tcBorders>
            <w:shd w:val="clear" w:color="auto" w:fill="auto"/>
            <w:noWrap/>
            <w:vAlign w:val="center"/>
          </w:tcPr>
          <w:p w14:paraId="67B42BEE" w14:textId="5C8E7579"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72,2</w:t>
            </w:r>
          </w:p>
        </w:tc>
        <w:tc>
          <w:tcPr>
            <w:tcW w:w="1192" w:type="dxa"/>
            <w:tcBorders>
              <w:top w:val="nil"/>
              <w:left w:val="nil"/>
              <w:bottom w:val="single" w:sz="4" w:space="0" w:color="auto"/>
              <w:right w:val="single" w:sz="4" w:space="0" w:color="auto"/>
            </w:tcBorders>
            <w:shd w:val="clear" w:color="auto" w:fill="auto"/>
            <w:noWrap/>
            <w:vAlign w:val="center"/>
          </w:tcPr>
          <w:p w14:paraId="060645C5" w14:textId="334AFFE0"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72,2</w:t>
            </w:r>
          </w:p>
        </w:tc>
      </w:tr>
      <w:tr w:rsidR="003046DD" w:rsidRPr="002A3015" w14:paraId="1A9E4D2D" w14:textId="77777777" w:rsidTr="00CC4A59">
        <w:trPr>
          <w:trHeight w:val="30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16AF630A"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2</w:t>
            </w:r>
          </w:p>
        </w:tc>
        <w:tc>
          <w:tcPr>
            <w:tcW w:w="1971" w:type="dxa"/>
            <w:tcBorders>
              <w:top w:val="nil"/>
              <w:left w:val="nil"/>
              <w:bottom w:val="single" w:sz="4" w:space="0" w:color="auto"/>
              <w:right w:val="single" w:sz="4" w:space="0" w:color="auto"/>
            </w:tcBorders>
            <w:shd w:val="clear" w:color="auto" w:fill="auto"/>
            <w:noWrap/>
            <w:vAlign w:val="center"/>
            <w:hideMark/>
          </w:tcPr>
          <w:p w14:paraId="61773160"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 2</w:t>
            </w:r>
          </w:p>
        </w:tc>
        <w:tc>
          <w:tcPr>
            <w:tcW w:w="1945" w:type="dxa"/>
            <w:tcBorders>
              <w:top w:val="nil"/>
              <w:left w:val="nil"/>
              <w:bottom w:val="single" w:sz="4" w:space="0" w:color="auto"/>
              <w:right w:val="single" w:sz="4" w:space="0" w:color="auto"/>
            </w:tcBorders>
            <w:shd w:val="clear" w:color="auto" w:fill="auto"/>
            <w:noWrap/>
            <w:vAlign w:val="center"/>
            <w:hideMark/>
          </w:tcPr>
          <w:p w14:paraId="34AE194D"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91" w:type="dxa"/>
            <w:tcBorders>
              <w:top w:val="nil"/>
              <w:left w:val="nil"/>
              <w:bottom w:val="single" w:sz="4" w:space="0" w:color="auto"/>
              <w:right w:val="single" w:sz="4" w:space="0" w:color="auto"/>
            </w:tcBorders>
            <w:shd w:val="clear" w:color="auto" w:fill="auto"/>
            <w:noWrap/>
            <w:vAlign w:val="center"/>
          </w:tcPr>
          <w:p w14:paraId="160D6841" w14:textId="42AE9486"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67,07</w:t>
            </w:r>
          </w:p>
        </w:tc>
        <w:tc>
          <w:tcPr>
            <w:tcW w:w="1192" w:type="dxa"/>
            <w:tcBorders>
              <w:top w:val="nil"/>
              <w:left w:val="nil"/>
              <w:bottom w:val="single" w:sz="4" w:space="0" w:color="auto"/>
              <w:right w:val="single" w:sz="4" w:space="0" w:color="auto"/>
            </w:tcBorders>
            <w:shd w:val="clear" w:color="auto" w:fill="auto"/>
            <w:noWrap/>
            <w:vAlign w:val="center"/>
          </w:tcPr>
          <w:p w14:paraId="1B6551D1" w14:textId="05B8735C"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67,07</w:t>
            </w:r>
          </w:p>
        </w:tc>
        <w:tc>
          <w:tcPr>
            <w:tcW w:w="1192" w:type="dxa"/>
            <w:tcBorders>
              <w:top w:val="nil"/>
              <w:left w:val="nil"/>
              <w:bottom w:val="single" w:sz="4" w:space="0" w:color="auto"/>
              <w:right w:val="single" w:sz="4" w:space="0" w:color="auto"/>
            </w:tcBorders>
            <w:shd w:val="clear" w:color="auto" w:fill="auto"/>
            <w:noWrap/>
            <w:vAlign w:val="center"/>
          </w:tcPr>
          <w:p w14:paraId="19008E5A" w14:textId="5B0673AE"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67,07</w:t>
            </w:r>
          </w:p>
        </w:tc>
        <w:tc>
          <w:tcPr>
            <w:tcW w:w="1192" w:type="dxa"/>
            <w:tcBorders>
              <w:top w:val="nil"/>
              <w:left w:val="nil"/>
              <w:bottom w:val="single" w:sz="4" w:space="0" w:color="auto"/>
              <w:right w:val="single" w:sz="4" w:space="0" w:color="auto"/>
            </w:tcBorders>
            <w:shd w:val="clear" w:color="auto" w:fill="auto"/>
            <w:noWrap/>
            <w:vAlign w:val="center"/>
          </w:tcPr>
          <w:p w14:paraId="4561DADA" w14:textId="4A9CA2C3"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67,07</w:t>
            </w:r>
          </w:p>
        </w:tc>
        <w:tc>
          <w:tcPr>
            <w:tcW w:w="1191" w:type="dxa"/>
            <w:tcBorders>
              <w:top w:val="nil"/>
              <w:left w:val="nil"/>
              <w:bottom w:val="single" w:sz="4" w:space="0" w:color="auto"/>
              <w:right w:val="single" w:sz="4" w:space="0" w:color="auto"/>
            </w:tcBorders>
            <w:shd w:val="clear" w:color="auto" w:fill="auto"/>
            <w:noWrap/>
            <w:vAlign w:val="center"/>
          </w:tcPr>
          <w:p w14:paraId="5615B3F6" w14:textId="4D2112DC"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67,07</w:t>
            </w:r>
          </w:p>
        </w:tc>
        <w:tc>
          <w:tcPr>
            <w:tcW w:w="1192" w:type="dxa"/>
            <w:tcBorders>
              <w:top w:val="nil"/>
              <w:left w:val="nil"/>
              <w:bottom w:val="single" w:sz="4" w:space="0" w:color="auto"/>
              <w:right w:val="single" w:sz="4" w:space="0" w:color="auto"/>
            </w:tcBorders>
            <w:shd w:val="clear" w:color="auto" w:fill="auto"/>
            <w:noWrap/>
            <w:vAlign w:val="center"/>
          </w:tcPr>
          <w:p w14:paraId="19A5CB3F" w14:textId="2EA31EB0"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67,07</w:t>
            </w:r>
          </w:p>
        </w:tc>
        <w:tc>
          <w:tcPr>
            <w:tcW w:w="1192" w:type="dxa"/>
            <w:tcBorders>
              <w:top w:val="nil"/>
              <w:left w:val="nil"/>
              <w:bottom w:val="single" w:sz="4" w:space="0" w:color="auto"/>
              <w:right w:val="single" w:sz="4" w:space="0" w:color="auto"/>
            </w:tcBorders>
            <w:shd w:val="clear" w:color="auto" w:fill="auto"/>
            <w:noWrap/>
            <w:vAlign w:val="center"/>
          </w:tcPr>
          <w:p w14:paraId="0872F26D" w14:textId="33FCD64D"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67,07</w:t>
            </w:r>
          </w:p>
        </w:tc>
        <w:tc>
          <w:tcPr>
            <w:tcW w:w="1192" w:type="dxa"/>
            <w:tcBorders>
              <w:top w:val="nil"/>
              <w:left w:val="nil"/>
              <w:bottom w:val="single" w:sz="4" w:space="0" w:color="auto"/>
              <w:right w:val="single" w:sz="4" w:space="0" w:color="auto"/>
            </w:tcBorders>
            <w:shd w:val="clear" w:color="auto" w:fill="auto"/>
            <w:noWrap/>
            <w:vAlign w:val="center"/>
          </w:tcPr>
          <w:p w14:paraId="3CCAFE77" w14:textId="333CA84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67,07</w:t>
            </w:r>
          </w:p>
        </w:tc>
        <w:tc>
          <w:tcPr>
            <w:tcW w:w="1192" w:type="dxa"/>
            <w:tcBorders>
              <w:top w:val="nil"/>
              <w:left w:val="nil"/>
              <w:bottom w:val="single" w:sz="4" w:space="0" w:color="auto"/>
              <w:right w:val="single" w:sz="4" w:space="0" w:color="auto"/>
            </w:tcBorders>
            <w:shd w:val="clear" w:color="auto" w:fill="auto"/>
            <w:noWrap/>
            <w:vAlign w:val="center"/>
          </w:tcPr>
          <w:p w14:paraId="5290DDEA" w14:textId="4576DC7A"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67,07</w:t>
            </w:r>
          </w:p>
        </w:tc>
      </w:tr>
      <w:tr w:rsidR="003046DD" w:rsidRPr="002A3015" w14:paraId="47D0DC6B" w14:textId="77777777" w:rsidTr="00CC4A59">
        <w:trPr>
          <w:trHeight w:val="30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460371CB"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lastRenderedPageBreak/>
              <w:t>3</w:t>
            </w:r>
          </w:p>
        </w:tc>
        <w:tc>
          <w:tcPr>
            <w:tcW w:w="1971" w:type="dxa"/>
            <w:tcBorders>
              <w:top w:val="nil"/>
              <w:left w:val="nil"/>
              <w:bottom w:val="single" w:sz="4" w:space="0" w:color="auto"/>
              <w:right w:val="single" w:sz="4" w:space="0" w:color="auto"/>
            </w:tcBorders>
            <w:shd w:val="clear" w:color="auto" w:fill="auto"/>
            <w:noWrap/>
            <w:vAlign w:val="center"/>
            <w:hideMark/>
          </w:tcPr>
          <w:p w14:paraId="0D31464D"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 4</w:t>
            </w:r>
          </w:p>
        </w:tc>
        <w:tc>
          <w:tcPr>
            <w:tcW w:w="1945" w:type="dxa"/>
            <w:tcBorders>
              <w:top w:val="nil"/>
              <w:left w:val="nil"/>
              <w:bottom w:val="single" w:sz="4" w:space="0" w:color="auto"/>
              <w:right w:val="single" w:sz="4" w:space="0" w:color="auto"/>
            </w:tcBorders>
            <w:shd w:val="clear" w:color="auto" w:fill="auto"/>
            <w:noWrap/>
            <w:vAlign w:val="center"/>
            <w:hideMark/>
          </w:tcPr>
          <w:p w14:paraId="3662AB60"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91" w:type="dxa"/>
            <w:tcBorders>
              <w:top w:val="nil"/>
              <w:left w:val="nil"/>
              <w:bottom w:val="single" w:sz="4" w:space="0" w:color="auto"/>
              <w:right w:val="single" w:sz="4" w:space="0" w:color="auto"/>
            </w:tcBorders>
            <w:shd w:val="clear" w:color="auto" w:fill="auto"/>
            <w:noWrap/>
            <w:vAlign w:val="center"/>
          </w:tcPr>
          <w:p w14:paraId="02554C95" w14:textId="04F8F7E1"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42,42</w:t>
            </w:r>
          </w:p>
        </w:tc>
        <w:tc>
          <w:tcPr>
            <w:tcW w:w="1192" w:type="dxa"/>
            <w:tcBorders>
              <w:top w:val="nil"/>
              <w:left w:val="nil"/>
              <w:bottom w:val="single" w:sz="4" w:space="0" w:color="auto"/>
              <w:right w:val="single" w:sz="4" w:space="0" w:color="auto"/>
            </w:tcBorders>
            <w:shd w:val="clear" w:color="auto" w:fill="auto"/>
            <w:noWrap/>
            <w:vAlign w:val="center"/>
          </w:tcPr>
          <w:p w14:paraId="1D67A747" w14:textId="5C896A95"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42,42</w:t>
            </w:r>
          </w:p>
        </w:tc>
        <w:tc>
          <w:tcPr>
            <w:tcW w:w="1192" w:type="dxa"/>
            <w:tcBorders>
              <w:top w:val="nil"/>
              <w:left w:val="nil"/>
              <w:bottom w:val="single" w:sz="4" w:space="0" w:color="auto"/>
              <w:right w:val="single" w:sz="4" w:space="0" w:color="auto"/>
            </w:tcBorders>
            <w:shd w:val="clear" w:color="auto" w:fill="auto"/>
            <w:noWrap/>
            <w:vAlign w:val="center"/>
          </w:tcPr>
          <w:p w14:paraId="2C891CA6" w14:textId="65009E65"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42,42</w:t>
            </w:r>
          </w:p>
        </w:tc>
        <w:tc>
          <w:tcPr>
            <w:tcW w:w="1192" w:type="dxa"/>
            <w:tcBorders>
              <w:top w:val="nil"/>
              <w:left w:val="nil"/>
              <w:bottom w:val="single" w:sz="4" w:space="0" w:color="auto"/>
              <w:right w:val="single" w:sz="4" w:space="0" w:color="auto"/>
            </w:tcBorders>
            <w:shd w:val="clear" w:color="auto" w:fill="auto"/>
            <w:noWrap/>
            <w:vAlign w:val="center"/>
          </w:tcPr>
          <w:p w14:paraId="231CCC38" w14:textId="4481974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42,42</w:t>
            </w:r>
          </w:p>
        </w:tc>
        <w:tc>
          <w:tcPr>
            <w:tcW w:w="1191" w:type="dxa"/>
            <w:tcBorders>
              <w:top w:val="nil"/>
              <w:left w:val="nil"/>
              <w:bottom w:val="single" w:sz="4" w:space="0" w:color="auto"/>
              <w:right w:val="single" w:sz="4" w:space="0" w:color="auto"/>
            </w:tcBorders>
            <w:shd w:val="clear" w:color="auto" w:fill="auto"/>
            <w:noWrap/>
            <w:vAlign w:val="center"/>
          </w:tcPr>
          <w:p w14:paraId="22D357DD" w14:textId="1030BC9C"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42,42</w:t>
            </w:r>
          </w:p>
        </w:tc>
        <w:tc>
          <w:tcPr>
            <w:tcW w:w="1192" w:type="dxa"/>
            <w:tcBorders>
              <w:top w:val="nil"/>
              <w:left w:val="nil"/>
              <w:bottom w:val="single" w:sz="4" w:space="0" w:color="auto"/>
              <w:right w:val="single" w:sz="4" w:space="0" w:color="auto"/>
            </w:tcBorders>
            <w:shd w:val="clear" w:color="auto" w:fill="auto"/>
            <w:noWrap/>
            <w:vAlign w:val="center"/>
          </w:tcPr>
          <w:p w14:paraId="20DE72C2" w14:textId="49C4C5FD"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42,42</w:t>
            </w:r>
          </w:p>
        </w:tc>
        <w:tc>
          <w:tcPr>
            <w:tcW w:w="1192" w:type="dxa"/>
            <w:tcBorders>
              <w:top w:val="nil"/>
              <w:left w:val="nil"/>
              <w:bottom w:val="single" w:sz="4" w:space="0" w:color="auto"/>
              <w:right w:val="single" w:sz="4" w:space="0" w:color="auto"/>
            </w:tcBorders>
            <w:shd w:val="clear" w:color="auto" w:fill="auto"/>
            <w:noWrap/>
            <w:vAlign w:val="center"/>
          </w:tcPr>
          <w:p w14:paraId="10E53C2B" w14:textId="34563A93"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42,42</w:t>
            </w:r>
          </w:p>
        </w:tc>
        <w:tc>
          <w:tcPr>
            <w:tcW w:w="1192" w:type="dxa"/>
            <w:tcBorders>
              <w:top w:val="nil"/>
              <w:left w:val="nil"/>
              <w:bottom w:val="single" w:sz="4" w:space="0" w:color="auto"/>
              <w:right w:val="single" w:sz="4" w:space="0" w:color="auto"/>
            </w:tcBorders>
            <w:shd w:val="clear" w:color="auto" w:fill="auto"/>
            <w:noWrap/>
            <w:vAlign w:val="center"/>
          </w:tcPr>
          <w:p w14:paraId="4542003B" w14:textId="28F876DB"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42,42</w:t>
            </w:r>
          </w:p>
        </w:tc>
        <w:tc>
          <w:tcPr>
            <w:tcW w:w="1192" w:type="dxa"/>
            <w:tcBorders>
              <w:top w:val="nil"/>
              <w:left w:val="nil"/>
              <w:bottom w:val="single" w:sz="4" w:space="0" w:color="auto"/>
              <w:right w:val="single" w:sz="4" w:space="0" w:color="auto"/>
            </w:tcBorders>
            <w:shd w:val="clear" w:color="auto" w:fill="auto"/>
            <w:noWrap/>
            <w:vAlign w:val="center"/>
          </w:tcPr>
          <w:p w14:paraId="100FC3A2" w14:textId="625F8CBB"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42,42</w:t>
            </w:r>
          </w:p>
        </w:tc>
      </w:tr>
      <w:tr w:rsidR="003046DD" w:rsidRPr="002A3015" w14:paraId="074F3052" w14:textId="77777777" w:rsidTr="00CC4A59">
        <w:trPr>
          <w:trHeight w:val="30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32A4C20C"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w:t>
            </w:r>
          </w:p>
        </w:tc>
        <w:tc>
          <w:tcPr>
            <w:tcW w:w="1971" w:type="dxa"/>
            <w:tcBorders>
              <w:top w:val="nil"/>
              <w:left w:val="nil"/>
              <w:bottom w:val="single" w:sz="4" w:space="0" w:color="auto"/>
              <w:right w:val="single" w:sz="4" w:space="0" w:color="auto"/>
            </w:tcBorders>
            <w:shd w:val="clear" w:color="auto" w:fill="auto"/>
            <w:noWrap/>
            <w:vAlign w:val="center"/>
            <w:hideMark/>
          </w:tcPr>
          <w:p w14:paraId="75B523A4"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 5</w:t>
            </w:r>
          </w:p>
        </w:tc>
        <w:tc>
          <w:tcPr>
            <w:tcW w:w="1945" w:type="dxa"/>
            <w:tcBorders>
              <w:top w:val="nil"/>
              <w:left w:val="nil"/>
              <w:bottom w:val="single" w:sz="4" w:space="0" w:color="auto"/>
              <w:right w:val="single" w:sz="4" w:space="0" w:color="auto"/>
            </w:tcBorders>
            <w:shd w:val="clear" w:color="auto" w:fill="auto"/>
            <w:noWrap/>
            <w:vAlign w:val="center"/>
            <w:hideMark/>
          </w:tcPr>
          <w:p w14:paraId="41255040"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91" w:type="dxa"/>
            <w:tcBorders>
              <w:top w:val="nil"/>
              <w:left w:val="nil"/>
              <w:bottom w:val="single" w:sz="4" w:space="0" w:color="auto"/>
              <w:right w:val="single" w:sz="4" w:space="0" w:color="auto"/>
            </w:tcBorders>
            <w:shd w:val="clear" w:color="auto" w:fill="auto"/>
            <w:noWrap/>
            <w:vAlign w:val="center"/>
          </w:tcPr>
          <w:p w14:paraId="4F8482E3" w14:textId="47A09408"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60</w:t>
            </w:r>
          </w:p>
        </w:tc>
        <w:tc>
          <w:tcPr>
            <w:tcW w:w="1192" w:type="dxa"/>
            <w:tcBorders>
              <w:top w:val="nil"/>
              <w:left w:val="nil"/>
              <w:bottom w:val="single" w:sz="4" w:space="0" w:color="auto"/>
              <w:right w:val="single" w:sz="4" w:space="0" w:color="auto"/>
            </w:tcBorders>
            <w:shd w:val="clear" w:color="auto" w:fill="auto"/>
            <w:noWrap/>
            <w:vAlign w:val="center"/>
          </w:tcPr>
          <w:p w14:paraId="299E1DED" w14:textId="38F71CFE"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60</w:t>
            </w:r>
          </w:p>
        </w:tc>
        <w:tc>
          <w:tcPr>
            <w:tcW w:w="1192" w:type="dxa"/>
            <w:tcBorders>
              <w:top w:val="nil"/>
              <w:left w:val="nil"/>
              <w:bottom w:val="single" w:sz="4" w:space="0" w:color="auto"/>
              <w:right w:val="single" w:sz="4" w:space="0" w:color="auto"/>
            </w:tcBorders>
            <w:shd w:val="clear" w:color="auto" w:fill="auto"/>
            <w:noWrap/>
            <w:vAlign w:val="center"/>
          </w:tcPr>
          <w:p w14:paraId="31EED04F" w14:textId="1A1C9B4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80</w:t>
            </w:r>
          </w:p>
        </w:tc>
        <w:tc>
          <w:tcPr>
            <w:tcW w:w="1192" w:type="dxa"/>
            <w:tcBorders>
              <w:top w:val="nil"/>
              <w:left w:val="nil"/>
              <w:bottom w:val="single" w:sz="4" w:space="0" w:color="auto"/>
              <w:right w:val="single" w:sz="4" w:space="0" w:color="auto"/>
            </w:tcBorders>
            <w:shd w:val="clear" w:color="auto" w:fill="auto"/>
            <w:noWrap/>
            <w:vAlign w:val="center"/>
          </w:tcPr>
          <w:p w14:paraId="31BA3DEB" w14:textId="2ED06630"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80</w:t>
            </w:r>
          </w:p>
        </w:tc>
        <w:tc>
          <w:tcPr>
            <w:tcW w:w="1191" w:type="dxa"/>
            <w:tcBorders>
              <w:top w:val="nil"/>
              <w:left w:val="nil"/>
              <w:bottom w:val="single" w:sz="4" w:space="0" w:color="auto"/>
              <w:right w:val="single" w:sz="4" w:space="0" w:color="auto"/>
            </w:tcBorders>
            <w:shd w:val="clear" w:color="auto" w:fill="auto"/>
            <w:noWrap/>
            <w:vAlign w:val="center"/>
          </w:tcPr>
          <w:p w14:paraId="50E62455" w14:textId="1D8E7CE8"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80</w:t>
            </w:r>
          </w:p>
        </w:tc>
        <w:tc>
          <w:tcPr>
            <w:tcW w:w="1192" w:type="dxa"/>
            <w:tcBorders>
              <w:top w:val="nil"/>
              <w:left w:val="nil"/>
              <w:bottom w:val="single" w:sz="4" w:space="0" w:color="auto"/>
              <w:right w:val="single" w:sz="4" w:space="0" w:color="auto"/>
            </w:tcBorders>
            <w:shd w:val="clear" w:color="auto" w:fill="auto"/>
            <w:noWrap/>
            <w:vAlign w:val="center"/>
          </w:tcPr>
          <w:p w14:paraId="280CA10E" w14:textId="70D102E8"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80</w:t>
            </w:r>
          </w:p>
        </w:tc>
        <w:tc>
          <w:tcPr>
            <w:tcW w:w="1192" w:type="dxa"/>
            <w:tcBorders>
              <w:top w:val="nil"/>
              <w:left w:val="nil"/>
              <w:bottom w:val="single" w:sz="4" w:space="0" w:color="auto"/>
              <w:right w:val="single" w:sz="4" w:space="0" w:color="auto"/>
            </w:tcBorders>
            <w:shd w:val="clear" w:color="auto" w:fill="auto"/>
            <w:noWrap/>
            <w:vAlign w:val="center"/>
          </w:tcPr>
          <w:p w14:paraId="078B5734" w14:textId="6FEA5209"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80</w:t>
            </w:r>
          </w:p>
        </w:tc>
        <w:tc>
          <w:tcPr>
            <w:tcW w:w="1192" w:type="dxa"/>
            <w:tcBorders>
              <w:top w:val="nil"/>
              <w:left w:val="nil"/>
              <w:bottom w:val="single" w:sz="4" w:space="0" w:color="auto"/>
              <w:right w:val="single" w:sz="4" w:space="0" w:color="auto"/>
            </w:tcBorders>
            <w:shd w:val="clear" w:color="auto" w:fill="auto"/>
            <w:noWrap/>
            <w:vAlign w:val="center"/>
          </w:tcPr>
          <w:p w14:paraId="079D1373" w14:textId="1CADC3AB"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80</w:t>
            </w:r>
          </w:p>
        </w:tc>
        <w:tc>
          <w:tcPr>
            <w:tcW w:w="1192" w:type="dxa"/>
            <w:tcBorders>
              <w:top w:val="nil"/>
              <w:left w:val="nil"/>
              <w:bottom w:val="single" w:sz="4" w:space="0" w:color="auto"/>
              <w:right w:val="single" w:sz="4" w:space="0" w:color="auto"/>
            </w:tcBorders>
            <w:shd w:val="clear" w:color="auto" w:fill="auto"/>
            <w:noWrap/>
            <w:vAlign w:val="center"/>
          </w:tcPr>
          <w:p w14:paraId="2FFFE70A" w14:textId="755383E5"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80</w:t>
            </w:r>
          </w:p>
        </w:tc>
      </w:tr>
      <w:tr w:rsidR="003046DD" w:rsidRPr="002A3015" w14:paraId="5F7A9FBE" w14:textId="77777777" w:rsidTr="007210CF">
        <w:trPr>
          <w:trHeight w:val="30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03FD6A6C"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5</w:t>
            </w:r>
          </w:p>
        </w:tc>
        <w:tc>
          <w:tcPr>
            <w:tcW w:w="1971" w:type="dxa"/>
            <w:tcBorders>
              <w:top w:val="nil"/>
              <w:left w:val="nil"/>
              <w:bottom w:val="single" w:sz="4" w:space="0" w:color="auto"/>
              <w:right w:val="single" w:sz="4" w:space="0" w:color="auto"/>
            </w:tcBorders>
            <w:shd w:val="clear" w:color="auto" w:fill="auto"/>
            <w:noWrap/>
            <w:vAlign w:val="center"/>
            <w:hideMark/>
          </w:tcPr>
          <w:p w14:paraId="2BE8604A"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 6</w:t>
            </w:r>
          </w:p>
        </w:tc>
        <w:tc>
          <w:tcPr>
            <w:tcW w:w="1945" w:type="dxa"/>
            <w:tcBorders>
              <w:top w:val="nil"/>
              <w:left w:val="nil"/>
              <w:bottom w:val="single" w:sz="4" w:space="0" w:color="auto"/>
              <w:right w:val="single" w:sz="4" w:space="0" w:color="auto"/>
            </w:tcBorders>
            <w:shd w:val="clear" w:color="auto" w:fill="auto"/>
            <w:noWrap/>
            <w:vAlign w:val="center"/>
            <w:hideMark/>
          </w:tcPr>
          <w:p w14:paraId="0CC2D36C"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91" w:type="dxa"/>
            <w:tcBorders>
              <w:top w:val="nil"/>
              <w:left w:val="nil"/>
              <w:bottom w:val="single" w:sz="4" w:space="0" w:color="auto"/>
              <w:right w:val="single" w:sz="4" w:space="0" w:color="auto"/>
            </w:tcBorders>
            <w:shd w:val="clear" w:color="auto" w:fill="auto"/>
            <w:noWrap/>
            <w:vAlign w:val="center"/>
          </w:tcPr>
          <w:p w14:paraId="2935963A" w14:textId="0253B69F"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2,4</w:t>
            </w:r>
          </w:p>
        </w:tc>
        <w:tc>
          <w:tcPr>
            <w:tcW w:w="1192" w:type="dxa"/>
            <w:tcBorders>
              <w:top w:val="nil"/>
              <w:left w:val="nil"/>
              <w:bottom w:val="single" w:sz="4" w:space="0" w:color="auto"/>
              <w:right w:val="single" w:sz="4" w:space="0" w:color="auto"/>
            </w:tcBorders>
            <w:shd w:val="clear" w:color="auto" w:fill="auto"/>
            <w:noWrap/>
            <w:vAlign w:val="center"/>
          </w:tcPr>
          <w:p w14:paraId="07D0E732" w14:textId="4D4F146A"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2,4</w:t>
            </w:r>
          </w:p>
        </w:tc>
        <w:tc>
          <w:tcPr>
            <w:tcW w:w="8343" w:type="dxa"/>
            <w:gridSpan w:val="7"/>
            <w:tcBorders>
              <w:top w:val="nil"/>
              <w:left w:val="nil"/>
              <w:bottom w:val="single" w:sz="4" w:space="0" w:color="auto"/>
              <w:right w:val="single" w:sz="4" w:space="0" w:color="auto"/>
            </w:tcBorders>
            <w:shd w:val="clear" w:color="auto" w:fill="auto"/>
            <w:noWrap/>
            <w:vAlign w:val="center"/>
          </w:tcPr>
          <w:p w14:paraId="441E74FB" w14:textId="3889B0CC"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ликвидация и перевод нагрузок на котельную № 4</w:t>
            </w:r>
          </w:p>
        </w:tc>
      </w:tr>
      <w:tr w:rsidR="003046DD" w:rsidRPr="002A3015" w14:paraId="23EB688B" w14:textId="77777777" w:rsidTr="00CC4A59">
        <w:trPr>
          <w:trHeight w:val="30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7E4F1EB3"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6</w:t>
            </w:r>
          </w:p>
        </w:tc>
        <w:tc>
          <w:tcPr>
            <w:tcW w:w="1971" w:type="dxa"/>
            <w:tcBorders>
              <w:top w:val="nil"/>
              <w:left w:val="nil"/>
              <w:bottom w:val="single" w:sz="4" w:space="0" w:color="auto"/>
              <w:right w:val="single" w:sz="4" w:space="0" w:color="auto"/>
            </w:tcBorders>
            <w:shd w:val="clear" w:color="auto" w:fill="auto"/>
            <w:noWrap/>
            <w:vAlign w:val="center"/>
            <w:hideMark/>
          </w:tcPr>
          <w:p w14:paraId="3C59C1B2"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 7</w:t>
            </w:r>
          </w:p>
        </w:tc>
        <w:tc>
          <w:tcPr>
            <w:tcW w:w="1945" w:type="dxa"/>
            <w:tcBorders>
              <w:top w:val="nil"/>
              <w:left w:val="nil"/>
              <w:bottom w:val="single" w:sz="4" w:space="0" w:color="auto"/>
              <w:right w:val="single" w:sz="4" w:space="0" w:color="auto"/>
            </w:tcBorders>
            <w:shd w:val="clear" w:color="auto" w:fill="auto"/>
            <w:noWrap/>
            <w:vAlign w:val="center"/>
            <w:hideMark/>
          </w:tcPr>
          <w:p w14:paraId="5A68AF7E"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91" w:type="dxa"/>
            <w:tcBorders>
              <w:top w:val="nil"/>
              <w:left w:val="nil"/>
              <w:bottom w:val="single" w:sz="4" w:space="0" w:color="auto"/>
              <w:right w:val="single" w:sz="4" w:space="0" w:color="auto"/>
            </w:tcBorders>
            <w:shd w:val="clear" w:color="auto" w:fill="auto"/>
            <w:noWrap/>
            <w:vAlign w:val="center"/>
          </w:tcPr>
          <w:p w14:paraId="7D2148D7" w14:textId="4899374B"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21</w:t>
            </w:r>
          </w:p>
        </w:tc>
        <w:tc>
          <w:tcPr>
            <w:tcW w:w="1192" w:type="dxa"/>
            <w:tcBorders>
              <w:top w:val="nil"/>
              <w:left w:val="nil"/>
              <w:bottom w:val="single" w:sz="4" w:space="0" w:color="auto"/>
              <w:right w:val="single" w:sz="4" w:space="0" w:color="auto"/>
            </w:tcBorders>
            <w:shd w:val="clear" w:color="auto" w:fill="auto"/>
            <w:noWrap/>
            <w:vAlign w:val="center"/>
          </w:tcPr>
          <w:p w14:paraId="00F458AB" w14:textId="2B2D7E2B"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21</w:t>
            </w:r>
          </w:p>
        </w:tc>
        <w:tc>
          <w:tcPr>
            <w:tcW w:w="1192" w:type="dxa"/>
            <w:tcBorders>
              <w:top w:val="nil"/>
              <w:left w:val="nil"/>
              <w:bottom w:val="single" w:sz="4" w:space="0" w:color="auto"/>
              <w:right w:val="single" w:sz="4" w:space="0" w:color="auto"/>
            </w:tcBorders>
            <w:shd w:val="clear" w:color="auto" w:fill="auto"/>
            <w:noWrap/>
            <w:vAlign w:val="center"/>
          </w:tcPr>
          <w:p w14:paraId="38FA55A3" w14:textId="4B2942C0"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34,0</w:t>
            </w:r>
          </w:p>
        </w:tc>
        <w:tc>
          <w:tcPr>
            <w:tcW w:w="1192" w:type="dxa"/>
            <w:tcBorders>
              <w:top w:val="nil"/>
              <w:left w:val="nil"/>
              <w:bottom w:val="single" w:sz="4" w:space="0" w:color="auto"/>
              <w:right w:val="single" w:sz="4" w:space="0" w:color="auto"/>
            </w:tcBorders>
            <w:shd w:val="clear" w:color="auto" w:fill="auto"/>
            <w:noWrap/>
            <w:vAlign w:val="center"/>
          </w:tcPr>
          <w:p w14:paraId="76B42CEC" w14:textId="5BB661A6"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77,0</w:t>
            </w:r>
          </w:p>
        </w:tc>
        <w:tc>
          <w:tcPr>
            <w:tcW w:w="1191" w:type="dxa"/>
            <w:tcBorders>
              <w:top w:val="nil"/>
              <w:left w:val="nil"/>
              <w:bottom w:val="single" w:sz="4" w:space="0" w:color="auto"/>
              <w:right w:val="single" w:sz="4" w:space="0" w:color="auto"/>
            </w:tcBorders>
            <w:shd w:val="clear" w:color="auto" w:fill="auto"/>
            <w:noWrap/>
            <w:vAlign w:val="center"/>
          </w:tcPr>
          <w:p w14:paraId="792C55D0" w14:textId="1C25EA98"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90,0</w:t>
            </w:r>
          </w:p>
        </w:tc>
        <w:tc>
          <w:tcPr>
            <w:tcW w:w="1192" w:type="dxa"/>
            <w:tcBorders>
              <w:top w:val="nil"/>
              <w:left w:val="nil"/>
              <w:bottom w:val="single" w:sz="4" w:space="0" w:color="auto"/>
              <w:right w:val="single" w:sz="4" w:space="0" w:color="auto"/>
            </w:tcBorders>
            <w:shd w:val="clear" w:color="auto" w:fill="auto"/>
            <w:noWrap/>
            <w:vAlign w:val="center"/>
          </w:tcPr>
          <w:p w14:paraId="34E504F9" w14:textId="69B5FE70"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90,0</w:t>
            </w:r>
          </w:p>
        </w:tc>
        <w:tc>
          <w:tcPr>
            <w:tcW w:w="1192" w:type="dxa"/>
            <w:tcBorders>
              <w:top w:val="nil"/>
              <w:left w:val="nil"/>
              <w:bottom w:val="single" w:sz="4" w:space="0" w:color="auto"/>
              <w:right w:val="single" w:sz="4" w:space="0" w:color="auto"/>
            </w:tcBorders>
            <w:shd w:val="clear" w:color="auto" w:fill="auto"/>
            <w:noWrap/>
            <w:vAlign w:val="center"/>
          </w:tcPr>
          <w:p w14:paraId="50FC9A66" w14:textId="39FC4D79"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90,0</w:t>
            </w:r>
          </w:p>
        </w:tc>
        <w:tc>
          <w:tcPr>
            <w:tcW w:w="1192" w:type="dxa"/>
            <w:tcBorders>
              <w:top w:val="nil"/>
              <w:left w:val="nil"/>
              <w:bottom w:val="single" w:sz="4" w:space="0" w:color="auto"/>
              <w:right w:val="single" w:sz="4" w:space="0" w:color="auto"/>
            </w:tcBorders>
            <w:shd w:val="clear" w:color="auto" w:fill="auto"/>
            <w:noWrap/>
            <w:vAlign w:val="center"/>
          </w:tcPr>
          <w:p w14:paraId="05BC2203" w14:textId="4D77C99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90,0</w:t>
            </w:r>
          </w:p>
        </w:tc>
        <w:tc>
          <w:tcPr>
            <w:tcW w:w="1192" w:type="dxa"/>
            <w:tcBorders>
              <w:top w:val="nil"/>
              <w:left w:val="nil"/>
              <w:bottom w:val="single" w:sz="4" w:space="0" w:color="auto"/>
              <w:right w:val="single" w:sz="4" w:space="0" w:color="auto"/>
            </w:tcBorders>
            <w:shd w:val="clear" w:color="auto" w:fill="auto"/>
            <w:noWrap/>
            <w:vAlign w:val="center"/>
          </w:tcPr>
          <w:p w14:paraId="1D71703C" w14:textId="776D00BE"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90,0</w:t>
            </w:r>
          </w:p>
        </w:tc>
      </w:tr>
      <w:tr w:rsidR="003046DD" w:rsidRPr="002A3015" w14:paraId="66720D6D" w14:textId="77777777" w:rsidTr="00CC4A59">
        <w:trPr>
          <w:trHeight w:val="48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19165F8F"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7</w:t>
            </w:r>
          </w:p>
        </w:tc>
        <w:tc>
          <w:tcPr>
            <w:tcW w:w="1971" w:type="dxa"/>
            <w:tcBorders>
              <w:top w:val="nil"/>
              <w:left w:val="nil"/>
              <w:bottom w:val="single" w:sz="4" w:space="0" w:color="auto"/>
              <w:right w:val="nil"/>
            </w:tcBorders>
            <w:shd w:val="clear" w:color="auto" w:fill="auto"/>
            <w:vAlign w:val="center"/>
            <w:hideMark/>
          </w:tcPr>
          <w:p w14:paraId="0A5CBA3C"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БМК-140</w:t>
            </w:r>
          </w:p>
        </w:tc>
        <w:tc>
          <w:tcPr>
            <w:tcW w:w="1945" w:type="dxa"/>
            <w:tcBorders>
              <w:top w:val="nil"/>
              <w:left w:val="single" w:sz="4" w:space="0" w:color="auto"/>
              <w:bottom w:val="single" w:sz="4" w:space="0" w:color="auto"/>
              <w:right w:val="single" w:sz="4" w:space="0" w:color="auto"/>
            </w:tcBorders>
            <w:shd w:val="clear" w:color="auto" w:fill="auto"/>
            <w:vAlign w:val="center"/>
            <w:hideMark/>
          </w:tcPr>
          <w:p w14:paraId="226135A3"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91" w:type="dxa"/>
            <w:tcBorders>
              <w:top w:val="nil"/>
              <w:left w:val="nil"/>
              <w:bottom w:val="single" w:sz="4" w:space="0" w:color="auto"/>
              <w:right w:val="single" w:sz="4" w:space="0" w:color="auto"/>
            </w:tcBorders>
            <w:shd w:val="clear" w:color="auto" w:fill="auto"/>
            <w:noWrap/>
            <w:vAlign w:val="center"/>
          </w:tcPr>
          <w:p w14:paraId="06537DA5" w14:textId="5E38BD3F"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120</w:t>
            </w:r>
          </w:p>
        </w:tc>
        <w:tc>
          <w:tcPr>
            <w:tcW w:w="1192" w:type="dxa"/>
            <w:tcBorders>
              <w:top w:val="nil"/>
              <w:left w:val="nil"/>
              <w:bottom w:val="single" w:sz="4" w:space="0" w:color="auto"/>
              <w:right w:val="single" w:sz="4" w:space="0" w:color="auto"/>
            </w:tcBorders>
            <w:shd w:val="clear" w:color="auto" w:fill="auto"/>
            <w:noWrap/>
            <w:vAlign w:val="center"/>
          </w:tcPr>
          <w:p w14:paraId="4C07C4BC" w14:textId="263E2B1C"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120</w:t>
            </w:r>
          </w:p>
        </w:tc>
        <w:tc>
          <w:tcPr>
            <w:tcW w:w="1192" w:type="dxa"/>
            <w:tcBorders>
              <w:top w:val="nil"/>
              <w:left w:val="nil"/>
              <w:bottom w:val="single" w:sz="4" w:space="0" w:color="auto"/>
              <w:right w:val="single" w:sz="4" w:space="0" w:color="auto"/>
            </w:tcBorders>
            <w:shd w:val="clear" w:color="auto" w:fill="auto"/>
            <w:noWrap/>
            <w:vAlign w:val="center"/>
          </w:tcPr>
          <w:p w14:paraId="61133710" w14:textId="76B2A4FF"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3</w:t>
            </w:r>
            <w:r w:rsidRPr="00C179A4">
              <w:rPr>
                <w:rFonts w:ascii="Times New Roman" w:eastAsia="Times New Roman" w:hAnsi="Times New Roman" w:cs="Times New Roman"/>
                <w:color w:val="000000"/>
                <w:sz w:val="20"/>
                <w:szCs w:val="20"/>
              </w:rPr>
              <w:t>0</w:t>
            </w:r>
          </w:p>
        </w:tc>
        <w:tc>
          <w:tcPr>
            <w:tcW w:w="1192" w:type="dxa"/>
            <w:tcBorders>
              <w:top w:val="nil"/>
              <w:left w:val="nil"/>
              <w:bottom w:val="single" w:sz="4" w:space="0" w:color="auto"/>
              <w:right w:val="single" w:sz="4" w:space="0" w:color="auto"/>
            </w:tcBorders>
            <w:shd w:val="clear" w:color="auto" w:fill="auto"/>
            <w:noWrap/>
            <w:vAlign w:val="center"/>
          </w:tcPr>
          <w:p w14:paraId="393447B1" w14:textId="05CF668D"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3</w:t>
            </w:r>
            <w:r w:rsidRPr="00C179A4">
              <w:rPr>
                <w:rFonts w:ascii="Times New Roman" w:eastAsia="Times New Roman" w:hAnsi="Times New Roman" w:cs="Times New Roman"/>
                <w:color w:val="000000"/>
                <w:sz w:val="20"/>
                <w:szCs w:val="20"/>
              </w:rPr>
              <w:t>0</w:t>
            </w:r>
          </w:p>
        </w:tc>
        <w:tc>
          <w:tcPr>
            <w:tcW w:w="1191" w:type="dxa"/>
            <w:tcBorders>
              <w:top w:val="nil"/>
              <w:left w:val="nil"/>
              <w:bottom w:val="single" w:sz="4" w:space="0" w:color="auto"/>
              <w:right w:val="single" w:sz="4" w:space="0" w:color="auto"/>
            </w:tcBorders>
            <w:shd w:val="clear" w:color="auto" w:fill="auto"/>
            <w:noWrap/>
            <w:vAlign w:val="center"/>
          </w:tcPr>
          <w:p w14:paraId="25AF13D7" w14:textId="45594FD4"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3</w:t>
            </w:r>
            <w:r w:rsidRPr="00C179A4">
              <w:rPr>
                <w:rFonts w:ascii="Times New Roman" w:eastAsia="Times New Roman" w:hAnsi="Times New Roman" w:cs="Times New Roman"/>
                <w:color w:val="000000"/>
                <w:sz w:val="20"/>
                <w:szCs w:val="20"/>
              </w:rPr>
              <w:t>0</w:t>
            </w:r>
          </w:p>
        </w:tc>
        <w:tc>
          <w:tcPr>
            <w:tcW w:w="1192" w:type="dxa"/>
            <w:tcBorders>
              <w:top w:val="nil"/>
              <w:left w:val="nil"/>
              <w:bottom w:val="single" w:sz="4" w:space="0" w:color="auto"/>
              <w:right w:val="single" w:sz="4" w:space="0" w:color="auto"/>
            </w:tcBorders>
            <w:shd w:val="clear" w:color="auto" w:fill="auto"/>
            <w:noWrap/>
            <w:vAlign w:val="center"/>
          </w:tcPr>
          <w:p w14:paraId="4898DDF8" w14:textId="6B2F93E0"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3</w:t>
            </w:r>
            <w:r w:rsidRPr="00C179A4">
              <w:rPr>
                <w:rFonts w:ascii="Times New Roman" w:eastAsia="Times New Roman" w:hAnsi="Times New Roman" w:cs="Times New Roman"/>
                <w:color w:val="000000"/>
                <w:sz w:val="20"/>
                <w:szCs w:val="20"/>
              </w:rPr>
              <w:t>0</w:t>
            </w:r>
          </w:p>
        </w:tc>
        <w:tc>
          <w:tcPr>
            <w:tcW w:w="1192" w:type="dxa"/>
            <w:tcBorders>
              <w:top w:val="nil"/>
              <w:left w:val="nil"/>
              <w:bottom w:val="single" w:sz="4" w:space="0" w:color="auto"/>
              <w:right w:val="single" w:sz="4" w:space="0" w:color="auto"/>
            </w:tcBorders>
            <w:shd w:val="clear" w:color="auto" w:fill="auto"/>
            <w:noWrap/>
            <w:vAlign w:val="center"/>
          </w:tcPr>
          <w:p w14:paraId="2B885C25" w14:textId="58B1A04E"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3</w:t>
            </w:r>
            <w:r w:rsidRPr="00C179A4">
              <w:rPr>
                <w:rFonts w:ascii="Times New Roman" w:eastAsia="Times New Roman" w:hAnsi="Times New Roman" w:cs="Times New Roman"/>
                <w:color w:val="000000"/>
                <w:sz w:val="20"/>
                <w:szCs w:val="20"/>
              </w:rPr>
              <w:t>0</w:t>
            </w:r>
          </w:p>
        </w:tc>
        <w:tc>
          <w:tcPr>
            <w:tcW w:w="1192" w:type="dxa"/>
            <w:tcBorders>
              <w:top w:val="nil"/>
              <w:left w:val="nil"/>
              <w:bottom w:val="single" w:sz="4" w:space="0" w:color="auto"/>
              <w:right w:val="single" w:sz="4" w:space="0" w:color="auto"/>
            </w:tcBorders>
            <w:shd w:val="clear" w:color="auto" w:fill="auto"/>
            <w:noWrap/>
            <w:vAlign w:val="center"/>
          </w:tcPr>
          <w:p w14:paraId="2943C43F" w14:textId="40CAD298"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3</w:t>
            </w:r>
            <w:r w:rsidRPr="00C179A4">
              <w:rPr>
                <w:rFonts w:ascii="Times New Roman" w:eastAsia="Times New Roman" w:hAnsi="Times New Roman" w:cs="Times New Roman"/>
                <w:color w:val="000000"/>
                <w:sz w:val="20"/>
                <w:szCs w:val="20"/>
              </w:rPr>
              <w:t>0</w:t>
            </w:r>
          </w:p>
        </w:tc>
        <w:tc>
          <w:tcPr>
            <w:tcW w:w="1192" w:type="dxa"/>
            <w:tcBorders>
              <w:top w:val="nil"/>
              <w:left w:val="nil"/>
              <w:bottom w:val="single" w:sz="4" w:space="0" w:color="auto"/>
              <w:right w:val="single" w:sz="4" w:space="0" w:color="auto"/>
            </w:tcBorders>
            <w:shd w:val="clear" w:color="auto" w:fill="auto"/>
            <w:noWrap/>
            <w:vAlign w:val="center"/>
          </w:tcPr>
          <w:p w14:paraId="27CC5F55" w14:textId="0A85D7C1"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3</w:t>
            </w:r>
            <w:r w:rsidRPr="00C179A4">
              <w:rPr>
                <w:rFonts w:ascii="Times New Roman" w:eastAsia="Times New Roman" w:hAnsi="Times New Roman" w:cs="Times New Roman"/>
                <w:color w:val="000000"/>
                <w:sz w:val="20"/>
                <w:szCs w:val="20"/>
              </w:rPr>
              <w:t>0</w:t>
            </w:r>
          </w:p>
        </w:tc>
      </w:tr>
      <w:tr w:rsidR="003046DD" w:rsidRPr="002A3015" w14:paraId="6F735E70" w14:textId="77777777" w:rsidTr="00CC4A59">
        <w:trPr>
          <w:trHeight w:val="480"/>
        </w:trPr>
        <w:tc>
          <w:tcPr>
            <w:tcW w:w="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7A0EBA"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8</w:t>
            </w:r>
          </w:p>
        </w:tc>
        <w:tc>
          <w:tcPr>
            <w:tcW w:w="1971" w:type="dxa"/>
            <w:tcBorders>
              <w:top w:val="single" w:sz="4" w:space="0" w:color="auto"/>
              <w:left w:val="nil"/>
              <w:bottom w:val="single" w:sz="4" w:space="0" w:color="auto"/>
              <w:right w:val="nil"/>
            </w:tcBorders>
            <w:shd w:val="clear" w:color="auto" w:fill="auto"/>
            <w:vAlign w:val="center"/>
          </w:tcPr>
          <w:p w14:paraId="2593C047"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Реут</w:t>
            </w:r>
          </w:p>
        </w:tc>
        <w:tc>
          <w:tcPr>
            <w:tcW w:w="1945" w:type="dxa"/>
            <w:tcBorders>
              <w:top w:val="single" w:sz="4" w:space="0" w:color="auto"/>
              <w:left w:val="single" w:sz="4" w:space="0" w:color="auto"/>
              <w:bottom w:val="single" w:sz="4" w:space="0" w:color="auto"/>
              <w:right w:val="single" w:sz="4" w:space="0" w:color="auto"/>
            </w:tcBorders>
            <w:shd w:val="clear" w:color="auto" w:fill="auto"/>
            <w:vAlign w:val="center"/>
          </w:tcPr>
          <w:p w14:paraId="30441AF1"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91" w:type="dxa"/>
            <w:tcBorders>
              <w:top w:val="single" w:sz="4" w:space="0" w:color="auto"/>
              <w:left w:val="nil"/>
              <w:bottom w:val="single" w:sz="4" w:space="0" w:color="auto"/>
              <w:right w:val="single" w:sz="4" w:space="0" w:color="auto"/>
            </w:tcBorders>
            <w:shd w:val="clear" w:color="auto" w:fill="auto"/>
            <w:noWrap/>
            <w:vAlign w:val="center"/>
          </w:tcPr>
          <w:p w14:paraId="3FCA5D67" w14:textId="248D0EEF"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5,2</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516E07B1" w14:textId="77AE2A69"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5,2</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0529F1E3" w14:textId="17313C53"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5,2</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35314A1D" w14:textId="0577969B"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5,2</w:t>
            </w:r>
          </w:p>
        </w:tc>
        <w:tc>
          <w:tcPr>
            <w:tcW w:w="1191" w:type="dxa"/>
            <w:tcBorders>
              <w:top w:val="single" w:sz="4" w:space="0" w:color="auto"/>
              <w:left w:val="nil"/>
              <w:bottom w:val="single" w:sz="4" w:space="0" w:color="auto"/>
              <w:right w:val="single" w:sz="4" w:space="0" w:color="auto"/>
            </w:tcBorders>
            <w:shd w:val="clear" w:color="auto" w:fill="auto"/>
            <w:noWrap/>
            <w:vAlign w:val="center"/>
          </w:tcPr>
          <w:p w14:paraId="3EF4FA4D" w14:textId="4CDA7ABD"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5,2</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5733258D" w14:textId="42971F60"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5,2</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60347A4C" w14:textId="792670AB"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5,2</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58449AE9" w14:textId="430D19EB"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5,2</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5AF7CCA9" w14:textId="14D4A28B"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5,2</w:t>
            </w:r>
          </w:p>
        </w:tc>
      </w:tr>
      <w:tr w:rsidR="003046DD" w:rsidRPr="002A3015" w14:paraId="77181FA2" w14:textId="77777777" w:rsidTr="00CC4A59">
        <w:trPr>
          <w:trHeight w:val="765"/>
        </w:trPr>
        <w:tc>
          <w:tcPr>
            <w:tcW w:w="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FACFDF"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9</w:t>
            </w:r>
          </w:p>
        </w:tc>
        <w:tc>
          <w:tcPr>
            <w:tcW w:w="1971" w:type="dxa"/>
            <w:tcBorders>
              <w:top w:val="single" w:sz="4" w:space="0" w:color="auto"/>
              <w:left w:val="nil"/>
              <w:bottom w:val="single" w:sz="4" w:space="0" w:color="auto"/>
              <w:right w:val="single" w:sz="4" w:space="0" w:color="auto"/>
            </w:tcBorders>
            <w:shd w:val="clear" w:color="auto" w:fill="auto"/>
            <w:vAlign w:val="center"/>
            <w:hideMark/>
          </w:tcPr>
          <w:p w14:paraId="2C05681E"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АО «ВПК «НПО машиностроения» *</w:t>
            </w:r>
          </w:p>
        </w:tc>
        <w:tc>
          <w:tcPr>
            <w:tcW w:w="1945" w:type="dxa"/>
            <w:tcBorders>
              <w:top w:val="single" w:sz="4" w:space="0" w:color="auto"/>
              <w:left w:val="nil"/>
              <w:bottom w:val="single" w:sz="4" w:space="0" w:color="auto"/>
              <w:right w:val="single" w:sz="4" w:space="0" w:color="auto"/>
            </w:tcBorders>
            <w:shd w:val="clear" w:color="auto" w:fill="auto"/>
            <w:vAlign w:val="center"/>
            <w:hideMark/>
          </w:tcPr>
          <w:p w14:paraId="66781306"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АО «ВПК «НПО машиностроения»</w:t>
            </w:r>
          </w:p>
        </w:tc>
        <w:tc>
          <w:tcPr>
            <w:tcW w:w="1191" w:type="dxa"/>
            <w:tcBorders>
              <w:top w:val="single" w:sz="4" w:space="0" w:color="auto"/>
              <w:left w:val="nil"/>
              <w:bottom w:val="single" w:sz="4" w:space="0" w:color="auto"/>
              <w:right w:val="single" w:sz="4" w:space="0" w:color="auto"/>
            </w:tcBorders>
            <w:shd w:val="clear" w:color="auto" w:fill="auto"/>
            <w:noWrap/>
            <w:vAlign w:val="center"/>
          </w:tcPr>
          <w:p w14:paraId="277EBC00" w14:textId="26E2E904"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95</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43FF1847" w14:textId="510A4023"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95</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2C533230" w14:textId="1232358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95</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0EB91F7A" w14:textId="42088FAF"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95</w:t>
            </w:r>
          </w:p>
        </w:tc>
        <w:tc>
          <w:tcPr>
            <w:tcW w:w="1191" w:type="dxa"/>
            <w:tcBorders>
              <w:top w:val="single" w:sz="4" w:space="0" w:color="auto"/>
              <w:left w:val="nil"/>
              <w:bottom w:val="single" w:sz="4" w:space="0" w:color="auto"/>
              <w:right w:val="single" w:sz="4" w:space="0" w:color="auto"/>
            </w:tcBorders>
            <w:shd w:val="clear" w:color="auto" w:fill="auto"/>
            <w:noWrap/>
            <w:vAlign w:val="center"/>
          </w:tcPr>
          <w:p w14:paraId="6EF93C19" w14:textId="1E7A988E"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95</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6A836E6F" w14:textId="5D6CF89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95</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4F309322" w14:textId="13C18654"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95</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15894E07" w14:textId="0F948E68"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95</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4F8331BE" w14:textId="047E4F32"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95</w:t>
            </w:r>
          </w:p>
        </w:tc>
      </w:tr>
      <w:tr w:rsidR="003046DD" w:rsidRPr="002A3015" w14:paraId="06F36F74" w14:textId="77777777" w:rsidTr="00CC4A59">
        <w:trPr>
          <w:trHeight w:val="48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73829358"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10</w:t>
            </w:r>
          </w:p>
        </w:tc>
        <w:tc>
          <w:tcPr>
            <w:tcW w:w="1971" w:type="dxa"/>
            <w:tcBorders>
              <w:top w:val="nil"/>
              <w:left w:val="nil"/>
              <w:bottom w:val="single" w:sz="4" w:space="0" w:color="auto"/>
              <w:right w:val="single" w:sz="4" w:space="0" w:color="auto"/>
            </w:tcBorders>
            <w:shd w:val="clear" w:color="auto" w:fill="auto"/>
            <w:vAlign w:val="center"/>
            <w:hideMark/>
          </w:tcPr>
          <w:p w14:paraId="735B7CCB"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ЦОБХР*</w:t>
            </w:r>
          </w:p>
        </w:tc>
        <w:tc>
          <w:tcPr>
            <w:tcW w:w="1945" w:type="dxa"/>
            <w:tcBorders>
              <w:top w:val="nil"/>
              <w:left w:val="nil"/>
              <w:bottom w:val="single" w:sz="4" w:space="0" w:color="auto"/>
              <w:right w:val="single" w:sz="4" w:space="0" w:color="auto"/>
            </w:tcBorders>
            <w:shd w:val="clear" w:color="auto" w:fill="auto"/>
            <w:vAlign w:val="center"/>
            <w:hideMark/>
          </w:tcPr>
          <w:p w14:paraId="17CF7242"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ФКУ «ЦОБХР МВД России»</w:t>
            </w:r>
          </w:p>
        </w:tc>
        <w:tc>
          <w:tcPr>
            <w:tcW w:w="1191" w:type="dxa"/>
            <w:tcBorders>
              <w:top w:val="nil"/>
              <w:left w:val="nil"/>
              <w:bottom w:val="single" w:sz="4" w:space="0" w:color="auto"/>
              <w:right w:val="single" w:sz="4" w:space="0" w:color="auto"/>
            </w:tcBorders>
            <w:shd w:val="clear" w:color="auto" w:fill="auto"/>
            <w:noWrap/>
            <w:vAlign w:val="center"/>
          </w:tcPr>
          <w:p w14:paraId="0C5F00DB" w14:textId="2809C738"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10,5</w:t>
            </w:r>
          </w:p>
        </w:tc>
        <w:tc>
          <w:tcPr>
            <w:tcW w:w="1192" w:type="dxa"/>
            <w:tcBorders>
              <w:top w:val="nil"/>
              <w:left w:val="nil"/>
              <w:bottom w:val="single" w:sz="4" w:space="0" w:color="auto"/>
              <w:right w:val="single" w:sz="4" w:space="0" w:color="auto"/>
            </w:tcBorders>
            <w:shd w:val="clear" w:color="auto" w:fill="auto"/>
            <w:noWrap/>
            <w:vAlign w:val="center"/>
          </w:tcPr>
          <w:p w14:paraId="33B091D9" w14:textId="3741BCA6"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10,5</w:t>
            </w:r>
          </w:p>
        </w:tc>
        <w:tc>
          <w:tcPr>
            <w:tcW w:w="1192" w:type="dxa"/>
            <w:tcBorders>
              <w:top w:val="nil"/>
              <w:left w:val="nil"/>
              <w:bottom w:val="single" w:sz="4" w:space="0" w:color="auto"/>
              <w:right w:val="single" w:sz="4" w:space="0" w:color="auto"/>
            </w:tcBorders>
            <w:shd w:val="clear" w:color="auto" w:fill="auto"/>
            <w:noWrap/>
            <w:vAlign w:val="center"/>
          </w:tcPr>
          <w:p w14:paraId="17D805D4" w14:textId="3BF47758"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10,5</w:t>
            </w:r>
          </w:p>
        </w:tc>
        <w:tc>
          <w:tcPr>
            <w:tcW w:w="7151" w:type="dxa"/>
            <w:gridSpan w:val="6"/>
            <w:tcBorders>
              <w:top w:val="nil"/>
              <w:left w:val="nil"/>
              <w:bottom w:val="single" w:sz="4" w:space="0" w:color="auto"/>
              <w:right w:val="single" w:sz="4" w:space="0" w:color="auto"/>
            </w:tcBorders>
            <w:shd w:val="clear" w:color="auto" w:fill="auto"/>
            <w:noWrap/>
            <w:vAlign w:val="center"/>
            <w:hideMark/>
          </w:tcPr>
          <w:p w14:paraId="5564613E" w14:textId="27311CFB"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снос ветхого жилья, работает на собственное производство </w:t>
            </w:r>
          </w:p>
        </w:tc>
      </w:tr>
      <w:tr w:rsidR="003046DD" w:rsidRPr="002A3015" w14:paraId="2A1C0D1B" w14:textId="77777777" w:rsidTr="00CC4A59">
        <w:trPr>
          <w:trHeight w:val="300"/>
        </w:trPr>
        <w:tc>
          <w:tcPr>
            <w:tcW w:w="4333" w:type="dxa"/>
            <w:gridSpan w:val="3"/>
            <w:tcBorders>
              <w:top w:val="nil"/>
              <w:left w:val="single" w:sz="4" w:space="0" w:color="auto"/>
              <w:bottom w:val="single" w:sz="4" w:space="0" w:color="auto"/>
              <w:right w:val="single" w:sz="4" w:space="0" w:color="auto"/>
            </w:tcBorders>
            <w:shd w:val="clear" w:color="auto" w:fill="auto"/>
            <w:noWrap/>
            <w:vAlign w:val="center"/>
            <w:hideMark/>
          </w:tcPr>
          <w:p w14:paraId="16C74600" w14:textId="77777777" w:rsidR="003046DD" w:rsidRPr="002A3015" w:rsidRDefault="003046DD" w:rsidP="003046DD">
            <w:pPr>
              <w:spacing w:after="0" w:line="240" w:lineRule="auto"/>
              <w:jc w:val="right"/>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ИТОГО</w:t>
            </w:r>
          </w:p>
        </w:tc>
        <w:tc>
          <w:tcPr>
            <w:tcW w:w="1191" w:type="dxa"/>
            <w:tcBorders>
              <w:top w:val="nil"/>
              <w:left w:val="nil"/>
              <w:bottom w:val="single" w:sz="4" w:space="0" w:color="auto"/>
              <w:right w:val="single" w:sz="4" w:space="0" w:color="auto"/>
            </w:tcBorders>
            <w:shd w:val="clear" w:color="auto" w:fill="auto"/>
            <w:noWrap/>
            <w:vAlign w:val="center"/>
          </w:tcPr>
          <w:p w14:paraId="75D5357B" w14:textId="68DE9F8F"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472,23</w:t>
            </w:r>
          </w:p>
        </w:tc>
        <w:tc>
          <w:tcPr>
            <w:tcW w:w="1192" w:type="dxa"/>
            <w:tcBorders>
              <w:top w:val="nil"/>
              <w:left w:val="nil"/>
              <w:bottom w:val="single" w:sz="4" w:space="0" w:color="auto"/>
              <w:right w:val="single" w:sz="4" w:space="0" w:color="auto"/>
            </w:tcBorders>
            <w:shd w:val="clear" w:color="auto" w:fill="auto"/>
            <w:noWrap/>
            <w:vAlign w:val="center"/>
          </w:tcPr>
          <w:p w14:paraId="0F719477" w14:textId="639E134A"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472,23</w:t>
            </w:r>
          </w:p>
        </w:tc>
        <w:tc>
          <w:tcPr>
            <w:tcW w:w="1192" w:type="dxa"/>
            <w:tcBorders>
              <w:top w:val="nil"/>
              <w:left w:val="nil"/>
              <w:bottom w:val="single" w:sz="4" w:space="0" w:color="auto"/>
              <w:right w:val="single" w:sz="4" w:space="0" w:color="auto"/>
            </w:tcBorders>
            <w:shd w:val="clear" w:color="auto" w:fill="auto"/>
            <w:noWrap/>
            <w:vAlign w:val="center"/>
          </w:tcPr>
          <w:p w14:paraId="1359588C" w14:textId="1C30BCC1"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536,39</w:t>
            </w:r>
          </w:p>
        </w:tc>
        <w:tc>
          <w:tcPr>
            <w:tcW w:w="1192" w:type="dxa"/>
            <w:tcBorders>
              <w:top w:val="nil"/>
              <w:left w:val="nil"/>
              <w:bottom w:val="single" w:sz="4" w:space="0" w:color="auto"/>
              <w:right w:val="single" w:sz="4" w:space="0" w:color="auto"/>
            </w:tcBorders>
            <w:shd w:val="clear" w:color="auto" w:fill="auto"/>
            <w:noWrap/>
            <w:vAlign w:val="center"/>
          </w:tcPr>
          <w:p w14:paraId="65A6B8FE" w14:textId="0CAE9AB2"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568,89</w:t>
            </w:r>
          </w:p>
        </w:tc>
        <w:tc>
          <w:tcPr>
            <w:tcW w:w="1191" w:type="dxa"/>
            <w:tcBorders>
              <w:top w:val="nil"/>
              <w:left w:val="nil"/>
              <w:bottom w:val="single" w:sz="4" w:space="0" w:color="auto"/>
              <w:right w:val="single" w:sz="4" w:space="0" w:color="auto"/>
            </w:tcBorders>
            <w:shd w:val="clear" w:color="auto" w:fill="auto"/>
            <w:noWrap/>
            <w:vAlign w:val="center"/>
          </w:tcPr>
          <w:p w14:paraId="4813C2B6" w14:textId="15F2A386"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581,89</w:t>
            </w:r>
          </w:p>
        </w:tc>
        <w:tc>
          <w:tcPr>
            <w:tcW w:w="1192" w:type="dxa"/>
            <w:tcBorders>
              <w:top w:val="nil"/>
              <w:left w:val="nil"/>
              <w:bottom w:val="single" w:sz="4" w:space="0" w:color="auto"/>
              <w:right w:val="single" w:sz="4" w:space="0" w:color="auto"/>
            </w:tcBorders>
            <w:shd w:val="clear" w:color="auto" w:fill="auto"/>
            <w:noWrap/>
            <w:vAlign w:val="center"/>
          </w:tcPr>
          <w:p w14:paraId="3921A32C" w14:textId="529AC421"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581,89</w:t>
            </w:r>
          </w:p>
        </w:tc>
        <w:tc>
          <w:tcPr>
            <w:tcW w:w="1192" w:type="dxa"/>
            <w:tcBorders>
              <w:top w:val="nil"/>
              <w:left w:val="nil"/>
              <w:bottom w:val="single" w:sz="4" w:space="0" w:color="auto"/>
              <w:right w:val="single" w:sz="4" w:space="0" w:color="auto"/>
            </w:tcBorders>
            <w:shd w:val="clear" w:color="auto" w:fill="auto"/>
            <w:noWrap/>
            <w:vAlign w:val="center"/>
          </w:tcPr>
          <w:p w14:paraId="5A7DADC4" w14:textId="6E568130"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581,89</w:t>
            </w:r>
          </w:p>
        </w:tc>
        <w:tc>
          <w:tcPr>
            <w:tcW w:w="1192" w:type="dxa"/>
            <w:tcBorders>
              <w:top w:val="nil"/>
              <w:left w:val="nil"/>
              <w:bottom w:val="single" w:sz="4" w:space="0" w:color="auto"/>
              <w:right w:val="single" w:sz="4" w:space="0" w:color="auto"/>
            </w:tcBorders>
            <w:shd w:val="clear" w:color="auto" w:fill="auto"/>
            <w:noWrap/>
            <w:vAlign w:val="center"/>
          </w:tcPr>
          <w:p w14:paraId="22802FCA" w14:textId="2A6BAF0F"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581,89</w:t>
            </w:r>
          </w:p>
        </w:tc>
        <w:tc>
          <w:tcPr>
            <w:tcW w:w="1192" w:type="dxa"/>
            <w:tcBorders>
              <w:top w:val="nil"/>
              <w:left w:val="nil"/>
              <w:bottom w:val="single" w:sz="4" w:space="0" w:color="auto"/>
              <w:right w:val="single" w:sz="4" w:space="0" w:color="auto"/>
            </w:tcBorders>
            <w:shd w:val="clear" w:color="auto" w:fill="auto"/>
            <w:noWrap/>
            <w:vAlign w:val="center"/>
          </w:tcPr>
          <w:p w14:paraId="2AB62E54" w14:textId="0815BD97"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581,89</w:t>
            </w:r>
          </w:p>
        </w:tc>
      </w:tr>
    </w:tbl>
    <w:p w14:paraId="78311F75" w14:textId="77777777" w:rsidR="00B92796" w:rsidRDefault="00B92796" w:rsidP="00B92796">
      <w:pPr>
        <w:spacing w:before="240" w:after="0" w:line="240" w:lineRule="auto"/>
        <w:rPr>
          <w:rFonts w:ascii="Times New Roman" w:hAnsi="Times New Roman" w:cs="Times New Roman"/>
          <w:sz w:val="20"/>
          <w:szCs w:val="20"/>
        </w:rPr>
      </w:pPr>
      <w:r>
        <w:rPr>
          <w:rFonts w:ascii="Times New Roman" w:hAnsi="Times New Roman" w:cs="Times New Roman"/>
          <w:sz w:val="20"/>
          <w:szCs w:val="20"/>
        </w:rPr>
        <w:t xml:space="preserve">*ведомственная </w:t>
      </w:r>
      <w:r w:rsidR="000B28FF">
        <w:rPr>
          <w:rFonts w:ascii="Times New Roman" w:hAnsi="Times New Roman" w:cs="Times New Roman"/>
          <w:sz w:val="20"/>
          <w:szCs w:val="20"/>
        </w:rPr>
        <w:t>к</w:t>
      </w:r>
      <w:r w:rsidR="00A11690">
        <w:rPr>
          <w:rFonts w:ascii="Times New Roman" w:hAnsi="Times New Roman" w:cs="Times New Roman"/>
          <w:sz w:val="20"/>
          <w:szCs w:val="20"/>
        </w:rPr>
        <w:t>отельная</w:t>
      </w:r>
    </w:p>
    <w:p w14:paraId="3E1AD093" w14:textId="1F77FBAC" w:rsidR="00D261ED" w:rsidRDefault="008C6FBC" w:rsidP="00F3699A">
      <w:pPr>
        <w:pStyle w:val="16"/>
        <w:numPr>
          <w:ilvl w:val="0"/>
          <w:numId w:val="0"/>
        </w:numPr>
        <w:spacing w:before="240"/>
        <w:jc w:val="both"/>
        <w:rPr>
          <w:color w:val="auto"/>
        </w:rPr>
      </w:pPr>
      <w:bookmarkStart w:id="16" w:name="_Toc137209478"/>
      <w:r>
        <w:rPr>
          <w:color w:val="auto"/>
        </w:rPr>
        <w:t>2.9</w:t>
      </w:r>
      <w:r w:rsidR="00D261ED">
        <w:rPr>
          <w:color w:val="auto"/>
        </w:rPr>
        <w:t xml:space="preserve"> Существующие</w:t>
      </w:r>
      <w:r w:rsidR="00D261ED" w:rsidRPr="00D261ED">
        <w:rPr>
          <w:color w:val="000000" w:themeColor="text1"/>
        </w:rPr>
        <w:t xml:space="preserve"> </w:t>
      </w:r>
      <w:r w:rsidR="00D261ED">
        <w:rPr>
          <w:color w:val="000000" w:themeColor="text1"/>
        </w:rPr>
        <w:t xml:space="preserve">и перспективные значения тепловой мощности нетто источников тепловой энергии </w:t>
      </w:r>
      <w:r w:rsidR="00D261ED" w:rsidRPr="00D261ED">
        <w:rPr>
          <w:color w:val="000000" w:themeColor="text1"/>
        </w:rPr>
        <w:t>по поселению, городскому округу в целом и по каждой системе отдельно</w:t>
      </w:r>
      <w:bookmarkEnd w:id="16"/>
    </w:p>
    <w:p w14:paraId="25C069FA" w14:textId="1D2DEFDA" w:rsidR="00D261ED" w:rsidRDefault="008C6FBC" w:rsidP="00D261ED">
      <w:pPr>
        <w:spacing w:before="240"/>
        <w:jc w:val="both"/>
        <w:rPr>
          <w:rFonts w:ascii="Times New Roman" w:hAnsi="Times New Roman" w:cs="Times New Roman"/>
          <w:sz w:val="28"/>
          <w:szCs w:val="28"/>
        </w:rPr>
      </w:pPr>
      <w:r>
        <w:rPr>
          <w:rFonts w:ascii="Times New Roman" w:hAnsi="Times New Roman" w:cs="Times New Roman"/>
          <w:sz w:val="28"/>
          <w:szCs w:val="28"/>
        </w:rPr>
        <w:t>Таблица 2.9</w:t>
      </w:r>
      <w:r w:rsidR="00D261ED">
        <w:rPr>
          <w:rFonts w:ascii="Times New Roman" w:hAnsi="Times New Roman" w:cs="Times New Roman"/>
          <w:sz w:val="28"/>
          <w:szCs w:val="28"/>
        </w:rPr>
        <w:t>.1 – Значения существующих и перспективных</w:t>
      </w:r>
      <w:r w:rsidR="00B3377F">
        <w:rPr>
          <w:rFonts w:ascii="Times New Roman" w:hAnsi="Times New Roman" w:cs="Times New Roman"/>
          <w:sz w:val="28"/>
          <w:szCs w:val="28"/>
        </w:rPr>
        <w:t xml:space="preserve"> </w:t>
      </w:r>
      <w:r w:rsidR="00D261ED">
        <w:rPr>
          <w:rFonts w:ascii="Times New Roman" w:hAnsi="Times New Roman" w:cs="Times New Roman"/>
          <w:sz w:val="28"/>
          <w:szCs w:val="28"/>
        </w:rPr>
        <w:t>значений тепловой мощности нетто</w:t>
      </w:r>
      <w:r w:rsidR="00D30444">
        <w:rPr>
          <w:rFonts w:ascii="Times New Roman" w:hAnsi="Times New Roman" w:cs="Times New Roman"/>
          <w:sz w:val="28"/>
          <w:szCs w:val="28"/>
        </w:rPr>
        <w:t xml:space="preserve"> для приоритетного варианта развития</w:t>
      </w:r>
    </w:p>
    <w:tbl>
      <w:tblPr>
        <w:tblW w:w="15146" w:type="dxa"/>
        <w:tblInd w:w="93" w:type="dxa"/>
        <w:tblLayout w:type="fixed"/>
        <w:tblLook w:val="04A0" w:firstRow="1" w:lastRow="0" w:firstColumn="1" w:lastColumn="0" w:noHBand="0" w:noVBand="1"/>
      </w:tblPr>
      <w:tblGrid>
        <w:gridCol w:w="417"/>
        <w:gridCol w:w="1971"/>
        <w:gridCol w:w="1945"/>
        <w:gridCol w:w="1201"/>
        <w:gridCol w:w="1201"/>
        <w:gridCol w:w="1202"/>
        <w:gridCol w:w="1201"/>
        <w:gridCol w:w="1202"/>
        <w:gridCol w:w="1201"/>
        <w:gridCol w:w="1202"/>
        <w:gridCol w:w="1201"/>
        <w:gridCol w:w="1202"/>
      </w:tblGrid>
      <w:tr w:rsidR="00F3699A" w:rsidRPr="006E5811" w14:paraId="400A9083" w14:textId="77777777" w:rsidTr="00CC4A59">
        <w:trPr>
          <w:trHeight w:val="300"/>
        </w:trPr>
        <w:tc>
          <w:tcPr>
            <w:tcW w:w="417" w:type="dxa"/>
            <w:vMerge w:val="restart"/>
            <w:tcBorders>
              <w:top w:val="single" w:sz="4" w:space="0" w:color="auto"/>
              <w:left w:val="single" w:sz="4" w:space="0" w:color="auto"/>
              <w:bottom w:val="single" w:sz="4" w:space="0" w:color="auto"/>
              <w:right w:val="single" w:sz="4" w:space="0" w:color="auto"/>
            </w:tcBorders>
            <w:shd w:val="clear" w:color="000000" w:fill="B1A0C7"/>
            <w:vAlign w:val="center"/>
            <w:hideMark/>
          </w:tcPr>
          <w:p w14:paraId="5444F343" w14:textId="77777777" w:rsidR="00F3699A" w:rsidRPr="006E5811" w:rsidRDefault="00F3699A" w:rsidP="00CC4A59">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w:t>
            </w:r>
          </w:p>
        </w:tc>
        <w:tc>
          <w:tcPr>
            <w:tcW w:w="1971" w:type="dxa"/>
            <w:vMerge w:val="restart"/>
            <w:tcBorders>
              <w:top w:val="single" w:sz="4" w:space="0" w:color="auto"/>
              <w:left w:val="single" w:sz="4" w:space="0" w:color="auto"/>
              <w:bottom w:val="single" w:sz="4" w:space="0" w:color="auto"/>
              <w:right w:val="single" w:sz="4" w:space="0" w:color="auto"/>
            </w:tcBorders>
            <w:shd w:val="clear" w:color="000000" w:fill="B1A0C7"/>
            <w:vAlign w:val="center"/>
            <w:hideMark/>
          </w:tcPr>
          <w:p w14:paraId="74353BCF" w14:textId="77777777" w:rsidR="00F3699A" w:rsidRPr="006E5811" w:rsidRDefault="00F3699A" w:rsidP="00CC4A59">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Источник теплоснабжения</w:t>
            </w:r>
          </w:p>
        </w:tc>
        <w:tc>
          <w:tcPr>
            <w:tcW w:w="1945" w:type="dxa"/>
            <w:vMerge w:val="restart"/>
            <w:tcBorders>
              <w:top w:val="single" w:sz="4" w:space="0" w:color="auto"/>
              <w:left w:val="single" w:sz="4" w:space="0" w:color="auto"/>
              <w:bottom w:val="single" w:sz="4" w:space="0" w:color="auto"/>
              <w:right w:val="single" w:sz="4" w:space="0" w:color="auto"/>
            </w:tcBorders>
            <w:shd w:val="clear" w:color="000000" w:fill="B1A0C7"/>
            <w:vAlign w:val="center"/>
            <w:hideMark/>
          </w:tcPr>
          <w:p w14:paraId="394478AC" w14:textId="77777777" w:rsidR="00F3699A" w:rsidRPr="006E5811" w:rsidRDefault="00F3699A" w:rsidP="00CC4A59">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Теплоснабжающая организация</w:t>
            </w:r>
          </w:p>
        </w:tc>
        <w:tc>
          <w:tcPr>
            <w:tcW w:w="10813" w:type="dxa"/>
            <w:gridSpan w:val="9"/>
            <w:tcBorders>
              <w:top w:val="single" w:sz="4" w:space="0" w:color="auto"/>
              <w:left w:val="nil"/>
              <w:bottom w:val="single" w:sz="4" w:space="0" w:color="auto"/>
              <w:right w:val="single" w:sz="4" w:space="0" w:color="auto"/>
            </w:tcBorders>
            <w:shd w:val="clear" w:color="000000" w:fill="B1A0C7"/>
            <w:noWrap/>
            <w:vAlign w:val="center"/>
            <w:hideMark/>
          </w:tcPr>
          <w:p w14:paraId="12D63DB9" w14:textId="77777777" w:rsidR="00F3699A" w:rsidRPr="006E5811" w:rsidRDefault="00F3699A" w:rsidP="00CC4A59">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Тепловая мощность нетто</w:t>
            </w:r>
            <w:r w:rsidRPr="006E5811">
              <w:rPr>
                <w:rFonts w:ascii="Times New Roman" w:eastAsia="Times New Roman" w:hAnsi="Times New Roman" w:cs="Times New Roman"/>
                <w:b/>
                <w:bCs/>
                <w:color w:val="000000"/>
                <w:sz w:val="20"/>
                <w:szCs w:val="20"/>
              </w:rPr>
              <w:t>, Гкал/ч</w:t>
            </w:r>
          </w:p>
        </w:tc>
      </w:tr>
      <w:tr w:rsidR="003046DD" w:rsidRPr="006E5811" w14:paraId="4442AEB2" w14:textId="77777777" w:rsidTr="00CC4A59">
        <w:trPr>
          <w:trHeight w:val="300"/>
        </w:trPr>
        <w:tc>
          <w:tcPr>
            <w:tcW w:w="417" w:type="dxa"/>
            <w:vMerge/>
            <w:tcBorders>
              <w:top w:val="single" w:sz="4" w:space="0" w:color="auto"/>
              <w:left w:val="single" w:sz="4" w:space="0" w:color="auto"/>
              <w:bottom w:val="single" w:sz="4" w:space="0" w:color="auto"/>
              <w:right w:val="single" w:sz="4" w:space="0" w:color="auto"/>
            </w:tcBorders>
            <w:vAlign w:val="center"/>
            <w:hideMark/>
          </w:tcPr>
          <w:p w14:paraId="7056D52B" w14:textId="77777777" w:rsidR="003046DD" w:rsidRPr="006E5811" w:rsidRDefault="003046DD" w:rsidP="003046DD">
            <w:pPr>
              <w:spacing w:after="0" w:line="240" w:lineRule="auto"/>
              <w:rPr>
                <w:rFonts w:ascii="Times New Roman" w:eastAsia="Times New Roman" w:hAnsi="Times New Roman" w:cs="Times New Roman"/>
                <w:b/>
                <w:bCs/>
                <w:color w:val="000000"/>
                <w:sz w:val="20"/>
                <w:szCs w:val="20"/>
              </w:rPr>
            </w:pPr>
          </w:p>
        </w:tc>
        <w:tc>
          <w:tcPr>
            <w:tcW w:w="1971" w:type="dxa"/>
            <w:vMerge/>
            <w:tcBorders>
              <w:top w:val="single" w:sz="4" w:space="0" w:color="auto"/>
              <w:left w:val="single" w:sz="4" w:space="0" w:color="auto"/>
              <w:bottom w:val="single" w:sz="4" w:space="0" w:color="auto"/>
              <w:right w:val="single" w:sz="4" w:space="0" w:color="auto"/>
            </w:tcBorders>
            <w:vAlign w:val="center"/>
            <w:hideMark/>
          </w:tcPr>
          <w:p w14:paraId="4E3CBBD2" w14:textId="77777777" w:rsidR="003046DD" w:rsidRPr="006E5811" w:rsidRDefault="003046DD" w:rsidP="003046DD">
            <w:pPr>
              <w:spacing w:after="0" w:line="240" w:lineRule="auto"/>
              <w:rPr>
                <w:rFonts w:ascii="Times New Roman" w:eastAsia="Times New Roman" w:hAnsi="Times New Roman" w:cs="Times New Roman"/>
                <w:b/>
                <w:bCs/>
                <w:color w:val="000000"/>
                <w:sz w:val="20"/>
                <w:szCs w:val="20"/>
              </w:rPr>
            </w:pPr>
          </w:p>
        </w:tc>
        <w:tc>
          <w:tcPr>
            <w:tcW w:w="1945" w:type="dxa"/>
            <w:vMerge/>
            <w:tcBorders>
              <w:top w:val="single" w:sz="4" w:space="0" w:color="auto"/>
              <w:left w:val="single" w:sz="4" w:space="0" w:color="auto"/>
              <w:bottom w:val="single" w:sz="4" w:space="0" w:color="auto"/>
              <w:right w:val="single" w:sz="4" w:space="0" w:color="auto"/>
            </w:tcBorders>
            <w:vAlign w:val="center"/>
            <w:hideMark/>
          </w:tcPr>
          <w:p w14:paraId="0AFE4208" w14:textId="77777777" w:rsidR="003046DD" w:rsidRPr="006E5811" w:rsidRDefault="003046DD" w:rsidP="003046DD">
            <w:pPr>
              <w:spacing w:after="0" w:line="240" w:lineRule="auto"/>
              <w:rPr>
                <w:rFonts w:ascii="Times New Roman" w:eastAsia="Times New Roman" w:hAnsi="Times New Roman" w:cs="Times New Roman"/>
                <w:b/>
                <w:bCs/>
                <w:color w:val="000000"/>
                <w:sz w:val="20"/>
                <w:szCs w:val="20"/>
              </w:rPr>
            </w:pPr>
          </w:p>
        </w:tc>
        <w:tc>
          <w:tcPr>
            <w:tcW w:w="1201" w:type="dxa"/>
            <w:tcBorders>
              <w:top w:val="nil"/>
              <w:left w:val="nil"/>
              <w:bottom w:val="single" w:sz="4" w:space="0" w:color="auto"/>
              <w:right w:val="single" w:sz="4" w:space="0" w:color="auto"/>
            </w:tcBorders>
            <w:shd w:val="clear" w:color="000000" w:fill="B1A0C7"/>
            <w:noWrap/>
            <w:vAlign w:val="center"/>
            <w:hideMark/>
          </w:tcPr>
          <w:p w14:paraId="5737DF1B"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2023</w:t>
            </w:r>
          </w:p>
        </w:tc>
        <w:tc>
          <w:tcPr>
            <w:tcW w:w="1201" w:type="dxa"/>
            <w:tcBorders>
              <w:top w:val="nil"/>
              <w:left w:val="nil"/>
              <w:bottom w:val="single" w:sz="4" w:space="0" w:color="auto"/>
              <w:right w:val="single" w:sz="4" w:space="0" w:color="auto"/>
            </w:tcBorders>
            <w:shd w:val="clear" w:color="000000" w:fill="B1A0C7"/>
            <w:noWrap/>
            <w:vAlign w:val="center"/>
            <w:hideMark/>
          </w:tcPr>
          <w:p w14:paraId="1577037A"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2024</w:t>
            </w:r>
          </w:p>
        </w:tc>
        <w:tc>
          <w:tcPr>
            <w:tcW w:w="1202" w:type="dxa"/>
            <w:tcBorders>
              <w:top w:val="nil"/>
              <w:left w:val="nil"/>
              <w:bottom w:val="single" w:sz="4" w:space="0" w:color="auto"/>
              <w:right w:val="single" w:sz="4" w:space="0" w:color="auto"/>
            </w:tcBorders>
            <w:shd w:val="clear" w:color="000000" w:fill="B1A0C7"/>
            <w:noWrap/>
            <w:vAlign w:val="center"/>
            <w:hideMark/>
          </w:tcPr>
          <w:p w14:paraId="11CD0BAE"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2025</w:t>
            </w:r>
          </w:p>
        </w:tc>
        <w:tc>
          <w:tcPr>
            <w:tcW w:w="1201" w:type="dxa"/>
            <w:tcBorders>
              <w:top w:val="nil"/>
              <w:left w:val="nil"/>
              <w:bottom w:val="single" w:sz="4" w:space="0" w:color="auto"/>
              <w:right w:val="single" w:sz="4" w:space="0" w:color="auto"/>
            </w:tcBorders>
            <w:shd w:val="clear" w:color="000000" w:fill="B1A0C7"/>
            <w:noWrap/>
            <w:vAlign w:val="center"/>
            <w:hideMark/>
          </w:tcPr>
          <w:p w14:paraId="0245DA12"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2026</w:t>
            </w:r>
          </w:p>
        </w:tc>
        <w:tc>
          <w:tcPr>
            <w:tcW w:w="1202" w:type="dxa"/>
            <w:tcBorders>
              <w:top w:val="nil"/>
              <w:left w:val="nil"/>
              <w:bottom w:val="single" w:sz="4" w:space="0" w:color="auto"/>
              <w:right w:val="single" w:sz="4" w:space="0" w:color="auto"/>
            </w:tcBorders>
            <w:shd w:val="clear" w:color="000000" w:fill="B1A0C7"/>
            <w:noWrap/>
            <w:vAlign w:val="center"/>
            <w:hideMark/>
          </w:tcPr>
          <w:p w14:paraId="4CCB9F6F"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2027</w:t>
            </w:r>
          </w:p>
        </w:tc>
        <w:tc>
          <w:tcPr>
            <w:tcW w:w="1201" w:type="dxa"/>
            <w:tcBorders>
              <w:top w:val="nil"/>
              <w:left w:val="nil"/>
              <w:bottom w:val="single" w:sz="4" w:space="0" w:color="auto"/>
              <w:right w:val="single" w:sz="4" w:space="0" w:color="auto"/>
            </w:tcBorders>
            <w:shd w:val="clear" w:color="000000" w:fill="B1A0C7"/>
            <w:noWrap/>
            <w:vAlign w:val="center"/>
            <w:hideMark/>
          </w:tcPr>
          <w:p w14:paraId="3AB03653"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w:t>
            </w:r>
            <w:r>
              <w:rPr>
                <w:rFonts w:ascii="Times New Roman" w:eastAsia="Times New Roman" w:hAnsi="Times New Roman" w:cs="Times New Roman"/>
                <w:b/>
                <w:bCs/>
                <w:color w:val="000000"/>
                <w:sz w:val="20"/>
                <w:szCs w:val="20"/>
              </w:rPr>
              <w:t>8</w:t>
            </w:r>
          </w:p>
        </w:tc>
        <w:tc>
          <w:tcPr>
            <w:tcW w:w="1202" w:type="dxa"/>
            <w:tcBorders>
              <w:top w:val="nil"/>
              <w:left w:val="nil"/>
              <w:bottom w:val="single" w:sz="4" w:space="0" w:color="auto"/>
              <w:right w:val="single" w:sz="4" w:space="0" w:color="auto"/>
            </w:tcBorders>
            <w:shd w:val="clear" w:color="000000" w:fill="B1A0C7"/>
            <w:noWrap/>
            <w:vAlign w:val="center"/>
            <w:hideMark/>
          </w:tcPr>
          <w:p w14:paraId="1520E632"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w:t>
            </w:r>
            <w:r>
              <w:rPr>
                <w:rFonts w:ascii="Times New Roman" w:eastAsia="Times New Roman" w:hAnsi="Times New Roman" w:cs="Times New Roman"/>
                <w:b/>
                <w:bCs/>
                <w:color w:val="000000"/>
                <w:sz w:val="20"/>
                <w:szCs w:val="20"/>
              </w:rPr>
              <w:t>9</w:t>
            </w:r>
            <w:r w:rsidRPr="006E5811">
              <w:rPr>
                <w:rFonts w:ascii="Times New Roman" w:eastAsia="Times New Roman" w:hAnsi="Times New Roman" w:cs="Times New Roman"/>
                <w:b/>
                <w:bCs/>
                <w:color w:val="000000"/>
                <w:sz w:val="20"/>
                <w:szCs w:val="20"/>
              </w:rPr>
              <w:t>-2032</w:t>
            </w:r>
          </w:p>
        </w:tc>
        <w:tc>
          <w:tcPr>
            <w:tcW w:w="1201" w:type="dxa"/>
            <w:tcBorders>
              <w:top w:val="nil"/>
              <w:left w:val="nil"/>
              <w:bottom w:val="single" w:sz="4" w:space="0" w:color="auto"/>
              <w:right w:val="single" w:sz="4" w:space="0" w:color="auto"/>
            </w:tcBorders>
            <w:shd w:val="clear" w:color="000000" w:fill="B1A0C7"/>
            <w:noWrap/>
            <w:vAlign w:val="center"/>
            <w:hideMark/>
          </w:tcPr>
          <w:p w14:paraId="2A2BD00D" w14:textId="0FAEB90F"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2033-2038</w:t>
            </w:r>
          </w:p>
        </w:tc>
        <w:tc>
          <w:tcPr>
            <w:tcW w:w="1202" w:type="dxa"/>
            <w:tcBorders>
              <w:top w:val="nil"/>
              <w:left w:val="nil"/>
              <w:bottom w:val="single" w:sz="4" w:space="0" w:color="auto"/>
              <w:right w:val="single" w:sz="4" w:space="0" w:color="auto"/>
            </w:tcBorders>
            <w:shd w:val="clear" w:color="000000" w:fill="B1A0C7"/>
            <w:noWrap/>
            <w:vAlign w:val="center"/>
            <w:hideMark/>
          </w:tcPr>
          <w:p w14:paraId="6DD94BED" w14:textId="7BFE2FE6"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2039-2044</w:t>
            </w:r>
          </w:p>
        </w:tc>
      </w:tr>
      <w:tr w:rsidR="003046DD" w:rsidRPr="002A3015" w14:paraId="6AACD72A" w14:textId="77777777" w:rsidTr="00CC4A59">
        <w:trPr>
          <w:trHeight w:val="36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4D34B635"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w:t>
            </w:r>
          </w:p>
        </w:tc>
        <w:tc>
          <w:tcPr>
            <w:tcW w:w="1971" w:type="dxa"/>
            <w:tcBorders>
              <w:top w:val="nil"/>
              <w:left w:val="nil"/>
              <w:bottom w:val="single" w:sz="4" w:space="0" w:color="auto"/>
              <w:right w:val="single" w:sz="4" w:space="0" w:color="auto"/>
            </w:tcBorders>
            <w:shd w:val="clear" w:color="auto" w:fill="auto"/>
            <w:noWrap/>
            <w:vAlign w:val="center"/>
            <w:hideMark/>
          </w:tcPr>
          <w:p w14:paraId="7A3EFD65"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№1</w:t>
            </w:r>
          </w:p>
        </w:tc>
        <w:tc>
          <w:tcPr>
            <w:tcW w:w="1945" w:type="dxa"/>
            <w:tcBorders>
              <w:top w:val="nil"/>
              <w:left w:val="nil"/>
              <w:bottom w:val="single" w:sz="4" w:space="0" w:color="auto"/>
              <w:right w:val="single" w:sz="4" w:space="0" w:color="auto"/>
            </w:tcBorders>
            <w:shd w:val="clear" w:color="auto" w:fill="auto"/>
            <w:noWrap/>
            <w:vAlign w:val="center"/>
            <w:hideMark/>
          </w:tcPr>
          <w:p w14:paraId="5D8C0C58"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201" w:type="dxa"/>
            <w:tcBorders>
              <w:top w:val="nil"/>
              <w:left w:val="nil"/>
              <w:bottom w:val="single" w:sz="4" w:space="0" w:color="auto"/>
              <w:right w:val="single" w:sz="4" w:space="0" w:color="auto"/>
            </w:tcBorders>
            <w:shd w:val="clear" w:color="auto" w:fill="auto"/>
            <w:noWrap/>
            <w:vAlign w:val="center"/>
          </w:tcPr>
          <w:p w14:paraId="60C26129" w14:textId="70163CEC"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48,01</w:t>
            </w:r>
          </w:p>
        </w:tc>
        <w:tc>
          <w:tcPr>
            <w:tcW w:w="1201" w:type="dxa"/>
            <w:tcBorders>
              <w:top w:val="nil"/>
              <w:left w:val="nil"/>
              <w:bottom w:val="single" w:sz="4" w:space="0" w:color="auto"/>
              <w:right w:val="single" w:sz="4" w:space="0" w:color="auto"/>
            </w:tcBorders>
            <w:shd w:val="clear" w:color="auto" w:fill="auto"/>
            <w:noWrap/>
            <w:vAlign w:val="center"/>
          </w:tcPr>
          <w:p w14:paraId="1C164FE4" w14:textId="5A432312"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48,01</w:t>
            </w:r>
          </w:p>
        </w:tc>
        <w:tc>
          <w:tcPr>
            <w:tcW w:w="1202" w:type="dxa"/>
            <w:tcBorders>
              <w:top w:val="nil"/>
              <w:left w:val="nil"/>
              <w:bottom w:val="single" w:sz="4" w:space="0" w:color="auto"/>
              <w:right w:val="single" w:sz="4" w:space="0" w:color="auto"/>
            </w:tcBorders>
            <w:shd w:val="clear" w:color="auto" w:fill="auto"/>
            <w:noWrap/>
            <w:vAlign w:val="center"/>
          </w:tcPr>
          <w:p w14:paraId="1F03AA2F" w14:textId="4BEE4836"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71,57</w:t>
            </w:r>
          </w:p>
        </w:tc>
        <w:tc>
          <w:tcPr>
            <w:tcW w:w="1201" w:type="dxa"/>
            <w:tcBorders>
              <w:top w:val="nil"/>
              <w:left w:val="nil"/>
              <w:bottom w:val="single" w:sz="4" w:space="0" w:color="auto"/>
              <w:right w:val="single" w:sz="4" w:space="0" w:color="auto"/>
            </w:tcBorders>
            <w:shd w:val="clear" w:color="auto" w:fill="auto"/>
            <w:noWrap/>
            <w:vAlign w:val="center"/>
          </w:tcPr>
          <w:p w14:paraId="6AA48412" w14:textId="4E59D3B4"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71,57</w:t>
            </w:r>
          </w:p>
        </w:tc>
        <w:tc>
          <w:tcPr>
            <w:tcW w:w="1202" w:type="dxa"/>
            <w:tcBorders>
              <w:top w:val="nil"/>
              <w:left w:val="nil"/>
              <w:bottom w:val="single" w:sz="4" w:space="0" w:color="auto"/>
              <w:right w:val="single" w:sz="4" w:space="0" w:color="auto"/>
            </w:tcBorders>
            <w:shd w:val="clear" w:color="auto" w:fill="auto"/>
            <w:noWrap/>
            <w:vAlign w:val="center"/>
          </w:tcPr>
          <w:p w14:paraId="446B8CD1" w14:textId="22BA2BCA"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71,57</w:t>
            </w:r>
          </w:p>
        </w:tc>
        <w:tc>
          <w:tcPr>
            <w:tcW w:w="1201" w:type="dxa"/>
            <w:tcBorders>
              <w:top w:val="nil"/>
              <w:left w:val="nil"/>
              <w:bottom w:val="single" w:sz="4" w:space="0" w:color="auto"/>
              <w:right w:val="single" w:sz="4" w:space="0" w:color="auto"/>
            </w:tcBorders>
            <w:shd w:val="clear" w:color="auto" w:fill="auto"/>
            <w:noWrap/>
            <w:vAlign w:val="center"/>
          </w:tcPr>
          <w:p w14:paraId="6D060571" w14:textId="2A614C99"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71,57</w:t>
            </w:r>
          </w:p>
        </w:tc>
        <w:tc>
          <w:tcPr>
            <w:tcW w:w="1202" w:type="dxa"/>
            <w:tcBorders>
              <w:top w:val="nil"/>
              <w:left w:val="nil"/>
              <w:bottom w:val="single" w:sz="4" w:space="0" w:color="auto"/>
              <w:right w:val="single" w:sz="4" w:space="0" w:color="auto"/>
            </w:tcBorders>
            <w:shd w:val="clear" w:color="auto" w:fill="auto"/>
            <w:noWrap/>
            <w:vAlign w:val="center"/>
          </w:tcPr>
          <w:p w14:paraId="1B0B9FE3" w14:textId="1321BAB3"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71,57</w:t>
            </w:r>
          </w:p>
        </w:tc>
        <w:tc>
          <w:tcPr>
            <w:tcW w:w="1201" w:type="dxa"/>
            <w:tcBorders>
              <w:top w:val="nil"/>
              <w:left w:val="nil"/>
              <w:bottom w:val="single" w:sz="4" w:space="0" w:color="auto"/>
              <w:right w:val="single" w:sz="4" w:space="0" w:color="auto"/>
            </w:tcBorders>
            <w:shd w:val="clear" w:color="auto" w:fill="auto"/>
            <w:noWrap/>
            <w:vAlign w:val="center"/>
          </w:tcPr>
          <w:p w14:paraId="2801873B" w14:textId="0786260A"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71,57</w:t>
            </w:r>
          </w:p>
        </w:tc>
        <w:tc>
          <w:tcPr>
            <w:tcW w:w="1202" w:type="dxa"/>
            <w:tcBorders>
              <w:top w:val="nil"/>
              <w:left w:val="nil"/>
              <w:bottom w:val="single" w:sz="4" w:space="0" w:color="auto"/>
              <w:right w:val="single" w:sz="4" w:space="0" w:color="auto"/>
            </w:tcBorders>
            <w:shd w:val="clear" w:color="auto" w:fill="auto"/>
            <w:noWrap/>
            <w:vAlign w:val="center"/>
          </w:tcPr>
          <w:p w14:paraId="5DADAC03" w14:textId="586F525C"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71,57</w:t>
            </w:r>
          </w:p>
        </w:tc>
      </w:tr>
      <w:tr w:rsidR="003046DD" w:rsidRPr="002A3015" w14:paraId="5758B275" w14:textId="77777777" w:rsidTr="00CC4A59">
        <w:trPr>
          <w:trHeight w:val="30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03C74B91"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2</w:t>
            </w:r>
          </w:p>
        </w:tc>
        <w:tc>
          <w:tcPr>
            <w:tcW w:w="1971" w:type="dxa"/>
            <w:tcBorders>
              <w:top w:val="nil"/>
              <w:left w:val="nil"/>
              <w:bottom w:val="single" w:sz="4" w:space="0" w:color="auto"/>
              <w:right w:val="single" w:sz="4" w:space="0" w:color="auto"/>
            </w:tcBorders>
            <w:shd w:val="clear" w:color="auto" w:fill="auto"/>
            <w:noWrap/>
            <w:vAlign w:val="center"/>
            <w:hideMark/>
          </w:tcPr>
          <w:p w14:paraId="0FAA9CF8"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 2</w:t>
            </w:r>
          </w:p>
        </w:tc>
        <w:tc>
          <w:tcPr>
            <w:tcW w:w="1945" w:type="dxa"/>
            <w:tcBorders>
              <w:top w:val="nil"/>
              <w:left w:val="nil"/>
              <w:bottom w:val="single" w:sz="4" w:space="0" w:color="auto"/>
              <w:right w:val="single" w:sz="4" w:space="0" w:color="auto"/>
            </w:tcBorders>
            <w:shd w:val="clear" w:color="auto" w:fill="auto"/>
            <w:noWrap/>
            <w:vAlign w:val="center"/>
            <w:hideMark/>
          </w:tcPr>
          <w:p w14:paraId="1F549EC7"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201" w:type="dxa"/>
            <w:tcBorders>
              <w:top w:val="nil"/>
              <w:left w:val="nil"/>
              <w:bottom w:val="single" w:sz="4" w:space="0" w:color="auto"/>
              <w:right w:val="single" w:sz="4" w:space="0" w:color="auto"/>
            </w:tcBorders>
            <w:shd w:val="clear" w:color="auto" w:fill="auto"/>
            <w:noWrap/>
            <w:vAlign w:val="center"/>
          </w:tcPr>
          <w:p w14:paraId="0C5BF31D" w14:textId="34A837DC"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66,48</w:t>
            </w:r>
          </w:p>
        </w:tc>
        <w:tc>
          <w:tcPr>
            <w:tcW w:w="1201" w:type="dxa"/>
            <w:tcBorders>
              <w:top w:val="nil"/>
              <w:left w:val="nil"/>
              <w:bottom w:val="single" w:sz="4" w:space="0" w:color="auto"/>
              <w:right w:val="single" w:sz="4" w:space="0" w:color="auto"/>
            </w:tcBorders>
            <w:shd w:val="clear" w:color="auto" w:fill="auto"/>
            <w:noWrap/>
            <w:vAlign w:val="center"/>
          </w:tcPr>
          <w:p w14:paraId="3E8A6991" w14:textId="55C8D172"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66,48</w:t>
            </w:r>
          </w:p>
        </w:tc>
        <w:tc>
          <w:tcPr>
            <w:tcW w:w="1202" w:type="dxa"/>
            <w:tcBorders>
              <w:top w:val="nil"/>
              <w:left w:val="nil"/>
              <w:bottom w:val="single" w:sz="4" w:space="0" w:color="auto"/>
              <w:right w:val="single" w:sz="4" w:space="0" w:color="auto"/>
            </w:tcBorders>
            <w:shd w:val="clear" w:color="auto" w:fill="auto"/>
            <w:noWrap/>
            <w:vAlign w:val="center"/>
          </w:tcPr>
          <w:p w14:paraId="5F00A4D5" w14:textId="76299016"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66,48</w:t>
            </w:r>
          </w:p>
        </w:tc>
        <w:tc>
          <w:tcPr>
            <w:tcW w:w="1201" w:type="dxa"/>
            <w:tcBorders>
              <w:top w:val="nil"/>
              <w:left w:val="nil"/>
              <w:bottom w:val="single" w:sz="4" w:space="0" w:color="auto"/>
              <w:right w:val="single" w:sz="4" w:space="0" w:color="auto"/>
            </w:tcBorders>
            <w:shd w:val="clear" w:color="auto" w:fill="auto"/>
            <w:noWrap/>
            <w:vAlign w:val="center"/>
          </w:tcPr>
          <w:p w14:paraId="36C07252" w14:textId="41DAF4AB"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66,48</w:t>
            </w:r>
          </w:p>
        </w:tc>
        <w:tc>
          <w:tcPr>
            <w:tcW w:w="1202" w:type="dxa"/>
            <w:tcBorders>
              <w:top w:val="nil"/>
              <w:left w:val="nil"/>
              <w:bottom w:val="single" w:sz="4" w:space="0" w:color="auto"/>
              <w:right w:val="single" w:sz="4" w:space="0" w:color="auto"/>
            </w:tcBorders>
            <w:shd w:val="clear" w:color="auto" w:fill="auto"/>
            <w:noWrap/>
            <w:vAlign w:val="center"/>
          </w:tcPr>
          <w:p w14:paraId="0FEE7FB2" w14:textId="16124DD3"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66,48</w:t>
            </w:r>
          </w:p>
        </w:tc>
        <w:tc>
          <w:tcPr>
            <w:tcW w:w="1201" w:type="dxa"/>
            <w:tcBorders>
              <w:top w:val="nil"/>
              <w:left w:val="nil"/>
              <w:bottom w:val="single" w:sz="4" w:space="0" w:color="auto"/>
              <w:right w:val="single" w:sz="4" w:space="0" w:color="auto"/>
            </w:tcBorders>
            <w:shd w:val="clear" w:color="auto" w:fill="auto"/>
            <w:noWrap/>
            <w:vAlign w:val="center"/>
          </w:tcPr>
          <w:p w14:paraId="4BA58337" w14:textId="5B71C16C"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66,48</w:t>
            </w:r>
          </w:p>
        </w:tc>
        <w:tc>
          <w:tcPr>
            <w:tcW w:w="1202" w:type="dxa"/>
            <w:tcBorders>
              <w:top w:val="nil"/>
              <w:left w:val="nil"/>
              <w:bottom w:val="single" w:sz="4" w:space="0" w:color="auto"/>
              <w:right w:val="single" w:sz="4" w:space="0" w:color="auto"/>
            </w:tcBorders>
            <w:shd w:val="clear" w:color="auto" w:fill="auto"/>
            <w:noWrap/>
            <w:vAlign w:val="center"/>
          </w:tcPr>
          <w:p w14:paraId="27A7AD9F" w14:textId="0CEFFF5C"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66,48</w:t>
            </w:r>
          </w:p>
        </w:tc>
        <w:tc>
          <w:tcPr>
            <w:tcW w:w="1201" w:type="dxa"/>
            <w:tcBorders>
              <w:top w:val="nil"/>
              <w:left w:val="nil"/>
              <w:bottom w:val="single" w:sz="4" w:space="0" w:color="auto"/>
              <w:right w:val="single" w:sz="4" w:space="0" w:color="auto"/>
            </w:tcBorders>
            <w:shd w:val="clear" w:color="auto" w:fill="auto"/>
            <w:noWrap/>
            <w:vAlign w:val="center"/>
          </w:tcPr>
          <w:p w14:paraId="66BC8207" w14:textId="7B24E982"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66,48</w:t>
            </w:r>
          </w:p>
        </w:tc>
        <w:tc>
          <w:tcPr>
            <w:tcW w:w="1202" w:type="dxa"/>
            <w:tcBorders>
              <w:top w:val="nil"/>
              <w:left w:val="nil"/>
              <w:bottom w:val="single" w:sz="4" w:space="0" w:color="auto"/>
              <w:right w:val="single" w:sz="4" w:space="0" w:color="auto"/>
            </w:tcBorders>
            <w:shd w:val="clear" w:color="auto" w:fill="auto"/>
            <w:noWrap/>
            <w:vAlign w:val="center"/>
          </w:tcPr>
          <w:p w14:paraId="68D53B81" w14:textId="0DA4FF4D"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66,48</w:t>
            </w:r>
          </w:p>
        </w:tc>
      </w:tr>
      <w:tr w:rsidR="003046DD" w:rsidRPr="002A3015" w14:paraId="47385AD8" w14:textId="77777777" w:rsidTr="00CC4A59">
        <w:trPr>
          <w:trHeight w:val="30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00C3103E"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3</w:t>
            </w:r>
          </w:p>
        </w:tc>
        <w:tc>
          <w:tcPr>
            <w:tcW w:w="1971" w:type="dxa"/>
            <w:tcBorders>
              <w:top w:val="nil"/>
              <w:left w:val="nil"/>
              <w:bottom w:val="single" w:sz="4" w:space="0" w:color="auto"/>
              <w:right w:val="single" w:sz="4" w:space="0" w:color="auto"/>
            </w:tcBorders>
            <w:shd w:val="clear" w:color="auto" w:fill="auto"/>
            <w:noWrap/>
            <w:vAlign w:val="center"/>
            <w:hideMark/>
          </w:tcPr>
          <w:p w14:paraId="5652D6EA"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 4</w:t>
            </w:r>
          </w:p>
        </w:tc>
        <w:tc>
          <w:tcPr>
            <w:tcW w:w="1945" w:type="dxa"/>
            <w:tcBorders>
              <w:top w:val="nil"/>
              <w:left w:val="nil"/>
              <w:bottom w:val="single" w:sz="4" w:space="0" w:color="auto"/>
              <w:right w:val="single" w:sz="4" w:space="0" w:color="auto"/>
            </w:tcBorders>
            <w:shd w:val="clear" w:color="auto" w:fill="auto"/>
            <w:noWrap/>
            <w:vAlign w:val="center"/>
            <w:hideMark/>
          </w:tcPr>
          <w:p w14:paraId="430BB849"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201" w:type="dxa"/>
            <w:tcBorders>
              <w:top w:val="nil"/>
              <w:left w:val="nil"/>
              <w:bottom w:val="single" w:sz="4" w:space="0" w:color="auto"/>
              <w:right w:val="single" w:sz="4" w:space="0" w:color="auto"/>
            </w:tcBorders>
            <w:shd w:val="clear" w:color="auto" w:fill="auto"/>
            <w:noWrap/>
            <w:vAlign w:val="center"/>
          </w:tcPr>
          <w:p w14:paraId="33A98F54" w14:textId="52849C10"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42,14</w:t>
            </w:r>
          </w:p>
        </w:tc>
        <w:tc>
          <w:tcPr>
            <w:tcW w:w="1201" w:type="dxa"/>
            <w:tcBorders>
              <w:top w:val="nil"/>
              <w:left w:val="nil"/>
              <w:bottom w:val="single" w:sz="4" w:space="0" w:color="auto"/>
              <w:right w:val="single" w:sz="4" w:space="0" w:color="auto"/>
            </w:tcBorders>
            <w:shd w:val="clear" w:color="auto" w:fill="auto"/>
            <w:noWrap/>
            <w:vAlign w:val="center"/>
          </w:tcPr>
          <w:p w14:paraId="0AEC55F2" w14:textId="490F0EEF"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42,14</w:t>
            </w:r>
          </w:p>
        </w:tc>
        <w:tc>
          <w:tcPr>
            <w:tcW w:w="1202" w:type="dxa"/>
            <w:tcBorders>
              <w:top w:val="nil"/>
              <w:left w:val="nil"/>
              <w:bottom w:val="single" w:sz="4" w:space="0" w:color="auto"/>
              <w:right w:val="single" w:sz="4" w:space="0" w:color="auto"/>
            </w:tcBorders>
            <w:shd w:val="clear" w:color="auto" w:fill="auto"/>
            <w:noWrap/>
            <w:vAlign w:val="center"/>
          </w:tcPr>
          <w:p w14:paraId="27A9E2E2" w14:textId="2140AB0B"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42,14</w:t>
            </w:r>
          </w:p>
        </w:tc>
        <w:tc>
          <w:tcPr>
            <w:tcW w:w="1201" w:type="dxa"/>
            <w:tcBorders>
              <w:top w:val="nil"/>
              <w:left w:val="nil"/>
              <w:bottom w:val="single" w:sz="4" w:space="0" w:color="auto"/>
              <w:right w:val="single" w:sz="4" w:space="0" w:color="auto"/>
            </w:tcBorders>
            <w:shd w:val="clear" w:color="auto" w:fill="auto"/>
            <w:noWrap/>
            <w:vAlign w:val="center"/>
          </w:tcPr>
          <w:p w14:paraId="3B71B3E5" w14:textId="0364BF88"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42,14</w:t>
            </w:r>
          </w:p>
        </w:tc>
        <w:tc>
          <w:tcPr>
            <w:tcW w:w="1202" w:type="dxa"/>
            <w:tcBorders>
              <w:top w:val="nil"/>
              <w:left w:val="nil"/>
              <w:bottom w:val="single" w:sz="4" w:space="0" w:color="auto"/>
              <w:right w:val="single" w:sz="4" w:space="0" w:color="auto"/>
            </w:tcBorders>
            <w:shd w:val="clear" w:color="auto" w:fill="auto"/>
            <w:noWrap/>
            <w:vAlign w:val="center"/>
          </w:tcPr>
          <w:p w14:paraId="140F3016" w14:textId="6D55F31B"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42,14</w:t>
            </w:r>
          </w:p>
        </w:tc>
        <w:tc>
          <w:tcPr>
            <w:tcW w:w="1201" w:type="dxa"/>
            <w:tcBorders>
              <w:top w:val="nil"/>
              <w:left w:val="nil"/>
              <w:bottom w:val="single" w:sz="4" w:space="0" w:color="auto"/>
              <w:right w:val="single" w:sz="4" w:space="0" w:color="auto"/>
            </w:tcBorders>
            <w:shd w:val="clear" w:color="auto" w:fill="auto"/>
            <w:noWrap/>
            <w:vAlign w:val="center"/>
          </w:tcPr>
          <w:p w14:paraId="25B471F1" w14:textId="0E0F7820"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42,14</w:t>
            </w:r>
          </w:p>
        </w:tc>
        <w:tc>
          <w:tcPr>
            <w:tcW w:w="1202" w:type="dxa"/>
            <w:tcBorders>
              <w:top w:val="nil"/>
              <w:left w:val="nil"/>
              <w:bottom w:val="single" w:sz="4" w:space="0" w:color="auto"/>
              <w:right w:val="single" w:sz="4" w:space="0" w:color="auto"/>
            </w:tcBorders>
            <w:shd w:val="clear" w:color="auto" w:fill="auto"/>
            <w:noWrap/>
            <w:vAlign w:val="center"/>
          </w:tcPr>
          <w:p w14:paraId="1683FC00" w14:textId="060EBD1D"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42,14</w:t>
            </w:r>
          </w:p>
        </w:tc>
        <w:tc>
          <w:tcPr>
            <w:tcW w:w="1201" w:type="dxa"/>
            <w:tcBorders>
              <w:top w:val="nil"/>
              <w:left w:val="nil"/>
              <w:bottom w:val="single" w:sz="4" w:space="0" w:color="auto"/>
              <w:right w:val="single" w:sz="4" w:space="0" w:color="auto"/>
            </w:tcBorders>
            <w:shd w:val="clear" w:color="auto" w:fill="auto"/>
            <w:noWrap/>
            <w:vAlign w:val="center"/>
          </w:tcPr>
          <w:p w14:paraId="6067507C" w14:textId="1ED174DE"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42,14</w:t>
            </w:r>
          </w:p>
        </w:tc>
        <w:tc>
          <w:tcPr>
            <w:tcW w:w="1202" w:type="dxa"/>
            <w:tcBorders>
              <w:top w:val="nil"/>
              <w:left w:val="nil"/>
              <w:bottom w:val="single" w:sz="4" w:space="0" w:color="auto"/>
              <w:right w:val="single" w:sz="4" w:space="0" w:color="auto"/>
            </w:tcBorders>
            <w:shd w:val="clear" w:color="auto" w:fill="auto"/>
            <w:noWrap/>
            <w:vAlign w:val="center"/>
          </w:tcPr>
          <w:p w14:paraId="76877FA2" w14:textId="334D1404"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42,14</w:t>
            </w:r>
          </w:p>
        </w:tc>
      </w:tr>
      <w:tr w:rsidR="003046DD" w:rsidRPr="002A3015" w14:paraId="7C1798BE" w14:textId="77777777" w:rsidTr="00CC4A59">
        <w:trPr>
          <w:trHeight w:val="30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5801E703"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w:t>
            </w:r>
          </w:p>
        </w:tc>
        <w:tc>
          <w:tcPr>
            <w:tcW w:w="1971" w:type="dxa"/>
            <w:tcBorders>
              <w:top w:val="nil"/>
              <w:left w:val="nil"/>
              <w:bottom w:val="single" w:sz="4" w:space="0" w:color="auto"/>
              <w:right w:val="single" w:sz="4" w:space="0" w:color="auto"/>
            </w:tcBorders>
            <w:shd w:val="clear" w:color="auto" w:fill="auto"/>
            <w:noWrap/>
            <w:vAlign w:val="center"/>
            <w:hideMark/>
          </w:tcPr>
          <w:p w14:paraId="5C08300F"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 5</w:t>
            </w:r>
          </w:p>
        </w:tc>
        <w:tc>
          <w:tcPr>
            <w:tcW w:w="1945" w:type="dxa"/>
            <w:tcBorders>
              <w:top w:val="nil"/>
              <w:left w:val="nil"/>
              <w:bottom w:val="single" w:sz="4" w:space="0" w:color="auto"/>
              <w:right w:val="single" w:sz="4" w:space="0" w:color="auto"/>
            </w:tcBorders>
            <w:shd w:val="clear" w:color="auto" w:fill="auto"/>
            <w:noWrap/>
            <w:vAlign w:val="center"/>
            <w:hideMark/>
          </w:tcPr>
          <w:p w14:paraId="4128A4B6"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201" w:type="dxa"/>
            <w:tcBorders>
              <w:top w:val="nil"/>
              <w:left w:val="nil"/>
              <w:bottom w:val="single" w:sz="4" w:space="0" w:color="auto"/>
              <w:right w:val="single" w:sz="4" w:space="0" w:color="auto"/>
            </w:tcBorders>
            <w:shd w:val="clear" w:color="auto" w:fill="auto"/>
            <w:noWrap/>
            <w:vAlign w:val="center"/>
          </w:tcPr>
          <w:p w14:paraId="4F43BE39" w14:textId="07C8DBC5"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59,66</w:t>
            </w:r>
          </w:p>
        </w:tc>
        <w:tc>
          <w:tcPr>
            <w:tcW w:w="1201" w:type="dxa"/>
            <w:tcBorders>
              <w:top w:val="nil"/>
              <w:left w:val="nil"/>
              <w:bottom w:val="single" w:sz="4" w:space="0" w:color="auto"/>
              <w:right w:val="single" w:sz="4" w:space="0" w:color="auto"/>
            </w:tcBorders>
            <w:shd w:val="clear" w:color="auto" w:fill="auto"/>
            <w:noWrap/>
            <w:vAlign w:val="center"/>
          </w:tcPr>
          <w:p w14:paraId="74E55DF5" w14:textId="082A2C16"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59,66</w:t>
            </w:r>
          </w:p>
        </w:tc>
        <w:tc>
          <w:tcPr>
            <w:tcW w:w="1202" w:type="dxa"/>
            <w:tcBorders>
              <w:top w:val="nil"/>
              <w:left w:val="nil"/>
              <w:bottom w:val="single" w:sz="4" w:space="0" w:color="auto"/>
              <w:right w:val="single" w:sz="4" w:space="0" w:color="auto"/>
            </w:tcBorders>
            <w:shd w:val="clear" w:color="auto" w:fill="auto"/>
            <w:noWrap/>
            <w:vAlign w:val="center"/>
          </w:tcPr>
          <w:p w14:paraId="1E526443" w14:textId="311BA85A"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79,66</w:t>
            </w:r>
          </w:p>
        </w:tc>
        <w:tc>
          <w:tcPr>
            <w:tcW w:w="1201" w:type="dxa"/>
            <w:tcBorders>
              <w:top w:val="nil"/>
              <w:left w:val="nil"/>
              <w:bottom w:val="single" w:sz="4" w:space="0" w:color="auto"/>
              <w:right w:val="single" w:sz="4" w:space="0" w:color="auto"/>
            </w:tcBorders>
            <w:shd w:val="clear" w:color="auto" w:fill="auto"/>
            <w:noWrap/>
            <w:vAlign w:val="center"/>
          </w:tcPr>
          <w:p w14:paraId="59DD1350" w14:textId="2B05242C"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79,66</w:t>
            </w:r>
          </w:p>
        </w:tc>
        <w:tc>
          <w:tcPr>
            <w:tcW w:w="1202" w:type="dxa"/>
            <w:tcBorders>
              <w:top w:val="nil"/>
              <w:left w:val="nil"/>
              <w:bottom w:val="single" w:sz="4" w:space="0" w:color="auto"/>
              <w:right w:val="single" w:sz="4" w:space="0" w:color="auto"/>
            </w:tcBorders>
            <w:shd w:val="clear" w:color="auto" w:fill="auto"/>
            <w:noWrap/>
            <w:vAlign w:val="center"/>
          </w:tcPr>
          <w:p w14:paraId="113ACE04" w14:textId="3FBA22B1"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79,66</w:t>
            </w:r>
          </w:p>
        </w:tc>
        <w:tc>
          <w:tcPr>
            <w:tcW w:w="1201" w:type="dxa"/>
            <w:tcBorders>
              <w:top w:val="nil"/>
              <w:left w:val="nil"/>
              <w:bottom w:val="single" w:sz="4" w:space="0" w:color="auto"/>
              <w:right w:val="single" w:sz="4" w:space="0" w:color="auto"/>
            </w:tcBorders>
            <w:shd w:val="clear" w:color="auto" w:fill="auto"/>
            <w:noWrap/>
            <w:vAlign w:val="center"/>
          </w:tcPr>
          <w:p w14:paraId="17FE1CCA" w14:textId="2129DC69"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79,66</w:t>
            </w:r>
          </w:p>
        </w:tc>
        <w:tc>
          <w:tcPr>
            <w:tcW w:w="1202" w:type="dxa"/>
            <w:tcBorders>
              <w:top w:val="nil"/>
              <w:left w:val="nil"/>
              <w:bottom w:val="single" w:sz="4" w:space="0" w:color="auto"/>
              <w:right w:val="single" w:sz="4" w:space="0" w:color="auto"/>
            </w:tcBorders>
            <w:shd w:val="clear" w:color="auto" w:fill="auto"/>
            <w:noWrap/>
            <w:vAlign w:val="center"/>
          </w:tcPr>
          <w:p w14:paraId="0AA320BE" w14:textId="440E5F7C"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79,66</w:t>
            </w:r>
          </w:p>
        </w:tc>
        <w:tc>
          <w:tcPr>
            <w:tcW w:w="1201" w:type="dxa"/>
            <w:tcBorders>
              <w:top w:val="nil"/>
              <w:left w:val="nil"/>
              <w:bottom w:val="single" w:sz="4" w:space="0" w:color="auto"/>
              <w:right w:val="single" w:sz="4" w:space="0" w:color="auto"/>
            </w:tcBorders>
            <w:shd w:val="clear" w:color="auto" w:fill="auto"/>
            <w:noWrap/>
            <w:vAlign w:val="center"/>
          </w:tcPr>
          <w:p w14:paraId="2F2BC4B5" w14:textId="09F7FE8F"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79,66</w:t>
            </w:r>
          </w:p>
        </w:tc>
        <w:tc>
          <w:tcPr>
            <w:tcW w:w="1202" w:type="dxa"/>
            <w:tcBorders>
              <w:top w:val="nil"/>
              <w:left w:val="nil"/>
              <w:bottom w:val="single" w:sz="4" w:space="0" w:color="auto"/>
              <w:right w:val="single" w:sz="4" w:space="0" w:color="auto"/>
            </w:tcBorders>
            <w:shd w:val="clear" w:color="auto" w:fill="auto"/>
            <w:noWrap/>
            <w:vAlign w:val="center"/>
          </w:tcPr>
          <w:p w14:paraId="3D26299F" w14:textId="724CA1C9"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79,66</w:t>
            </w:r>
          </w:p>
        </w:tc>
      </w:tr>
      <w:tr w:rsidR="003046DD" w:rsidRPr="002A3015" w14:paraId="397842BF" w14:textId="77777777" w:rsidTr="00874CB7">
        <w:trPr>
          <w:trHeight w:val="30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304BA504"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5</w:t>
            </w:r>
          </w:p>
        </w:tc>
        <w:tc>
          <w:tcPr>
            <w:tcW w:w="1971" w:type="dxa"/>
            <w:tcBorders>
              <w:top w:val="nil"/>
              <w:left w:val="nil"/>
              <w:bottom w:val="single" w:sz="4" w:space="0" w:color="auto"/>
              <w:right w:val="single" w:sz="4" w:space="0" w:color="auto"/>
            </w:tcBorders>
            <w:shd w:val="clear" w:color="auto" w:fill="auto"/>
            <w:noWrap/>
            <w:vAlign w:val="center"/>
            <w:hideMark/>
          </w:tcPr>
          <w:p w14:paraId="610644D2"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 6</w:t>
            </w:r>
          </w:p>
        </w:tc>
        <w:tc>
          <w:tcPr>
            <w:tcW w:w="1945" w:type="dxa"/>
            <w:tcBorders>
              <w:top w:val="nil"/>
              <w:left w:val="nil"/>
              <w:bottom w:val="single" w:sz="4" w:space="0" w:color="auto"/>
              <w:right w:val="single" w:sz="4" w:space="0" w:color="auto"/>
            </w:tcBorders>
            <w:shd w:val="clear" w:color="auto" w:fill="auto"/>
            <w:noWrap/>
            <w:vAlign w:val="center"/>
            <w:hideMark/>
          </w:tcPr>
          <w:p w14:paraId="488B193C"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201" w:type="dxa"/>
            <w:tcBorders>
              <w:top w:val="nil"/>
              <w:left w:val="nil"/>
              <w:bottom w:val="single" w:sz="4" w:space="0" w:color="auto"/>
              <w:right w:val="single" w:sz="4" w:space="0" w:color="auto"/>
            </w:tcBorders>
            <w:shd w:val="clear" w:color="auto" w:fill="auto"/>
            <w:noWrap/>
            <w:vAlign w:val="center"/>
          </w:tcPr>
          <w:p w14:paraId="1B53F0AF" w14:textId="4FAED079"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2,37</w:t>
            </w:r>
          </w:p>
        </w:tc>
        <w:tc>
          <w:tcPr>
            <w:tcW w:w="1201" w:type="dxa"/>
            <w:tcBorders>
              <w:top w:val="nil"/>
              <w:left w:val="nil"/>
              <w:bottom w:val="single" w:sz="4" w:space="0" w:color="auto"/>
              <w:right w:val="single" w:sz="4" w:space="0" w:color="auto"/>
            </w:tcBorders>
            <w:shd w:val="clear" w:color="auto" w:fill="auto"/>
            <w:noWrap/>
            <w:vAlign w:val="center"/>
          </w:tcPr>
          <w:p w14:paraId="7E4533E6" w14:textId="5D85D97F"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2,37</w:t>
            </w:r>
          </w:p>
        </w:tc>
        <w:tc>
          <w:tcPr>
            <w:tcW w:w="8411" w:type="dxa"/>
            <w:gridSpan w:val="7"/>
            <w:tcBorders>
              <w:top w:val="nil"/>
              <w:left w:val="nil"/>
              <w:bottom w:val="single" w:sz="4" w:space="0" w:color="auto"/>
              <w:right w:val="single" w:sz="4" w:space="0" w:color="auto"/>
            </w:tcBorders>
            <w:shd w:val="clear" w:color="auto" w:fill="auto"/>
            <w:noWrap/>
            <w:vAlign w:val="center"/>
          </w:tcPr>
          <w:p w14:paraId="47DE6291" w14:textId="583169AE"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ликвидация и перевод нагрузок на котельную № 4</w:t>
            </w:r>
          </w:p>
        </w:tc>
      </w:tr>
      <w:tr w:rsidR="003046DD" w:rsidRPr="002A3015" w14:paraId="6D4ECFC7" w14:textId="77777777" w:rsidTr="00CC4A59">
        <w:trPr>
          <w:trHeight w:val="30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55A56CB5"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lastRenderedPageBreak/>
              <w:t>6</w:t>
            </w:r>
          </w:p>
        </w:tc>
        <w:tc>
          <w:tcPr>
            <w:tcW w:w="1971" w:type="dxa"/>
            <w:tcBorders>
              <w:top w:val="nil"/>
              <w:left w:val="nil"/>
              <w:bottom w:val="single" w:sz="4" w:space="0" w:color="auto"/>
              <w:right w:val="single" w:sz="4" w:space="0" w:color="auto"/>
            </w:tcBorders>
            <w:shd w:val="clear" w:color="auto" w:fill="auto"/>
            <w:noWrap/>
            <w:vAlign w:val="center"/>
            <w:hideMark/>
          </w:tcPr>
          <w:p w14:paraId="464834FE"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 7</w:t>
            </w:r>
          </w:p>
        </w:tc>
        <w:tc>
          <w:tcPr>
            <w:tcW w:w="1945" w:type="dxa"/>
            <w:tcBorders>
              <w:top w:val="nil"/>
              <w:left w:val="nil"/>
              <w:bottom w:val="single" w:sz="4" w:space="0" w:color="auto"/>
              <w:right w:val="single" w:sz="4" w:space="0" w:color="auto"/>
            </w:tcBorders>
            <w:shd w:val="clear" w:color="auto" w:fill="auto"/>
            <w:noWrap/>
            <w:vAlign w:val="center"/>
            <w:hideMark/>
          </w:tcPr>
          <w:p w14:paraId="5B25DAED"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201" w:type="dxa"/>
            <w:tcBorders>
              <w:top w:val="nil"/>
              <w:left w:val="nil"/>
              <w:bottom w:val="single" w:sz="4" w:space="0" w:color="auto"/>
              <w:right w:val="single" w:sz="4" w:space="0" w:color="auto"/>
            </w:tcBorders>
            <w:shd w:val="clear" w:color="auto" w:fill="auto"/>
            <w:noWrap/>
            <w:vAlign w:val="center"/>
          </w:tcPr>
          <w:p w14:paraId="564C8A17" w14:textId="4F27549A"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20,71</w:t>
            </w:r>
          </w:p>
        </w:tc>
        <w:tc>
          <w:tcPr>
            <w:tcW w:w="1201" w:type="dxa"/>
            <w:tcBorders>
              <w:top w:val="nil"/>
              <w:left w:val="nil"/>
              <w:bottom w:val="single" w:sz="4" w:space="0" w:color="auto"/>
              <w:right w:val="single" w:sz="4" w:space="0" w:color="auto"/>
            </w:tcBorders>
            <w:shd w:val="clear" w:color="auto" w:fill="auto"/>
            <w:noWrap/>
            <w:vAlign w:val="center"/>
          </w:tcPr>
          <w:p w14:paraId="515A85F2" w14:textId="282573DD"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20,71</w:t>
            </w:r>
          </w:p>
        </w:tc>
        <w:tc>
          <w:tcPr>
            <w:tcW w:w="1202" w:type="dxa"/>
            <w:tcBorders>
              <w:top w:val="nil"/>
              <w:left w:val="nil"/>
              <w:bottom w:val="single" w:sz="4" w:space="0" w:color="auto"/>
              <w:right w:val="single" w:sz="4" w:space="0" w:color="auto"/>
            </w:tcBorders>
            <w:shd w:val="clear" w:color="auto" w:fill="auto"/>
            <w:noWrap/>
            <w:vAlign w:val="center"/>
          </w:tcPr>
          <w:p w14:paraId="18D17CD8" w14:textId="44E04BF0"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33</w:t>
            </w:r>
            <w:r w:rsidRPr="002F1F6B">
              <w:rPr>
                <w:rFonts w:ascii="Times New Roman" w:hAnsi="Times New Roman" w:cs="Times New Roman"/>
                <w:color w:val="000000"/>
                <w:sz w:val="20"/>
                <w:szCs w:val="20"/>
              </w:rPr>
              <w:t>,897</w:t>
            </w:r>
          </w:p>
        </w:tc>
        <w:tc>
          <w:tcPr>
            <w:tcW w:w="1201" w:type="dxa"/>
            <w:tcBorders>
              <w:top w:val="nil"/>
              <w:left w:val="nil"/>
              <w:bottom w:val="single" w:sz="4" w:space="0" w:color="auto"/>
              <w:right w:val="single" w:sz="4" w:space="0" w:color="auto"/>
            </w:tcBorders>
            <w:shd w:val="clear" w:color="auto" w:fill="auto"/>
            <w:noWrap/>
            <w:vAlign w:val="center"/>
          </w:tcPr>
          <w:p w14:paraId="37AF1B79" w14:textId="594FC4FA"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76</w:t>
            </w:r>
            <w:r w:rsidRPr="002F1F6B">
              <w:rPr>
                <w:rFonts w:ascii="Times New Roman" w:hAnsi="Times New Roman" w:cs="Times New Roman"/>
                <w:color w:val="000000"/>
                <w:sz w:val="20"/>
                <w:szCs w:val="20"/>
              </w:rPr>
              <w:t>,</w:t>
            </w:r>
            <w:r>
              <w:rPr>
                <w:rFonts w:ascii="Times New Roman" w:hAnsi="Times New Roman" w:cs="Times New Roman"/>
                <w:color w:val="000000"/>
                <w:sz w:val="20"/>
                <w:szCs w:val="20"/>
              </w:rPr>
              <w:t>707</w:t>
            </w:r>
          </w:p>
        </w:tc>
        <w:tc>
          <w:tcPr>
            <w:tcW w:w="1202" w:type="dxa"/>
            <w:tcBorders>
              <w:top w:val="nil"/>
              <w:left w:val="nil"/>
              <w:bottom w:val="single" w:sz="4" w:space="0" w:color="auto"/>
              <w:right w:val="single" w:sz="4" w:space="0" w:color="auto"/>
            </w:tcBorders>
            <w:shd w:val="clear" w:color="auto" w:fill="auto"/>
            <w:noWrap/>
            <w:vAlign w:val="center"/>
          </w:tcPr>
          <w:p w14:paraId="53BDC2DA" w14:textId="330C9FCB"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8</w:t>
            </w:r>
            <w:r w:rsidRPr="002F1F6B">
              <w:rPr>
                <w:rFonts w:ascii="Times New Roman" w:hAnsi="Times New Roman" w:cs="Times New Roman"/>
                <w:color w:val="000000"/>
                <w:sz w:val="20"/>
                <w:szCs w:val="20"/>
              </w:rPr>
              <w:t>9,</w:t>
            </w:r>
            <w:r>
              <w:rPr>
                <w:rFonts w:ascii="Times New Roman" w:hAnsi="Times New Roman" w:cs="Times New Roman"/>
                <w:color w:val="000000"/>
                <w:sz w:val="20"/>
                <w:szCs w:val="20"/>
              </w:rPr>
              <w:t>707</w:t>
            </w:r>
          </w:p>
        </w:tc>
        <w:tc>
          <w:tcPr>
            <w:tcW w:w="1201" w:type="dxa"/>
            <w:tcBorders>
              <w:top w:val="nil"/>
              <w:left w:val="nil"/>
              <w:bottom w:val="single" w:sz="4" w:space="0" w:color="auto"/>
              <w:right w:val="single" w:sz="4" w:space="0" w:color="auto"/>
            </w:tcBorders>
            <w:shd w:val="clear" w:color="auto" w:fill="auto"/>
            <w:noWrap/>
            <w:vAlign w:val="center"/>
          </w:tcPr>
          <w:p w14:paraId="31E9137E" w14:textId="6AF2905B"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8</w:t>
            </w:r>
            <w:r w:rsidRPr="002F1F6B">
              <w:rPr>
                <w:rFonts w:ascii="Times New Roman" w:hAnsi="Times New Roman" w:cs="Times New Roman"/>
                <w:color w:val="000000"/>
                <w:sz w:val="20"/>
                <w:szCs w:val="20"/>
              </w:rPr>
              <w:t>9,</w:t>
            </w:r>
            <w:r>
              <w:rPr>
                <w:rFonts w:ascii="Times New Roman" w:hAnsi="Times New Roman" w:cs="Times New Roman"/>
                <w:color w:val="000000"/>
                <w:sz w:val="20"/>
                <w:szCs w:val="20"/>
              </w:rPr>
              <w:t>707</w:t>
            </w:r>
          </w:p>
        </w:tc>
        <w:tc>
          <w:tcPr>
            <w:tcW w:w="1202" w:type="dxa"/>
            <w:tcBorders>
              <w:top w:val="nil"/>
              <w:left w:val="nil"/>
              <w:bottom w:val="single" w:sz="4" w:space="0" w:color="auto"/>
              <w:right w:val="single" w:sz="4" w:space="0" w:color="auto"/>
            </w:tcBorders>
            <w:shd w:val="clear" w:color="auto" w:fill="auto"/>
            <w:noWrap/>
            <w:vAlign w:val="center"/>
          </w:tcPr>
          <w:p w14:paraId="559D8AA2" w14:textId="614F4A66"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8</w:t>
            </w:r>
            <w:r w:rsidRPr="002F1F6B">
              <w:rPr>
                <w:rFonts w:ascii="Times New Roman" w:hAnsi="Times New Roman" w:cs="Times New Roman"/>
                <w:color w:val="000000"/>
                <w:sz w:val="20"/>
                <w:szCs w:val="20"/>
              </w:rPr>
              <w:t>9,</w:t>
            </w:r>
            <w:r>
              <w:rPr>
                <w:rFonts w:ascii="Times New Roman" w:hAnsi="Times New Roman" w:cs="Times New Roman"/>
                <w:color w:val="000000"/>
                <w:sz w:val="20"/>
                <w:szCs w:val="20"/>
              </w:rPr>
              <w:t>707</w:t>
            </w:r>
          </w:p>
        </w:tc>
        <w:tc>
          <w:tcPr>
            <w:tcW w:w="1201" w:type="dxa"/>
            <w:tcBorders>
              <w:top w:val="nil"/>
              <w:left w:val="nil"/>
              <w:bottom w:val="single" w:sz="4" w:space="0" w:color="auto"/>
              <w:right w:val="single" w:sz="4" w:space="0" w:color="auto"/>
            </w:tcBorders>
            <w:shd w:val="clear" w:color="auto" w:fill="auto"/>
            <w:noWrap/>
            <w:vAlign w:val="center"/>
          </w:tcPr>
          <w:p w14:paraId="17DC5C18" w14:textId="4D19600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8</w:t>
            </w:r>
            <w:r w:rsidRPr="002F1F6B">
              <w:rPr>
                <w:rFonts w:ascii="Times New Roman" w:hAnsi="Times New Roman" w:cs="Times New Roman"/>
                <w:color w:val="000000"/>
                <w:sz w:val="20"/>
                <w:szCs w:val="20"/>
              </w:rPr>
              <w:t>9,</w:t>
            </w:r>
            <w:r>
              <w:rPr>
                <w:rFonts w:ascii="Times New Roman" w:hAnsi="Times New Roman" w:cs="Times New Roman"/>
                <w:color w:val="000000"/>
                <w:sz w:val="20"/>
                <w:szCs w:val="20"/>
              </w:rPr>
              <w:t>707</w:t>
            </w:r>
          </w:p>
        </w:tc>
        <w:tc>
          <w:tcPr>
            <w:tcW w:w="1202" w:type="dxa"/>
            <w:tcBorders>
              <w:top w:val="nil"/>
              <w:left w:val="nil"/>
              <w:bottom w:val="single" w:sz="4" w:space="0" w:color="auto"/>
              <w:right w:val="single" w:sz="4" w:space="0" w:color="auto"/>
            </w:tcBorders>
            <w:shd w:val="clear" w:color="auto" w:fill="auto"/>
            <w:noWrap/>
            <w:vAlign w:val="center"/>
          </w:tcPr>
          <w:p w14:paraId="7BC5C621" w14:textId="66A2120B"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8</w:t>
            </w:r>
            <w:r w:rsidRPr="002F1F6B">
              <w:rPr>
                <w:rFonts w:ascii="Times New Roman" w:hAnsi="Times New Roman" w:cs="Times New Roman"/>
                <w:color w:val="000000"/>
                <w:sz w:val="20"/>
                <w:szCs w:val="20"/>
              </w:rPr>
              <w:t>9,</w:t>
            </w:r>
            <w:r>
              <w:rPr>
                <w:rFonts w:ascii="Times New Roman" w:hAnsi="Times New Roman" w:cs="Times New Roman"/>
                <w:color w:val="000000"/>
                <w:sz w:val="20"/>
                <w:szCs w:val="20"/>
              </w:rPr>
              <w:t>707</w:t>
            </w:r>
          </w:p>
        </w:tc>
      </w:tr>
      <w:tr w:rsidR="003046DD" w:rsidRPr="002A3015" w14:paraId="60A8B4CA" w14:textId="77777777" w:rsidTr="00CC4A59">
        <w:trPr>
          <w:trHeight w:val="48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038605CD"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7</w:t>
            </w:r>
          </w:p>
        </w:tc>
        <w:tc>
          <w:tcPr>
            <w:tcW w:w="1971" w:type="dxa"/>
            <w:tcBorders>
              <w:top w:val="nil"/>
              <w:left w:val="nil"/>
              <w:bottom w:val="single" w:sz="4" w:space="0" w:color="auto"/>
              <w:right w:val="nil"/>
            </w:tcBorders>
            <w:shd w:val="clear" w:color="auto" w:fill="auto"/>
            <w:vAlign w:val="center"/>
            <w:hideMark/>
          </w:tcPr>
          <w:p w14:paraId="47992A5E"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БМК-140</w:t>
            </w:r>
          </w:p>
        </w:tc>
        <w:tc>
          <w:tcPr>
            <w:tcW w:w="1945" w:type="dxa"/>
            <w:tcBorders>
              <w:top w:val="nil"/>
              <w:left w:val="single" w:sz="4" w:space="0" w:color="auto"/>
              <w:bottom w:val="single" w:sz="4" w:space="0" w:color="auto"/>
              <w:right w:val="single" w:sz="4" w:space="0" w:color="auto"/>
            </w:tcBorders>
            <w:shd w:val="clear" w:color="auto" w:fill="auto"/>
            <w:vAlign w:val="center"/>
            <w:hideMark/>
          </w:tcPr>
          <w:p w14:paraId="59FB2805"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201" w:type="dxa"/>
            <w:tcBorders>
              <w:top w:val="nil"/>
              <w:left w:val="nil"/>
              <w:bottom w:val="single" w:sz="4" w:space="0" w:color="auto"/>
              <w:right w:val="single" w:sz="4" w:space="0" w:color="auto"/>
            </w:tcBorders>
            <w:shd w:val="clear" w:color="auto" w:fill="auto"/>
            <w:noWrap/>
            <w:vAlign w:val="center"/>
          </w:tcPr>
          <w:p w14:paraId="133B39C9" w14:textId="44EB795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118,94</w:t>
            </w:r>
          </w:p>
        </w:tc>
        <w:tc>
          <w:tcPr>
            <w:tcW w:w="1201" w:type="dxa"/>
            <w:tcBorders>
              <w:top w:val="nil"/>
              <w:left w:val="nil"/>
              <w:bottom w:val="single" w:sz="4" w:space="0" w:color="auto"/>
              <w:right w:val="single" w:sz="4" w:space="0" w:color="auto"/>
            </w:tcBorders>
            <w:shd w:val="clear" w:color="auto" w:fill="auto"/>
            <w:noWrap/>
            <w:vAlign w:val="center"/>
          </w:tcPr>
          <w:p w14:paraId="6224920F" w14:textId="06CD6655"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118,94</w:t>
            </w:r>
          </w:p>
        </w:tc>
        <w:tc>
          <w:tcPr>
            <w:tcW w:w="1202" w:type="dxa"/>
            <w:tcBorders>
              <w:top w:val="nil"/>
              <w:left w:val="nil"/>
              <w:bottom w:val="single" w:sz="4" w:space="0" w:color="auto"/>
              <w:right w:val="single" w:sz="4" w:space="0" w:color="auto"/>
            </w:tcBorders>
            <w:shd w:val="clear" w:color="auto" w:fill="auto"/>
            <w:noWrap/>
            <w:vAlign w:val="center"/>
          </w:tcPr>
          <w:p w14:paraId="30043293" w14:textId="4F90FA79"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2</w:t>
            </w:r>
            <w:r w:rsidRPr="00C179A4">
              <w:rPr>
                <w:rFonts w:ascii="Times New Roman" w:eastAsia="Times New Roman" w:hAnsi="Times New Roman" w:cs="Times New Roman"/>
                <w:color w:val="000000"/>
                <w:sz w:val="20"/>
                <w:szCs w:val="20"/>
              </w:rPr>
              <w:t>8,94</w:t>
            </w:r>
          </w:p>
        </w:tc>
        <w:tc>
          <w:tcPr>
            <w:tcW w:w="1201" w:type="dxa"/>
            <w:tcBorders>
              <w:top w:val="nil"/>
              <w:left w:val="nil"/>
              <w:bottom w:val="single" w:sz="4" w:space="0" w:color="auto"/>
              <w:right w:val="single" w:sz="4" w:space="0" w:color="auto"/>
            </w:tcBorders>
            <w:shd w:val="clear" w:color="auto" w:fill="auto"/>
            <w:noWrap/>
            <w:vAlign w:val="center"/>
          </w:tcPr>
          <w:p w14:paraId="2C15052C" w14:textId="14C76BC9"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2</w:t>
            </w:r>
            <w:r w:rsidRPr="00C179A4">
              <w:rPr>
                <w:rFonts w:ascii="Times New Roman" w:eastAsia="Times New Roman" w:hAnsi="Times New Roman" w:cs="Times New Roman"/>
                <w:color w:val="000000"/>
                <w:sz w:val="20"/>
                <w:szCs w:val="20"/>
              </w:rPr>
              <w:t>8,94</w:t>
            </w:r>
          </w:p>
        </w:tc>
        <w:tc>
          <w:tcPr>
            <w:tcW w:w="1202" w:type="dxa"/>
            <w:tcBorders>
              <w:top w:val="nil"/>
              <w:left w:val="nil"/>
              <w:bottom w:val="single" w:sz="4" w:space="0" w:color="auto"/>
              <w:right w:val="single" w:sz="4" w:space="0" w:color="auto"/>
            </w:tcBorders>
            <w:shd w:val="clear" w:color="auto" w:fill="auto"/>
            <w:noWrap/>
            <w:vAlign w:val="center"/>
          </w:tcPr>
          <w:p w14:paraId="3D7445AC" w14:textId="37014911"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2</w:t>
            </w:r>
            <w:r w:rsidRPr="00C179A4">
              <w:rPr>
                <w:rFonts w:ascii="Times New Roman" w:eastAsia="Times New Roman" w:hAnsi="Times New Roman" w:cs="Times New Roman"/>
                <w:color w:val="000000"/>
                <w:sz w:val="20"/>
                <w:szCs w:val="20"/>
              </w:rPr>
              <w:t>8,94</w:t>
            </w:r>
          </w:p>
        </w:tc>
        <w:tc>
          <w:tcPr>
            <w:tcW w:w="1201" w:type="dxa"/>
            <w:tcBorders>
              <w:top w:val="nil"/>
              <w:left w:val="nil"/>
              <w:bottom w:val="single" w:sz="4" w:space="0" w:color="auto"/>
              <w:right w:val="single" w:sz="4" w:space="0" w:color="auto"/>
            </w:tcBorders>
            <w:shd w:val="clear" w:color="auto" w:fill="auto"/>
            <w:noWrap/>
            <w:vAlign w:val="center"/>
          </w:tcPr>
          <w:p w14:paraId="30A1A569" w14:textId="4E8EF9B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2</w:t>
            </w:r>
            <w:r w:rsidRPr="00C179A4">
              <w:rPr>
                <w:rFonts w:ascii="Times New Roman" w:eastAsia="Times New Roman" w:hAnsi="Times New Roman" w:cs="Times New Roman"/>
                <w:color w:val="000000"/>
                <w:sz w:val="20"/>
                <w:szCs w:val="20"/>
              </w:rPr>
              <w:t>8,94</w:t>
            </w:r>
          </w:p>
        </w:tc>
        <w:tc>
          <w:tcPr>
            <w:tcW w:w="1202" w:type="dxa"/>
            <w:tcBorders>
              <w:top w:val="nil"/>
              <w:left w:val="nil"/>
              <w:bottom w:val="single" w:sz="4" w:space="0" w:color="auto"/>
              <w:right w:val="single" w:sz="4" w:space="0" w:color="auto"/>
            </w:tcBorders>
            <w:shd w:val="clear" w:color="auto" w:fill="auto"/>
            <w:noWrap/>
            <w:vAlign w:val="center"/>
          </w:tcPr>
          <w:p w14:paraId="44538363" w14:textId="7931A80F"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2</w:t>
            </w:r>
            <w:r w:rsidRPr="00C179A4">
              <w:rPr>
                <w:rFonts w:ascii="Times New Roman" w:eastAsia="Times New Roman" w:hAnsi="Times New Roman" w:cs="Times New Roman"/>
                <w:color w:val="000000"/>
                <w:sz w:val="20"/>
                <w:szCs w:val="20"/>
              </w:rPr>
              <w:t>8,94</w:t>
            </w:r>
          </w:p>
        </w:tc>
        <w:tc>
          <w:tcPr>
            <w:tcW w:w="1201" w:type="dxa"/>
            <w:tcBorders>
              <w:top w:val="nil"/>
              <w:left w:val="nil"/>
              <w:bottom w:val="single" w:sz="4" w:space="0" w:color="auto"/>
              <w:right w:val="single" w:sz="4" w:space="0" w:color="auto"/>
            </w:tcBorders>
            <w:shd w:val="clear" w:color="auto" w:fill="auto"/>
            <w:noWrap/>
            <w:vAlign w:val="center"/>
          </w:tcPr>
          <w:p w14:paraId="52E4496D" w14:textId="58B04A36"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2</w:t>
            </w:r>
            <w:r w:rsidRPr="00C179A4">
              <w:rPr>
                <w:rFonts w:ascii="Times New Roman" w:eastAsia="Times New Roman" w:hAnsi="Times New Roman" w:cs="Times New Roman"/>
                <w:color w:val="000000"/>
                <w:sz w:val="20"/>
                <w:szCs w:val="20"/>
              </w:rPr>
              <w:t>8,94</w:t>
            </w:r>
          </w:p>
        </w:tc>
        <w:tc>
          <w:tcPr>
            <w:tcW w:w="1202" w:type="dxa"/>
            <w:tcBorders>
              <w:top w:val="nil"/>
              <w:left w:val="nil"/>
              <w:bottom w:val="single" w:sz="4" w:space="0" w:color="auto"/>
              <w:right w:val="single" w:sz="4" w:space="0" w:color="auto"/>
            </w:tcBorders>
            <w:shd w:val="clear" w:color="auto" w:fill="auto"/>
            <w:noWrap/>
            <w:vAlign w:val="center"/>
          </w:tcPr>
          <w:p w14:paraId="1AE1B9FC" w14:textId="0ED39264"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2</w:t>
            </w:r>
            <w:r w:rsidRPr="00C179A4">
              <w:rPr>
                <w:rFonts w:ascii="Times New Roman" w:eastAsia="Times New Roman" w:hAnsi="Times New Roman" w:cs="Times New Roman"/>
                <w:color w:val="000000"/>
                <w:sz w:val="20"/>
                <w:szCs w:val="20"/>
              </w:rPr>
              <w:t>8,94</w:t>
            </w:r>
          </w:p>
        </w:tc>
      </w:tr>
      <w:tr w:rsidR="003046DD" w:rsidRPr="002A3015" w14:paraId="236C5447" w14:textId="77777777" w:rsidTr="00CC4A59">
        <w:trPr>
          <w:trHeight w:val="480"/>
        </w:trPr>
        <w:tc>
          <w:tcPr>
            <w:tcW w:w="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2C84B8"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8</w:t>
            </w:r>
          </w:p>
        </w:tc>
        <w:tc>
          <w:tcPr>
            <w:tcW w:w="1971" w:type="dxa"/>
            <w:tcBorders>
              <w:top w:val="single" w:sz="4" w:space="0" w:color="auto"/>
              <w:left w:val="nil"/>
              <w:bottom w:val="single" w:sz="4" w:space="0" w:color="auto"/>
              <w:right w:val="nil"/>
            </w:tcBorders>
            <w:shd w:val="clear" w:color="auto" w:fill="auto"/>
            <w:vAlign w:val="center"/>
          </w:tcPr>
          <w:p w14:paraId="1DEC70CB"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Реут</w:t>
            </w:r>
          </w:p>
        </w:tc>
        <w:tc>
          <w:tcPr>
            <w:tcW w:w="1945" w:type="dxa"/>
            <w:tcBorders>
              <w:top w:val="single" w:sz="4" w:space="0" w:color="auto"/>
              <w:left w:val="single" w:sz="4" w:space="0" w:color="auto"/>
              <w:bottom w:val="single" w:sz="4" w:space="0" w:color="auto"/>
              <w:right w:val="single" w:sz="4" w:space="0" w:color="auto"/>
            </w:tcBorders>
            <w:shd w:val="clear" w:color="auto" w:fill="auto"/>
            <w:vAlign w:val="center"/>
          </w:tcPr>
          <w:p w14:paraId="12AFEF72"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201" w:type="dxa"/>
            <w:tcBorders>
              <w:top w:val="single" w:sz="4" w:space="0" w:color="auto"/>
              <w:left w:val="nil"/>
              <w:bottom w:val="single" w:sz="4" w:space="0" w:color="auto"/>
              <w:right w:val="single" w:sz="4" w:space="0" w:color="auto"/>
            </w:tcBorders>
            <w:shd w:val="clear" w:color="auto" w:fill="auto"/>
            <w:noWrap/>
            <w:vAlign w:val="center"/>
          </w:tcPr>
          <w:p w14:paraId="028197C6" w14:textId="54F9670F"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5,13</w:t>
            </w:r>
          </w:p>
        </w:tc>
        <w:tc>
          <w:tcPr>
            <w:tcW w:w="1201" w:type="dxa"/>
            <w:tcBorders>
              <w:top w:val="single" w:sz="4" w:space="0" w:color="auto"/>
              <w:left w:val="nil"/>
              <w:bottom w:val="single" w:sz="4" w:space="0" w:color="auto"/>
              <w:right w:val="single" w:sz="4" w:space="0" w:color="auto"/>
            </w:tcBorders>
            <w:shd w:val="clear" w:color="auto" w:fill="auto"/>
            <w:noWrap/>
            <w:vAlign w:val="center"/>
          </w:tcPr>
          <w:p w14:paraId="40A8329D" w14:textId="60BF0A30"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5,13</w:t>
            </w:r>
          </w:p>
        </w:tc>
        <w:tc>
          <w:tcPr>
            <w:tcW w:w="1202" w:type="dxa"/>
            <w:tcBorders>
              <w:top w:val="single" w:sz="4" w:space="0" w:color="auto"/>
              <w:left w:val="nil"/>
              <w:bottom w:val="single" w:sz="4" w:space="0" w:color="auto"/>
              <w:right w:val="single" w:sz="4" w:space="0" w:color="auto"/>
            </w:tcBorders>
            <w:shd w:val="clear" w:color="auto" w:fill="auto"/>
            <w:noWrap/>
            <w:vAlign w:val="center"/>
          </w:tcPr>
          <w:p w14:paraId="0FAA86E9" w14:textId="659B1DD6"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5,13</w:t>
            </w:r>
          </w:p>
        </w:tc>
        <w:tc>
          <w:tcPr>
            <w:tcW w:w="1201" w:type="dxa"/>
            <w:tcBorders>
              <w:top w:val="single" w:sz="4" w:space="0" w:color="auto"/>
              <w:left w:val="nil"/>
              <w:bottom w:val="single" w:sz="4" w:space="0" w:color="auto"/>
              <w:right w:val="single" w:sz="4" w:space="0" w:color="auto"/>
            </w:tcBorders>
            <w:shd w:val="clear" w:color="auto" w:fill="auto"/>
            <w:noWrap/>
            <w:vAlign w:val="center"/>
          </w:tcPr>
          <w:p w14:paraId="1C0642E8" w14:textId="16F8E23B"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5,13</w:t>
            </w:r>
          </w:p>
        </w:tc>
        <w:tc>
          <w:tcPr>
            <w:tcW w:w="1202" w:type="dxa"/>
            <w:tcBorders>
              <w:top w:val="single" w:sz="4" w:space="0" w:color="auto"/>
              <w:left w:val="nil"/>
              <w:bottom w:val="single" w:sz="4" w:space="0" w:color="auto"/>
              <w:right w:val="single" w:sz="4" w:space="0" w:color="auto"/>
            </w:tcBorders>
            <w:shd w:val="clear" w:color="auto" w:fill="auto"/>
            <w:noWrap/>
            <w:vAlign w:val="center"/>
          </w:tcPr>
          <w:p w14:paraId="374182D7" w14:textId="0B6EC88F"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5,13</w:t>
            </w:r>
          </w:p>
        </w:tc>
        <w:tc>
          <w:tcPr>
            <w:tcW w:w="1201" w:type="dxa"/>
            <w:tcBorders>
              <w:top w:val="single" w:sz="4" w:space="0" w:color="auto"/>
              <w:left w:val="nil"/>
              <w:bottom w:val="single" w:sz="4" w:space="0" w:color="auto"/>
              <w:right w:val="single" w:sz="4" w:space="0" w:color="auto"/>
            </w:tcBorders>
            <w:shd w:val="clear" w:color="auto" w:fill="auto"/>
            <w:noWrap/>
            <w:vAlign w:val="center"/>
          </w:tcPr>
          <w:p w14:paraId="674553A9" w14:textId="062B4852"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5,13</w:t>
            </w:r>
          </w:p>
        </w:tc>
        <w:tc>
          <w:tcPr>
            <w:tcW w:w="1202" w:type="dxa"/>
            <w:tcBorders>
              <w:top w:val="single" w:sz="4" w:space="0" w:color="auto"/>
              <w:left w:val="nil"/>
              <w:bottom w:val="single" w:sz="4" w:space="0" w:color="auto"/>
              <w:right w:val="single" w:sz="4" w:space="0" w:color="auto"/>
            </w:tcBorders>
            <w:shd w:val="clear" w:color="auto" w:fill="auto"/>
            <w:noWrap/>
            <w:vAlign w:val="center"/>
          </w:tcPr>
          <w:p w14:paraId="69A76743" w14:textId="2D946B19"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5,13</w:t>
            </w:r>
          </w:p>
        </w:tc>
        <w:tc>
          <w:tcPr>
            <w:tcW w:w="1201" w:type="dxa"/>
            <w:tcBorders>
              <w:top w:val="single" w:sz="4" w:space="0" w:color="auto"/>
              <w:left w:val="nil"/>
              <w:bottom w:val="single" w:sz="4" w:space="0" w:color="auto"/>
              <w:right w:val="single" w:sz="4" w:space="0" w:color="auto"/>
            </w:tcBorders>
            <w:shd w:val="clear" w:color="auto" w:fill="auto"/>
            <w:noWrap/>
            <w:vAlign w:val="center"/>
          </w:tcPr>
          <w:p w14:paraId="5631729E" w14:textId="18F522E8"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5,13</w:t>
            </w:r>
          </w:p>
        </w:tc>
        <w:tc>
          <w:tcPr>
            <w:tcW w:w="1202" w:type="dxa"/>
            <w:tcBorders>
              <w:top w:val="single" w:sz="4" w:space="0" w:color="auto"/>
              <w:left w:val="nil"/>
              <w:bottom w:val="single" w:sz="4" w:space="0" w:color="auto"/>
              <w:right w:val="single" w:sz="4" w:space="0" w:color="auto"/>
            </w:tcBorders>
            <w:shd w:val="clear" w:color="auto" w:fill="auto"/>
            <w:noWrap/>
            <w:vAlign w:val="center"/>
          </w:tcPr>
          <w:p w14:paraId="42070C36" w14:textId="7BFF1EF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5,13</w:t>
            </w:r>
          </w:p>
        </w:tc>
      </w:tr>
      <w:tr w:rsidR="003046DD" w:rsidRPr="002A3015" w14:paraId="1737A8EB" w14:textId="77777777" w:rsidTr="00CC4A59">
        <w:trPr>
          <w:trHeight w:val="765"/>
        </w:trPr>
        <w:tc>
          <w:tcPr>
            <w:tcW w:w="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E9E769"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9</w:t>
            </w:r>
          </w:p>
        </w:tc>
        <w:tc>
          <w:tcPr>
            <w:tcW w:w="1971" w:type="dxa"/>
            <w:tcBorders>
              <w:top w:val="single" w:sz="4" w:space="0" w:color="auto"/>
              <w:left w:val="nil"/>
              <w:bottom w:val="single" w:sz="4" w:space="0" w:color="auto"/>
              <w:right w:val="single" w:sz="4" w:space="0" w:color="auto"/>
            </w:tcBorders>
            <w:shd w:val="clear" w:color="auto" w:fill="auto"/>
            <w:vAlign w:val="center"/>
            <w:hideMark/>
          </w:tcPr>
          <w:p w14:paraId="615F62C9"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АО «ВПК «НПО машиностроения» *</w:t>
            </w:r>
          </w:p>
        </w:tc>
        <w:tc>
          <w:tcPr>
            <w:tcW w:w="1945" w:type="dxa"/>
            <w:tcBorders>
              <w:top w:val="single" w:sz="4" w:space="0" w:color="auto"/>
              <w:left w:val="nil"/>
              <w:bottom w:val="single" w:sz="4" w:space="0" w:color="auto"/>
              <w:right w:val="single" w:sz="4" w:space="0" w:color="auto"/>
            </w:tcBorders>
            <w:shd w:val="clear" w:color="auto" w:fill="auto"/>
            <w:vAlign w:val="center"/>
            <w:hideMark/>
          </w:tcPr>
          <w:p w14:paraId="235DA957"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АО «ВПК «НПО машиностроения»</w:t>
            </w:r>
          </w:p>
        </w:tc>
        <w:tc>
          <w:tcPr>
            <w:tcW w:w="1201" w:type="dxa"/>
            <w:tcBorders>
              <w:top w:val="single" w:sz="4" w:space="0" w:color="auto"/>
              <w:left w:val="nil"/>
              <w:bottom w:val="single" w:sz="4" w:space="0" w:color="auto"/>
              <w:right w:val="single" w:sz="4" w:space="0" w:color="auto"/>
            </w:tcBorders>
            <w:shd w:val="clear" w:color="auto" w:fill="auto"/>
            <w:noWrap/>
            <w:vAlign w:val="center"/>
          </w:tcPr>
          <w:p w14:paraId="5B362CCB" w14:textId="01087324"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91,224</w:t>
            </w:r>
          </w:p>
        </w:tc>
        <w:tc>
          <w:tcPr>
            <w:tcW w:w="1201" w:type="dxa"/>
            <w:tcBorders>
              <w:top w:val="single" w:sz="4" w:space="0" w:color="auto"/>
              <w:left w:val="nil"/>
              <w:bottom w:val="single" w:sz="4" w:space="0" w:color="auto"/>
              <w:right w:val="single" w:sz="4" w:space="0" w:color="auto"/>
            </w:tcBorders>
            <w:shd w:val="clear" w:color="auto" w:fill="auto"/>
            <w:noWrap/>
            <w:vAlign w:val="center"/>
          </w:tcPr>
          <w:p w14:paraId="48615ECF" w14:textId="7AF06F32"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91,224</w:t>
            </w:r>
          </w:p>
        </w:tc>
        <w:tc>
          <w:tcPr>
            <w:tcW w:w="1202" w:type="dxa"/>
            <w:tcBorders>
              <w:top w:val="single" w:sz="4" w:space="0" w:color="auto"/>
              <w:left w:val="nil"/>
              <w:bottom w:val="single" w:sz="4" w:space="0" w:color="auto"/>
              <w:right w:val="single" w:sz="4" w:space="0" w:color="auto"/>
            </w:tcBorders>
            <w:shd w:val="clear" w:color="auto" w:fill="auto"/>
            <w:noWrap/>
            <w:vAlign w:val="center"/>
          </w:tcPr>
          <w:p w14:paraId="5A7EF6BA" w14:textId="52BEFA24"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91,224</w:t>
            </w:r>
          </w:p>
        </w:tc>
        <w:tc>
          <w:tcPr>
            <w:tcW w:w="1201" w:type="dxa"/>
            <w:tcBorders>
              <w:top w:val="single" w:sz="4" w:space="0" w:color="auto"/>
              <w:left w:val="nil"/>
              <w:bottom w:val="single" w:sz="4" w:space="0" w:color="auto"/>
              <w:right w:val="single" w:sz="4" w:space="0" w:color="auto"/>
            </w:tcBorders>
            <w:shd w:val="clear" w:color="auto" w:fill="auto"/>
            <w:noWrap/>
            <w:vAlign w:val="center"/>
          </w:tcPr>
          <w:p w14:paraId="53CC1B01" w14:textId="2329D1CE"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91,224</w:t>
            </w:r>
          </w:p>
        </w:tc>
        <w:tc>
          <w:tcPr>
            <w:tcW w:w="1202" w:type="dxa"/>
            <w:tcBorders>
              <w:top w:val="single" w:sz="4" w:space="0" w:color="auto"/>
              <w:left w:val="nil"/>
              <w:bottom w:val="single" w:sz="4" w:space="0" w:color="auto"/>
              <w:right w:val="single" w:sz="4" w:space="0" w:color="auto"/>
            </w:tcBorders>
            <w:shd w:val="clear" w:color="auto" w:fill="auto"/>
            <w:noWrap/>
            <w:vAlign w:val="center"/>
          </w:tcPr>
          <w:p w14:paraId="5834E29C" w14:textId="5B92B38B"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91,224</w:t>
            </w:r>
          </w:p>
        </w:tc>
        <w:tc>
          <w:tcPr>
            <w:tcW w:w="1201" w:type="dxa"/>
            <w:tcBorders>
              <w:top w:val="single" w:sz="4" w:space="0" w:color="auto"/>
              <w:left w:val="nil"/>
              <w:bottom w:val="single" w:sz="4" w:space="0" w:color="auto"/>
              <w:right w:val="single" w:sz="4" w:space="0" w:color="auto"/>
            </w:tcBorders>
            <w:shd w:val="clear" w:color="auto" w:fill="auto"/>
            <w:noWrap/>
            <w:vAlign w:val="center"/>
          </w:tcPr>
          <w:p w14:paraId="7FE64E10" w14:textId="3A53D553"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91,224</w:t>
            </w:r>
          </w:p>
        </w:tc>
        <w:tc>
          <w:tcPr>
            <w:tcW w:w="1202" w:type="dxa"/>
            <w:tcBorders>
              <w:top w:val="single" w:sz="4" w:space="0" w:color="auto"/>
              <w:left w:val="nil"/>
              <w:bottom w:val="single" w:sz="4" w:space="0" w:color="auto"/>
              <w:right w:val="single" w:sz="4" w:space="0" w:color="auto"/>
            </w:tcBorders>
            <w:shd w:val="clear" w:color="auto" w:fill="auto"/>
            <w:noWrap/>
            <w:vAlign w:val="center"/>
          </w:tcPr>
          <w:p w14:paraId="414DC262" w14:textId="4ED2E960"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91,224</w:t>
            </w:r>
          </w:p>
        </w:tc>
        <w:tc>
          <w:tcPr>
            <w:tcW w:w="1201" w:type="dxa"/>
            <w:tcBorders>
              <w:top w:val="single" w:sz="4" w:space="0" w:color="auto"/>
              <w:left w:val="nil"/>
              <w:bottom w:val="single" w:sz="4" w:space="0" w:color="auto"/>
              <w:right w:val="single" w:sz="4" w:space="0" w:color="auto"/>
            </w:tcBorders>
            <w:shd w:val="clear" w:color="auto" w:fill="auto"/>
            <w:noWrap/>
            <w:vAlign w:val="center"/>
          </w:tcPr>
          <w:p w14:paraId="5F270C21" w14:textId="7272DA0B"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91,224</w:t>
            </w:r>
          </w:p>
        </w:tc>
        <w:tc>
          <w:tcPr>
            <w:tcW w:w="1202" w:type="dxa"/>
            <w:tcBorders>
              <w:top w:val="single" w:sz="4" w:space="0" w:color="auto"/>
              <w:left w:val="nil"/>
              <w:bottom w:val="single" w:sz="4" w:space="0" w:color="auto"/>
              <w:right w:val="single" w:sz="4" w:space="0" w:color="auto"/>
            </w:tcBorders>
            <w:shd w:val="clear" w:color="auto" w:fill="auto"/>
            <w:noWrap/>
            <w:vAlign w:val="center"/>
          </w:tcPr>
          <w:p w14:paraId="780948B8" w14:textId="6638D028"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91,224</w:t>
            </w:r>
          </w:p>
        </w:tc>
      </w:tr>
      <w:tr w:rsidR="003046DD" w:rsidRPr="002A3015" w14:paraId="4C53F8D2" w14:textId="77777777" w:rsidTr="00CC4A59">
        <w:trPr>
          <w:trHeight w:val="48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4D57EC67"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10</w:t>
            </w:r>
          </w:p>
        </w:tc>
        <w:tc>
          <w:tcPr>
            <w:tcW w:w="1971" w:type="dxa"/>
            <w:tcBorders>
              <w:top w:val="nil"/>
              <w:left w:val="nil"/>
              <w:bottom w:val="single" w:sz="4" w:space="0" w:color="auto"/>
              <w:right w:val="single" w:sz="4" w:space="0" w:color="auto"/>
            </w:tcBorders>
            <w:shd w:val="clear" w:color="auto" w:fill="auto"/>
            <w:vAlign w:val="center"/>
            <w:hideMark/>
          </w:tcPr>
          <w:p w14:paraId="41150BA0"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ЦОБХР*</w:t>
            </w:r>
          </w:p>
        </w:tc>
        <w:tc>
          <w:tcPr>
            <w:tcW w:w="1945" w:type="dxa"/>
            <w:tcBorders>
              <w:top w:val="nil"/>
              <w:left w:val="nil"/>
              <w:bottom w:val="single" w:sz="4" w:space="0" w:color="auto"/>
              <w:right w:val="single" w:sz="4" w:space="0" w:color="auto"/>
            </w:tcBorders>
            <w:shd w:val="clear" w:color="auto" w:fill="auto"/>
            <w:vAlign w:val="center"/>
            <w:hideMark/>
          </w:tcPr>
          <w:p w14:paraId="5F6BDBA7"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ФКУ «ЦОБХР МВД России»</w:t>
            </w:r>
          </w:p>
        </w:tc>
        <w:tc>
          <w:tcPr>
            <w:tcW w:w="1201" w:type="dxa"/>
            <w:tcBorders>
              <w:top w:val="nil"/>
              <w:left w:val="nil"/>
              <w:bottom w:val="single" w:sz="4" w:space="0" w:color="auto"/>
              <w:right w:val="single" w:sz="4" w:space="0" w:color="auto"/>
            </w:tcBorders>
            <w:shd w:val="clear" w:color="auto" w:fill="auto"/>
            <w:noWrap/>
            <w:vAlign w:val="center"/>
          </w:tcPr>
          <w:p w14:paraId="47D69066" w14:textId="22FDA15D"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10,500</w:t>
            </w:r>
          </w:p>
        </w:tc>
        <w:tc>
          <w:tcPr>
            <w:tcW w:w="1201" w:type="dxa"/>
            <w:tcBorders>
              <w:top w:val="nil"/>
              <w:left w:val="nil"/>
              <w:bottom w:val="single" w:sz="4" w:space="0" w:color="auto"/>
              <w:right w:val="single" w:sz="4" w:space="0" w:color="auto"/>
            </w:tcBorders>
            <w:shd w:val="clear" w:color="auto" w:fill="auto"/>
            <w:noWrap/>
            <w:vAlign w:val="center"/>
          </w:tcPr>
          <w:p w14:paraId="0D6E8721" w14:textId="43F2EE1A"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10,500</w:t>
            </w:r>
          </w:p>
        </w:tc>
        <w:tc>
          <w:tcPr>
            <w:tcW w:w="1202" w:type="dxa"/>
            <w:tcBorders>
              <w:top w:val="nil"/>
              <w:left w:val="nil"/>
              <w:bottom w:val="single" w:sz="4" w:space="0" w:color="auto"/>
              <w:right w:val="single" w:sz="4" w:space="0" w:color="auto"/>
            </w:tcBorders>
            <w:shd w:val="clear" w:color="auto" w:fill="auto"/>
            <w:noWrap/>
            <w:vAlign w:val="center"/>
          </w:tcPr>
          <w:p w14:paraId="6442A9F2" w14:textId="31254CC3"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10,500</w:t>
            </w:r>
          </w:p>
        </w:tc>
        <w:tc>
          <w:tcPr>
            <w:tcW w:w="7209" w:type="dxa"/>
            <w:gridSpan w:val="6"/>
            <w:tcBorders>
              <w:top w:val="nil"/>
              <w:left w:val="nil"/>
              <w:bottom w:val="single" w:sz="4" w:space="0" w:color="auto"/>
              <w:right w:val="single" w:sz="4" w:space="0" w:color="auto"/>
            </w:tcBorders>
            <w:shd w:val="clear" w:color="auto" w:fill="auto"/>
            <w:noWrap/>
            <w:vAlign w:val="center"/>
            <w:hideMark/>
          </w:tcPr>
          <w:p w14:paraId="6C7E8227" w14:textId="0B241F06"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снос ветхого жилья, работает на собственное производство </w:t>
            </w:r>
          </w:p>
        </w:tc>
      </w:tr>
      <w:tr w:rsidR="003046DD" w:rsidRPr="002A3015" w14:paraId="6C3BC735" w14:textId="77777777" w:rsidTr="00CC4A59">
        <w:trPr>
          <w:trHeight w:val="300"/>
        </w:trPr>
        <w:tc>
          <w:tcPr>
            <w:tcW w:w="4333" w:type="dxa"/>
            <w:gridSpan w:val="3"/>
            <w:tcBorders>
              <w:top w:val="nil"/>
              <w:left w:val="single" w:sz="4" w:space="0" w:color="auto"/>
              <w:bottom w:val="single" w:sz="4" w:space="0" w:color="auto"/>
              <w:right w:val="single" w:sz="4" w:space="0" w:color="auto"/>
            </w:tcBorders>
            <w:shd w:val="clear" w:color="auto" w:fill="auto"/>
            <w:noWrap/>
            <w:vAlign w:val="center"/>
            <w:hideMark/>
          </w:tcPr>
          <w:p w14:paraId="2E21B325" w14:textId="77777777" w:rsidR="003046DD" w:rsidRPr="002A3015" w:rsidRDefault="003046DD" w:rsidP="003046DD">
            <w:pPr>
              <w:spacing w:after="0" w:line="240" w:lineRule="auto"/>
              <w:jc w:val="right"/>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ИТОГО</w:t>
            </w:r>
          </w:p>
        </w:tc>
        <w:tc>
          <w:tcPr>
            <w:tcW w:w="1201" w:type="dxa"/>
            <w:tcBorders>
              <w:top w:val="nil"/>
              <w:left w:val="nil"/>
              <w:bottom w:val="single" w:sz="4" w:space="0" w:color="auto"/>
              <w:right w:val="single" w:sz="4" w:space="0" w:color="auto"/>
            </w:tcBorders>
            <w:shd w:val="clear" w:color="auto" w:fill="auto"/>
            <w:noWrap/>
            <w:vAlign w:val="center"/>
          </w:tcPr>
          <w:p w14:paraId="5DE25EF1" w14:textId="3E7009A2"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465,164</w:t>
            </w:r>
          </w:p>
        </w:tc>
        <w:tc>
          <w:tcPr>
            <w:tcW w:w="1201" w:type="dxa"/>
            <w:tcBorders>
              <w:top w:val="nil"/>
              <w:left w:val="nil"/>
              <w:bottom w:val="single" w:sz="4" w:space="0" w:color="auto"/>
              <w:right w:val="single" w:sz="4" w:space="0" w:color="auto"/>
            </w:tcBorders>
            <w:shd w:val="clear" w:color="auto" w:fill="auto"/>
            <w:noWrap/>
            <w:vAlign w:val="center"/>
          </w:tcPr>
          <w:p w14:paraId="50612ED9" w14:textId="6CC996F0"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465,164</w:t>
            </w:r>
          </w:p>
        </w:tc>
        <w:tc>
          <w:tcPr>
            <w:tcW w:w="1202" w:type="dxa"/>
            <w:tcBorders>
              <w:top w:val="nil"/>
              <w:left w:val="nil"/>
              <w:bottom w:val="single" w:sz="4" w:space="0" w:color="auto"/>
              <w:right w:val="single" w:sz="4" w:space="0" w:color="auto"/>
            </w:tcBorders>
            <w:shd w:val="clear" w:color="auto" w:fill="auto"/>
            <w:noWrap/>
            <w:vAlign w:val="center"/>
          </w:tcPr>
          <w:p w14:paraId="3B4F18DE" w14:textId="663E69F9"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529,541</w:t>
            </w:r>
          </w:p>
        </w:tc>
        <w:tc>
          <w:tcPr>
            <w:tcW w:w="1201" w:type="dxa"/>
            <w:tcBorders>
              <w:top w:val="nil"/>
              <w:left w:val="nil"/>
              <w:bottom w:val="single" w:sz="4" w:space="0" w:color="auto"/>
              <w:right w:val="single" w:sz="4" w:space="0" w:color="auto"/>
            </w:tcBorders>
            <w:shd w:val="clear" w:color="auto" w:fill="auto"/>
            <w:noWrap/>
            <w:vAlign w:val="center"/>
          </w:tcPr>
          <w:p w14:paraId="6479D4E9" w14:textId="2306E645"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561,851</w:t>
            </w:r>
          </w:p>
        </w:tc>
        <w:tc>
          <w:tcPr>
            <w:tcW w:w="1202" w:type="dxa"/>
            <w:tcBorders>
              <w:top w:val="nil"/>
              <w:left w:val="nil"/>
              <w:bottom w:val="single" w:sz="4" w:space="0" w:color="auto"/>
              <w:right w:val="single" w:sz="4" w:space="0" w:color="auto"/>
            </w:tcBorders>
            <w:shd w:val="clear" w:color="auto" w:fill="auto"/>
            <w:noWrap/>
            <w:vAlign w:val="center"/>
          </w:tcPr>
          <w:p w14:paraId="30E9EDCD" w14:textId="14708D6A"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574,851</w:t>
            </w:r>
          </w:p>
        </w:tc>
        <w:tc>
          <w:tcPr>
            <w:tcW w:w="1201" w:type="dxa"/>
            <w:tcBorders>
              <w:top w:val="nil"/>
              <w:left w:val="nil"/>
              <w:bottom w:val="single" w:sz="4" w:space="0" w:color="auto"/>
              <w:right w:val="single" w:sz="4" w:space="0" w:color="auto"/>
            </w:tcBorders>
            <w:shd w:val="clear" w:color="auto" w:fill="auto"/>
            <w:noWrap/>
            <w:vAlign w:val="center"/>
          </w:tcPr>
          <w:p w14:paraId="19548E51" w14:textId="0CFBEAC3"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574,851</w:t>
            </w:r>
          </w:p>
        </w:tc>
        <w:tc>
          <w:tcPr>
            <w:tcW w:w="1202" w:type="dxa"/>
            <w:tcBorders>
              <w:top w:val="nil"/>
              <w:left w:val="nil"/>
              <w:bottom w:val="single" w:sz="4" w:space="0" w:color="auto"/>
              <w:right w:val="single" w:sz="4" w:space="0" w:color="auto"/>
            </w:tcBorders>
            <w:shd w:val="clear" w:color="auto" w:fill="auto"/>
            <w:noWrap/>
            <w:vAlign w:val="center"/>
          </w:tcPr>
          <w:p w14:paraId="5BE47FC8" w14:textId="760DC96A"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574,851</w:t>
            </w:r>
          </w:p>
        </w:tc>
        <w:tc>
          <w:tcPr>
            <w:tcW w:w="1201" w:type="dxa"/>
            <w:tcBorders>
              <w:top w:val="nil"/>
              <w:left w:val="nil"/>
              <w:bottom w:val="single" w:sz="4" w:space="0" w:color="auto"/>
              <w:right w:val="single" w:sz="4" w:space="0" w:color="auto"/>
            </w:tcBorders>
            <w:shd w:val="clear" w:color="auto" w:fill="auto"/>
            <w:noWrap/>
            <w:vAlign w:val="center"/>
          </w:tcPr>
          <w:p w14:paraId="68070AFF" w14:textId="11113DF9"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574,851</w:t>
            </w:r>
          </w:p>
        </w:tc>
        <w:tc>
          <w:tcPr>
            <w:tcW w:w="1202" w:type="dxa"/>
            <w:tcBorders>
              <w:top w:val="nil"/>
              <w:left w:val="nil"/>
              <w:bottom w:val="single" w:sz="4" w:space="0" w:color="auto"/>
              <w:right w:val="single" w:sz="4" w:space="0" w:color="auto"/>
            </w:tcBorders>
            <w:shd w:val="clear" w:color="auto" w:fill="auto"/>
            <w:noWrap/>
            <w:vAlign w:val="center"/>
          </w:tcPr>
          <w:p w14:paraId="713DD5B0" w14:textId="0B3D4B90"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574,851</w:t>
            </w:r>
          </w:p>
        </w:tc>
      </w:tr>
    </w:tbl>
    <w:p w14:paraId="7C882E9B" w14:textId="77777777" w:rsidR="00B92796" w:rsidRDefault="00B92796" w:rsidP="00B92796">
      <w:pPr>
        <w:spacing w:before="240" w:after="0" w:line="240" w:lineRule="auto"/>
        <w:jc w:val="both"/>
        <w:rPr>
          <w:rFonts w:ascii="Times New Roman" w:hAnsi="Times New Roman" w:cs="Times New Roman"/>
          <w:sz w:val="28"/>
          <w:szCs w:val="28"/>
        </w:rPr>
      </w:pPr>
      <w:r>
        <w:rPr>
          <w:rFonts w:ascii="Times New Roman" w:hAnsi="Times New Roman" w:cs="Times New Roman"/>
          <w:sz w:val="20"/>
          <w:szCs w:val="20"/>
        </w:rPr>
        <w:t xml:space="preserve">*ведомственная </w:t>
      </w:r>
      <w:r w:rsidR="000B28FF">
        <w:rPr>
          <w:rFonts w:ascii="Times New Roman" w:hAnsi="Times New Roman" w:cs="Times New Roman"/>
          <w:sz w:val="20"/>
          <w:szCs w:val="20"/>
        </w:rPr>
        <w:t>к</w:t>
      </w:r>
      <w:r w:rsidR="00A11690">
        <w:rPr>
          <w:rFonts w:ascii="Times New Roman" w:hAnsi="Times New Roman" w:cs="Times New Roman"/>
          <w:sz w:val="20"/>
          <w:szCs w:val="20"/>
        </w:rPr>
        <w:t>отельная</w:t>
      </w:r>
    </w:p>
    <w:p w14:paraId="0F70FB27" w14:textId="3EAF1F5C" w:rsidR="00220CCB" w:rsidRDefault="00122E7C" w:rsidP="007118A7">
      <w:pPr>
        <w:pStyle w:val="16"/>
        <w:numPr>
          <w:ilvl w:val="0"/>
          <w:numId w:val="0"/>
        </w:numPr>
        <w:spacing w:before="240"/>
        <w:jc w:val="both"/>
        <w:rPr>
          <w:color w:val="auto"/>
        </w:rPr>
      </w:pPr>
      <w:bookmarkStart w:id="17" w:name="_Toc137209479"/>
      <w:r>
        <w:rPr>
          <w:color w:val="auto"/>
        </w:rPr>
        <w:t>2.10</w:t>
      </w:r>
      <w:r w:rsidR="00620BE0" w:rsidRPr="00620BE0">
        <w:rPr>
          <w:color w:val="auto"/>
        </w:rPr>
        <w:t xml:space="preserve"> </w:t>
      </w:r>
      <w:r w:rsidR="00D261ED">
        <w:rPr>
          <w:color w:val="auto"/>
        </w:rPr>
        <w:t xml:space="preserve">Существующие и </w:t>
      </w:r>
      <w:r w:rsidR="00DB35DA" w:rsidRPr="00DB35DA">
        <w:rPr>
          <w:color w:val="auto"/>
        </w:rPr>
        <w:t>перспективные потери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w:t>
      </w:r>
      <w:r w:rsidR="00DB35DA" w:rsidRPr="00FD605F">
        <w:rPr>
          <w:color w:val="auto"/>
        </w:rPr>
        <w:t>, с указанием затрат теплоносителя на компенсацию этих потерь по поселению, городскому округу в целом и по каждой системе отдельно</w:t>
      </w:r>
      <w:bookmarkEnd w:id="17"/>
    </w:p>
    <w:p w14:paraId="7C5FD0F8" w14:textId="51BEC26D" w:rsidR="00863886" w:rsidRDefault="00863886" w:rsidP="00F173E9">
      <w:pPr>
        <w:spacing w:before="240"/>
        <w:jc w:val="both"/>
        <w:rPr>
          <w:rFonts w:ascii="Times New Roman" w:hAnsi="Times New Roman" w:cs="Times New Roman"/>
          <w:sz w:val="28"/>
          <w:szCs w:val="28"/>
        </w:rPr>
      </w:pPr>
      <w:r>
        <w:rPr>
          <w:rFonts w:ascii="Times New Roman" w:hAnsi="Times New Roman" w:cs="Times New Roman"/>
          <w:sz w:val="28"/>
          <w:szCs w:val="28"/>
        </w:rPr>
        <w:t xml:space="preserve">Таблица </w:t>
      </w:r>
      <w:r w:rsidR="00122E7C">
        <w:rPr>
          <w:rFonts w:ascii="Times New Roman" w:hAnsi="Times New Roman" w:cs="Times New Roman"/>
          <w:sz w:val="28"/>
          <w:szCs w:val="28"/>
        </w:rPr>
        <w:t>2.10</w:t>
      </w:r>
      <w:r w:rsidR="00F173E9">
        <w:rPr>
          <w:rFonts w:ascii="Times New Roman" w:hAnsi="Times New Roman" w:cs="Times New Roman"/>
          <w:sz w:val="28"/>
          <w:szCs w:val="28"/>
        </w:rPr>
        <w:t>.1</w:t>
      </w:r>
      <w:r>
        <w:rPr>
          <w:rFonts w:ascii="Times New Roman" w:hAnsi="Times New Roman" w:cs="Times New Roman"/>
          <w:sz w:val="28"/>
          <w:szCs w:val="28"/>
        </w:rPr>
        <w:t xml:space="preserve"> – Значения существующих и перспективных потерь тепловой энергии в т/с</w:t>
      </w:r>
      <w:r w:rsidR="00D30444">
        <w:rPr>
          <w:rFonts w:ascii="Times New Roman" w:hAnsi="Times New Roman" w:cs="Times New Roman"/>
          <w:sz w:val="28"/>
          <w:szCs w:val="28"/>
        </w:rPr>
        <w:t xml:space="preserve"> для приоритетного варианта развития</w:t>
      </w:r>
    </w:p>
    <w:tbl>
      <w:tblPr>
        <w:tblW w:w="15059" w:type="dxa"/>
        <w:tblInd w:w="93" w:type="dxa"/>
        <w:tblLayout w:type="fixed"/>
        <w:tblLook w:val="04A0" w:firstRow="1" w:lastRow="0" w:firstColumn="1" w:lastColumn="0" w:noHBand="0" w:noVBand="1"/>
      </w:tblPr>
      <w:tblGrid>
        <w:gridCol w:w="417"/>
        <w:gridCol w:w="1971"/>
        <w:gridCol w:w="1945"/>
        <w:gridCol w:w="1191"/>
        <w:gridCol w:w="1192"/>
        <w:gridCol w:w="1192"/>
        <w:gridCol w:w="1192"/>
        <w:gridCol w:w="1191"/>
        <w:gridCol w:w="1192"/>
        <w:gridCol w:w="1192"/>
        <w:gridCol w:w="1192"/>
        <w:gridCol w:w="1192"/>
      </w:tblGrid>
      <w:tr w:rsidR="00F3699A" w:rsidRPr="006E5811" w14:paraId="1F31690C" w14:textId="77777777" w:rsidTr="00CC4A59">
        <w:trPr>
          <w:trHeight w:val="300"/>
        </w:trPr>
        <w:tc>
          <w:tcPr>
            <w:tcW w:w="417" w:type="dxa"/>
            <w:vMerge w:val="restart"/>
            <w:tcBorders>
              <w:top w:val="single" w:sz="4" w:space="0" w:color="auto"/>
              <w:left w:val="single" w:sz="4" w:space="0" w:color="auto"/>
              <w:bottom w:val="single" w:sz="4" w:space="0" w:color="auto"/>
              <w:right w:val="single" w:sz="4" w:space="0" w:color="auto"/>
            </w:tcBorders>
            <w:shd w:val="clear" w:color="000000" w:fill="B1A0C7"/>
            <w:vAlign w:val="center"/>
            <w:hideMark/>
          </w:tcPr>
          <w:p w14:paraId="3A8FBFEF" w14:textId="77777777" w:rsidR="00F3699A" w:rsidRPr="006E5811" w:rsidRDefault="00F3699A" w:rsidP="00CC4A59">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w:t>
            </w:r>
          </w:p>
        </w:tc>
        <w:tc>
          <w:tcPr>
            <w:tcW w:w="1971" w:type="dxa"/>
            <w:vMerge w:val="restart"/>
            <w:tcBorders>
              <w:top w:val="single" w:sz="4" w:space="0" w:color="auto"/>
              <w:left w:val="single" w:sz="4" w:space="0" w:color="auto"/>
              <w:bottom w:val="single" w:sz="4" w:space="0" w:color="auto"/>
              <w:right w:val="single" w:sz="4" w:space="0" w:color="auto"/>
            </w:tcBorders>
            <w:shd w:val="clear" w:color="000000" w:fill="B1A0C7"/>
            <w:vAlign w:val="center"/>
            <w:hideMark/>
          </w:tcPr>
          <w:p w14:paraId="37C31109" w14:textId="77777777" w:rsidR="00F3699A" w:rsidRPr="006E5811" w:rsidRDefault="00F3699A" w:rsidP="00CC4A59">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Источник теплоснабжения</w:t>
            </w:r>
          </w:p>
        </w:tc>
        <w:tc>
          <w:tcPr>
            <w:tcW w:w="1945" w:type="dxa"/>
            <w:vMerge w:val="restart"/>
            <w:tcBorders>
              <w:top w:val="single" w:sz="4" w:space="0" w:color="auto"/>
              <w:left w:val="single" w:sz="4" w:space="0" w:color="auto"/>
              <w:bottom w:val="single" w:sz="4" w:space="0" w:color="auto"/>
              <w:right w:val="single" w:sz="4" w:space="0" w:color="auto"/>
            </w:tcBorders>
            <w:shd w:val="clear" w:color="000000" w:fill="B1A0C7"/>
            <w:vAlign w:val="center"/>
            <w:hideMark/>
          </w:tcPr>
          <w:p w14:paraId="51715E9C" w14:textId="77777777" w:rsidR="00F3699A" w:rsidRPr="006E5811" w:rsidRDefault="00F3699A" w:rsidP="00CC4A59">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Теплоснабжающая организация</w:t>
            </w:r>
          </w:p>
        </w:tc>
        <w:tc>
          <w:tcPr>
            <w:tcW w:w="10726" w:type="dxa"/>
            <w:gridSpan w:val="9"/>
            <w:tcBorders>
              <w:top w:val="single" w:sz="4" w:space="0" w:color="auto"/>
              <w:left w:val="nil"/>
              <w:bottom w:val="single" w:sz="4" w:space="0" w:color="auto"/>
              <w:right w:val="single" w:sz="4" w:space="0" w:color="auto"/>
            </w:tcBorders>
            <w:shd w:val="clear" w:color="000000" w:fill="B1A0C7"/>
            <w:noWrap/>
            <w:vAlign w:val="center"/>
            <w:hideMark/>
          </w:tcPr>
          <w:p w14:paraId="0547666F" w14:textId="77777777" w:rsidR="00F3699A" w:rsidRPr="006E5811" w:rsidRDefault="00F3699A" w:rsidP="00CC4A59">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Потери в т/с</w:t>
            </w:r>
            <w:r w:rsidRPr="006E5811">
              <w:rPr>
                <w:rFonts w:ascii="Times New Roman" w:eastAsia="Times New Roman" w:hAnsi="Times New Roman" w:cs="Times New Roman"/>
                <w:b/>
                <w:bCs/>
                <w:color w:val="000000"/>
                <w:sz w:val="20"/>
                <w:szCs w:val="20"/>
              </w:rPr>
              <w:t>, Гкал/ч</w:t>
            </w:r>
          </w:p>
        </w:tc>
      </w:tr>
      <w:tr w:rsidR="003046DD" w:rsidRPr="006E5811" w14:paraId="3A9EE0B9" w14:textId="77777777" w:rsidTr="00CC4A59">
        <w:trPr>
          <w:trHeight w:val="300"/>
        </w:trPr>
        <w:tc>
          <w:tcPr>
            <w:tcW w:w="417" w:type="dxa"/>
            <w:vMerge/>
            <w:tcBorders>
              <w:top w:val="single" w:sz="4" w:space="0" w:color="auto"/>
              <w:left w:val="single" w:sz="4" w:space="0" w:color="auto"/>
              <w:bottom w:val="single" w:sz="4" w:space="0" w:color="auto"/>
              <w:right w:val="single" w:sz="4" w:space="0" w:color="auto"/>
            </w:tcBorders>
            <w:vAlign w:val="center"/>
            <w:hideMark/>
          </w:tcPr>
          <w:p w14:paraId="4597B817" w14:textId="77777777" w:rsidR="003046DD" w:rsidRPr="006E5811" w:rsidRDefault="003046DD" w:rsidP="003046DD">
            <w:pPr>
              <w:spacing w:after="0" w:line="240" w:lineRule="auto"/>
              <w:rPr>
                <w:rFonts w:ascii="Times New Roman" w:eastAsia="Times New Roman" w:hAnsi="Times New Roman" w:cs="Times New Roman"/>
                <w:b/>
                <w:bCs/>
                <w:color w:val="000000"/>
                <w:sz w:val="20"/>
                <w:szCs w:val="20"/>
              </w:rPr>
            </w:pPr>
          </w:p>
        </w:tc>
        <w:tc>
          <w:tcPr>
            <w:tcW w:w="1971" w:type="dxa"/>
            <w:vMerge/>
            <w:tcBorders>
              <w:top w:val="single" w:sz="4" w:space="0" w:color="auto"/>
              <w:left w:val="single" w:sz="4" w:space="0" w:color="auto"/>
              <w:bottom w:val="single" w:sz="4" w:space="0" w:color="auto"/>
              <w:right w:val="single" w:sz="4" w:space="0" w:color="auto"/>
            </w:tcBorders>
            <w:vAlign w:val="center"/>
            <w:hideMark/>
          </w:tcPr>
          <w:p w14:paraId="687E362D" w14:textId="77777777" w:rsidR="003046DD" w:rsidRPr="006E5811" w:rsidRDefault="003046DD" w:rsidP="003046DD">
            <w:pPr>
              <w:spacing w:after="0" w:line="240" w:lineRule="auto"/>
              <w:rPr>
                <w:rFonts w:ascii="Times New Roman" w:eastAsia="Times New Roman" w:hAnsi="Times New Roman" w:cs="Times New Roman"/>
                <w:b/>
                <w:bCs/>
                <w:color w:val="000000"/>
                <w:sz w:val="20"/>
                <w:szCs w:val="20"/>
              </w:rPr>
            </w:pPr>
          </w:p>
        </w:tc>
        <w:tc>
          <w:tcPr>
            <w:tcW w:w="1945" w:type="dxa"/>
            <w:vMerge/>
            <w:tcBorders>
              <w:top w:val="single" w:sz="4" w:space="0" w:color="auto"/>
              <w:left w:val="single" w:sz="4" w:space="0" w:color="auto"/>
              <w:bottom w:val="single" w:sz="4" w:space="0" w:color="auto"/>
              <w:right w:val="single" w:sz="4" w:space="0" w:color="auto"/>
            </w:tcBorders>
            <w:vAlign w:val="center"/>
            <w:hideMark/>
          </w:tcPr>
          <w:p w14:paraId="4CF144CC" w14:textId="77777777" w:rsidR="003046DD" w:rsidRPr="006E5811" w:rsidRDefault="003046DD" w:rsidP="003046DD">
            <w:pPr>
              <w:spacing w:after="0" w:line="240" w:lineRule="auto"/>
              <w:rPr>
                <w:rFonts w:ascii="Times New Roman" w:eastAsia="Times New Roman" w:hAnsi="Times New Roman" w:cs="Times New Roman"/>
                <w:b/>
                <w:bCs/>
                <w:color w:val="000000"/>
                <w:sz w:val="20"/>
                <w:szCs w:val="20"/>
              </w:rPr>
            </w:pPr>
          </w:p>
        </w:tc>
        <w:tc>
          <w:tcPr>
            <w:tcW w:w="1191" w:type="dxa"/>
            <w:tcBorders>
              <w:top w:val="nil"/>
              <w:left w:val="nil"/>
              <w:bottom w:val="single" w:sz="4" w:space="0" w:color="auto"/>
              <w:right w:val="single" w:sz="4" w:space="0" w:color="auto"/>
            </w:tcBorders>
            <w:shd w:val="clear" w:color="000000" w:fill="B1A0C7"/>
            <w:noWrap/>
            <w:vAlign w:val="center"/>
            <w:hideMark/>
          </w:tcPr>
          <w:p w14:paraId="5EE927E4"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2023</w:t>
            </w:r>
          </w:p>
        </w:tc>
        <w:tc>
          <w:tcPr>
            <w:tcW w:w="1192" w:type="dxa"/>
            <w:tcBorders>
              <w:top w:val="nil"/>
              <w:left w:val="nil"/>
              <w:bottom w:val="single" w:sz="4" w:space="0" w:color="auto"/>
              <w:right w:val="single" w:sz="4" w:space="0" w:color="auto"/>
            </w:tcBorders>
            <w:shd w:val="clear" w:color="000000" w:fill="B1A0C7"/>
            <w:noWrap/>
            <w:vAlign w:val="center"/>
            <w:hideMark/>
          </w:tcPr>
          <w:p w14:paraId="31AC313E"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2024</w:t>
            </w:r>
          </w:p>
        </w:tc>
        <w:tc>
          <w:tcPr>
            <w:tcW w:w="1192" w:type="dxa"/>
            <w:tcBorders>
              <w:top w:val="nil"/>
              <w:left w:val="nil"/>
              <w:bottom w:val="single" w:sz="4" w:space="0" w:color="auto"/>
              <w:right w:val="single" w:sz="4" w:space="0" w:color="auto"/>
            </w:tcBorders>
            <w:shd w:val="clear" w:color="000000" w:fill="B1A0C7"/>
            <w:noWrap/>
            <w:vAlign w:val="center"/>
            <w:hideMark/>
          </w:tcPr>
          <w:p w14:paraId="35E9E214"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2025</w:t>
            </w:r>
          </w:p>
        </w:tc>
        <w:tc>
          <w:tcPr>
            <w:tcW w:w="1192" w:type="dxa"/>
            <w:tcBorders>
              <w:top w:val="nil"/>
              <w:left w:val="nil"/>
              <w:bottom w:val="single" w:sz="4" w:space="0" w:color="auto"/>
              <w:right w:val="single" w:sz="4" w:space="0" w:color="auto"/>
            </w:tcBorders>
            <w:shd w:val="clear" w:color="000000" w:fill="B1A0C7"/>
            <w:noWrap/>
            <w:vAlign w:val="center"/>
            <w:hideMark/>
          </w:tcPr>
          <w:p w14:paraId="6892E8D6"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2026</w:t>
            </w:r>
          </w:p>
        </w:tc>
        <w:tc>
          <w:tcPr>
            <w:tcW w:w="1191" w:type="dxa"/>
            <w:tcBorders>
              <w:top w:val="nil"/>
              <w:left w:val="nil"/>
              <w:bottom w:val="single" w:sz="4" w:space="0" w:color="auto"/>
              <w:right w:val="single" w:sz="4" w:space="0" w:color="auto"/>
            </w:tcBorders>
            <w:shd w:val="clear" w:color="000000" w:fill="B1A0C7"/>
            <w:noWrap/>
            <w:vAlign w:val="center"/>
            <w:hideMark/>
          </w:tcPr>
          <w:p w14:paraId="66FB5632"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2027</w:t>
            </w:r>
          </w:p>
        </w:tc>
        <w:tc>
          <w:tcPr>
            <w:tcW w:w="1192" w:type="dxa"/>
            <w:tcBorders>
              <w:top w:val="nil"/>
              <w:left w:val="nil"/>
              <w:bottom w:val="single" w:sz="4" w:space="0" w:color="auto"/>
              <w:right w:val="single" w:sz="4" w:space="0" w:color="auto"/>
            </w:tcBorders>
            <w:shd w:val="clear" w:color="000000" w:fill="B1A0C7"/>
            <w:noWrap/>
            <w:vAlign w:val="center"/>
            <w:hideMark/>
          </w:tcPr>
          <w:p w14:paraId="5326B10D"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w:t>
            </w:r>
            <w:r>
              <w:rPr>
                <w:rFonts w:ascii="Times New Roman" w:eastAsia="Times New Roman" w:hAnsi="Times New Roman" w:cs="Times New Roman"/>
                <w:b/>
                <w:bCs/>
                <w:color w:val="000000"/>
                <w:sz w:val="20"/>
                <w:szCs w:val="20"/>
              </w:rPr>
              <w:t>8</w:t>
            </w:r>
          </w:p>
        </w:tc>
        <w:tc>
          <w:tcPr>
            <w:tcW w:w="1192" w:type="dxa"/>
            <w:tcBorders>
              <w:top w:val="nil"/>
              <w:left w:val="nil"/>
              <w:bottom w:val="single" w:sz="4" w:space="0" w:color="auto"/>
              <w:right w:val="single" w:sz="4" w:space="0" w:color="auto"/>
            </w:tcBorders>
            <w:shd w:val="clear" w:color="000000" w:fill="B1A0C7"/>
            <w:noWrap/>
            <w:vAlign w:val="center"/>
            <w:hideMark/>
          </w:tcPr>
          <w:p w14:paraId="0E63275A"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w:t>
            </w:r>
            <w:r>
              <w:rPr>
                <w:rFonts w:ascii="Times New Roman" w:eastAsia="Times New Roman" w:hAnsi="Times New Roman" w:cs="Times New Roman"/>
                <w:b/>
                <w:bCs/>
                <w:color w:val="000000"/>
                <w:sz w:val="20"/>
                <w:szCs w:val="20"/>
              </w:rPr>
              <w:t>9</w:t>
            </w:r>
            <w:r w:rsidRPr="006E5811">
              <w:rPr>
                <w:rFonts w:ascii="Times New Roman" w:eastAsia="Times New Roman" w:hAnsi="Times New Roman" w:cs="Times New Roman"/>
                <w:b/>
                <w:bCs/>
                <w:color w:val="000000"/>
                <w:sz w:val="20"/>
                <w:szCs w:val="20"/>
              </w:rPr>
              <w:t>-2032</w:t>
            </w:r>
          </w:p>
        </w:tc>
        <w:tc>
          <w:tcPr>
            <w:tcW w:w="1192" w:type="dxa"/>
            <w:tcBorders>
              <w:top w:val="nil"/>
              <w:left w:val="nil"/>
              <w:bottom w:val="single" w:sz="4" w:space="0" w:color="auto"/>
              <w:right w:val="single" w:sz="4" w:space="0" w:color="auto"/>
            </w:tcBorders>
            <w:shd w:val="clear" w:color="000000" w:fill="B1A0C7"/>
            <w:noWrap/>
            <w:vAlign w:val="center"/>
            <w:hideMark/>
          </w:tcPr>
          <w:p w14:paraId="0CE96331" w14:textId="66718ED8"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2033-2038</w:t>
            </w:r>
          </w:p>
        </w:tc>
        <w:tc>
          <w:tcPr>
            <w:tcW w:w="1192" w:type="dxa"/>
            <w:tcBorders>
              <w:top w:val="nil"/>
              <w:left w:val="nil"/>
              <w:bottom w:val="single" w:sz="4" w:space="0" w:color="auto"/>
              <w:right w:val="single" w:sz="4" w:space="0" w:color="auto"/>
            </w:tcBorders>
            <w:shd w:val="clear" w:color="000000" w:fill="B1A0C7"/>
            <w:noWrap/>
            <w:vAlign w:val="center"/>
            <w:hideMark/>
          </w:tcPr>
          <w:p w14:paraId="708F0AD1" w14:textId="6869F7A5"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2039-2044</w:t>
            </w:r>
          </w:p>
        </w:tc>
      </w:tr>
      <w:tr w:rsidR="003046DD" w:rsidRPr="00384848" w14:paraId="1DA17DCC" w14:textId="77777777" w:rsidTr="00CC4A59">
        <w:trPr>
          <w:trHeight w:val="36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7C1FE927"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w:t>
            </w:r>
          </w:p>
        </w:tc>
        <w:tc>
          <w:tcPr>
            <w:tcW w:w="1971" w:type="dxa"/>
            <w:tcBorders>
              <w:top w:val="nil"/>
              <w:left w:val="nil"/>
              <w:bottom w:val="single" w:sz="4" w:space="0" w:color="auto"/>
              <w:right w:val="single" w:sz="4" w:space="0" w:color="auto"/>
            </w:tcBorders>
            <w:shd w:val="clear" w:color="auto" w:fill="auto"/>
            <w:noWrap/>
            <w:vAlign w:val="center"/>
            <w:hideMark/>
          </w:tcPr>
          <w:p w14:paraId="6F40761A"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№1</w:t>
            </w:r>
          </w:p>
        </w:tc>
        <w:tc>
          <w:tcPr>
            <w:tcW w:w="1945" w:type="dxa"/>
            <w:tcBorders>
              <w:top w:val="nil"/>
              <w:left w:val="nil"/>
              <w:bottom w:val="single" w:sz="4" w:space="0" w:color="auto"/>
              <w:right w:val="single" w:sz="4" w:space="0" w:color="auto"/>
            </w:tcBorders>
            <w:shd w:val="clear" w:color="auto" w:fill="auto"/>
            <w:noWrap/>
            <w:vAlign w:val="center"/>
            <w:hideMark/>
          </w:tcPr>
          <w:p w14:paraId="16FFA3E2"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91" w:type="dxa"/>
            <w:tcBorders>
              <w:top w:val="nil"/>
              <w:left w:val="nil"/>
              <w:bottom w:val="single" w:sz="4" w:space="0" w:color="auto"/>
              <w:right w:val="single" w:sz="4" w:space="0" w:color="auto"/>
            </w:tcBorders>
            <w:shd w:val="clear" w:color="auto" w:fill="auto"/>
            <w:noWrap/>
            <w:vAlign w:val="center"/>
          </w:tcPr>
          <w:p w14:paraId="683EBFE2" w14:textId="0CF1DE48"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4,33</w:t>
            </w:r>
          </w:p>
        </w:tc>
        <w:tc>
          <w:tcPr>
            <w:tcW w:w="1192" w:type="dxa"/>
            <w:tcBorders>
              <w:top w:val="nil"/>
              <w:left w:val="nil"/>
              <w:bottom w:val="single" w:sz="4" w:space="0" w:color="auto"/>
              <w:right w:val="single" w:sz="4" w:space="0" w:color="auto"/>
            </w:tcBorders>
            <w:shd w:val="clear" w:color="auto" w:fill="auto"/>
            <w:noWrap/>
            <w:vAlign w:val="center"/>
          </w:tcPr>
          <w:p w14:paraId="4A543670" w14:textId="4B5247BC"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4,33</w:t>
            </w:r>
          </w:p>
        </w:tc>
        <w:tc>
          <w:tcPr>
            <w:tcW w:w="1192" w:type="dxa"/>
            <w:tcBorders>
              <w:top w:val="nil"/>
              <w:left w:val="nil"/>
              <w:bottom w:val="single" w:sz="4" w:space="0" w:color="auto"/>
              <w:right w:val="single" w:sz="4" w:space="0" w:color="auto"/>
            </w:tcBorders>
            <w:shd w:val="clear" w:color="auto" w:fill="auto"/>
            <w:noWrap/>
            <w:vAlign w:val="center"/>
          </w:tcPr>
          <w:p w14:paraId="1BB951C3" w14:textId="6CAB08D2"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5,37</w:t>
            </w:r>
          </w:p>
        </w:tc>
        <w:tc>
          <w:tcPr>
            <w:tcW w:w="1192" w:type="dxa"/>
            <w:tcBorders>
              <w:top w:val="nil"/>
              <w:left w:val="nil"/>
              <w:bottom w:val="single" w:sz="4" w:space="0" w:color="auto"/>
              <w:right w:val="single" w:sz="4" w:space="0" w:color="auto"/>
            </w:tcBorders>
            <w:shd w:val="clear" w:color="auto" w:fill="auto"/>
            <w:noWrap/>
            <w:vAlign w:val="center"/>
          </w:tcPr>
          <w:p w14:paraId="2F826EF9" w14:textId="22C17987"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5,75</w:t>
            </w:r>
          </w:p>
        </w:tc>
        <w:tc>
          <w:tcPr>
            <w:tcW w:w="1191" w:type="dxa"/>
            <w:tcBorders>
              <w:top w:val="nil"/>
              <w:left w:val="nil"/>
              <w:bottom w:val="single" w:sz="4" w:space="0" w:color="auto"/>
              <w:right w:val="single" w:sz="4" w:space="0" w:color="auto"/>
            </w:tcBorders>
            <w:shd w:val="clear" w:color="auto" w:fill="auto"/>
            <w:noWrap/>
            <w:vAlign w:val="center"/>
          </w:tcPr>
          <w:p w14:paraId="39E804B9" w14:textId="40E1B467"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5,75</w:t>
            </w:r>
          </w:p>
        </w:tc>
        <w:tc>
          <w:tcPr>
            <w:tcW w:w="1192" w:type="dxa"/>
            <w:tcBorders>
              <w:top w:val="nil"/>
              <w:left w:val="nil"/>
              <w:bottom w:val="single" w:sz="4" w:space="0" w:color="auto"/>
              <w:right w:val="single" w:sz="4" w:space="0" w:color="auto"/>
            </w:tcBorders>
            <w:shd w:val="clear" w:color="auto" w:fill="auto"/>
            <w:noWrap/>
            <w:vAlign w:val="center"/>
          </w:tcPr>
          <w:p w14:paraId="150A04E0" w14:textId="05679900"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5,75</w:t>
            </w:r>
          </w:p>
        </w:tc>
        <w:tc>
          <w:tcPr>
            <w:tcW w:w="1192" w:type="dxa"/>
            <w:tcBorders>
              <w:top w:val="nil"/>
              <w:left w:val="nil"/>
              <w:bottom w:val="single" w:sz="4" w:space="0" w:color="auto"/>
              <w:right w:val="single" w:sz="4" w:space="0" w:color="auto"/>
            </w:tcBorders>
            <w:shd w:val="clear" w:color="auto" w:fill="auto"/>
            <w:noWrap/>
            <w:vAlign w:val="center"/>
          </w:tcPr>
          <w:p w14:paraId="3C69CCC8" w14:textId="30331DAB"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5,75</w:t>
            </w:r>
          </w:p>
        </w:tc>
        <w:tc>
          <w:tcPr>
            <w:tcW w:w="1192" w:type="dxa"/>
            <w:tcBorders>
              <w:top w:val="nil"/>
              <w:left w:val="nil"/>
              <w:bottom w:val="single" w:sz="4" w:space="0" w:color="auto"/>
              <w:right w:val="single" w:sz="4" w:space="0" w:color="auto"/>
            </w:tcBorders>
            <w:shd w:val="clear" w:color="auto" w:fill="auto"/>
            <w:noWrap/>
            <w:vAlign w:val="center"/>
          </w:tcPr>
          <w:p w14:paraId="41E1F277" w14:textId="6589EA97"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5,75</w:t>
            </w:r>
          </w:p>
        </w:tc>
        <w:tc>
          <w:tcPr>
            <w:tcW w:w="1192" w:type="dxa"/>
            <w:tcBorders>
              <w:top w:val="nil"/>
              <w:left w:val="nil"/>
              <w:bottom w:val="single" w:sz="4" w:space="0" w:color="auto"/>
              <w:right w:val="single" w:sz="4" w:space="0" w:color="auto"/>
            </w:tcBorders>
            <w:shd w:val="clear" w:color="auto" w:fill="auto"/>
            <w:noWrap/>
            <w:vAlign w:val="center"/>
          </w:tcPr>
          <w:p w14:paraId="141FA8F5" w14:textId="5DC9B7F8"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5,75</w:t>
            </w:r>
          </w:p>
        </w:tc>
      </w:tr>
      <w:tr w:rsidR="003046DD" w:rsidRPr="00384848" w14:paraId="5641233F" w14:textId="77777777" w:rsidTr="00CC4A59">
        <w:trPr>
          <w:trHeight w:val="30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5763B6D3"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2</w:t>
            </w:r>
          </w:p>
        </w:tc>
        <w:tc>
          <w:tcPr>
            <w:tcW w:w="1971" w:type="dxa"/>
            <w:tcBorders>
              <w:top w:val="nil"/>
              <w:left w:val="nil"/>
              <w:bottom w:val="single" w:sz="4" w:space="0" w:color="auto"/>
              <w:right w:val="single" w:sz="4" w:space="0" w:color="auto"/>
            </w:tcBorders>
            <w:shd w:val="clear" w:color="auto" w:fill="auto"/>
            <w:noWrap/>
            <w:vAlign w:val="center"/>
            <w:hideMark/>
          </w:tcPr>
          <w:p w14:paraId="2769B3F1"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 2</w:t>
            </w:r>
          </w:p>
        </w:tc>
        <w:tc>
          <w:tcPr>
            <w:tcW w:w="1945" w:type="dxa"/>
            <w:tcBorders>
              <w:top w:val="nil"/>
              <w:left w:val="nil"/>
              <w:bottom w:val="single" w:sz="4" w:space="0" w:color="auto"/>
              <w:right w:val="single" w:sz="4" w:space="0" w:color="auto"/>
            </w:tcBorders>
            <w:shd w:val="clear" w:color="auto" w:fill="auto"/>
            <w:noWrap/>
            <w:vAlign w:val="center"/>
            <w:hideMark/>
          </w:tcPr>
          <w:p w14:paraId="1D28DE9F"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91" w:type="dxa"/>
            <w:tcBorders>
              <w:top w:val="nil"/>
              <w:left w:val="nil"/>
              <w:bottom w:val="single" w:sz="4" w:space="0" w:color="auto"/>
              <w:right w:val="single" w:sz="4" w:space="0" w:color="auto"/>
            </w:tcBorders>
            <w:shd w:val="clear" w:color="auto" w:fill="auto"/>
            <w:noWrap/>
            <w:vAlign w:val="center"/>
          </w:tcPr>
          <w:p w14:paraId="43F14AD6" w14:textId="058237E0"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6,75</w:t>
            </w:r>
          </w:p>
        </w:tc>
        <w:tc>
          <w:tcPr>
            <w:tcW w:w="1192" w:type="dxa"/>
            <w:tcBorders>
              <w:top w:val="nil"/>
              <w:left w:val="nil"/>
              <w:bottom w:val="single" w:sz="4" w:space="0" w:color="auto"/>
              <w:right w:val="single" w:sz="4" w:space="0" w:color="auto"/>
            </w:tcBorders>
            <w:shd w:val="clear" w:color="auto" w:fill="auto"/>
            <w:noWrap/>
            <w:vAlign w:val="center"/>
          </w:tcPr>
          <w:p w14:paraId="1AD0BBC0" w14:textId="559C3A82"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6,75</w:t>
            </w:r>
          </w:p>
        </w:tc>
        <w:tc>
          <w:tcPr>
            <w:tcW w:w="1192" w:type="dxa"/>
            <w:tcBorders>
              <w:top w:val="nil"/>
              <w:left w:val="nil"/>
              <w:bottom w:val="single" w:sz="4" w:space="0" w:color="auto"/>
              <w:right w:val="single" w:sz="4" w:space="0" w:color="auto"/>
            </w:tcBorders>
            <w:shd w:val="clear" w:color="auto" w:fill="auto"/>
            <w:noWrap/>
            <w:vAlign w:val="center"/>
          </w:tcPr>
          <w:p w14:paraId="54BF7D94" w14:textId="17944117"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5,02</w:t>
            </w:r>
          </w:p>
        </w:tc>
        <w:tc>
          <w:tcPr>
            <w:tcW w:w="1192" w:type="dxa"/>
            <w:tcBorders>
              <w:top w:val="nil"/>
              <w:left w:val="nil"/>
              <w:bottom w:val="single" w:sz="4" w:space="0" w:color="auto"/>
              <w:right w:val="single" w:sz="4" w:space="0" w:color="auto"/>
            </w:tcBorders>
            <w:shd w:val="clear" w:color="auto" w:fill="auto"/>
            <w:noWrap/>
            <w:vAlign w:val="center"/>
          </w:tcPr>
          <w:p w14:paraId="514185E2" w14:textId="4F0B5319"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5,02</w:t>
            </w:r>
          </w:p>
        </w:tc>
        <w:tc>
          <w:tcPr>
            <w:tcW w:w="1191" w:type="dxa"/>
            <w:tcBorders>
              <w:top w:val="nil"/>
              <w:left w:val="nil"/>
              <w:bottom w:val="single" w:sz="4" w:space="0" w:color="auto"/>
              <w:right w:val="single" w:sz="4" w:space="0" w:color="auto"/>
            </w:tcBorders>
            <w:shd w:val="clear" w:color="auto" w:fill="auto"/>
            <w:noWrap/>
            <w:vAlign w:val="center"/>
          </w:tcPr>
          <w:p w14:paraId="59BA1740" w14:textId="40AA8A21"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5,16</w:t>
            </w:r>
          </w:p>
        </w:tc>
        <w:tc>
          <w:tcPr>
            <w:tcW w:w="1192" w:type="dxa"/>
            <w:tcBorders>
              <w:top w:val="nil"/>
              <w:left w:val="nil"/>
              <w:bottom w:val="single" w:sz="4" w:space="0" w:color="auto"/>
              <w:right w:val="single" w:sz="4" w:space="0" w:color="auto"/>
            </w:tcBorders>
            <w:shd w:val="clear" w:color="auto" w:fill="auto"/>
            <w:noWrap/>
            <w:vAlign w:val="center"/>
          </w:tcPr>
          <w:p w14:paraId="531ADE85" w14:textId="393473A7"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5,16</w:t>
            </w:r>
          </w:p>
        </w:tc>
        <w:tc>
          <w:tcPr>
            <w:tcW w:w="1192" w:type="dxa"/>
            <w:tcBorders>
              <w:top w:val="nil"/>
              <w:left w:val="nil"/>
              <w:bottom w:val="single" w:sz="4" w:space="0" w:color="auto"/>
              <w:right w:val="single" w:sz="4" w:space="0" w:color="auto"/>
            </w:tcBorders>
            <w:shd w:val="clear" w:color="auto" w:fill="auto"/>
            <w:noWrap/>
            <w:vAlign w:val="center"/>
          </w:tcPr>
          <w:p w14:paraId="48D78037" w14:textId="049FF5C7"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5,16</w:t>
            </w:r>
          </w:p>
        </w:tc>
        <w:tc>
          <w:tcPr>
            <w:tcW w:w="1192" w:type="dxa"/>
            <w:tcBorders>
              <w:top w:val="nil"/>
              <w:left w:val="nil"/>
              <w:bottom w:val="single" w:sz="4" w:space="0" w:color="auto"/>
              <w:right w:val="single" w:sz="4" w:space="0" w:color="auto"/>
            </w:tcBorders>
            <w:shd w:val="clear" w:color="auto" w:fill="auto"/>
            <w:noWrap/>
            <w:vAlign w:val="center"/>
          </w:tcPr>
          <w:p w14:paraId="0E5E870A" w14:textId="4CB0B24D"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5,16</w:t>
            </w:r>
          </w:p>
        </w:tc>
        <w:tc>
          <w:tcPr>
            <w:tcW w:w="1192" w:type="dxa"/>
            <w:tcBorders>
              <w:top w:val="nil"/>
              <w:left w:val="nil"/>
              <w:bottom w:val="single" w:sz="4" w:space="0" w:color="auto"/>
              <w:right w:val="single" w:sz="4" w:space="0" w:color="auto"/>
            </w:tcBorders>
            <w:shd w:val="clear" w:color="auto" w:fill="auto"/>
            <w:noWrap/>
            <w:vAlign w:val="center"/>
          </w:tcPr>
          <w:p w14:paraId="5B6F41EE" w14:textId="08F120F9"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5,16</w:t>
            </w:r>
          </w:p>
        </w:tc>
      </w:tr>
      <w:tr w:rsidR="003046DD" w:rsidRPr="00384848" w14:paraId="09089B38" w14:textId="77777777" w:rsidTr="00CC4A59">
        <w:trPr>
          <w:trHeight w:val="30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1BF21549"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3</w:t>
            </w:r>
          </w:p>
        </w:tc>
        <w:tc>
          <w:tcPr>
            <w:tcW w:w="1971" w:type="dxa"/>
            <w:tcBorders>
              <w:top w:val="nil"/>
              <w:left w:val="nil"/>
              <w:bottom w:val="single" w:sz="4" w:space="0" w:color="auto"/>
              <w:right w:val="single" w:sz="4" w:space="0" w:color="auto"/>
            </w:tcBorders>
            <w:shd w:val="clear" w:color="auto" w:fill="auto"/>
            <w:noWrap/>
            <w:vAlign w:val="center"/>
            <w:hideMark/>
          </w:tcPr>
          <w:p w14:paraId="31274C7D"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 4</w:t>
            </w:r>
          </w:p>
        </w:tc>
        <w:tc>
          <w:tcPr>
            <w:tcW w:w="1945" w:type="dxa"/>
            <w:tcBorders>
              <w:top w:val="nil"/>
              <w:left w:val="nil"/>
              <w:bottom w:val="single" w:sz="4" w:space="0" w:color="auto"/>
              <w:right w:val="single" w:sz="4" w:space="0" w:color="auto"/>
            </w:tcBorders>
            <w:shd w:val="clear" w:color="auto" w:fill="auto"/>
            <w:noWrap/>
            <w:vAlign w:val="center"/>
            <w:hideMark/>
          </w:tcPr>
          <w:p w14:paraId="4BAE2F60"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91" w:type="dxa"/>
            <w:tcBorders>
              <w:top w:val="nil"/>
              <w:left w:val="nil"/>
              <w:bottom w:val="single" w:sz="4" w:space="0" w:color="auto"/>
              <w:right w:val="single" w:sz="4" w:space="0" w:color="auto"/>
            </w:tcBorders>
            <w:shd w:val="clear" w:color="auto" w:fill="auto"/>
            <w:noWrap/>
            <w:vAlign w:val="center"/>
          </w:tcPr>
          <w:p w14:paraId="745C5927" w14:textId="5232FFD5"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4</w:t>
            </w:r>
            <w:r w:rsidRPr="007E3F68">
              <w:rPr>
                <w:rFonts w:ascii="Times New Roman" w:hAnsi="Times New Roman" w:cs="Times New Roman"/>
                <w:color w:val="000000"/>
                <w:sz w:val="20"/>
                <w:szCs w:val="20"/>
              </w:rPr>
              <w:t>,09</w:t>
            </w:r>
          </w:p>
        </w:tc>
        <w:tc>
          <w:tcPr>
            <w:tcW w:w="1192" w:type="dxa"/>
            <w:tcBorders>
              <w:top w:val="nil"/>
              <w:left w:val="nil"/>
              <w:bottom w:val="single" w:sz="4" w:space="0" w:color="auto"/>
              <w:right w:val="single" w:sz="4" w:space="0" w:color="auto"/>
            </w:tcBorders>
            <w:shd w:val="clear" w:color="auto" w:fill="auto"/>
            <w:noWrap/>
            <w:vAlign w:val="center"/>
          </w:tcPr>
          <w:p w14:paraId="15D520DC" w14:textId="1256CD56"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4</w:t>
            </w:r>
            <w:r w:rsidRPr="007E3F68">
              <w:rPr>
                <w:rFonts w:ascii="Times New Roman" w:hAnsi="Times New Roman" w:cs="Times New Roman"/>
                <w:color w:val="000000"/>
                <w:sz w:val="20"/>
                <w:szCs w:val="20"/>
              </w:rPr>
              <w:t>,09</w:t>
            </w:r>
          </w:p>
        </w:tc>
        <w:tc>
          <w:tcPr>
            <w:tcW w:w="1192" w:type="dxa"/>
            <w:tcBorders>
              <w:top w:val="nil"/>
              <w:left w:val="nil"/>
              <w:bottom w:val="single" w:sz="4" w:space="0" w:color="auto"/>
              <w:right w:val="single" w:sz="4" w:space="0" w:color="auto"/>
            </w:tcBorders>
            <w:shd w:val="clear" w:color="auto" w:fill="auto"/>
            <w:noWrap/>
            <w:vAlign w:val="center"/>
          </w:tcPr>
          <w:p w14:paraId="2C5A5CC8" w14:textId="2EF86EDA"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2,72</w:t>
            </w:r>
          </w:p>
        </w:tc>
        <w:tc>
          <w:tcPr>
            <w:tcW w:w="1192" w:type="dxa"/>
            <w:tcBorders>
              <w:top w:val="nil"/>
              <w:left w:val="nil"/>
              <w:bottom w:val="single" w:sz="4" w:space="0" w:color="auto"/>
              <w:right w:val="single" w:sz="4" w:space="0" w:color="auto"/>
            </w:tcBorders>
            <w:shd w:val="clear" w:color="auto" w:fill="auto"/>
            <w:noWrap/>
            <w:vAlign w:val="center"/>
          </w:tcPr>
          <w:p w14:paraId="21A63BBA" w14:textId="176647C8"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2,72</w:t>
            </w:r>
          </w:p>
        </w:tc>
        <w:tc>
          <w:tcPr>
            <w:tcW w:w="1191" w:type="dxa"/>
            <w:tcBorders>
              <w:top w:val="nil"/>
              <w:left w:val="nil"/>
              <w:bottom w:val="single" w:sz="4" w:space="0" w:color="auto"/>
              <w:right w:val="single" w:sz="4" w:space="0" w:color="auto"/>
            </w:tcBorders>
            <w:shd w:val="clear" w:color="auto" w:fill="auto"/>
            <w:noWrap/>
            <w:vAlign w:val="center"/>
          </w:tcPr>
          <w:p w14:paraId="014E0499" w14:textId="2C992515"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2,72</w:t>
            </w:r>
          </w:p>
        </w:tc>
        <w:tc>
          <w:tcPr>
            <w:tcW w:w="1192" w:type="dxa"/>
            <w:tcBorders>
              <w:top w:val="nil"/>
              <w:left w:val="nil"/>
              <w:bottom w:val="single" w:sz="4" w:space="0" w:color="auto"/>
              <w:right w:val="single" w:sz="4" w:space="0" w:color="auto"/>
            </w:tcBorders>
            <w:shd w:val="clear" w:color="auto" w:fill="auto"/>
            <w:noWrap/>
            <w:vAlign w:val="center"/>
          </w:tcPr>
          <w:p w14:paraId="291313A3" w14:textId="7C358158"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2,72</w:t>
            </w:r>
          </w:p>
        </w:tc>
        <w:tc>
          <w:tcPr>
            <w:tcW w:w="1192" w:type="dxa"/>
            <w:tcBorders>
              <w:top w:val="nil"/>
              <w:left w:val="nil"/>
              <w:bottom w:val="single" w:sz="4" w:space="0" w:color="auto"/>
              <w:right w:val="single" w:sz="4" w:space="0" w:color="auto"/>
            </w:tcBorders>
            <w:shd w:val="clear" w:color="auto" w:fill="auto"/>
            <w:noWrap/>
            <w:vAlign w:val="center"/>
          </w:tcPr>
          <w:p w14:paraId="5BE51494" w14:textId="1BB9C586"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2,72</w:t>
            </w:r>
          </w:p>
        </w:tc>
        <w:tc>
          <w:tcPr>
            <w:tcW w:w="1192" w:type="dxa"/>
            <w:tcBorders>
              <w:top w:val="nil"/>
              <w:left w:val="nil"/>
              <w:bottom w:val="single" w:sz="4" w:space="0" w:color="auto"/>
              <w:right w:val="single" w:sz="4" w:space="0" w:color="auto"/>
            </w:tcBorders>
            <w:shd w:val="clear" w:color="auto" w:fill="auto"/>
            <w:noWrap/>
            <w:vAlign w:val="center"/>
          </w:tcPr>
          <w:p w14:paraId="7E53583A" w14:textId="3D761CFC"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2,72</w:t>
            </w:r>
          </w:p>
        </w:tc>
        <w:tc>
          <w:tcPr>
            <w:tcW w:w="1192" w:type="dxa"/>
            <w:tcBorders>
              <w:top w:val="nil"/>
              <w:left w:val="nil"/>
              <w:bottom w:val="single" w:sz="4" w:space="0" w:color="auto"/>
              <w:right w:val="single" w:sz="4" w:space="0" w:color="auto"/>
            </w:tcBorders>
            <w:shd w:val="clear" w:color="auto" w:fill="auto"/>
            <w:noWrap/>
            <w:vAlign w:val="center"/>
          </w:tcPr>
          <w:p w14:paraId="5E6CA526" w14:textId="55CAA871"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2,72</w:t>
            </w:r>
          </w:p>
        </w:tc>
      </w:tr>
      <w:tr w:rsidR="003046DD" w:rsidRPr="00384848" w14:paraId="3D411462" w14:textId="77777777" w:rsidTr="00CC4A59">
        <w:trPr>
          <w:trHeight w:val="30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2A3762DA"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w:t>
            </w:r>
          </w:p>
        </w:tc>
        <w:tc>
          <w:tcPr>
            <w:tcW w:w="1971" w:type="dxa"/>
            <w:tcBorders>
              <w:top w:val="nil"/>
              <w:left w:val="nil"/>
              <w:bottom w:val="single" w:sz="4" w:space="0" w:color="auto"/>
              <w:right w:val="single" w:sz="4" w:space="0" w:color="auto"/>
            </w:tcBorders>
            <w:shd w:val="clear" w:color="auto" w:fill="auto"/>
            <w:noWrap/>
            <w:vAlign w:val="center"/>
            <w:hideMark/>
          </w:tcPr>
          <w:p w14:paraId="29D7FED1"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 5</w:t>
            </w:r>
          </w:p>
        </w:tc>
        <w:tc>
          <w:tcPr>
            <w:tcW w:w="1945" w:type="dxa"/>
            <w:tcBorders>
              <w:top w:val="nil"/>
              <w:left w:val="nil"/>
              <w:bottom w:val="single" w:sz="4" w:space="0" w:color="auto"/>
              <w:right w:val="single" w:sz="4" w:space="0" w:color="auto"/>
            </w:tcBorders>
            <w:shd w:val="clear" w:color="auto" w:fill="auto"/>
            <w:noWrap/>
            <w:vAlign w:val="center"/>
            <w:hideMark/>
          </w:tcPr>
          <w:p w14:paraId="5E57658D"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91" w:type="dxa"/>
            <w:tcBorders>
              <w:top w:val="nil"/>
              <w:left w:val="nil"/>
              <w:bottom w:val="single" w:sz="4" w:space="0" w:color="auto"/>
              <w:right w:val="single" w:sz="4" w:space="0" w:color="auto"/>
            </w:tcBorders>
            <w:shd w:val="clear" w:color="auto" w:fill="auto"/>
            <w:noWrap/>
            <w:vAlign w:val="center"/>
          </w:tcPr>
          <w:p w14:paraId="59DFB2F4" w14:textId="335506D0"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4,45</w:t>
            </w:r>
          </w:p>
        </w:tc>
        <w:tc>
          <w:tcPr>
            <w:tcW w:w="1192" w:type="dxa"/>
            <w:tcBorders>
              <w:top w:val="nil"/>
              <w:left w:val="nil"/>
              <w:bottom w:val="single" w:sz="4" w:space="0" w:color="auto"/>
              <w:right w:val="single" w:sz="4" w:space="0" w:color="auto"/>
            </w:tcBorders>
            <w:shd w:val="clear" w:color="auto" w:fill="auto"/>
            <w:noWrap/>
            <w:vAlign w:val="center"/>
          </w:tcPr>
          <w:p w14:paraId="75E12795" w14:textId="0BC938FA"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4,45</w:t>
            </w:r>
          </w:p>
        </w:tc>
        <w:tc>
          <w:tcPr>
            <w:tcW w:w="1192" w:type="dxa"/>
            <w:tcBorders>
              <w:top w:val="nil"/>
              <w:left w:val="nil"/>
              <w:bottom w:val="single" w:sz="4" w:space="0" w:color="auto"/>
              <w:right w:val="single" w:sz="4" w:space="0" w:color="auto"/>
            </w:tcBorders>
            <w:shd w:val="clear" w:color="auto" w:fill="auto"/>
            <w:noWrap/>
            <w:vAlign w:val="center"/>
          </w:tcPr>
          <w:p w14:paraId="59B88360" w14:textId="094C47F8"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4,45</w:t>
            </w:r>
          </w:p>
        </w:tc>
        <w:tc>
          <w:tcPr>
            <w:tcW w:w="1192" w:type="dxa"/>
            <w:tcBorders>
              <w:top w:val="nil"/>
              <w:left w:val="nil"/>
              <w:bottom w:val="single" w:sz="4" w:space="0" w:color="auto"/>
              <w:right w:val="single" w:sz="4" w:space="0" w:color="auto"/>
            </w:tcBorders>
            <w:shd w:val="clear" w:color="auto" w:fill="auto"/>
            <w:noWrap/>
            <w:vAlign w:val="center"/>
          </w:tcPr>
          <w:p w14:paraId="1694EAA5" w14:textId="7B4564B9"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4,51</w:t>
            </w:r>
          </w:p>
        </w:tc>
        <w:tc>
          <w:tcPr>
            <w:tcW w:w="1191" w:type="dxa"/>
            <w:tcBorders>
              <w:top w:val="nil"/>
              <w:left w:val="nil"/>
              <w:bottom w:val="single" w:sz="4" w:space="0" w:color="auto"/>
              <w:right w:val="single" w:sz="4" w:space="0" w:color="auto"/>
            </w:tcBorders>
            <w:shd w:val="clear" w:color="auto" w:fill="auto"/>
            <w:noWrap/>
            <w:vAlign w:val="center"/>
          </w:tcPr>
          <w:p w14:paraId="69FA7D94" w14:textId="231AD900"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4,51</w:t>
            </w:r>
          </w:p>
        </w:tc>
        <w:tc>
          <w:tcPr>
            <w:tcW w:w="1192" w:type="dxa"/>
            <w:tcBorders>
              <w:top w:val="nil"/>
              <w:left w:val="nil"/>
              <w:bottom w:val="single" w:sz="4" w:space="0" w:color="auto"/>
              <w:right w:val="single" w:sz="4" w:space="0" w:color="auto"/>
            </w:tcBorders>
            <w:shd w:val="clear" w:color="auto" w:fill="auto"/>
            <w:noWrap/>
            <w:vAlign w:val="center"/>
          </w:tcPr>
          <w:p w14:paraId="49B0751A" w14:textId="1BCB1428"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4,51</w:t>
            </w:r>
          </w:p>
        </w:tc>
        <w:tc>
          <w:tcPr>
            <w:tcW w:w="1192" w:type="dxa"/>
            <w:tcBorders>
              <w:top w:val="nil"/>
              <w:left w:val="nil"/>
              <w:bottom w:val="single" w:sz="4" w:space="0" w:color="auto"/>
              <w:right w:val="single" w:sz="4" w:space="0" w:color="auto"/>
            </w:tcBorders>
            <w:shd w:val="clear" w:color="auto" w:fill="auto"/>
            <w:noWrap/>
            <w:vAlign w:val="center"/>
          </w:tcPr>
          <w:p w14:paraId="11893439" w14:textId="6651BBAD"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4,51</w:t>
            </w:r>
          </w:p>
        </w:tc>
        <w:tc>
          <w:tcPr>
            <w:tcW w:w="1192" w:type="dxa"/>
            <w:tcBorders>
              <w:top w:val="nil"/>
              <w:left w:val="nil"/>
              <w:bottom w:val="single" w:sz="4" w:space="0" w:color="auto"/>
              <w:right w:val="single" w:sz="4" w:space="0" w:color="auto"/>
            </w:tcBorders>
            <w:shd w:val="clear" w:color="auto" w:fill="auto"/>
            <w:noWrap/>
            <w:vAlign w:val="center"/>
          </w:tcPr>
          <w:p w14:paraId="57A53703" w14:textId="7084DCF0"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4,51</w:t>
            </w:r>
          </w:p>
        </w:tc>
        <w:tc>
          <w:tcPr>
            <w:tcW w:w="1192" w:type="dxa"/>
            <w:tcBorders>
              <w:top w:val="nil"/>
              <w:left w:val="nil"/>
              <w:bottom w:val="single" w:sz="4" w:space="0" w:color="auto"/>
              <w:right w:val="single" w:sz="4" w:space="0" w:color="auto"/>
            </w:tcBorders>
            <w:shd w:val="clear" w:color="auto" w:fill="auto"/>
            <w:noWrap/>
            <w:vAlign w:val="center"/>
          </w:tcPr>
          <w:p w14:paraId="783C52CA" w14:textId="4FE54C2F"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4,51</w:t>
            </w:r>
          </w:p>
        </w:tc>
      </w:tr>
      <w:tr w:rsidR="003046DD" w:rsidRPr="00384848" w14:paraId="09660525" w14:textId="77777777" w:rsidTr="00003642">
        <w:trPr>
          <w:trHeight w:val="30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04B7B6F7"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5</w:t>
            </w:r>
          </w:p>
        </w:tc>
        <w:tc>
          <w:tcPr>
            <w:tcW w:w="1971" w:type="dxa"/>
            <w:tcBorders>
              <w:top w:val="nil"/>
              <w:left w:val="nil"/>
              <w:bottom w:val="single" w:sz="4" w:space="0" w:color="auto"/>
              <w:right w:val="single" w:sz="4" w:space="0" w:color="auto"/>
            </w:tcBorders>
            <w:shd w:val="clear" w:color="auto" w:fill="auto"/>
            <w:noWrap/>
            <w:vAlign w:val="center"/>
            <w:hideMark/>
          </w:tcPr>
          <w:p w14:paraId="16F2E086"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 6</w:t>
            </w:r>
          </w:p>
        </w:tc>
        <w:tc>
          <w:tcPr>
            <w:tcW w:w="1945" w:type="dxa"/>
            <w:tcBorders>
              <w:top w:val="nil"/>
              <w:left w:val="nil"/>
              <w:bottom w:val="single" w:sz="4" w:space="0" w:color="auto"/>
              <w:right w:val="single" w:sz="4" w:space="0" w:color="auto"/>
            </w:tcBorders>
            <w:shd w:val="clear" w:color="auto" w:fill="auto"/>
            <w:noWrap/>
            <w:vAlign w:val="center"/>
            <w:hideMark/>
          </w:tcPr>
          <w:p w14:paraId="7E9C3065"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91" w:type="dxa"/>
            <w:tcBorders>
              <w:top w:val="nil"/>
              <w:left w:val="nil"/>
              <w:bottom w:val="single" w:sz="4" w:space="0" w:color="auto"/>
              <w:right w:val="single" w:sz="4" w:space="0" w:color="auto"/>
            </w:tcBorders>
            <w:shd w:val="clear" w:color="auto" w:fill="auto"/>
            <w:noWrap/>
            <w:vAlign w:val="center"/>
          </w:tcPr>
          <w:p w14:paraId="48F989FA" w14:textId="207CDF1E"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384848">
              <w:rPr>
                <w:rFonts w:ascii="Times New Roman" w:eastAsia="Times New Roman" w:hAnsi="Times New Roman" w:cs="Times New Roman"/>
                <w:color w:val="000000"/>
                <w:sz w:val="20"/>
                <w:szCs w:val="20"/>
              </w:rPr>
              <w:t>0,27</w:t>
            </w:r>
          </w:p>
        </w:tc>
        <w:tc>
          <w:tcPr>
            <w:tcW w:w="1192" w:type="dxa"/>
            <w:tcBorders>
              <w:top w:val="nil"/>
              <w:left w:val="nil"/>
              <w:bottom w:val="single" w:sz="4" w:space="0" w:color="auto"/>
              <w:right w:val="single" w:sz="4" w:space="0" w:color="auto"/>
            </w:tcBorders>
            <w:shd w:val="clear" w:color="auto" w:fill="auto"/>
            <w:noWrap/>
            <w:vAlign w:val="center"/>
          </w:tcPr>
          <w:p w14:paraId="282F1C41" w14:textId="1406B7EF"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384848">
              <w:rPr>
                <w:rFonts w:ascii="Times New Roman" w:eastAsia="Times New Roman" w:hAnsi="Times New Roman" w:cs="Times New Roman"/>
                <w:color w:val="000000"/>
                <w:sz w:val="20"/>
                <w:szCs w:val="20"/>
              </w:rPr>
              <w:t>0,27</w:t>
            </w:r>
          </w:p>
        </w:tc>
        <w:tc>
          <w:tcPr>
            <w:tcW w:w="8343" w:type="dxa"/>
            <w:gridSpan w:val="7"/>
            <w:tcBorders>
              <w:top w:val="nil"/>
              <w:left w:val="nil"/>
              <w:bottom w:val="single" w:sz="4" w:space="0" w:color="auto"/>
              <w:right w:val="single" w:sz="4" w:space="0" w:color="auto"/>
            </w:tcBorders>
            <w:shd w:val="clear" w:color="auto" w:fill="auto"/>
            <w:noWrap/>
            <w:vAlign w:val="center"/>
          </w:tcPr>
          <w:p w14:paraId="508B41BE" w14:textId="68EFE4C7"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384848">
              <w:rPr>
                <w:rFonts w:ascii="Times New Roman" w:eastAsia="Times New Roman" w:hAnsi="Times New Roman" w:cs="Times New Roman"/>
                <w:color w:val="000000"/>
                <w:sz w:val="20"/>
                <w:szCs w:val="20"/>
              </w:rPr>
              <w:t>ликвидация и перевод нагрузок на котельную № 4</w:t>
            </w:r>
          </w:p>
        </w:tc>
      </w:tr>
      <w:tr w:rsidR="003046DD" w:rsidRPr="00384848" w14:paraId="0C53EDF8" w14:textId="77777777" w:rsidTr="00CC4A59">
        <w:trPr>
          <w:trHeight w:val="30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29E01E3B"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6</w:t>
            </w:r>
          </w:p>
        </w:tc>
        <w:tc>
          <w:tcPr>
            <w:tcW w:w="1971" w:type="dxa"/>
            <w:tcBorders>
              <w:top w:val="nil"/>
              <w:left w:val="nil"/>
              <w:bottom w:val="single" w:sz="4" w:space="0" w:color="auto"/>
              <w:right w:val="single" w:sz="4" w:space="0" w:color="auto"/>
            </w:tcBorders>
            <w:shd w:val="clear" w:color="auto" w:fill="auto"/>
            <w:noWrap/>
            <w:vAlign w:val="center"/>
            <w:hideMark/>
          </w:tcPr>
          <w:p w14:paraId="15F48358"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 7</w:t>
            </w:r>
          </w:p>
        </w:tc>
        <w:tc>
          <w:tcPr>
            <w:tcW w:w="1945" w:type="dxa"/>
            <w:tcBorders>
              <w:top w:val="nil"/>
              <w:left w:val="nil"/>
              <w:bottom w:val="single" w:sz="4" w:space="0" w:color="auto"/>
              <w:right w:val="single" w:sz="4" w:space="0" w:color="auto"/>
            </w:tcBorders>
            <w:shd w:val="clear" w:color="auto" w:fill="auto"/>
            <w:noWrap/>
            <w:vAlign w:val="center"/>
            <w:hideMark/>
          </w:tcPr>
          <w:p w14:paraId="605F8C80"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91" w:type="dxa"/>
            <w:tcBorders>
              <w:top w:val="nil"/>
              <w:left w:val="nil"/>
              <w:bottom w:val="single" w:sz="4" w:space="0" w:color="auto"/>
              <w:right w:val="single" w:sz="4" w:space="0" w:color="auto"/>
            </w:tcBorders>
            <w:shd w:val="clear" w:color="auto" w:fill="auto"/>
            <w:noWrap/>
            <w:vAlign w:val="center"/>
          </w:tcPr>
          <w:p w14:paraId="4C9DF9EB" w14:textId="6DAE08A8"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2,98</w:t>
            </w:r>
          </w:p>
        </w:tc>
        <w:tc>
          <w:tcPr>
            <w:tcW w:w="1192" w:type="dxa"/>
            <w:tcBorders>
              <w:top w:val="nil"/>
              <w:left w:val="nil"/>
              <w:bottom w:val="single" w:sz="4" w:space="0" w:color="auto"/>
              <w:right w:val="single" w:sz="4" w:space="0" w:color="auto"/>
            </w:tcBorders>
            <w:shd w:val="clear" w:color="auto" w:fill="auto"/>
            <w:noWrap/>
            <w:vAlign w:val="center"/>
          </w:tcPr>
          <w:p w14:paraId="63898A08" w14:textId="300120A7"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2,98</w:t>
            </w:r>
          </w:p>
        </w:tc>
        <w:tc>
          <w:tcPr>
            <w:tcW w:w="1192" w:type="dxa"/>
            <w:tcBorders>
              <w:top w:val="nil"/>
              <w:left w:val="nil"/>
              <w:bottom w:val="single" w:sz="4" w:space="0" w:color="auto"/>
              <w:right w:val="single" w:sz="4" w:space="0" w:color="auto"/>
            </w:tcBorders>
            <w:shd w:val="clear" w:color="auto" w:fill="auto"/>
            <w:noWrap/>
            <w:vAlign w:val="center"/>
          </w:tcPr>
          <w:p w14:paraId="2E8130B2" w14:textId="7D65643B"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4,5</w:t>
            </w:r>
          </w:p>
        </w:tc>
        <w:tc>
          <w:tcPr>
            <w:tcW w:w="1192" w:type="dxa"/>
            <w:tcBorders>
              <w:top w:val="nil"/>
              <w:left w:val="nil"/>
              <w:bottom w:val="single" w:sz="4" w:space="0" w:color="auto"/>
              <w:right w:val="single" w:sz="4" w:space="0" w:color="auto"/>
            </w:tcBorders>
            <w:shd w:val="clear" w:color="auto" w:fill="auto"/>
            <w:noWrap/>
            <w:vAlign w:val="center"/>
          </w:tcPr>
          <w:p w14:paraId="2D35E3B3" w14:textId="1A3A4BBA"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5,3</w:t>
            </w:r>
          </w:p>
        </w:tc>
        <w:tc>
          <w:tcPr>
            <w:tcW w:w="1191" w:type="dxa"/>
            <w:tcBorders>
              <w:top w:val="nil"/>
              <w:left w:val="nil"/>
              <w:bottom w:val="single" w:sz="4" w:space="0" w:color="auto"/>
              <w:right w:val="single" w:sz="4" w:space="0" w:color="auto"/>
            </w:tcBorders>
            <w:shd w:val="clear" w:color="auto" w:fill="auto"/>
            <w:noWrap/>
            <w:vAlign w:val="center"/>
          </w:tcPr>
          <w:p w14:paraId="076D0500" w14:textId="1787E817"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6,47</w:t>
            </w:r>
          </w:p>
        </w:tc>
        <w:tc>
          <w:tcPr>
            <w:tcW w:w="1192" w:type="dxa"/>
            <w:tcBorders>
              <w:top w:val="nil"/>
              <w:left w:val="nil"/>
              <w:bottom w:val="single" w:sz="4" w:space="0" w:color="auto"/>
              <w:right w:val="single" w:sz="4" w:space="0" w:color="auto"/>
            </w:tcBorders>
            <w:shd w:val="clear" w:color="auto" w:fill="auto"/>
            <w:noWrap/>
            <w:vAlign w:val="center"/>
          </w:tcPr>
          <w:p w14:paraId="7C658299" w14:textId="402317EB"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6,9</w:t>
            </w:r>
          </w:p>
        </w:tc>
        <w:tc>
          <w:tcPr>
            <w:tcW w:w="1192" w:type="dxa"/>
            <w:tcBorders>
              <w:top w:val="nil"/>
              <w:left w:val="nil"/>
              <w:bottom w:val="single" w:sz="4" w:space="0" w:color="auto"/>
              <w:right w:val="single" w:sz="4" w:space="0" w:color="auto"/>
            </w:tcBorders>
            <w:shd w:val="clear" w:color="auto" w:fill="auto"/>
            <w:noWrap/>
            <w:vAlign w:val="center"/>
          </w:tcPr>
          <w:p w14:paraId="5D503139" w14:textId="0A5CC802"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6,9</w:t>
            </w:r>
          </w:p>
        </w:tc>
        <w:tc>
          <w:tcPr>
            <w:tcW w:w="1192" w:type="dxa"/>
            <w:tcBorders>
              <w:top w:val="nil"/>
              <w:left w:val="nil"/>
              <w:bottom w:val="single" w:sz="4" w:space="0" w:color="auto"/>
              <w:right w:val="single" w:sz="4" w:space="0" w:color="auto"/>
            </w:tcBorders>
            <w:shd w:val="clear" w:color="auto" w:fill="auto"/>
            <w:noWrap/>
            <w:vAlign w:val="center"/>
          </w:tcPr>
          <w:p w14:paraId="687D4B78" w14:textId="38B5F466"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6,9</w:t>
            </w:r>
          </w:p>
        </w:tc>
        <w:tc>
          <w:tcPr>
            <w:tcW w:w="1192" w:type="dxa"/>
            <w:tcBorders>
              <w:top w:val="nil"/>
              <w:left w:val="nil"/>
              <w:bottom w:val="single" w:sz="4" w:space="0" w:color="auto"/>
              <w:right w:val="single" w:sz="4" w:space="0" w:color="auto"/>
            </w:tcBorders>
            <w:shd w:val="clear" w:color="auto" w:fill="auto"/>
            <w:noWrap/>
            <w:vAlign w:val="center"/>
          </w:tcPr>
          <w:p w14:paraId="29C52CC9" w14:textId="06ED4DF7"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6,9</w:t>
            </w:r>
          </w:p>
        </w:tc>
      </w:tr>
      <w:tr w:rsidR="003046DD" w:rsidRPr="00384848" w14:paraId="140B1179" w14:textId="77777777" w:rsidTr="00CC4A59">
        <w:trPr>
          <w:trHeight w:val="48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0ADCF97F"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lastRenderedPageBreak/>
              <w:t>7</w:t>
            </w:r>
          </w:p>
        </w:tc>
        <w:tc>
          <w:tcPr>
            <w:tcW w:w="1971" w:type="dxa"/>
            <w:tcBorders>
              <w:top w:val="nil"/>
              <w:left w:val="nil"/>
              <w:bottom w:val="single" w:sz="4" w:space="0" w:color="auto"/>
              <w:right w:val="nil"/>
            </w:tcBorders>
            <w:shd w:val="clear" w:color="auto" w:fill="auto"/>
            <w:vAlign w:val="center"/>
            <w:hideMark/>
          </w:tcPr>
          <w:p w14:paraId="5A5C2BAA"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БМК-140</w:t>
            </w:r>
          </w:p>
        </w:tc>
        <w:tc>
          <w:tcPr>
            <w:tcW w:w="1945" w:type="dxa"/>
            <w:tcBorders>
              <w:top w:val="nil"/>
              <w:left w:val="single" w:sz="4" w:space="0" w:color="auto"/>
              <w:bottom w:val="single" w:sz="4" w:space="0" w:color="auto"/>
              <w:right w:val="single" w:sz="4" w:space="0" w:color="auto"/>
            </w:tcBorders>
            <w:shd w:val="clear" w:color="auto" w:fill="auto"/>
            <w:vAlign w:val="center"/>
            <w:hideMark/>
          </w:tcPr>
          <w:p w14:paraId="1D04113F"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91" w:type="dxa"/>
            <w:tcBorders>
              <w:top w:val="nil"/>
              <w:left w:val="nil"/>
              <w:bottom w:val="single" w:sz="4" w:space="0" w:color="auto"/>
              <w:right w:val="single" w:sz="4" w:space="0" w:color="auto"/>
            </w:tcBorders>
            <w:shd w:val="clear" w:color="auto" w:fill="auto"/>
            <w:noWrap/>
            <w:vAlign w:val="center"/>
          </w:tcPr>
          <w:p w14:paraId="4016545C" w14:textId="73618873"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7,68</w:t>
            </w:r>
          </w:p>
        </w:tc>
        <w:tc>
          <w:tcPr>
            <w:tcW w:w="1192" w:type="dxa"/>
            <w:tcBorders>
              <w:top w:val="nil"/>
              <w:left w:val="nil"/>
              <w:bottom w:val="single" w:sz="4" w:space="0" w:color="auto"/>
              <w:right w:val="single" w:sz="4" w:space="0" w:color="auto"/>
            </w:tcBorders>
            <w:shd w:val="clear" w:color="auto" w:fill="auto"/>
            <w:noWrap/>
            <w:vAlign w:val="center"/>
          </w:tcPr>
          <w:p w14:paraId="33AF2949" w14:textId="7ED27535"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7,83</w:t>
            </w:r>
          </w:p>
        </w:tc>
        <w:tc>
          <w:tcPr>
            <w:tcW w:w="1192" w:type="dxa"/>
            <w:tcBorders>
              <w:top w:val="nil"/>
              <w:left w:val="nil"/>
              <w:bottom w:val="single" w:sz="4" w:space="0" w:color="auto"/>
              <w:right w:val="single" w:sz="4" w:space="0" w:color="auto"/>
            </w:tcBorders>
            <w:shd w:val="clear" w:color="auto" w:fill="auto"/>
            <w:noWrap/>
            <w:vAlign w:val="center"/>
          </w:tcPr>
          <w:p w14:paraId="61CFA385" w14:textId="499AE138"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7,9</w:t>
            </w:r>
          </w:p>
        </w:tc>
        <w:tc>
          <w:tcPr>
            <w:tcW w:w="1192" w:type="dxa"/>
            <w:tcBorders>
              <w:top w:val="nil"/>
              <w:left w:val="nil"/>
              <w:bottom w:val="single" w:sz="4" w:space="0" w:color="auto"/>
              <w:right w:val="single" w:sz="4" w:space="0" w:color="auto"/>
            </w:tcBorders>
            <w:shd w:val="clear" w:color="auto" w:fill="auto"/>
            <w:noWrap/>
            <w:vAlign w:val="center"/>
          </w:tcPr>
          <w:p w14:paraId="75C10286" w14:textId="1C0FFC3B"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7,9</w:t>
            </w:r>
          </w:p>
        </w:tc>
        <w:tc>
          <w:tcPr>
            <w:tcW w:w="1191" w:type="dxa"/>
            <w:tcBorders>
              <w:top w:val="nil"/>
              <w:left w:val="nil"/>
              <w:bottom w:val="single" w:sz="4" w:space="0" w:color="auto"/>
              <w:right w:val="single" w:sz="4" w:space="0" w:color="auto"/>
            </w:tcBorders>
            <w:shd w:val="clear" w:color="auto" w:fill="auto"/>
            <w:noWrap/>
            <w:vAlign w:val="center"/>
          </w:tcPr>
          <w:p w14:paraId="088ACD63" w14:textId="7EA773D9"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7,9</w:t>
            </w:r>
          </w:p>
        </w:tc>
        <w:tc>
          <w:tcPr>
            <w:tcW w:w="1192" w:type="dxa"/>
            <w:tcBorders>
              <w:top w:val="nil"/>
              <w:left w:val="nil"/>
              <w:bottom w:val="single" w:sz="4" w:space="0" w:color="auto"/>
              <w:right w:val="single" w:sz="4" w:space="0" w:color="auto"/>
            </w:tcBorders>
            <w:shd w:val="clear" w:color="auto" w:fill="auto"/>
            <w:noWrap/>
            <w:vAlign w:val="center"/>
          </w:tcPr>
          <w:p w14:paraId="4FF6086F" w14:textId="1882605E"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7,9</w:t>
            </w:r>
          </w:p>
        </w:tc>
        <w:tc>
          <w:tcPr>
            <w:tcW w:w="1192" w:type="dxa"/>
            <w:tcBorders>
              <w:top w:val="nil"/>
              <w:left w:val="nil"/>
              <w:bottom w:val="single" w:sz="4" w:space="0" w:color="auto"/>
              <w:right w:val="single" w:sz="4" w:space="0" w:color="auto"/>
            </w:tcBorders>
            <w:shd w:val="clear" w:color="auto" w:fill="auto"/>
            <w:noWrap/>
            <w:vAlign w:val="center"/>
          </w:tcPr>
          <w:p w14:paraId="2CAE7061" w14:textId="0E40A1CC"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7,9</w:t>
            </w:r>
          </w:p>
        </w:tc>
        <w:tc>
          <w:tcPr>
            <w:tcW w:w="1192" w:type="dxa"/>
            <w:tcBorders>
              <w:top w:val="nil"/>
              <w:left w:val="nil"/>
              <w:bottom w:val="single" w:sz="4" w:space="0" w:color="auto"/>
              <w:right w:val="single" w:sz="4" w:space="0" w:color="auto"/>
            </w:tcBorders>
            <w:shd w:val="clear" w:color="auto" w:fill="auto"/>
            <w:noWrap/>
            <w:vAlign w:val="center"/>
          </w:tcPr>
          <w:p w14:paraId="3B19FBDA" w14:textId="6FBCE33E"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7,9</w:t>
            </w:r>
          </w:p>
        </w:tc>
        <w:tc>
          <w:tcPr>
            <w:tcW w:w="1192" w:type="dxa"/>
            <w:tcBorders>
              <w:top w:val="nil"/>
              <w:left w:val="nil"/>
              <w:bottom w:val="single" w:sz="4" w:space="0" w:color="auto"/>
              <w:right w:val="single" w:sz="4" w:space="0" w:color="auto"/>
            </w:tcBorders>
            <w:shd w:val="clear" w:color="auto" w:fill="auto"/>
            <w:noWrap/>
            <w:vAlign w:val="center"/>
          </w:tcPr>
          <w:p w14:paraId="6EDFA007" w14:textId="4D0BCF5A"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7,9</w:t>
            </w:r>
          </w:p>
        </w:tc>
      </w:tr>
      <w:tr w:rsidR="003046DD" w:rsidRPr="00384848" w14:paraId="7685EBA7" w14:textId="77777777" w:rsidTr="00CC4A59">
        <w:trPr>
          <w:trHeight w:val="480"/>
        </w:trPr>
        <w:tc>
          <w:tcPr>
            <w:tcW w:w="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AA1C36"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8</w:t>
            </w:r>
          </w:p>
        </w:tc>
        <w:tc>
          <w:tcPr>
            <w:tcW w:w="1971" w:type="dxa"/>
            <w:tcBorders>
              <w:top w:val="single" w:sz="4" w:space="0" w:color="auto"/>
              <w:left w:val="nil"/>
              <w:bottom w:val="single" w:sz="4" w:space="0" w:color="auto"/>
              <w:right w:val="nil"/>
            </w:tcBorders>
            <w:shd w:val="clear" w:color="auto" w:fill="auto"/>
            <w:vAlign w:val="center"/>
          </w:tcPr>
          <w:p w14:paraId="24090183"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Реут</w:t>
            </w:r>
          </w:p>
        </w:tc>
        <w:tc>
          <w:tcPr>
            <w:tcW w:w="1945" w:type="dxa"/>
            <w:tcBorders>
              <w:top w:val="single" w:sz="4" w:space="0" w:color="auto"/>
              <w:left w:val="single" w:sz="4" w:space="0" w:color="auto"/>
              <w:bottom w:val="single" w:sz="4" w:space="0" w:color="auto"/>
              <w:right w:val="single" w:sz="4" w:space="0" w:color="auto"/>
            </w:tcBorders>
            <w:shd w:val="clear" w:color="auto" w:fill="auto"/>
            <w:vAlign w:val="center"/>
          </w:tcPr>
          <w:p w14:paraId="088BB36B"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91" w:type="dxa"/>
            <w:tcBorders>
              <w:top w:val="single" w:sz="4" w:space="0" w:color="auto"/>
              <w:left w:val="nil"/>
              <w:bottom w:val="single" w:sz="4" w:space="0" w:color="auto"/>
              <w:right w:val="single" w:sz="4" w:space="0" w:color="auto"/>
            </w:tcBorders>
            <w:shd w:val="clear" w:color="auto" w:fill="auto"/>
            <w:noWrap/>
            <w:vAlign w:val="center"/>
          </w:tcPr>
          <w:p w14:paraId="726EC584" w14:textId="03BA3C81"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384848">
              <w:rPr>
                <w:rFonts w:ascii="Times New Roman" w:eastAsia="Times New Roman" w:hAnsi="Times New Roman" w:cs="Times New Roman"/>
                <w:color w:val="000000"/>
                <w:sz w:val="20"/>
                <w:szCs w:val="20"/>
              </w:rPr>
              <w:t>0,43</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1E9C5B41" w14:textId="689CA651"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384848">
              <w:rPr>
                <w:rFonts w:ascii="Times New Roman" w:eastAsia="Times New Roman" w:hAnsi="Times New Roman" w:cs="Times New Roman"/>
                <w:color w:val="000000"/>
                <w:sz w:val="20"/>
                <w:szCs w:val="20"/>
              </w:rPr>
              <w:t>0,43</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6F65A1A8" w14:textId="4DBDD06F"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384848">
              <w:rPr>
                <w:rFonts w:ascii="Times New Roman" w:eastAsia="Times New Roman" w:hAnsi="Times New Roman" w:cs="Times New Roman"/>
                <w:color w:val="000000"/>
                <w:sz w:val="20"/>
                <w:szCs w:val="20"/>
              </w:rPr>
              <w:t>0,43</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28F78A17" w14:textId="314DDE7E"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384848">
              <w:rPr>
                <w:rFonts w:ascii="Times New Roman" w:eastAsia="Times New Roman" w:hAnsi="Times New Roman" w:cs="Times New Roman"/>
                <w:color w:val="000000"/>
                <w:sz w:val="20"/>
                <w:szCs w:val="20"/>
              </w:rPr>
              <w:t>0,43</w:t>
            </w:r>
          </w:p>
        </w:tc>
        <w:tc>
          <w:tcPr>
            <w:tcW w:w="1191" w:type="dxa"/>
            <w:tcBorders>
              <w:top w:val="single" w:sz="4" w:space="0" w:color="auto"/>
              <w:left w:val="nil"/>
              <w:bottom w:val="single" w:sz="4" w:space="0" w:color="auto"/>
              <w:right w:val="single" w:sz="4" w:space="0" w:color="auto"/>
            </w:tcBorders>
            <w:shd w:val="clear" w:color="auto" w:fill="auto"/>
            <w:noWrap/>
            <w:vAlign w:val="center"/>
          </w:tcPr>
          <w:p w14:paraId="3B79691A" w14:textId="7E34CFB3"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384848">
              <w:rPr>
                <w:rFonts w:ascii="Times New Roman" w:eastAsia="Times New Roman" w:hAnsi="Times New Roman" w:cs="Times New Roman"/>
                <w:color w:val="000000"/>
                <w:sz w:val="20"/>
                <w:szCs w:val="20"/>
              </w:rPr>
              <w:t>0,43</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3BC1CEA1" w14:textId="64BED2E9"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384848">
              <w:rPr>
                <w:rFonts w:ascii="Times New Roman" w:eastAsia="Times New Roman" w:hAnsi="Times New Roman" w:cs="Times New Roman"/>
                <w:color w:val="000000"/>
                <w:sz w:val="20"/>
                <w:szCs w:val="20"/>
              </w:rPr>
              <w:t>0,43</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1520DB92" w14:textId="3BEA1729"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384848">
              <w:rPr>
                <w:rFonts w:ascii="Times New Roman" w:eastAsia="Times New Roman" w:hAnsi="Times New Roman" w:cs="Times New Roman"/>
                <w:color w:val="000000"/>
                <w:sz w:val="20"/>
                <w:szCs w:val="20"/>
              </w:rPr>
              <w:t>0,43</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289424CA" w14:textId="45E9DCBE"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384848">
              <w:rPr>
                <w:rFonts w:ascii="Times New Roman" w:eastAsia="Times New Roman" w:hAnsi="Times New Roman" w:cs="Times New Roman"/>
                <w:color w:val="000000"/>
                <w:sz w:val="20"/>
                <w:szCs w:val="20"/>
              </w:rPr>
              <w:t>0,43</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56542E6D" w14:textId="4997AAC7"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384848">
              <w:rPr>
                <w:rFonts w:ascii="Times New Roman" w:eastAsia="Times New Roman" w:hAnsi="Times New Roman" w:cs="Times New Roman"/>
                <w:color w:val="000000"/>
                <w:sz w:val="20"/>
                <w:szCs w:val="20"/>
              </w:rPr>
              <w:t>0,43</w:t>
            </w:r>
          </w:p>
        </w:tc>
      </w:tr>
      <w:tr w:rsidR="003046DD" w:rsidRPr="00384848" w14:paraId="3EA34D1B" w14:textId="77777777" w:rsidTr="00CC4A59">
        <w:trPr>
          <w:trHeight w:val="765"/>
        </w:trPr>
        <w:tc>
          <w:tcPr>
            <w:tcW w:w="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AAE60A1"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9</w:t>
            </w:r>
          </w:p>
        </w:tc>
        <w:tc>
          <w:tcPr>
            <w:tcW w:w="1971" w:type="dxa"/>
            <w:tcBorders>
              <w:top w:val="single" w:sz="4" w:space="0" w:color="auto"/>
              <w:left w:val="nil"/>
              <w:bottom w:val="single" w:sz="4" w:space="0" w:color="auto"/>
              <w:right w:val="single" w:sz="4" w:space="0" w:color="auto"/>
            </w:tcBorders>
            <w:shd w:val="clear" w:color="auto" w:fill="auto"/>
            <w:vAlign w:val="center"/>
            <w:hideMark/>
          </w:tcPr>
          <w:p w14:paraId="5EBDB6CF"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АО «ВПК «НПО машиностроения» *</w:t>
            </w:r>
          </w:p>
        </w:tc>
        <w:tc>
          <w:tcPr>
            <w:tcW w:w="1945" w:type="dxa"/>
            <w:tcBorders>
              <w:top w:val="single" w:sz="4" w:space="0" w:color="auto"/>
              <w:left w:val="nil"/>
              <w:bottom w:val="single" w:sz="4" w:space="0" w:color="auto"/>
              <w:right w:val="single" w:sz="4" w:space="0" w:color="auto"/>
            </w:tcBorders>
            <w:shd w:val="clear" w:color="auto" w:fill="auto"/>
            <w:vAlign w:val="center"/>
            <w:hideMark/>
          </w:tcPr>
          <w:p w14:paraId="2F1B177D"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АО «ВПК «НПО машиностроения»</w:t>
            </w:r>
          </w:p>
        </w:tc>
        <w:tc>
          <w:tcPr>
            <w:tcW w:w="1191" w:type="dxa"/>
            <w:tcBorders>
              <w:top w:val="single" w:sz="4" w:space="0" w:color="auto"/>
              <w:left w:val="nil"/>
              <w:bottom w:val="single" w:sz="4" w:space="0" w:color="auto"/>
              <w:right w:val="single" w:sz="4" w:space="0" w:color="auto"/>
            </w:tcBorders>
            <w:shd w:val="clear" w:color="auto" w:fill="auto"/>
            <w:noWrap/>
            <w:vAlign w:val="center"/>
          </w:tcPr>
          <w:p w14:paraId="3D60ECA7" w14:textId="6751AD45"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384848">
              <w:rPr>
                <w:rFonts w:ascii="Times New Roman" w:eastAsia="Times New Roman" w:hAnsi="Times New Roman" w:cs="Times New Roman"/>
                <w:color w:val="000000"/>
                <w:sz w:val="20"/>
                <w:szCs w:val="20"/>
              </w:rPr>
              <w:t>2,01</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4A639F21" w14:textId="64F45FAA"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384848">
              <w:rPr>
                <w:rFonts w:ascii="Times New Roman" w:eastAsia="Times New Roman" w:hAnsi="Times New Roman" w:cs="Times New Roman"/>
                <w:color w:val="000000"/>
                <w:sz w:val="20"/>
                <w:szCs w:val="20"/>
              </w:rPr>
              <w:t>2,01</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6ADC945F" w14:textId="393DC7EA"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384848">
              <w:rPr>
                <w:rFonts w:ascii="Times New Roman" w:eastAsia="Times New Roman" w:hAnsi="Times New Roman" w:cs="Times New Roman"/>
                <w:color w:val="000000"/>
                <w:sz w:val="20"/>
                <w:szCs w:val="20"/>
              </w:rPr>
              <w:t>2,34</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2B34E31E" w14:textId="2041A60C"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384848">
              <w:rPr>
                <w:rFonts w:ascii="Times New Roman" w:eastAsia="Times New Roman" w:hAnsi="Times New Roman" w:cs="Times New Roman"/>
                <w:color w:val="000000"/>
                <w:sz w:val="20"/>
                <w:szCs w:val="20"/>
              </w:rPr>
              <w:t>2,34</w:t>
            </w:r>
          </w:p>
        </w:tc>
        <w:tc>
          <w:tcPr>
            <w:tcW w:w="1191" w:type="dxa"/>
            <w:tcBorders>
              <w:top w:val="single" w:sz="4" w:space="0" w:color="auto"/>
              <w:left w:val="nil"/>
              <w:bottom w:val="single" w:sz="4" w:space="0" w:color="auto"/>
              <w:right w:val="single" w:sz="4" w:space="0" w:color="auto"/>
            </w:tcBorders>
            <w:shd w:val="clear" w:color="auto" w:fill="auto"/>
            <w:noWrap/>
            <w:vAlign w:val="center"/>
          </w:tcPr>
          <w:p w14:paraId="26F9D13D" w14:textId="3E301C36"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384848">
              <w:rPr>
                <w:rFonts w:ascii="Times New Roman" w:eastAsia="Times New Roman" w:hAnsi="Times New Roman" w:cs="Times New Roman"/>
                <w:color w:val="000000"/>
                <w:sz w:val="20"/>
                <w:szCs w:val="20"/>
              </w:rPr>
              <w:t>2,34</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58DCD4BF" w14:textId="4B537345"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384848">
              <w:rPr>
                <w:rFonts w:ascii="Times New Roman" w:eastAsia="Times New Roman" w:hAnsi="Times New Roman" w:cs="Times New Roman"/>
                <w:color w:val="000000"/>
                <w:sz w:val="20"/>
                <w:szCs w:val="20"/>
              </w:rPr>
              <w:t>2,34</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2ADA7715" w14:textId="6FDDBFD3"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384848">
              <w:rPr>
                <w:rFonts w:ascii="Times New Roman" w:eastAsia="Times New Roman" w:hAnsi="Times New Roman" w:cs="Times New Roman"/>
                <w:color w:val="000000"/>
                <w:sz w:val="20"/>
                <w:szCs w:val="20"/>
              </w:rPr>
              <w:t>2,34</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1A173659" w14:textId="222C4BF7"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384848">
              <w:rPr>
                <w:rFonts w:ascii="Times New Roman" w:eastAsia="Times New Roman" w:hAnsi="Times New Roman" w:cs="Times New Roman"/>
                <w:color w:val="000000"/>
                <w:sz w:val="20"/>
                <w:szCs w:val="20"/>
              </w:rPr>
              <w:t>2,34</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078CC662" w14:textId="5DA19C53"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384848">
              <w:rPr>
                <w:rFonts w:ascii="Times New Roman" w:eastAsia="Times New Roman" w:hAnsi="Times New Roman" w:cs="Times New Roman"/>
                <w:color w:val="000000"/>
                <w:sz w:val="20"/>
                <w:szCs w:val="20"/>
              </w:rPr>
              <w:t>2,34</w:t>
            </w:r>
          </w:p>
        </w:tc>
      </w:tr>
      <w:tr w:rsidR="003046DD" w:rsidRPr="00384848" w14:paraId="2FE20EB8" w14:textId="77777777" w:rsidTr="00CC4A59">
        <w:trPr>
          <w:trHeight w:val="48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19D1E4CB"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10</w:t>
            </w:r>
          </w:p>
        </w:tc>
        <w:tc>
          <w:tcPr>
            <w:tcW w:w="1971" w:type="dxa"/>
            <w:tcBorders>
              <w:top w:val="nil"/>
              <w:left w:val="nil"/>
              <w:bottom w:val="single" w:sz="4" w:space="0" w:color="auto"/>
              <w:right w:val="single" w:sz="4" w:space="0" w:color="auto"/>
            </w:tcBorders>
            <w:shd w:val="clear" w:color="auto" w:fill="auto"/>
            <w:vAlign w:val="center"/>
            <w:hideMark/>
          </w:tcPr>
          <w:p w14:paraId="24430D60"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ЦОБХР*</w:t>
            </w:r>
          </w:p>
        </w:tc>
        <w:tc>
          <w:tcPr>
            <w:tcW w:w="1945" w:type="dxa"/>
            <w:tcBorders>
              <w:top w:val="nil"/>
              <w:left w:val="nil"/>
              <w:bottom w:val="single" w:sz="4" w:space="0" w:color="auto"/>
              <w:right w:val="single" w:sz="4" w:space="0" w:color="auto"/>
            </w:tcBorders>
            <w:shd w:val="clear" w:color="auto" w:fill="auto"/>
            <w:vAlign w:val="center"/>
            <w:hideMark/>
          </w:tcPr>
          <w:p w14:paraId="3B64D63F"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ФКУ «ЦОБХР МВД России»</w:t>
            </w:r>
          </w:p>
        </w:tc>
        <w:tc>
          <w:tcPr>
            <w:tcW w:w="1191" w:type="dxa"/>
            <w:tcBorders>
              <w:top w:val="nil"/>
              <w:left w:val="nil"/>
              <w:bottom w:val="single" w:sz="4" w:space="0" w:color="auto"/>
              <w:right w:val="single" w:sz="4" w:space="0" w:color="auto"/>
            </w:tcBorders>
            <w:shd w:val="clear" w:color="auto" w:fill="auto"/>
            <w:noWrap/>
            <w:vAlign w:val="center"/>
          </w:tcPr>
          <w:p w14:paraId="267BF579" w14:textId="6FA91C04"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384848">
              <w:rPr>
                <w:rFonts w:ascii="Times New Roman" w:eastAsia="Times New Roman" w:hAnsi="Times New Roman" w:cs="Times New Roman"/>
                <w:color w:val="000000"/>
                <w:sz w:val="20"/>
                <w:szCs w:val="20"/>
              </w:rPr>
              <w:t>0,037</w:t>
            </w:r>
          </w:p>
        </w:tc>
        <w:tc>
          <w:tcPr>
            <w:tcW w:w="1192" w:type="dxa"/>
            <w:tcBorders>
              <w:top w:val="nil"/>
              <w:left w:val="nil"/>
              <w:bottom w:val="single" w:sz="4" w:space="0" w:color="auto"/>
              <w:right w:val="single" w:sz="4" w:space="0" w:color="auto"/>
            </w:tcBorders>
            <w:shd w:val="clear" w:color="auto" w:fill="auto"/>
            <w:noWrap/>
            <w:vAlign w:val="center"/>
          </w:tcPr>
          <w:p w14:paraId="7C84DA7A" w14:textId="5B42C6BE"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384848">
              <w:rPr>
                <w:rFonts w:ascii="Times New Roman" w:eastAsia="Times New Roman" w:hAnsi="Times New Roman" w:cs="Times New Roman"/>
                <w:color w:val="000000"/>
                <w:sz w:val="20"/>
                <w:szCs w:val="20"/>
              </w:rPr>
              <w:t>0,037</w:t>
            </w:r>
          </w:p>
        </w:tc>
        <w:tc>
          <w:tcPr>
            <w:tcW w:w="1192" w:type="dxa"/>
            <w:tcBorders>
              <w:top w:val="nil"/>
              <w:left w:val="nil"/>
              <w:bottom w:val="single" w:sz="4" w:space="0" w:color="auto"/>
              <w:right w:val="single" w:sz="4" w:space="0" w:color="auto"/>
            </w:tcBorders>
            <w:shd w:val="clear" w:color="auto" w:fill="auto"/>
            <w:noWrap/>
            <w:vAlign w:val="center"/>
          </w:tcPr>
          <w:p w14:paraId="0FBE6B04" w14:textId="4B11B7C6"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384848">
              <w:rPr>
                <w:rFonts w:ascii="Times New Roman" w:eastAsia="Times New Roman" w:hAnsi="Times New Roman" w:cs="Times New Roman"/>
                <w:color w:val="000000"/>
                <w:sz w:val="20"/>
                <w:szCs w:val="20"/>
              </w:rPr>
              <w:t>0,037</w:t>
            </w:r>
          </w:p>
        </w:tc>
        <w:tc>
          <w:tcPr>
            <w:tcW w:w="7151" w:type="dxa"/>
            <w:gridSpan w:val="6"/>
            <w:tcBorders>
              <w:top w:val="nil"/>
              <w:left w:val="nil"/>
              <w:bottom w:val="single" w:sz="4" w:space="0" w:color="auto"/>
              <w:right w:val="single" w:sz="4" w:space="0" w:color="auto"/>
            </w:tcBorders>
            <w:shd w:val="clear" w:color="auto" w:fill="auto"/>
            <w:noWrap/>
            <w:vAlign w:val="center"/>
            <w:hideMark/>
          </w:tcPr>
          <w:p w14:paraId="171C3320" w14:textId="56CBBDD5"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384848">
              <w:rPr>
                <w:rFonts w:ascii="Times New Roman" w:eastAsia="Times New Roman" w:hAnsi="Times New Roman" w:cs="Times New Roman"/>
                <w:color w:val="000000"/>
                <w:sz w:val="20"/>
                <w:szCs w:val="20"/>
              </w:rPr>
              <w:t>снос ветхого жилья, работает на собственное производство </w:t>
            </w:r>
          </w:p>
        </w:tc>
      </w:tr>
      <w:tr w:rsidR="003046DD" w:rsidRPr="002A3015" w14:paraId="45EFB97D" w14:textId="77777777" w:rsidTr="00CC4A59">
        <w:trPr>
          <w:trHeight w:val="300"/>
        </w:trPr>
        <w:tc>
          <w:tcPr>
            <w:tcW w:w="4333" w:type="dxa"/>
            <w:gridSpan w:val="3"/>
            <w:tcBorders>
              <w:top w:val="nil"/>
              <w:left w:val="single" w:sz="4" w:space="0" w:color="auto"/>
              <w:bottom w:val="single" w:sz="4" w:space="0" w:color="auto"/>
              <w:right w:val="single" w:sz="4" w:space="0" w:color="auto"/>
            </w:tcBorders>
            <w:shd w:val="clear" w:color="auto" w:fill="auto"/>
            <w:noWrap/>
            <w:vAlign w:val="center"/>
            <w:hideMark/>
          </w:tcPr>
          <w:p w14:paraId="5050E179" w14:textId="77777777" w:rsidR="003046DD" w:rsidRPr="002A3015" w:rsidRDefault="003046DD" w:rsidP="003046DD">
            <w:pPr>
              <w:spacing w:after="0" w:line="240" w:lineRule="auto"/>
              <w:jc w:val="right"/>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ИТОГО</w:t>
            </w:r>
          </w:p>
        </w:tc>
        <w:tc>
          <w:tcPr>
            <w:tcW w:w="1191" w:type="dxa"/>
            <w:tcBorders>
              <w:top w:val="nil"/>
              <w:left w:val="nil"/>
              <w:bottom w:val="single" w:sz="4" w:space="0" w:color="auto"/>
              <w:right w:val="single" w:sz="4" w:space="0" w:color="auto"/>
            </w:tcBorders>
            <w:shd w:val="clear" w:color="auto" w:fill="auto"/>
            <w:noWrap/>
            <w:vAlign w:val="center"/>
          </w:tcPr>
          <w:p w14:paraId="49E6BD5E" w14:textId="3CBD36D7"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33,027</w:t>
            </w:r>
          </w:p>
        </w:tc>
        <w:tc>
          <w:tcPr>
            <w:tcW w:w="1192" w:type="dxa"/>
            <w:tcBorders>
              <w:top w:val="nil"/>
              <w:left w:val="nil"/>
              <w:bottom w:val="single" w:sz="4" w:space="0" w:color="auto"/>
              <w:right w:val="single" w:sz="4" w:space="0" w:color="auto"/>
            </w:tcBorders>
            <w:shd w:val="clear" w:color="auto" w:fill="auto"/>
            <w:noWrap/>
            <w:vAlign w:val="center"/>
          </w:tcPr>
          <w:p w14:paraId="33FB93E5" w14:textId="5333AEBC"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33,177</w:t>
            </w:r>
          </w:p>
        </w:tc>
        <w:tc>
          <w:tcPr>
            <w:tcW w:w="1192" w:type="dxa"/>
            <w:tcBorders>
              <w:top w:val="nil"/>
              <w:left w:val="nil"/>
              <w:bottom w:val="single" w:sz="4" w:space="0" w:color="auto"/>
              <w:right w:val="single" w:sz="4" w:space="0" w:color="auto"/>
            </w:tcBorders>
            <w:shd w:val="clear" w:color="auto" w:fill="auto"/>
            <w:noWrap/>
            <w:vAlign w:val="center"/>
          </w:tcPr>
          <w:p w14:paraId="55657C60" w14:textId="60CC4F82"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32,767</w:t>
            </w:r>
          </w:p>
        </w:tc>
        <w:tc>
          <w:tcPr>
            <w:tcW w:w="1192" w:type="dxa"/>
            <w:tcBorders>
              <w:top w:val="nil"/>
              <w:left w:val="nil"/>
              <w:bottom w:val="single" w:sz="4" w:space="0" w:color="auto"/>
              <w:right w:val="single" w:sz="4" w:space="0" w:color="auto"/>
            </w:tcBorders>
            <w:shd w:val="clear" w:color="auto" w:fill="auto"/>
            <w:noWrap/>
            <w:vAlign w:val="center"/>
          </w:tcPr>
          <w:p w14:paraId="316153F4" w14:textId="0E42821C"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33,97</w:t>
            </w:r>
          </w:p>
        </w:tc>
        <w:tc>
          <w:tcPr>
            <w:tcW w:w="1191" w:type="dxa"/>
            <w:tcBorders>
              <w:top w:val="nil"/>
              <w:left w:val="nil"/>
              <w:bottom w:val="single" w:sz="4" w:space="0" w:color="auto"/>
              <w:right w:val="single" w:sz="4" w:space="0" w:color="auto"/>
            </w:tcBorders>
            <w:shd w:val="clear" w:color="auto" w:fill="auto"/>
            <w:noWrap/>
            <w:vAlign w:val="center"/>
          </w:tcPr>
          <w:p w14:paraId="7DDE92C0" w14:textId="3FC04F37"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35,28</w:t>
            </w:r>
          </w:p>
        </w:tc>
        <w:tc>
          <w:tcPr>
            <w:tcW w:w="1192" w:type="dxa"/>
            <w:tcBorders>
              <w:top w:val="nil"/>
              <w:left w:val="nil"/>
              <w:bottom w:val="single" w:sz="4" w:space="0" w:color="auto"/>
              <w:right w:val="single" w:sz="4" w:space="0" w:color="auto"/>
            </w:tcBorders>
            <w:shd w:val="clear" w:color="auto" w:fill="auto"/>
            <w:noWrap/>
            <w:vAlign w:val="center"/>
          </w:tcPr>
          <w:p w14:paraId="5EB0CB28" w14:textId="0A63050E"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35,71</w:t>
            </w:r>
          </w:p>
        </w:tc>
        <w:tc>
          <w:tcPr>
            <w:tcW w:w="1192" w:type="dxa"/>
            <w:tcBorders>
              <w:top w:val="nil"/>
              <w:left w:val="nil"/>
              <w:bottom w:val="single" w:sz="4" w:space="0" w:color="auto"/>
              <w:right w:val="single" w:sz="4" w:space="0" w:color="auto"/>
            </w:tcBorders>
            <w:shd w:val="clear" w:color="auto" w:fill="auto"/>
            <w:noWrap/>
            <w:vAlign w:val="center"/>
          </w:tcPr>
          <w:p w14:paraId="3F6E9DAA" w14:textId="1E3D7A5E"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35,71</w:t>
            </w:r>
          </w:p>
        </w:tc>
        <w:tc>
          <w:tcPr>
            <w:tcW w:w="1192" w:type="dxa"/>
            <w:tcBorders>
              <w:top w:val="nil"/>
              <w:left w:val="nil"/>
              <w:bottom w:val="single" w:sz="4" w:space="0" w:color="auto"/>
              <w:right w:val="single" w:sz="4" w:space="0" w:color="auto"/>
            </w:tcBorders>
            <w:shd w:val="clear" w:color="auto" w:fill="auto"/>
            <w:noWrap/>
            <w:vAlign w:val="center"/>
          </w:tcPr>
          <w:p w14:paraId="11A35E53" w14:textId="17963D92"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35,71</w:t>
            </w:r>
          </w:p>
        </w:tc>
        <w:tc>
          <w:tcPr>
            <w:tcW w:w="1192" w:type="dxa"/>
            <w:tcBorders>
              <w:top w:val="nil"/>
              <w:left w:val="nil"/>
              <w:bottom w:val="single" w:sz="4" w:space="0" w:color="auto"/>
              <w:right w:val="single" w:sz="4" w:space="0" w:color="auto"/>
            </w:tcBorders>
            <w:shd w:val="clear" w:color="auto" w:fill="auto"/>
            <w:noWrap/>
            <w:vAlign w:val="center"/>
          </w:tcPr>
          <w:p w14:paraId="43664848" w14:textId="0FBD938E"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35,71</w:t>
            </w:r>
          </w:p>
        </w:tc>
      </w:tr>
    </w:tbl>
    <w:p w14:paraId="241CDC43" w14:textId="77777777" w:rsidR="00122E7C" w:rsidRDefault="00122E7C" w:rsidP="00122E7C">
      <w:pPr>
        <w:spacing w:before="240" w:after="0" w:line="240" w:lineRule="auto"/>
        <w:jc w:val="both"/>
        <w:rPr>
          <w:rFonts w:ascii="Times New Roman" w:hAnsi="Times New Roman" w:cs="Times New Roman"/>
          <w:sz w:val="20"/>
          <w:szCs w:val="20"/>
        </w:rPr>
      </w:pPr>
      <w:r>
        <w:rPr>
          <w:rFonts w:ascii="Times New Roman" w:hAnsi="Times New Roman" w:cs="Times New Roman"/>
          <w:sz w:val="20"/>
          <w:szCs w:val="20"/>
        </w:rPr>
        <w:t>*ведомственная котельная, не учитываются нагрузки на собственное производство</w:t>
      </w:r>
    </w:p>
    <w:p w14:paraId="7A8983F7" w14:textId="2BD9CC9C" w:rsidR="00B06C66" w:rsidRPr="00B06C66" w:rsidRDefault="00122E7C" w:rsidP="007118A7">
      <w:pPr>
        <w:pStyle w:val="16"/>
        <w:numPr>
          <w:ilvl w:val="0"/>
          <w:numId w:val="0"/>
        </w:numPr>
        <w:spacing w:before="240"/>
        <w:jc w:val="both"/>
        <w:rPr>
          <w:color w:val="auto"/>
        </w:rPr>
      </w:pPr>
      <w:bookmarkStart w:id="18" w:name="_Toc137209480"/>
      <w:r>
        <w:rPr>
          <w:color w:val="auto"/>
        </w:rPr>
        <w:t>2.11</w:t>
      </w:r>
      <w:r w:rsidR="00B06C66" w:rsidRPr="00B06C66">
        <w:rPr>
          <w:color w:val="auto"/>
        </w:rPr>
        <w:t xml:space="preserve"> </w:t>
      </w:r>
      <w:r w:rsidR="00B06C66" w:rsidRPr="007D4DF6">
        <w:rPr>
          <w:color w:val="000000" w:themeColor="text1"/>
        </w:rPr>
        <w:t xml:space="preserve">Затраты </w:t>
      </w:r>
      <w:r w:rsidR="007D4DF6">
        <w:rPr>
          <w:color w:val="000000" w:themeColor="text1"/>
        </w:rPr>
        <w:t xml:space="preserve">существующей и перспективной тепловой мощности на хозяйственные нужды тепловых сетей </w:t>
      </w:r>
      <w:r w:rsidR="007D4DF6" w:rsidRPr="007D4DF6">
        <w:rPr>
          <w:color w:val="000000" w:themeColor="text1"/>
        </w:rPr>
        <w:t>по поселению, городскому округу в целом и по каждой системе отдельно</w:t>
      </w:r>
      <w:bookmarkEnd w:id="18"/>
    </w:p>
    <w:p w14:paraId="35F864DC" w14:textId="77777777" w:rsidR="00DB25F5" w:rsidRDefault="00122E7C" w:rsidP="007E29AE">
      <w:pPr>
        <w:spacing w:before="240"/>
        <w:jc w:val="both"/>
        <w:rPr>
          <w:rFonts w:ascii="Times New Roman" w:hAnsi="Times New Roman" w:cs="Times New Roman"/>
          <w:sz w:val="28"/>
          <w:szCs w:val="28"/>
        </w:rPr>
      </w:pPr>
      <w:r>
        <w:rPr>
          <w:rFonts w:ascii="Times New Roman" w:hAnsi="Times New Roman" w:cs="Times New Roman"/>
          <w:sz w:val="28"/>
          <w:szCs w:val="28"/>
        </w:rPr>
        <w:t>Таблица 2.11</w:t>
      </w:r>
      <w:r w:rsidR="007E29AE">
        <w:rPr>
          <w:rFonts w:ascii="Times New Roman" w:hAnsi="Times New Roman" w:cs="Times New Roman"/>
          <w:sz w:val="28"/>
          <w:szCs w:val="28"/>
        </w:rPr>
        <w:t>.1 – Значения существующей и перспективной тепловой мощности на собственные нужды</w:t>
      </w:r>
      <w:r w:rsidR="00D30444">
        <w:rPr>
          <w:rFonts w:ascii="Times New Roman" w:hAnsi="Times New Roman" w:cs="Times New Roman"/>
          <w:sz w:val="28"/>
          <w:szCs w:val="28"/>
        </w:rPr>
        <w:t xml:space="preserve"> для приоритетного варианта развития</w:t>
      </w:r>
    </w:p>
    <w:tbl>
      <w:tblPr>
        <w:tblW w:w="15059" w:type="dxa"/>
        <w:tblInd w:w="93" w:type="dxa"/>
        <w:tblLayout w:type="fixed"/>
        <w:tblLook w:val="04A0" w:firstRow="1" w:lastRow="0" w:firstColumn="1" w:lastColumn="0" w:noHBand="0" w:noVBand="1"/>
      </w:tblPr>
      <w:tblGrid>
        <w:gridCol w:w="417"/>
        <w:gridCol w:w="1971"/>
        <w:gridCol w:w="1945"/>
        <w:gridCol w:w="1191"/>
        <w:gridCol w:w="1192"/>
        <w:gridCol w:w="1192"/>
        <w:gridCol w:w="1192"/>
        <w:gridCol w:w="1191"/>
        <w:gridCol w:w="1192"/>
        <w:gridCol w:w="1192"/>
        <w:gridCol w:w="1192"/>
        <w:gridCol w:w="1192"/>
      </w:tblGrid>
      <w:tr w:rsidR="00DB25F5" w:rsidRPr="006E5811" w14:paraId="7CC37244" w14:textId="77777777" w:rsidTr="003E0AF8">
        <w:trPr>
          <w:trHeight w:val="300"/>
        </w:trPr>
        <w:tc>
          <w:tcPr>
            <w:tcW w:w="417" w:type="dxa"/>
            <w:vMerge w:val="restart"/>
            <w:tcBorders>
              <w:top w:val="single" w:sz="4" w:space="0" w:color="auto"/>
              <w:left w:val="single" w:sz="4" w:space="0" w:color="auto"/>
              <w:bottom w:val="single" w:sz="4" w:space="0" w:color="auto"/>
              <w:right w:val="single" w:sz="4" w:space="0" w:color="auto"/>
            </w:tcBorders>
            <w:shd w:val="clear" w:color="000000" w:fill="B1A0C7"/>
            <w:vAlign w:val="center"/>
            <w:hideMark/>
          </w:tcPr>
          <w:p w14:paraId="15421188" w14:textId="77777777" w:rsidR="00DB25F5" w:rsidRPr="006E5811" w:rsidRDefault="00DB25F5" w:rsidP="003E0AF8">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w:t>
            </w:r>
          </w:p>
        </w:tc>
        <w:tc>
          <w:tcPr>
            <w:tcW w:w="1971" w:type="dxa"/>
            <w:vMerge w:val="restart"/>
            <w:tcBorders>
              <w:top w:val="single" w:sz="4" w:space="0" w:color="auto"/>
              <w:left w:val="single" w:sz="4" w:space="0" w:color="auto"/>
              <w:bottom w:val="single" w:sz="4" w:space="0" w:color="auto"/>
              <w:right w:val="single" w:sz="4" w:space="0" w:color="auto"/>
            </w:tcBorders>
            <w:shd w:val="clear" w:color="000000" w:fill="B1A0C7"/>
            <w:vAlign w:val="center"/>
            <w:hideMark/>
          </w:tcPr>
          <w:p w14:paraId="22A75E6F" w14:textId="77777777" w:rsidR="00DB25F5" w:rsidRPr="006E5811" w:rsidRDefault="00DB25F5" w:rsidP="003E0AF8">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Источник теплоснабжения</w:t>
            </w:r>
          </w:p>
        </w:tc>
        <w:tc>
          <w:tcPr>
            <w:tcW w:w="1945" w:type="dxa"/>
            <w:vMerge w:val="restart"/>
            <w:tcBorders>
              <w:top w:val="single" w:sz="4" w:space="0" w:color="auto"/>
              <w:left w:val="single" w:sz="4" w:space="0" w:color="auto"/>
              <w:bottom w:val="single" w:sz="4" w:space="0" w:color="auto"/>
              <w:right w:val="single" w:sz="4" w:space="0" w:color="auto"/>
            </w:tcBorders>
            <w:shd w:val="clear" w:color="000000" w:fill="B1A0C7"/>
            <w:vAlign w:val="center"/>
            <w:hideMark/>
          </w:tcPr>
          <w:p w14:paraId="09DE7B81" w14:textId="77777777" w:rsidR="00DB25F5" w:rsidRPr="006E5811" w:rsidRDefault="00DB25F5" w:rsidP="003E0AF8">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Теплоснабжающая организация</w:t>
            </w:r>
          </w:p>
        </w:tc>
        <w:tc>
          <w:tcPr>
            <w:tcW w:w="10726" w:type="dxa"/>
            <w:gridSpan w:val="9"/>
            <w:tcBorders>
              <w:top w:val="single" w:sz="4" w:space="0" w:color="auto"/>
              <w:left w:val="nil"/>
              <w:bottom w:val="single" w:sz="4" w:space="0" w:color="auto"/>
              <w:right w:val="single" w:sz="4" w:space="0" w:color="auto"/>
            </w:tcBorders>
            <w:shd w:val="clear" w:color="000000" w:fill="B1A0C7"/>
            <w:noWrap/>
            <w:vAlign w:val="center"/>
            <w:hideMark/>
          </w:tcPr>
          <w:p w14:paraId="3734B9AA" w14:textId="77777777" w:rsidR="00DB25F5" w:rsidRPr="006E5811" w:rsidRDefault="00DB25F5" w:rsidP="003E0AF8">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Собственные нужды</w:t>
            </w:r>
            <w:r w:rsidRPr="006E5811">
              <w:rPr>
                <w:rFonts w:ascii="Times New Roman" w:eastAsia="Times New Roman" w:hAnsi="Times New Roman" w:cs="Times New Roman"/>
                <w:b/>
                <w:bCs/>
                <w:color w:val="000000"/>
                <w:sz w:val="20"/>
                <w:szCs w:val="20"/>
              </w:rPr>
              <w:t>, Гкал/ч</w:t>
            </w:r>
          </w:p>
        </w:tc>
      </w:tr>
      <w:tr w:rsidR="003046DD" w:rsidRPr="006E5811" w14:paraId="489105A2" w14:textId="77777777" w:rsidTr="003E0AF8">
        <w:trPr>
          <w:trHeight w:val="300"/>
        </w:trPr>
        <w:tc>
          <w:tcPr>
            <w:tcW w:w="417" w:type="dxa"/>
            <w:vMerge/>
            <w:tcBorders>
              <w:top w:val="single" w:sz="4" w:space="0" w:color="auto"/>
              <w:left w:val="single" w:sz="4" w:space="0" w:color="auto"/>
              <w:bottom w:val="single" w:sz="4" w:space="0" w:color="auto"/>
              <w:right w:val="single" w:sz="4" w:space="0" w:color="auto"/>
            </w:tcBorders>
            <w:vAlign w:val="center"/>
            <w:hideMark/>
          </w:tcPr>
          <w:p w14:paraId="71038DCA" w14:textId="77777777" w:rsidR="003046DD" w:rsidRPr="006E5811" w:rsidRDefault="003046DD" w:rsidP="003046DD">
            <w:pPr>
              <w:spacing w:after="0" w:line="240" w:lineRule="auto"/>
              <w:rPr>
                <w:rFonts w:ascii="Times New Roman" w:eastAsia="Times New Roman" w:hAnsi="Times New Roman" w:cs="Times New Roman"/>
                <w:b/>
                <w:bCs/>
                <w:color w:val="000000"/>
                <w:sz w:val="20"/>
                <w:szCs w:val="20"/>
              </w:rPr>
            </w:pPr>
          </w:p>
        </w:tc>
        <w:tc>
          <w:tcPr>
            <w:tcW w:w="1971" w:type="dxa"/>
            <w:vMerge/>
            <w:tcBorders>
              <w:top w:val="single" w:sz="4" w:space="0" w:color="auto"/>
              <w:left w:val="single" w:sz="4" w:space="0" w:color="auto"/>
              <w:bottom w:val="single" w:sz="4" w:space="0" w:color="auto"/>
              <w:right w:val="single" w:sz="4" w:space="0" w:color="auto"/>
            </w:tcBorders>
            <w:vAlign w:val="center"/>
            <w:hideMark/>
          </w:tcPr>
          <w:p w14:paraId="30637E96" w14:textId="77777777" w:rsidR="003046DD" w:rsidRPr="006E5811" w:rsidRDefault="003046DD" w:rsidP="003046DD">
            <w:pPr>
              <w:spacing w:after="0" w:line="240" w:lineRule="auto"/>
              <w:rPr>
                <w:rFonts w:ascii="Times New Roman" w:eastAsia="Times New Roman" w:hAnsi="Times New Roman" w:cs="Times New Roman"/>
                <w:b/>
                <w:bCs/>
                <w:color w:val="000000"/>
                <w:sz w:val="20"/>
                <w:szCs w:val="20"/>
              </w:rPr>
            </w:pPr>
          </w:p>
        </w:tc>
        <w:tc>
          <w:tcPr>
            <w:tcW w:w="1945" w:type="dxa"/>
            <w:vMerge/>
            <w:tcBorders>
              <w:top w:val="single" w:sz="4" w:space="0" w:color="auto"/>
              <w:left w:val="single" w:sz="4" w:space="0" w:color="auto"/>
              <w:bottom w:val="single" w:sz="4" w:space="0" w:color="auto"/>
              <w:right w:val="single" w:sz="4" w:space="0" w:color="auto"/>
            </w:tcBorders>
            <w:vAlign w:val="center"/>
            <w:hideMark/>
          </w:tcPr>
          <w:p w14:paraId="73FC123C" w14:textId="77777777" w:rsidR="003046DD" w:rsidRPr="006E5811" w:rsidRDefault="003046DD" w:rsidP="003046DD">
            <w:pPr>
              <w:spacing w:after="0" w:line="240" w:lineRule="auto"/>
              <w:rPr>
                <w:rFonts w:ascii="Times New Roman" w:eastAsia="Times New Roman" w:hAnsi="Times New Roman" w:cs="Times New Roman"/>
                <w:b/>
                <w:bCs/>
                <w:color w:val="000000"/>
                <w:sz w:val="20"/>
                <w:szCs w:val="20"/>
              </w:rPr>
            </w:pPr>
          </w:p>
        </w:tc>
        <w:tc>
          <w:tcPr>
            <w:tcW w:w="1191" w:type="dxa"/>
            <w:tcBorders>
              <w:top w:val="nil"/>
              <w:left w:val="nil"/>
              <w:bottom w:val="single" w:sz="4" w:space="0" w:color="auto"/>
              <w:right w:val="single" w:sz="4" w:space="0" w:color="auto"/>
            </w:tcBorders>
            <w:shd w:val="clear" w:color="000000" w:fill="B1A0C7"/>
            <w:noWrap/>
            <w:vAlign w:val="center"/>
            <w:hideMark/>
          </w:tcPr>
          <w:p w14:paraId="28548E85"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2023</w:t>
            </w:r>
          </w:p>
        </w:tc>
        <w:tc>
          <w:tcPr>
            <w:tcW w:w="1192" w:type="dxa"/>
            <w:tcBorders>
              <w:top w:val="nil"/>
              <w:left w:val="nil"/>
              <w:bottom w:val="single" w:sz="4" w:space="0" w:color="auto"/>
              <w:right w:val="single" w:sz="4" w:space="0" w:color="auto"/>
            </w:tcBorders>
            <w:shd w:val="clear" w:color="000000" w:fill="B1A0C7"/>
            <w:noWrap/>
            <w:vAlign w:val="center"/>
            <w:hideMark/>
          </w:tcPr>
          <w:p w14:paraId="4EEC4E92"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2024</w:t>
            </w:r>
          </w:p>
        </w:tc>
        <w:tc>
          <w:tcPr>
            <w:tcW w:w="1192" w:type="dxa"/>
            <w:tcBorders>
              <w:top w:val="nil"/>
              <w:left w:val="nil"/>
              <w:bottom w:val="single" w:sz="4" w:space="0" w:color="auto"/>
              <w:right w:val="single" w:sz="4" w:space="0" w:color="auto"/>
            </w:tcBorders>
            <w:shd w:val="clear" w:color="000000" w:fill="B1A0C7"/>
            <w:noWrap/>
            <w:vAlign w:val="center"/>
            <w:hideMark/>
          </w:tcPr>
          <w:p w14:paraId="5A8F111A"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2025</w:t>
            </w:r>
          </w:p>
        </w:tc>
        <w:tc>
          <w:tcPr>
            <w:tcW w:w="1192" w:type="dxa"/>
            <w:tcBorders>
              <w:top w:val="nil"/>
              <w:left w:val="nil"/>
              <w:bottom w:val="single" w:sz="4" w:space="0" w:color="auto"/>
              <w:right w:val="single" w:sz="4" w:space="0" w:color="auto"/>
            </w:tcBorders>
            <w:shd w:val="clear" w:color="000000" w:fill="B1A0C7"/>
            <w:noWrap/>
            <w:vAlign w:val="center"/>
            <w:hideMark/>
          </w:tcPr>
          <w:p w14:paraId="3D8FF906"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2026</w:t>
            </w:r>
          </w:p>
        </w:tc>
        <w:tc>
          <w:tcPr>
            <w:tcW w:w="1191" w:type="dxa"/>
            <w:tcBorders>
              <w:top w:val="nil"/>
              <w:left w:val="nil"/>
              <w:bottom w:val="single" w:sz="4" w:space="0" w:color="auto"/>
              <w:right w:val="single" w:sz="4" w:space="0" w:color="auto"/>
            </w:tcBorders>
            <w:shd w:val="clear" w:color="000000" w:fill="B1A0C7"/>
            <w:noWrap/>
            <w:vAlign w:val="center"/>
            <w:hideMark/>
          </w:tcPr>
          <w:p w14:paraId="57512834"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2027</w:t>
            </w:r>
          </w:p>
        </w:tc>
        <w:tc>
          <w:tcPr>
            <w:tcW w:w="1192" w:type="dxa"/>
            <w:tcBorders>
              <w:top w:val="nil"/>
              <w:left w:val="nil"/>
              <w:bottom w:val="single" w:sz="4" w:space="0" w:color="auto"/>
              <w:right w:val="single" w:sz="4" w:space="0" w:color="auto"/>
            </w:tcBorders>
            <w:shd w:val="clear" w:color="000000" w:fill="B1A0C7"/>
            <w:noWrap/>
            <w:vAlign w:val="center"/>
            <w:hideMark/>
          </w:tcPr>
          <w:p w14:paraId="5F80489A"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w:t>
            </w:r>
            <w:r>
              <w:rPr>
                <w:rFonts w:ascii="Times New Roman" w:eastAsia="Times New Roman" w:hAnsi="Times New Roman" w:cs="Times New Roman"/>
                <w:b/>
                <w:bCs/>
                <w:color w:val="000000"/>
                <w:sz w:val="20"/>
                <w:szCs w:val="20"/>
              </w:rPr>
              <w:t>8</w:t>
            </w:r>
          </w:p>
        </w:tc>
        <w:tc>
          <w:tcPr>
            <w:tcW w:w="1192" w:type="dxa"/>
            <w:tcBorders>
              <w:top w:val="nil"/>
              <w:left w:val="nil"/>
              <w:bottom w:val="single" w:sz="4" w:space="0" w:color="auto"/>
              <w:right w:val="single" w:sz="4" w:space="0" w:color="auto"/>
            </w:tcBorders>
            <w:shd w:val="clear" w:color="000000" w:fill="B1A0C7"/>
            <w:noWrap/>
            <w:vAlign w:val="center"/>
            <w:hideMark/>
          </w:tcPr>
          <w:p w14:paraId="576E237F"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w:t>
            </w:r>
            <w:r>
              <w:rPr>
                <w:rFonts w:ascii="Times New Roman" w:eastAsia="Times New Roman" w:hAnsi="Times New Roman" w:cs="Times New Roman"/>
                <w:b/>
                <w:bCs/>
                <w:color w:val="000000"/>
                <w:sz w:val="20"/>
                <w:szCs w:val="20"/>
              </w:rPr>
              <w:t>9</w:t>
            </w:r>
            <w:r w:rsidRPr="006E5811">
              <w:rPr>
                <w:rFonts w:ascii="Times New Roman" w:eastAsia="Times New Roman" w:hAnsi="Times New Roman" w:cs="Times New Roman"/>
                <w:b/>
                <w:bCs/>
                <w:color w:val="000000"/>
                <w:sz w:val="20"/>
                <w:szCs w:val="20"/>
              </w:rPr>
              <w:t>-2032</w:t>
            </w:r>
          </w:p>
        </w:tc>
        <w:tc>
          <w:tcPr>
            <w:tcW w:w="1192" w:type="dxa"/>
            <w:tcBorders>
              <w:top w:val="nil"/>
              <w:left w:val="nil"/>
              <w:bottom w:val="single" w:sz="4" w:space="0" w:color="auto"/>
              <w:right w:val="single" w:sz="4" w:space="0" w:color="auto"/>
            </w:tcBorders>
            <w:shd w:val="clear" w:color="000000" w:fill="B1A0C7"/>
            <w:noWrap/>
            <w:vAlign w:val="center"/>
            <w:hideMark/>
          </w:tcPr>
          <w:p w14:paraId="37549A07" w14:textId="31EF9AE4"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2033-2038</w:t>
            </w:r>
          </w:p>
        </w:tc>
        <w:tc>
          <w:tcPr>
            <w:tcW w:w="1192" w:type="dxa"/>
            <w:tcBorders>
              <w:top w:val="nil"/>
              <w:left w:val="nil"/>
              <w:bottom w:val="single" w:sz="4" w:space="0" w:color="auto"/>
              <w:right w:val="single" w:sz="4" w:space="0" w:color="auto"/>
            </w:tcBorders>
            <w:shd w:val="clear" w:color="000000" w:fill="B1A0C7"/>
            <w:noWrap/>
            <w:vAlign w:val="center"/>
            <w:hideMark/>
          </w:tcPr>
          <w:p w14:paraId="43A5BEAF" w14:textId="714981F8"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2039-2044</w:t>
            </w:r>
          </w:p>
        </w:tc>
      </w:tr>
      <w:tr w:rsidR="003046DD" w:rsidRPr="002A3015" w14:paraId="45DAFB1A" w14:textId="77777777" w:rsidTr="003E0AF8">
        <w:trPr>
          <w:trHeight w:val="36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7E91EB51"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w:t>
            </w:r>
          </w:p>
        </w:tc>
        <w:tc>
          <w:tcPr>
            <w:tcW w:w="1971" w:type="dxa"/>
            <w:tcBorders>
              <w:top w:val="nil"/>
              <w:left w:val="nil"/>
              <w:bottom w:val="single" w:sz="4" w:space="0" w:color="auto"/>
              <w:right w:val="single" w:sz="4" w:space="0" w:color="auto"/>
            </w:tcBorders>
            <w:shd w:val="clear" w:color="auto" w:fill="auto"/>
            <w:noWrap/>
            <w:vAlign w:val="center"/>
            <w:hideMark/>
          </w:tcPr>
          <w:p w14:paraId="3EFD8FF7"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№1</w:t>
            </w:r>
          </w:p>
        </w:tc>
        <w:tc>
          <w:tcPr>
            <w:tcW w:w="1945" w:type="dxa"/>
            <w:tcBorders>
              <w:top w:val="nil"/>
              <w:left w:val="nil"/>
              <w:bottom w:val="single" w:sz="4" w:space="0" w:color="auto"/>
              <w:right w:val="single" w:sz="4" w:space="0" w:color="auto"/>
            </w:tcBorders>
            <w:shd w:val="clear" w:color="auto" w:fill="auto"/>
            <w:noWrap/>
            <w:vAlign w:val="center"/>
            <w:hideMark/>
          </w:tcPr>
          <w:p w14:paraId="2088D538"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91" w:type="dxa"/>
            <w:tcBorders>
              <w:top w:val="nil"/>
              <w:left w:val="nil"/>
              <w:bottom w:val="single" w:sz="4" w:space="0" w:color="auto"/>
              <w:right w:val="single" w:sz="4" w:space="0" w:color="auto"/>
            </w:tcBorders>
            <w:shd w:val="clear" w:color="auto" w:fill="auto"/>
            <w:noWrap/>
            <w:vAlign w:val="center"/>
          </w:tcPr>
          <w:p w14:paraId="3C687AB1"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0,63</w:t>
            </w:r>
          </w:p>
        </w:tc>
        <w:tc>
          <w:tcPr>
            <w:tcW w:w="1192" w:type="dxa"/>
            <w:tcBorders>
              <w:top w:val="nil"/>
              <w:left w:val="nil"/>
              <w:bottom w:val="single" w:sz="4" w:space="0" w:color="auto"/>
              <w:right w:val="single" w:sz="4" w:space="0" w:color="auto"/>
            </w:tcBorders>
            <w:shd w:val="clear" w:color="auto" w:fill="auto"/>
            <w:noWrap/>
            <w:vAlign w:val="center"/>
          </w:tcPr>
          <w:p w14:paraId="0F37BEBB"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0,63</w:t>
            </w:r>
          </w:p>
        </w:tc>
        <w:tc>
          <w:tcPr>
            <w:tcW w:w="1192" w:type="dxa"/>
            <w:tcBorders>
              <w:top w:val="nil"/>
              <w:left w:val="nil"/>
              <w:bottom w:val="single" w:sz="4" w:space="0" w:color="auto"/>
              <w:right w:val="single" w:sz="4" w:space="0" w:color="auto"/>
            </w:tcBorders>
            <w:shd w:val="clear" w:color="auto" w:fill="auto"/>
            <w:noWrap/>
            <w:vAlign w:val="center"/>
          </w:tcPr>
          <w:p w14:paraId="689CCB05"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0,63</w:t>
            </w:r>
          </w:p>
        </w:tc>
        <w:tc>
          <w:tcPr>
            <w:tcW w:w="1192" w:type="dxa"/>
            <w:tcBorders>
              <w:top w:val="nil"/>
              <w:left w:val="nil"/>
              <w:bottom w:val="single" w:sz="4" w:space="0" w:color="auto"/>
              <w:right w:val="single" w:sz="4" w:space="0" w:color="auto"/>
            </w:tcBorders>
            <w:shd w:val="clear" w:color="auto" w:fill="auto"/>
            <w:noWrap/>
            <w:vAlign w:val="center"/>
          </w:tcPr>
          <w:p w14:paraId="62257CC5"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0,63</w:t>
            </w:r>
          </w:p>
        </w:tc>
        <w:tc>
          <w:tcPr>
            <w:tcW w:w="1191" w:type="dxa"/>
            <w:tcBorders>
              <w:top w:val="nil"/>
              <w:left w:val="nil"/>
              <w:bottom w:val="single" w:sz="4" w:space="0" w:color="auto"/>
              <w:right w:val="single" w:sz="4" w:space="0" w:color="auto"/>
            </w:tcBorders>
            <w:shd w:val="clear" w:color="auto" w:fill="auto"/>
            <w:noWrap/>
            <w:vAlign w:val="center"/>
          </w:tcPr>
          <w:p w14:paraId="5330785E"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0,63</w:t>
            </w:r>
          </w:p>
        </w:tc>
        <w:tc>
          <w:tcPr>
            <w:tcW w:w="1192" w:type="dxa"/>
            <w:tcBorders>
              <w:top w:val="nil"/>
              <w:left w:val="nil"/>
              <w:bottom w:val="single" w:sz="4" w:space="0" w:color="auto"/>
              <w:right w:val="single" w:sz="4" w:space="0" w:color="auto"/>
            </w:tcBorders>
            <w:shd w:val="clear" w:color="auto" w:fill="auto"/>
            <w:noWrap/>
            <w:vAlign w:val="center"/>
          </w:tcPr>
          <w:p w14:paraId="05869015"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0,63</w:t>
            </w:r>
          </w:p>
        </w:tc>
        <w:tc>
          <w:tcPr>
            <w:tcW w:w="1192" w:type="dxa"/>
            <w:tcBorders>
              <w:top w:val="nil"/>
              <w:left w:val="nil"/>
              <w:bottom w:val="single" w:sz="4" w:space="0" w:color="auto"/>
              <w:right w:val="single" w:sz="4" w:space="0" w:color="auto"/>
            </w:tcBorders>
            <w:shd w:val="clear" w:color="auto" w:fill="auto"/>
            <w:noWrap/>
            <w:vAlign w:val="center"/>
          </w:tcPr>
          <w:p w14:paraId="1652389E"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0,63</w:t>
            </w:r>
          </w:p>
        </w:tc>
        <w:tc>
          <w:tcPr>
            <w:tcW w:w="1192" w:type="dxa"/>
            <w:tcBorders>
              <w:top w:val="nil"/>
              <w:left w:val="nil"/>
              <w:bottom w:val="single" w:sz="4" w:space="0" w:color="auto"/>
              <w:right w:val="single" w:sz="4" w:space="0" w:color="auto"/>
            </w:tcBorders>
            <w:shd w:val="clear" w:color="auto" w:fill="auto"/>
            <w:noWrap/>
            <w:vAlign w:val="center"/>
          </w:tcPr>
          <w:p w14:paraId="6B52C7B5"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0,63</w:t>
            </w:r>
          </w:p>
        </w:tc>
        <w:tc>
          <w:tcPr>
            <w:tcW w:w="1192" w:type="dxa"/>
            <w:tcBorders>
              <w:top w:val="nil"/>
              <w:left w:val="nil"/>
              <w:bottom w:val="single" w:sz="4" w:space="0" w:color="auto"/>
              <w:right w:val="single" w:sz="4" w:space="0" w:color="auto"/>
            </w:tcBorders>
            <w:shd w:val="clear" w:color="auto" w:fill="auto"/>
            <w:noWrap/>
            <w:vAlign w:val="center"/>
          </w:tcPr>
          <w:p w14:paraId="61C46170"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0,63</w:t>
            </w:r>
          </w:p>
        </w:tc>
      </w:tr>
      <w:tr w:rsidR="003046DD" w:rsidRPr="002A3015" w14:paraId="76986B6A" w14:textId="77777777" w:rsidTr="003E0AF8">
        <w:trPr>
          <w:trHeight w:val="30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7CDFE01F"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2</w:t>
            </w:r>
          </w:p>
        </w:tc>
        <w:tc>
          <w:tcPr>
            <w:tcW w:w="1971" w:type="dxa"/>
            <w:tcBorders>
              <w:top w:val="nil"/>
              <w:left w:val="nil"/>
              <w:bottom w:val="single" w:sz="4" w:space="0" w:color="auto"/>
              <w:right w:val="single" w:sz="4" w:space="0" w:color="auto"/>
            </w:tcBorders>
            <w:shd w:val="clear" w:color="auto" w:fill="auto"/>
            <w:noWrap/>
            <w:vAlign w:val="center"/>
            <w:hideMark/>
          </w:tcPr>
          <w:p w14:paraId="33A5F0A3"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 2</w:t>
            </w:r>
          </w:p>
        </w:tc>
        <w:tc>
          <w:tcPr>
            <w:tcW w:w="1945" w:type="dxa"/>
            <w:tcBorders>
              <w:top w:val="nil"/>
              <w:left w:val="nil"/>
              <w:bottom w:val="single" w:sz="4" w:space="0" w:color="auto"/>
              <w:right w:val="single" w:sz="4" w:space="0" w:color="auto"/>
            </w:tcBorders>
            <w:shd w:val="clear" w:color="auto" w:fill="auto"/>
            <w:noWrap/>
            <w:vAlign w:val="center"/>
            <w:hideMark/>
          </w:tcPr>
          <w:p w14:paraId="000D5BEF"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91" w:type="dxa"/>
            <w:tcBorders>
              <w:top w:val="nil"/>
              <w:left w:val="nil"/>
              <w:bottom w:val="single" w:sz="4" w:space="0" w:color="auto"/>
              <w:right w:val="single" w:sz="4" w:space="0" w:color="auto"/>
            </w:tcBorders>
            <w:shd w:val="clear" w:color="auto" w:fill="auto"/>
            <w:noWrap/>
            <w:vAlign w:val="center"/>
          </w:tcPr>
          <w:p w14:paraId="1B8C9494"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0,59</w:t>
            </w:r>
          </w:p>
        </w:tc>
        <w:tc>
          <w:tcPr>
            <w:tcW w:w="1192" w:type="dxa"/>
            <w:tcBorders>
              <w:top w:val="nil"/>
              <w:left w:val="nil"/>
              <w:bottom w:val="single" w:sz="4" w:space="0" w:color="auto"/>
              <w:right w:val="single" w:sz="4" w:space="0" w:color="auto"/>
            </w:tcBorders>
            <w:shd w:val="clear" w:color="auto" w:fill="auto"/>
            <w:noWrap/>
            <w:vAlign w:val="center"/>
          </w:tcPr>
          <w:p w14:paraId="7B2CA072"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0,59</w:t>
            </w:r>
          </w:p>
        </w:tc>
        <w:tc>
          <w:tcPr>
            <w:tcW w:w="1192" w:type="dxa"/>
            <w:tcBorders>
              <w:top w:val="nil"/>
              <w:left w:val="nil"/>
              <w:bottom w:val="single" w:sz="4" w:space="0" w:color="auto"/>
              <w:right w:val="single" w:sz="4" w:space="0" w:color="auto"/>
            </w:tcBorders>
            <w:shd w:val="clear" w:color="auto" w:fill="auto"/>
            <w:noWrap/>
            <w:vAlign w:val="center"/>
          </w:tcPr>
          <w:p w14:paraId="7A14231B"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0,59</w:t>
            </w:r>
          </w:p>
        </w:tc>
        <w:tc>
          <w:tcPr>
            <w:tcW w:w="1192" w:type="dxa"/>
            <w:tcBorders>
              <w:top w:val="nil"/>
              <w:left w:val="nil"/>
              <w:bottom w:val="single" w:sz="4" w:space="0" w:color="auto"/>
              <w:right w:val="single" w:sz="4" w:space="0" w:color="auto"/>
            </w:tcBorders>
            <w:shd w:val="clear" w:color="auto" w:fill="auto"/>
            <w:noWrap/>
            <w:vAlign w:val="center"/>
          </w:tcPr>
          <w:p w14:paraId="7193C003"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0,59</w:t>
            </w:r>
          </w:p>
        </w:tc>
        <w:tc>
          <w:tcPr>
            <w:tcW w:w="1191" w:type="dxa"/>
            <w:tcBorders>
              <w:top w:val="nil"/>
              <w:left w:val="nil"/>
              <w:bottom w:val="single" w:sz="4" w:space="0" w:color="auto"/>
              <w:right w:val="single" w:sz="4" w:space="0" w:color="auto"/>
            </w:tcBorders>
            <w:shd w:val="clear" w:color="auto" w:fill="auto"/>
            <w:noWrap/>
            <w:vAlign w:val="center"/>
          </w:tcPr>
          <w:p w14:paraId="4C3A2102"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0,59</w:t>
            </w:r>
          </w:p>
        </w:tc>
        <w:tc>
          <w:tcPr>
            <w:tcW w:w="1192" w:type="dxa"/>
            <w:tcBorders>
              <w:top w:val="nil"/>
              <w:left w:val="nil"/>
              <w:bottom w:val="single" w:sz="4" w:space="0" w:color="auto"/>
              <w:right w:val="single" w:sz="4" w:space="0" w:color="auto"/>
            </w:tcBorders>
            <w:shd w:val="clear" w:color="auto" w:fill="auto"/>
            <w:noWrap/>
            <w:vAlign w:val="center"/>
          </w:tcPr>
          <w:p w14:paraId="6D11358C"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0,59</w:t>
            </w:r>
          </w:p>
        </w:tc>
        <w:tc>
          <w:tcPr>
            <w:tcW w:w="1192" w:type="dxa"/>
            <w:tcBorders>
              <w:top w:val="nil"/>
              <w:left w:val="nil"/>
              <w:bottom w:val="single" w:sz="4" w:space="0" w:color="auto"/>
              <w:right w:val="single" w:sz="4" w:space="0" w:color="auto"/>
            </w:tcBorders>
            <w:shd w:val="clear" w:color="auto" w:fill="auto"/>
            <w:noWrap/>
            <w:vAlign w:val="center"/>
          </w:tcPr>
          <w:p w14:paraId="4840244F"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0,59</w:t>
            </w:r>
          </w:p>
        </w:tc>
        <w:tc>
          <w:tcPr>
            <w:tcW w:w="1192" w:type="dxa"/>
            <w:tcBorders>
              <w:top w:val="nil"/>
              <w:left w:val="nil"/>
              <w:bottom w:val="single" w:sz="4" w:space="0" w:color="auto"/>
              <w:right w:val="single" w:sz="4" w:space="0" w:color="auto"/>
            </w:tcBorders>
            <w:shd w:val="clear" w:color="auto" w:fill="auto"/>
            <w:noWrap/>
            <w:vAlign w:val="center"/>
          </w:tcPr>
          <w:p w14:paraId="5FBDCCA1"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0,59</w:t>
            </w:r>
          </w:p>
        </w:tc>
        <w:tc>
          <w:tcPr>
            <w:tcW w:w="1192" w:type="dxa"/>
            <w:tcBorders>
              <w:top w:val="nil"/>
              <w:left w:val="nil"/>
              <w:bottom w:val="single" w:sz="4" w:space="0" w:color="auto"/>
              <w:right w:val="single" w:sz="4" w:space="0" w:color="auto"/>
            </w:tcBorders>
            <w:shd w:val="clear" w:color="auto" w:fill="auto"/>
            <w:noWrap/>
            <w:vAlign w:val="center"/>
          </w:tcPr>
          <w:p w14:paraId="0F6025D7"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0,59</w:t>
            </w:r>
          </w:p>
        </w:tc>
      </w:tr>
      <w:tr w:rsidR="003046DD" w:rsidRPr="002A3015" w14:paraId="3857C8A0" w14:textId="77777777" w:rsidTr="003E0AF8">
        <w:trPr>
          <w:trHeight w:val="30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505DB832"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3</w:t>
            </w:r>
          </w:p>
        </w:tc>
        <w:tc>
          <w:tcPr>
            <w:tcW w:w="1971" w:type="dxa"/>
            <w:tcBorders>
              <w:top w:val="nil"/>
              <w:left w:val="nil"/>
              <w:bottom w:val="single" w:sz="4" w:space="0" w:color="auto"/>
              <w:right w:val="single" w:sz="4" w:space="0" w:color="auto"/>
            </w:tcBorders>
            <w:shd w:val="clear" w:color="auto" w:fill="auto"/>
            <w:noWrap/>
            <w:vAlign w:val="center"/>
            <w:hideMark/>
          </w:tcPr>
          <w:p w14:paraId="36702537"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 4</w:t>
            </w:r>
          </w:p>
        </w:tc>
        <w:tc>
          <w:tcPr>
            <w:tcW w:w="1945" w:type="dxa"/>
            <w:tcBorders>
              <w:top w:val="nil"/>
              <w:left w:val="nil"/>
              <w:bottom w:val="single" w:sz="4" w:space="0" w:color="auto"/>
              <w:right w:val="single" w:sz="4" w:space="0" w:color="auto"/>
            </w:tcBorders>
            <w:shd w:val="clear" w:color="auto" w:fill="auto"/>
            <w:noWrap/>
            <w:vAlign w:val="center"/>
            <w:hideMark/>
          </w:tcPr>
          <w:p w14:paraId="07507AA9"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91" w:type="dxa"/>
            <w:tcBorders>
              <w:top w:val="nil"/>
              <w:left w:val="nil"/>
              <w:bottom w:val="single" w:sz="4" w:space="0" w:color="auto"/>
              <w:right w:val="single" w:sz="4" w:space="0" w:color="auto"/>
            </w:tcBorders>
            <w:shd w:val="clear" w:color="auto" w:fill="auto"/>
            <w:noWrap/>
            <w:vAlign w:val="center"/>
          </w:tcPr>
          <w:p w14:paraId="357E6A68"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0,28</w:t>
            </w:r>
          </w:p>
        </w:tc>
        <w:tc>
          <w:tcPr>
            <w:tcW w:w="1192" w:type="dxa"/>
            <w:tcBorders>
              <w:top w:val="nil"/>
              <w:left w:val="nil"/>
              <w:bottom w:val="single" w:sz="4" w:space="0" w:color="auto"/>
              <w:right w:val="single" w:sz="4" w:space="0" w:color="auto"/>
            </w:tcBorders>
            <w:shd w:val="clear" w:color="auto" w:fill="auto"/>
            <w:noWrap/>
            <w:vAlign w:val="center"/>
          </w:tcPr>
          <w:p w14:paraId="4DC4D66C"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0,28</w:t>
            </w:r>
          </w:p>
        </w:tc>
        <w:tc>
          <w:tcPr>
            <w:tcW w:w="1192" w:type="dxa"/>
            <w:tcBorders>
              <w:top w:val="nil"/>
              <w:left w:val="nil"/>
              <w:bottom w:val="single" w:sz="4" w:space="0" w:color="auto"/>
              <w:right w:val="single" w:sz="4" w:space="0" w:color="auto"/>
            </w:tcBorders>
            <w:shd w:val="clear" w:color="auto" w:fill="auto"/>
            <w:noWrap/>
            <w:vAlign w:val="center"/>
          </w:tcPr>
          <w:p w14:paraId="1362C162"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0,28</w:t>
            </w:r>
          </w:p>
        </w:tc>
        <w:tc>
          <w:tcPr>
            <w:tcW w:w="1192" w:type="dxa"/>
            <w:tcBorders>
              <w:top w:val="nil"/>
              <w:left w:val="nil"/>
              <w:bottom w:val="single" w:sz="4" w:space="0" w:color="auto"/>
              <w:right w:val="single" w:sz="4" w:space="0" w:color="auto"/>
            </w:tcBorders>
            <w:shd w:val="clear" w:color="auto" w:fill="auto"/>
            <w:noWrap/>
            <w:vAlign w:val="center"/>
          </w:tcPr>
          <w:p w14:paraId="4EA17F67"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0,28</w:t>
            </w:r>
          </w:p>
        </w:tc>
        <w:tc>
          <w:tcPr>
            <w:tcW w:w="1191" w:type="dxa"/>
            <w:tcBorders>
              <w:top w:val="nil"/>
              <w:left w:val="nil"/>
              <w:bottom w:val="single" w:sz="4" w:space="0" w:color="auto"/>
              <w:right w:val="single" w:sz="4" w:space="0" w:color="auto"/>
            </w:tcBorders>
            <w:shd w:val="clear" w:color="auto" w:fill="auto"/>
            <w:noWrap/>
            <w:vAlign w:val="center"/>
          </w:tcPr>
          <w:p w14:paraId="24A1721A"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0,28</w:t>
            </w:r>
          </w:p>
        </w:tc>
        <w:tc>
          <w:tcPr>
            <w:tcW w:w="1192" w:type="dxa"/>
            <w:tcBorders>
              <w:top w:val="nil"/>
              <w:left w:val="nil"/>
              <w:bottom w:val="single" w:sz="4" w:space="0" w:color="auto"/>
              <w:right w:val="single" w:sz="4" w:space="0" w:color="auto"/>
            </w:tcBorders>
            <w:shd w:val="clear" w:color="auto" w:fill="auto"/>
            <w:noWrap/>
            <w:vAlign w:val="center"/>
          </w:tcPr>
          <w:p w14:paraId="60A3278F"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0,28</w:t>
            </w:r>
          </w:p>
        </w:tc>
        <w:tc>
          <w:tcPr>
            <w:tcW w:w="1192" w:type="dxa"/>
            <w:tcBorders>
              <w:top w:val="nil"/>
              <w:left w:val="nil"/>
              <w:bottom w:val="single" w:sz="4" w:space="0" w:color="auto"/>
              <w:right w:val="single" w:sz="4" w:space="0" w:color="auto"/>
            </w:tcBorders>
            <w:shd w:val="clear" w:color="auto" w:fill="auto"/>
            <w:noWrap/>
            <w:vAlign w:val="center"/>
          </w:tcPr>
          <w:p w14:paraId="6E318A2A"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0,28</w:t>
            </w:r>
          </w:p>
        </w:tc>
        <w:tc>
          <w:tcPr>
            <w:tcW w:w="1192" w:type="dxa"/>
            <w:tcBorders>
              <w:top w:val="nil"/>
              <w:left w:val="nil"/>
              <w:bottom w:val="single" w:sz="4" w:space="0" w:color="auto"/>
              <w:right w:val="single" w:sz="4" w:space="0" w:color="auto"/>
            </w:tcBorders>
            <w:shd w:val="clear" w:color="auto" w:fill="auto"/>
            <w:noWrap/>
            <w:vAlign w:val="center"/>
          </w:tcPr>
          <w:p w14:paraId="7D8E58B4"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0,28</w:t>
            </w:r>
          </w:p>
        </w:tc>
        <w:tc>
          <w:tcPr>
            <w:tcW w:w="1192" w:type="dxa"/>
            <w:tcBorders>
              <w:top w:val="nil"/>
              <w:left w:val="nil"/>
              <w:bottom w:val="single" w:sz="4" w:space="0" w:color="auto"/>
              <w:right w:val="single" w:sz="4" w:space="0" w:color="auto"/>
            </w:tcBorders>
            <w:shd w:val="clear" w:color="auto" w:fill="auto"/>
            <w:noWrap/>
            <w:vAlign w:val="center"/>
          </w:tcPr>
          <w:p w14:paraId="58EDDD83"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0,28</w:t>
            </w:r>
          </w:p>
        </w:tc>
      </w:tr>
      <w:tr w:rsidR="003046DD" w:rsidRPr="002A3015" w14:paraId="76D2F402" w14:textId="77777777" w:rsidTr="003E0AF8">
        <w:trPr>
          <w:trHeight w:val="30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1AB87A65"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w:t>
            </w:r>
          </w:p>
        </w:tc>
        <w:tc>
          <w:tcPr>
            <w:tcW w:w="1971" w:type="dxa"/>
            <w:tcBorders>
              <w:top w:val="nil"/>
              <w:left w:val="nil"/>
              <w:bottom w:val="single" w:sz="4" w:space="0" w:color="auto"/>
              <w:right w:val="single" w:sz="4" w:space="0" w:color="auto"/>
            </w:tcBorders>
            <w:shd w:val="clear" w:color="auto" w:fill="auto"/>
            <w:noWrap/>
            <w:vAlign w:val="center"/>
            <w:hideMark/>
          </w:tcPr>
          <w:p w14:paraId="323C271F"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 5</w:t>
            </w:r>
          </w:p>
        </w:tc>
        <w:tc>
          <w:tcPr>
            <w:tcW w:w="1945" w:type="dxa"/>
            <w:tcBorders>
              <w:top w:val="nil"/>
              <w:left w:val="nil"/>
              <w:bottom w:val="single" w:sz="4" w:space="0" w:color="auto"/>
              <w:right w:val="single" w:sz="4" w:space="0" w:color="auto"/>
            </w:tcBorders>
            <w:shd w:val="clear" w:color="auto" w:fill="auto"/>
            <w:noWrap/>
            <w:vAlign w:val="center"/>
            <w:hideMark/>
          </w:tcPr>
          <w:p w14:paraId="48B58D1A"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91" w:type="dxa"/>
            <w:tcBorders>
              <w:top w:val="nil"/>
              <w:left w:val="nil"/>
              <w:bottom w:val="single" w:sz="4" w:space="0" w:color="auto"/>
              <w:right w:val="single" w:sz="4" w:space="0" w:color="auto"/>
            </w:tcBorders>
            <w:shd w:val="clear" w:color="auto" w:fill="auto"/>
            <w:noWrap/>
            <w:vAlign w:val="center"/>
          </w:tcPr>
          <w:p w14:paraId="77F30B2A"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0,34</w:t>
            </w:r>
          </w:p>
        </w:tc>
        <w:tc>
          <w:tcPr>
            <w:tcW w:w="1192" w:type="dxa"/>
            <w:tcBorders>
              <w:top w:val="nil"/>
              <w:left w:val="nil"/>
              <w:bottom w:val="single" w:sz="4" w:space="0" w:color="auto"/>
              <w:right w:val="single" w:sz="4" w:space="0" w:color="auto"/>
            </w:tcBorders>
            <w:shd w:val="clear" w:color="auto" w:fill="auto"/>
            <w:noWrap/>
            <w:vAlign w:val="center"/>
          </w:tcPr>
          <w:p w14:paraId="4200399A"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0,34</w:t>
            </w:r>
          </w:p>
        </w:tc>
        <w:tc>
          <w:tcPr>
            <w:tcW w:w="1192" w:type="dxa"/>
            <w:tcBorders>
              <w:top w:val="nil"/>
              <w:left w:val="nil"/>
              <w:bottom w:val="single" w:sz="4" w:space="0" w:color="auto"/>
              <w:right w:val="single" w:sz="4" w:space="0" w:color="auto"/>
            </w:tcBorders>
            <w:shd w:val="clear" w:color="auto" w:fill="auto"/>
            <w:noWrap/>
            <w:vAlign w:val="center"/>
          </w:tcPr>
          <w:p w14:paraId="1DAE9FCA"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0,34</w:t>
            </w:r>
          </w:p>
        </w:tc>
        <w:tc>
          <w:tcPr>
            <w:tcW w:w="1192" w:type="dxa"/>
            <w:tcBorders>
              <w:top w:val="nil"/>
              <w:left w:val="nil"/>
              <w:bottom w:val="single" w:sz="4" w:space="0" w:color="auto"/>
              <w:right w:val="single" w:sz="4" w:space="0" w:color="auto"/>
            </w:tcBorders>
            <w:shd w:val="clear" w:color="auto" w:fill="auto"/>
            <w:noWrap/>
            <w:vAlign w:val="center"/>
          </w:tcPr>
          <w:p w14:paraId="4F34CFDD"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0,34</w:t>
            </w:r>
          </w:p>
        </w:tc>
        <w:tc>
          <w:tcPr>
            <w:tcW w:w="1191" w:type="dxa"/>
            <w:tcBorders>
              <w:top w:val="nil"/>
              <w:left w:val="nil"/>
              <w:bottom w:val="single" w:sz="4" w:space="0" w:color="auto"/>
              <w:right w:val="single" w:sz="4" w:space="0" w:color="auto"/>
            </w:tcBorders>
            <w:shd w:val="clear" w:color="auto" w:fill="auto"/>
            <w:noWrap/>
            <w:vAlign w:val="center"/>
          </w:tcPr>
          <w:p w14:paraId="38173611"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0,34</w:t>
            </w:r>
          </w:p>
        </w:tc>
        <w:tc>
          <w:tcPr>
            <w:tcW w:w="1192" w:type="dxa"/>
            <w:tcBorders>
              <w:top w:val="nil"/>
              <w:left w:val="nil"/>
              <w:bottom w:val="single" w:sz="4" w:space="0" w:color="auto"/>
              <w:right w:val="single" w:sz="4" w:space="0" w:color="auto"/>
            </w:tcBorders>
            <w:shd w:val="clear" w:color="auto" w:fill="auto"/>
            <w:noWrap/>
            <w:vAlign w:val="center"/>
          </w:tcPr>
          <w:p w14:paraId="6D81E96A"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0,34</w:t>
            </w:r>
          </w:p>
        </w:tc>
        <w:tc>
          <w:tcPr>
            <w:tcW w:w="1192" w:type="dxa"/>
            <w:tcBorders>
              <w:top w:val="nil"/>
              <w:left w:val="nil"/>
              <w:bottom w:val="single" w:sz="4" w:space="0" w:color="auto"/>
              <w:right w:val="single" w:sz="4" w:space="0" w:color="auto"/>
            </w:tcBorders>
            <w:shd w:val="clear" w:color="auto" w:fill="auto"/>
            <w:noWrap/>
            <w:vAlign w:val="center"/>
          </w:tcPr>
          <w:p w14:paraId="2BE46D0A"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0,34</w:t>
            </w:r>
          </w:p>
        </w:tc>
        <w:tc>
          <w:tcPr>
            <w:tcW w:w="1192" w:type="dxa"/>
            <w:tcBorders>
              <w:top w:val="nil"/>
              <w:left w:val="nil"/>
              <w:bottom w:val="single" w:sz="4" w:space="0" w:color="auto"/>
              <w:right w:val="single" w:sz="4" w:space="0" w:color="auto"/>
            </w:tcBorders>
            <w:shd w:val="clear" w:color="auto" w:fill="auto"/>
            <w:noWrap/>
            <w:vAlign w:val="center"/>
          </w:tcPr>
          <w:p w14:paraId="7537D0E7"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0,34</w:t>
            </w:r>
          </w:p>
        </w:tc>
        <w:tc>
          <w:tcPr>
            <w:tcW w:w="1192" w:type="dxa"/>
            <w:tcBorders>
              <w:top w:val="nil"/>
              <w:left w:val="nil"/>
              <w:bottom w:val="single" w:sz="4" w:space="0" w:color="auto"/>
              <w:right w:val="single" w:sz="4" w:space="0" w:color="auto"/>
            </w:tcBorders>
            <w:shd w:val="clear" w:color="auto" w:fill="auto"/>
            <w:noWrap/>
            <w:vAlign w:val="center"/>
          </w:tcPr>
          <w:p w14:paraId="79561790"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0,34</w:t>
            </w:r>
          </w:p>
        </w:tc>
      </w:tr>
      <w:tr w:rsidR="003046DD" w:rsidRPr="002A3015" w14:paraId="78E7BA15" w14:textId="77777777" w:rsidTr="003E0AF8">
        <w:trPr>
          <w:trHeight w:val="30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15E7E4F1"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5</w:t>
            </w:r>
          </w:p>
        </w:tc>
        <w:tc>
          <w:tcPr>
            <w:tcW w:w="1971" w:type="dxa"/>
            <w:tcBorders>
              <w:top w:val="nil"/>
              <w:left w:val="nil"/>
              <w:bottom w:val="single" w:sz="4" w:space="0" w:color="auto"/>
              <w:right w:val="single" w:sz="4" w:space="0" w:color="auto"/>
            </w:tcBorders>
            <w:shd w:val="clear" w:color="auto" w:fill="auto"/>
            <w:noWrap/>
            <w:vAlign w:val="center"/>
            <w:hideMark/>
          </w:tcPr>
          <w:p w14:paraId="7C46C0E6"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 6</w:t>
            </w:r>
          </w:p>
        </w:tc>
        <w:tc>
          <w:tcPr>
            <w:tcW w:w="1945" w:type="dxa"/>
            <w:tcBorders>
              <w:top w:val="nil"/>
              <w:left w:val="nil"/>
              <w:bottom w:val="single" w:sz="4" w:space="0" w:color="auto"/>
              <w:right w:val="single" w:sz="4" w:space="0" w:color="auto"/>
            </w:tcBorders>
            <w:shd w:val="clear" w:color="auto" w:fill="auto"/>
            <w:noWrap/>
            <w:vAlign w:val="center"/>
            <w:hideMark/>
          </w:tcPr>
          <w:p w14:paraId="41631F1B"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91" w:type="dxa"/>
            <w:tcBorders>
              <w:top w:val="nil"/>
              <w:left w:val="nil"/>
              <w:bottom w:val="single" w:sz="4" w:space="0" w:color="auto"/>
              <w:right w:val="single" w:sz="4" w:space="0" w:color="auto"/>
            </w:tcBorders>
            <w:shd w:val="clear" w:color="auto" w:fill="auto"/>
            <w:noWrap/>
            <w:vAlign w:val="center"/>
          </w:tcPr>
          <w:p w14:paraId="12AD29D9"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0,03</w:t>
            </w:r>
          </w:p>
        </w:tc>
        <w:tc>
          <w:tcPr>
            <w:tcW w:w="1192" w:type="dxa"/>
            <w:tcBorders>
              <w:top w:val="nil"/>
              <w:left w:val="nil"/>
              <w:bottom w:val="single" w:sz="4" w:space="0" w:color="auto"/>
              <w:right w:val="single" w:sz="4" w:space="0" w:color="auto"/>
            </w:tcBorders>
            <w:shd w:val="clear" w:color="auto" w:fill="auto"/>
            <w:noWrap/>
            <w:vAlign w:val="center"/>
          </w:tcPr>
          <w:p w14:paraId="182B37E9"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0,03</w:t>
            </w:r>
          </w:p>
        </w:tc>
        <w:tc>
          <w:tcPr>
            <w:tcW w:w="8343" w:type="dxa"/>
            <w:gridSpan w:val="7"/>
            <w:tcBorders>
              <w:top w:val="nil"/>
              <w:left w:val="nil"/>
              <w:bottom w:val="single" w:sz="4" w:space="0" w:color="auto"/>
              <w:right w:val="single" w:sz="4" w:space="0" w:color="auto"/>
            </w:tcBorders>
            <w:shd w:val="clear" w:color="auto" w:fill="auto"/>
            <w:noWrap/>
            <w:vAlign w:val="center"/>
          </w:tcPr>
          <w:p w14:paraId="4D0CA376"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ликвидация и перевод нагрузок на котельную № 4</w:t>
            </w:r>
          </w:p>
        </w:tc>
      </w:tr>
      <w:tr w:rsidR="003046DD" w:rsidRPr="002A3015" w14:paraId="32BAA7E9" w14:textId="77777777" w:rsidTr="003E0AF8">
        <w:trPr>
          <w:trHeight w:val="30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6CDABE1F"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6</w:t>
            </w:r>
          </w:p>
        </w:tc>
        <w:tc>
          <w:tcPr>
            <w:tcW w:w="1971" w:type="dxa"/>
            <w:tcBorders>
              <w:top w:val="nil"/>
              <w:left w:val="nil"/>
              <w:bottom w:val="single" w:sz="4" w:space="0" w:color="auto"/>
              <w:right w:val="single" w:sz="4" w:space="0" w:color="auto"/>
            </w:tcBorders>
            <w:shd w:val="clear" w:color="auto" w:fill="auto"/>
            <w:noWrap/>
            <w:vAlign w:val="center"/>
            <w:hideMark/>
          </w:tcPr>
          <w:p w14:paraId="1EBCAD44"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 7</w:t>
            </w:r>
          </w:p>
        </w:tc>
        <w:tc>
          <w:tcPr>
            <w:tcW w:w="1945" w:type="dxa"/>
            <w:tcBorders>
              <w:top w:val="nil"/>
              <w:left w:val="nil"/>
              <w:bottom w:val="single" w:sz="4" w:space="0" w:color="auto"/>
              <w:right w:val="single" w:sz="4" w:space="0" w:color="auto"/>
            </w:tcBorders>
            <w:shd w:val="clear" w:color="auto" w:fill="auto"/>
            <w:noWrap/>
            <w:vAlign w:val="center"/>
            <w:hideMark/>
          </w:tcPr>
          <w:p w14:paraId="474FC2E0"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91" w:type="dxa"/>
            <w:tcBorders>
              <w:top w:val="nil"/>
              <w:left w:val="nil"/>
              <w:bottom w:val="single" w:sz="4" w:space="0" w:color="auto"/>
              <w:right w:val="single" w:sz="4" w:space="0" w:color="auto"/>
            </w:tcBorders>
            <w:shd w:val="clear" w:color="auto" w:fill="auto"/>
            <w:noWrap/>
            <w:vAlign w:val="center"/>
          </w:tcPr>
          <w:p w14:paraId="59F3D58E"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0,293</w:t>
            </w:r>
          </w:p>
        </w:tc>
        <w:tc>
          <w:tcPr>
            <w:tcW w:w="1192" w:type="dxa"/>
            <w:tcBorders>
              <w:top w:val="nil"/>
              <w:left w:val="nil"/>
              <w:bottom w:val="single" w:sz="4" w:space="0" w:color="auto"/>
              <w:right w:val="single" w:sz="4" w:space="0" w:color="auto"/>
            </w:tcBorders>
            <w:shd w:val="clear" w:color="auto" w:fill="auto"/>
            <w:noWrap/>
            <w:vAlign w:val="center"/>
          </w:tcPr>
          <w:p w14:paraId="7A547BAE"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0,293</w:t>
            </w:r>
          </w:p>
        </w:tc>
        <w:tc>
          <w:tcPr>
            <w:tcW w:w="1192" w:type="dxa"/>
            <w:tcBorders>
              <w:top w:val="nil"/>
              <w:left w:val="nil"/>
              <w:bottom w:val="single" w:sz="4" w:space="0" w:color="auto"/>
              <w:right w:val="single" w:sz="4" w:space="0" w:color="auto"/>
            </w:tcBorders>
            <w:shd w:val="clear" w:color="auto" w:fill="auto"/>
            <w:noWrap/>
            <w:vAlign w:val="center"/>
          </w:tcPr>
          <w:p w14:paraId="1619ACE9"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0,293</w:t>
            </w:r>
          </w:p>
        </w:tc>
        <w:tc>
          <w:tcPr>
            <w:tcW w:w="1192" w:type="dxa"/>
            <w:tcBorders>
              <w:top w:val="nil"/>
              <w:left w:val="nil"/>
              <w:bottom w:val="single" w:sz="4" w:space="0" w:color="auto"/>
              <w:right w:val="single" w:sz="4" w:space="0" w:color="auto"/>
            </w:tcBorders>
            <w:shd w:val="clear" w:color="auto" w:fill="auto"/>
            <w:noWrap/>
            <w:vAlign w:val="center"/>
          </w:tcPr>
          <w:p w14:paraId="720B334B"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0,293</w:t>
            </w:r>
          </w:p>
        </w:tc>
        <w:tc>
          <w:tcPr>
            <w:tcW w:w="1191" w:type="dxa"/>
            <w:tcBorders>
              <w:top w:val="nil"/>
              <w:left w:val="nil"/>
              <w:bottom w:val="single" w:sz="4" w:space="0" w:color="auto"/>
              <w:right w:val="single" w:sz="4" w:space="0" w:color="auto"/>
            </w:tcBorders>
            <w:shd w:val="clear" w:color="auto" w:fill="auto"/>
            <w:noWrap/>
            <w:vAlign w:val="center"/>
          </w:tcPr>
          <w:p w14:paraId="32BBBD7B"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0,293</w:t>
            </w:r>
          </w:p>
        </w:tc>
        <w:tc>
          <w:tcPr>
            <w:tcW w:w="1192" w:type="dxa"/>
            <w:tcBorders>
              <w:top w:val="nil"/>
              <w:left w:val="nil"/>
              <w:bottom w:val="single" w:sz="4" w:space="0" w:color="auto"/>
              <w:right w:val="single" w:sz="4" w:space="0" w:color="auto"/>
            </w:tcBorders>
            <w:shd w:val="clear" w:color="auto" w:fill="auto"/>
            <w:noWrap/>
            <w:vAlign w:val="center"/>
          </w:tcPr>
          <w:p w14:paraId="6760EDA0"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0,293</w:t>
            </w:r>
          </w:p>
        </w:tc>
        <w:tc>
          <w:tcPr>
            <w:tcW w:w="1192" w:type="dxa"/>
            <w:tcBorders>
              <w:top w:val="nil"/>
              <w:left w:val="nil"/>
              <w:bottom w:val="single" w:sz="4" w:space="0" w:color="auto"/>
              <w:right w:val="single" w:sz="4" w:space="0" w:color="auto"/>
            </w:tcBorders>
            <w:shd w:val="clear" w:color="auto" w:fill="auto"/>
            <w:noWrap/>
            <w:vAlign w:val="center"/>
          </w:tcPr>
          <w:p w14:paraId="0C88FA14"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0,293</w:t>
            </w:r>
          </w:p>
        </w:tc>
        <w:tc>
          <w:tcPr>
            <w:tcW w:w="1192" w:type="dxa"/>
            <w:tcBorders>
              <w:top w:val="nil"/>
              <w:left w:val="nil"/>
              <w:bottom w:val="single" w:sz="4" w:space="0" w:color="auto"/>
              <w:right w:val="single" w:sz="4" w:space="0" w:color="auto"/>
            </w:tcBorders>
            <w:shd w:val="clear" w:color="auto" w:fill="auto"/>
            <w:noWrap/>
            <w:vAlign w:val="center"/>
          </w:tcPr>
          <w:p w14:paraId="7DEE9AC4"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0,293</w:t>
            </w:r>
          </w:p>
        </w:tc>
        <w:tc>
          <w:tcPr>
            <w:tcW w:w="1192" w:type="dxa"/>
            <w:tcBorders>
              <w:top w:val="nil"/>
              <w:left w:val="nil"/>
              <w:bottom w:val="single" w:sz="4" w:space="0" w:color="auto"/>
              <w:right w:val="single" w:sz="4" w:space="0" w:color="auto"/>
            </w:tcBorders>
            <w:shd w:val="clear" w:color="auto" w:fill="auto"/>
            <w:noWrap/>
            <w:vAlign w:val="center"/>
          </w:tcPr>
          <w:p w14:paraId="45B458AC"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0,293</w:t>
            </w:r>
          </w:p>
        </w:tc>
      </w:tr>
      <w:tr w:rsidR="003046DD" w:rsidRPr="002A3015" w14:paraId="0CFF7EE3" w14:textId="77777777" w:rsidTr="003E0AF8">
        <w:trPr>
          <w:trHeight w:val="48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3DC85EED"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7</w:t>
            </w:r>
          </w:p>
        </w:tc>
        <w:tc>
          <w:tcPr>
            <w:tcW w:w="1971" w:type="dxa"/>
            <w:tcBorders>
              <w:top w:val="nil"/>
              <w:left w:val="nil"/>
              <w:bottom w:val="single" w:sz="4" w:space="0" w:color="auto"/>
              <w:right w:val="nil"/>
            </w:tcBorders>
            <w:shd w:val="clear" w:color="auto" w:fill="auto"/>
            <w:vAlign w:val="center"/>
            <w:hideMark/>
          </w:tcPr>
          <w:p w14:paraId="4AEE764D"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БМК-140</w:t>
            </w:r>
          </w:p>
        </w:tc>
        <w:tc>
          <w:tcPr>
            <w:tcW w:w="1945" w:type="dxa"/>
            <w:tcBorders>
              <w:top w:val="nil"/>
              <w:left w:val="single" w:sz="4" w:space="0" w:color="auto"/>
              <w:bottom w:val="single" w:sz="4" w:space="0" w:color="auto"/>
              <w:right w:val="single" w:sz="4" w:space="0" w:color="auto"/>
            </w:tcBorders>
            <w:shd w:val="clear" w:color="auto" w:fill="auto"/>
            <w:vAlign w:val="center"/>
            <w:hideMark/>
          </w:tcPr>
          <w:p w14:paraId="393D3766"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91" w:type="dxa"/>
            <w:tcBorders>
              <w:top w:val="nil"/>
              <w:left w:val="nil"/>
              <w:bottom w:val="single" w:sz="4" w:space="0" w:color="auto"/>
              <w:right w:val="single" w:sz="4" w:space="0" w:color="auto"/>
            </w:tcBorders>
            <w:shd w:val="clear" w:color="auto" w:fill="auto"/>
            <w:noWrap/>
            <w:vAlign w:val="center"/>
          </w:tcPr>
          <w:p w14:paraId="7C830C35"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1,06</w:t>
            </w:r>
          </w:p>
        </w:tc>
        <w:tc>
          <w:tcPr>
            <w:tcW w:w="1192" w:type="dxa"/>
            <w:tcBorders>
              <w:top w:val="nil"/>
              <w:left w:val="nil"/>
              <w:bottom w:val="single" w:sz="4" w:space="0" w:color="auto"/>
              <w:right w:val="single" w:sz="4" w:space="0" w:color="auto"/>
            </w:tcBorders>
            <w:shd w:val="clear" w:color="auto" w:fill="auto"/>
            <w:noWrap/>
            <w:vAlign w:val="center"/>
          </w:tcPr>
          <w:p w14:paraId="4A784A62"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1,06</w:t>
            </w:r>
          </w:p>
        </w:tc>
        <w:tc>
          <w:tcPr>
            <w:tcW w:w="1192" w:type="dxa"/>
            <w:tcBorders>
              <w:top w:val="nil"/>
              <w:left w:val="nil"/>
              <w:bottom w:val="single" w:sz="4" w:space="0" w:color="auto"/>
              <w:right w:val="single" w:sz="4" w:space="0" w:color="auto"/>
            </w:tcBorders>
            <w:shd w:val="clear" w:color="auto" w:fill="auto"/>
            <w:noWrap/>
            <w:vAlign w:val="center"/>
          </w:tcPr>
          <w:p w14:paraId="03CA78A2"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1,06</w:t>
            </w:r>
          </w:p>
        </w:tc>
        <w:tc>
          <w:tcPr>
            <w:tcW w:w="1192" w:type="dxa"/>
            <w:tcBorders>
              <w:top w:val="nil"/>
              <w:left w:val="nil"/>
              <w:bottom w:val="single" w:sz="4" w:space="0" w:color="auto"/>
              <w:right w:val="single" w:sz="4" w:space="0" w:color="auto"/>
            </w:tcBorders>
            <w:shd w:val="clear" w:color="auto" w:fill="auto"/>
            <w:noWrap/>
            <w:vAlign w:val="center"/>
          </w:tcPr>
          <w:p w14:paraId="098288F7"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1,06</w:t>
            </w:r>
          </w:p>
        </w:tc>
        <w:tc>
          <w:tcPr>
            <w:tcW w:w="1191" w:type="dxa"/>
            <w:tcBorders>
              <w:top w:val="nil"/>
              <w:left w:val="nil"/>
              <w:bottom w:val="single" w:sz="4" w:space="0" w:color="auto"/>
              <w:right w:val="single" w:sz="4" w:space="0" w:color="auto"/>
            </w:tcBorders>
            <w:shd w:val="clear" w:color="auto" w:fill="auto"/>
            <w:noWrap/>
            <w:vAlign w:val="center"/>
          </w:tcPr>
          <w:p w14:paraId="6FCD225A"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1,06</w:t>
            </w:r>
          </w:p>
        </w:tc>
        <w:tc>
          <w:tcPr>
            <w:tcW w:w="1192" w:type="dxa"/>
            <w:tcBorders>
              <w:top w:val="nil"/>
              <w:left w:val="nil"/>
              <w:bottom w:val="single" w:sz="4" w:space="0" w:color="auto"/>
              <w:right w:val="single" w:sz="4" w:space="0" w:color="auto"/>
            </w:tcBorders>
            <w:shd w:val="clear" w:color="auto" w:fill="auto"/>
            <w:noWrap/>
            <w:vAlign w:val="center"/>
          </w:tcPr>
          <w:p w14:paraId="2BABC07F"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1,06</w:t>
            </w:r>
          </w:p>
        </w:tc>
        <w:tc>
          <w:tcPr>
            <w:tcW w:w="1192" w:type="dxa"/>
            <w:tcBorders>
              <w:top w:val="nil"/>
              <w:left w:val="nil"/>
              <w:bottom w:val="single" w:sz="4" w:space="0" w:color="auto"/>
              <w:right w:val="single" w:sz="4" w:space="0" w:color="auto"/>
            </w:tcBorders>
            <w:shd w:val="clear" w:color="auto" w:fill="auto"/>
            <w:noWrap/>
            <w:vAlign w:val="center"/>
          </w:tcPr>
          <w:p w14:paraId="77048DE4"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1,06</w:t>
            </w:r>
          </w:p>
        </w:tc>
        <w:tc>
          <w:tcPr>
            <w:tcW w:w="1192" w:type="dxa"/>
            <w:tcBorders>
              <w:top w:val="nil"/>
              <w:left w:val="nil"/>
              <w:bottom w:val="single" w:sz="4" w:space="0" w:color="auto"/>
              <w:right w:val="single" w:sz="4" w:space="0" w:color="auto"/>
            </w:tcBorders>
            <w:shd w:val="clear" w:color="auto" w:fill="auto"/>
            <w:noWrap/>
            <w:vAlign w:val="center"/>
          </w:tcPr>
          <w:p w14:paraId="04C46828"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1,06</w:t>
            </w:r>
          </w:p>
        </w:tc>
        <w:tc>
          <w:tcPr>
            <w:tcW w:w="1192" w:type="dxa"/>
            <w:tcBorders>
              <w:top w:val="nil"/>
              <w:left w:val="nil"/>
              <w:bottom w:val="single" w:sz="4" w:space="0" w:color="auto"/>
              <w:right w:val="single" w:sz="4" w:space="0" w:color="auto"/>
            </w:tcBorders>
            <w:shd w:val="clear" w:color="auto" w:fill="auto"/>
            <w:noWrap/>
            <w:vAlign w:val="center"/>
          </w:tcPr>
          <w:p w14:paraId="7DDC719D"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1,06</w:t>
            </w:r>
          </w:p>
        </w:tc>
      </w:tr>
      <w:tr w:rsidR="003046DD" w:rsidRPr="002A3015" w14:paraId="10B838F0" w14:textId="77777777" w:rsidTr="003E0AF8">
        <w:trPr>
          <w:trHeight w:val="480"/>
        </w:trPr>
        <w:tc>
          <w:tcPr>
            <w:tcW w:w="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B37ED7"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8</w:t>
            </w:r>
          </w:p>
        </w:tc>
        <w:tc>
          <w:tcPr>
            <w:tcW w:w="1971" w:type="dxa"/>
            <w:tcBorders>
              <w:top w:val="single" w:sz="4" w:space="0" w:color="auto"/>
              <w:left w:val="nil"/>
              <w:bottom w:val="single" w:sz="4" w:space="0" w:color="auto"/>
              <w:right w:val="nil"/>
            </w:tcBorders>
            <w:shd w:val="clear" w:color="auto" w:fill="auto"/>
            <w:vAlign w:val="center"/>
          </w:tcPr>
          <w:p w14:paraId="4115D6AC"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Реут</w:t>
            </w:r>
          </w:p>
        </w:tc>
        <w:tc>
          <w:tcPr>
            <w:tcW w:w="1945" w:type="dxa"/>
            <w:tcBorders>
              <w:top w:val="single" w:sz="4" w:space="0" w:color="auto"/>
              <w:left w:val="single" w:sz="4" w:space="0" w:color="auto"/>
              <w:bottom w:val="single" w:sz="4" w:space="0" w:color="auto"/>
              <w:right w:val="single" w:sz="4" w:space="0" w:color="auto"/>
            </w:tcBorders>
            <w:shd w:val="clear" w:color="auto" w:fill="auto"/>
            <w:vAlign w:val="center"/>
          </w:tcPr>
          <w:p w14:paraId="7DD952C8"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91" w:type="dxa"/>
            <w:tcBorders>
              <w:top w:val="single" w:sz="4" w:space="0" w:color="auto"/>
              <w:left w:val="nil"/>
              <w:bottom w:val="single" w:sz="4" w:space="0" w:color="auto"/>
              <w:right w:val="single" w:sz="4" w:space="0" w:color="auto"/>
            </w:tcBorders>
            <w:shd w:val="clear" w:color="auto" w:fill="auto"/>
            <w:noWrap/>
            <w:vAlign w:val="center"/>
          </w:tcPr>
          <w:p w14:paraId="1549BBBE"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0,07</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48B42FE1"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0,07</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439DABFF"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0,07</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12DC26A3"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0,07</w:t>
            </w:r>
          </w:p>
        </w:tc>
        <w:tc>
          <w:tcPr>
            <w:tcW w:w="1191" w:type="dxa"/>
            <w:tcBorders>
              <w:top w:val="single" w:sz="4" w:space="0" w:color="auto"/>
              <w:left w:val="nil"/>
              <w:bottom w:val="single" w:sz="4" w:space="0" w:color="auto"/>
              <w:right w:val="single" w:sz="4" w:space="0" w:color="auto"/>
            </w:tcBorders>
            <w:shd w:val="clear" w:color="auto" w:fill="auto"/>
            <w:noWrap/>
            <w:vAlign w:val="center"/>
          </w:tcPr>
          <w:p w14:paraId="22C2FC41"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0,07</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2D541691"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0,07</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0DF2810F"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0,07</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2B4DE1C2"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0,07</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65DAA9FD"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0,07</w:t>
            </w:r>
          </w:p>
        </w:tc>
      </w:tr>
      <w:tr w:rsidR="003046DD" w:rsidRPr="002A3015" w14:paraId="7C8DF57A" w14:textId="77777777" w:rsidTr="003E0AF8">
        <w:trPr>
          <w:trHeight w:val="765"/>
        </w:trPr>
        <w:tc>
          <w:tcPr>
            <w:tcW w:w="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6D037E"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lastRenderedPageBreak/>
              <w:t>9</w:t>
            </w:r>
          </w:p>
        </w:tc>
        <w:tc>
          <w:tcPr>
            <w:tcW w:w="1971" w:type="dxa"/>
            <w:tcBorders>
              <w:top w:val="single" w:sz="4" w:space="0" w:color="auto"/>
              <w:left w:val="nil"/>
              <w:bottom w:val="single" w:sz="4" w:space="0" w:color="auto"/>
              <w:right w:val="single" w:sz="4" w:space="0" w:color="auto"/>
            </w:tcBorders>
            <w:shd w:val="clear" w:color="auto" w:fill="auto"/>
            <w:vAlign w:val="center"/>
            <w:hideMark/>
          </w:tcPr>
          <w:p w14:paraId="1F2BA402"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АО «ВПК «НПО машиностроения» *</w:t>
            </w:r>
          </w:p>
        </w:tc>
        <w:tc>
          <w:tcPr>
            <w:tcW w:w="1945" w:type="dxa"/>
            <w:tcBorders>
              <w:top w:val="single" w:sz="4" w:space="0" w:color="auto"/>
              <w:left w:val="nil"/>
              <w:bottom w:val="single" w:sz="4" w:space="0" w:color="auto"/>
              <w:right w:val="single" w:sz="4" w:space="0" w:color="auto"/>
            </w:tcBorders>
            <w:shd w:val="clear" w:color="auto" w:fill="auto"/>
            <w:vAlign w:val="center"/>
            <w:hideMark/>
          </w:tcPr>
          <w:p w14:paraId="683FB325"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АО «ВПК «НПО машиностроения»</w:t>
            </w:r>
          </w:p>
        </w:tc>
        <w:tc>
          <w:tcPr>
            <w:tcW w:w="1191" w:type="dxa"/>
            <w:tcBorders>
              <w:top w:val="single" w:sz="4" w:space="0" w:color="auto"/>
              <w:left w:val="nil"/>
              <w:bottom w:val="single" w:sz="4" w:space="0" w:color="auto"/>
              <w:right w:val="single" w:sz="4" w:space="0" w:color="auto"/>
            </w:tcBorders>
            <w:shd w:val="clear" w:color="auto" w:fill="auto"/>
            <w:noWrap/>
            <w:vAlign w:val="center"/>
          </w:tcPr>
          <w:p w14:paraId="6EC88B26"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3,776</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1E8F228C"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3,776</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742D2481"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3,776</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02DE6C4B"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3,776</w:t>
            </w:r>
          </w:p>
        </w:tc>
        <w:tc>
          <w:tcPr>
            <w:tcW w:w="1191" w:type="dxa"/>
            <w:tcBorders>
              <w:top w:val="single" w:sz="4" w:space="0" w:color="auto"/>
              <w:left w:val="nil"/>
              <w:bottom w:val="single" w:sz="4" w:space="0" w:color="auto"/>
              <w:right w:val="single" w:sz="4" w:space="0" w:color="auto"/>
            </w:tcBorders>
            <w:shd w:val="clear" w:color="auto" w:fill="auto"/>
            <w:noWrap/>
            <w:vAlign w:val="center"/>
          </w:tcPr>
          <w:p w14:paraId="29ED1D70"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3,776</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088F2144"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3,776</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75FBF46F"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3,776</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5DDD3225"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3,776</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09D99DF8"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3,776</w:t>
            </w:r>
          </w:p>
        </w:tc>
      </w:tr>
      <w:tr w:rsidR="003046DD" w:rsidRPr="002A3015" w14:paraId="0EE87272" w14:textId="77777777" w:rsidTr="003E0AF8">
        <w:trPr>
          <w:trHeight w:val="48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6D0F46F9"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10</w:t>
            </w:r>
          </w:p>
        </w:tc>
        <w:tc>
          <w:tcPr>
            <w:tcW w:w="1971" w:type="dxa"/>
            <w:tcBorders>
              <w:top w:val="nil"/>
              <w:left w:val="nil"/>
              <w:bottom w:val="single" w:sz="4" w:space="0" w:color="auto"/>
              <w:right w:val="single" w:sz="4" w:space="0" w:color="auto"/>
            </w:tcBorders>
            <w:shd w:val="clear" w:color="auto" w:fill="auto"/>
            <w:vAlign w:val="center"/>
            <w:hideMark/>
          </w:tcPr>
          <w:p w14:paraId="7E22AFD2"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ЦОБХР*</w:t>
            </w:r>
          </w:p>
        </w:tc>
        <w:tc>
          <w:tcPr>
            <w:tcW w:w="1945" w:type="dxa"/>
            <w:tcBorders>
              <w:top w:val="nil"/>
              <w:left w:val="nil"/>
              <w:bottom w:val="single" w:sz="4" w:space="0" w:color="auto"/>
              <w:right w:val="single" w:sz="4" w:space="0" w:color="auto"/>
            </w:tcBorders>
            <w:shd w:val="clear" w:color="auto" w:fill="auto"/>
            <w:vAlign w:val="center"/>
            <w:hideMark/>
          </w:tcPr>
          <w:p w14:paraId="13C004C0"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ФКУ «ЦОБХР МВД России»</w:t>
            </w:r>
          </w:p>
        </w:tc>
        <w:tc>
          <w:tcPr>
            <w:tcW w:w="1191" w:type="dxa"/>
            <w:tcBorders>
              <w:top w:val="nil"/>
              <w:left w:val="nil"/>
              <w:bottom w:val="single" w:sz="4" w:space="0" w:color="auto"/>
              <w:right w:val="single" w:sz="4" w:space="0" w:color="auto"/>
            </w:tcBorders>
            <w:shd w:val="clear" w:color="auto" w:fill="auto"/>
            <w:noWrap/>
            <w:vAlign w:val="center"/>
          </w:tcPr>
          <w:p w14:paraId="4882FE29"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0,000</w:t>
            </w:r>
          </w:p>
        </w:tc>
        <w:tc>
          <w:tcPr>
            <w:tcW w:w="1192" w:type="dxa"/>
            <w:tcBorders>
              <w:top w:val="nil"/>
              <w:left w:val="nil"/>
              <w:bottom w:val="single" w:sz="4" w:space="0" w:color="auto"/>
              <w:right w:val="single" w:sz="4" w:space="0" w:color="auto"/>
            </w:tcBorders>
            <w:shd w:val="clear" w:color="auto" w:fill="auto"/>
            <w:noWrap/>
            <w:vAlign w:val="center"/>
          </w:tcPr>
          <w:p w14:paraId="645D3E83"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0,000</w:t>
            </w:r>
          </w:p>
        </w:tc>
        <w:tc>
          <w:tcPr>
            <w:tcW w:w="1192" w:type="dxa"/>
            <w:tcBorders>
              <w:top w:val="nil"/>
              <w:left w:val="nil"/>
              <w:bottom w:val="single" w:sz="4" w:space="0" w:color="auto"/>
              <w:right w:val="single" w:sz="4" w:space="0" w:color="auto"/>
            </w:tcBorders>
            <w:shd w:val="clear" w:color="auto" w:fill="auto"/>
            <w:noWrap/>
            <w:vAlign w:val="center"/>
          </w:tcPr>
          <w:p w14:paraId="68341CB3"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0,000</w:t>
            </w:r>
          </w:p>
        </w:tc>
        <w:tc>
          <w:tcPr>
            <w:tcW w:w="7151" w:type="dxa"/>
            <w:gridSpan w:val="6"/>
            <w:tcBorders>
              <w:top w:val="nil"/>
              <w:left w:val="nil"/>
              <w:bottom w:val="single" w:sz="4" w:space="0" w:color="auto"/>
              <w:right w:val="single" w:sz="4" w:space="0" w:color="auto"/>
            </w:tcBorders>
            <w:shd w:val="clear" w:color="auto" w:fill="auto"/>
            <w:noWrap/>
            <w:vAlign w:val="center"/>
            <w:hideMark/>
          </w:tcPr>
          <w:p w14:paraId="323DFB8F"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снос ветхого жилья,</w:t>
            </w:r>
            <w:r>
              <w:rPr>
                <w:rFonts w:ascii="Times New Roman" w:eastAsia="Times New Roman" w:hAnsi="Times New Roman" w:cs="Times New Roman"/>
                <w:color w:val="000000"/>
                <w:sz w:val="20"/>
                <w:szCs w:val="20"/>
              </w:rPr>
              <w:t xml:space="preserve"> </w:t>
            </w:r>
            <w:r w:rsidRPr="002A3015">
              <w:rPr>
                <w:rFonts w:ascii="Times New Roman" w:eastAsia="Times New Roman" w:hAnsi="Times New Roman" w:cs="Times New Roman"/>
                <w:color w:val="000000"/>
                <w:sz w:val="20"/>
                <w:szCs w:val="20"/>
              </w:rPr>
              <w:t>работает на собственное производство </w:t>
            </w:r>
          </w:p>
        </w:tc>
      </w:tr>
      <w:tr w:rsidR="003046DD" w:rsidRPr="002A3015" w14:paraId="749359ED" w14:textId="77777777" w:rsidTr="003E0AF8">
        <w:trPr>
          <w:trHeight w:val="300"/>
        </w:trPr>
        <w:tc>
          <w:tcPr>
            <w:tcW w:w="4333" w:type="dxa"/>
            <w:gridSpan w:val="3"/>
            <w:tcBorders>
              <w:top w:val="nil"/>
              <w:left w:val="single" w:sz="4" w:space="0" w:color="auto"/>
              <w:bottom w:val="single" w:sz="4" w:space="0" w:color="auto"/>
              <w:right w:val="single" w:sz="4" w:space="0" w:color="auto"/>
            </w:tcBorders>
            <w:shd w:val="clear" w:color="auto" w:fill="auto"/>
            <w:noWrap/>
            <w:vAlign w:val="center"/>
            <w:hideMark/>
          </w:tcPr>
          <w:p w14:paraId="067B3C8F" w14:textId="77777777" w:rsidR="003046DD" w:rsidRPr="002A3015" w:rsidRDefault="003046DD" w:rsidP="003046DD">
            <w:pPr>
              <w:spacing w:after="0" w:line="240" w:lineRule="auto"/>
              <w:jc w:val="right"/>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ИТОГО</w:t>
            </w:r>
          </w:p>
        </w:tc>
        <w:tc>
          <w:tcPr>
            <w:tcW w:w="1191" w:type="dxa"/>
            <w:tcBorders>
              <w:top w:val="nil"/>
              <w:left w:val="nil"/>
              <w:bottom w:val="single" w:sz="4" w:space="0" w:color="auto"/>
              <w:right w:val="single" w:sz="4" w:space="0" w:color="auto"/>
            </w:tcBorders>
            <w:shd w:val="clear" w:color="auto" w:fill="auto"/>
            <w:noWrap/>
            <w:vAlign w:val="center"/>
          </w:tcPr>
          <w:p w14:paraId="40CEF5D1" w14:textId="77777777"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7,069</w:t>
            </w:r>
          </w:p>
        </w:tc>
        <w:tc>
          <w:tcPr>
            <w:tcW w:w="1192" w:type="dxa"/>
            <w:tcBorders>
              <w:top w:val="nil"/>
              <w:left w:val="nil"/>
              <w:bottom w:val="single" w:sz="4" w:space="0" w:color="auto"/>
              <w:right w:val="single" w:sz="4" w:space="0" w:color="auto"/>
            </w:tcBorders>
            <w:shd w:val="clear" w:color="auto" w:fill="auto"/>
            <w:noWrap/>
            <w:vAlign w:val="center"/>
          </w:tcPr>
          <w:p w14:paraId="5EB931C9" w14:textId="77777777"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7,069</w:t>
            </w:r>
          </w:p>
        </w:tc>
        <w:tc>
          <w:tcPr>
            <w:tcW w:w="1192" w:type="dxa"/>
            <w:tcBorders>
              <w:top w:val="nil"/>
              <w:left w:val="nil"/>
              <w:bottom w:val="single" w:sz="4" w:space="0" w:color="auto"/>
              <w:right w:val="single" w:sz="4" w:space="0" w:color="auto"/>
            </w:tcBorders>
            <w:shd w:val="clear" w:color="auto" w:fill="auto"/>
            <w:noWrap/>
            <w:vAlign w:val="center"/>
          </w:tcPr>
          <w:p w14:paraId="01B7C437" w14:textId="77777777"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7,039</w:t>
            </w:r>
          </w:p>
        </w:tc>
        <w:tc>
          <w:tcPr>
            <w:tcW w:w="1192" w:type="dxa"/>
            <w:tcBorders>
              <w:top w:val="nil"/>
              <w:left w:val="nil"/>
              <w:bottom w:val="single" w:sz="4" w:space="0" w:color="auto"/>
              <w:right w:val="single" w:sz="4" w:space="0" w:color="auto"/>
            </w:tcBorders>
            <w:shd w:val="clear" w:color="auto" w:fill="auto"/>
            <w:noWrap/>
            <w:vAlign w:val="center"/>
          </w:tcPr>
          <w:p w14:paraId="01EF1D71" w14:textId="77777777"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7,039</w:t>
            </w:r>
          </w:p>
        </w:tc>
        <w:tc>
          <w:tcPr>
            <w:tcW w:w="1191" w:type="dxa"/>
            <w:tcBorders>
              <w:top w:val="nil"/>
              <w:left w:val="nil"/>
              <w:bottom w:val="single" w:sz="4" w:space="0" w:color="auto"/>
              <w:right w:val="single" w:sz="4" w:space="0" w:color="auto"/>
            </w:tcBorders>
            <w:shd w:val="clear" w:color="auto" w:fill="auto"/>
            <w:noWrap/>
            <w:vAlign w:val="center"/>
          </w:tcPr>
          <w:p w14:paraId="4D493904" w14:textId="77777777"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7,039</w:t>
            </w:r>
          </w:p>
        </w:tc>
        <w:tc>
          <w:tcPr>
            <w:tcW w:w="1192" w:type="dxa"/>
            <w:tcBorders>
              <w:top w:val="nil"/>
              <w:left w:val="nil"/>
              <w:bottom w:val="single" w:sz="4" w:space="0" w:color="auto"/>
              <w:right w:val="single" w:sz="4" w:space="0" w:color="auto"/>
            </w:tcBorders>
            <w:shd w:val="clear" w:color="auto" w:fill="auto"/>
            <w:noWrap/>
            <w:vAlign w:val="center"/>
          </w:tcPr>
          <w:p w14:paraId="0D1D2B70" w14:textId="77777777"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7,039</w:t>
            </w:r>
          </w:p>
        </w:tc>
        <w:tc>
          <w:tcPr>
            <w:tcW w:w="1192" w:type="dxa"/>
            <w:tcBorders>
              <w:top w:val="nil"/>
              <w:left w:val="nil"/>
              <w:bottom w:val="single" w:sz="4" w:space="0" w:color="auto"/>
              <w:right w:val="single" w:sz="4" w:space="0" w:color="auto"/>
            </w:tcBorders>
            <w:shd w:val="clear" w:color="auto" w:fill="auto"/>
            <w:noWrap/>
            <w:vAlign w:val="center"/>
          </w:tcPr>
          <w:p w14:paraId="3318237B" w14:textId="77777777"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7,039</w:t>
            </w:r>
          </w:p>
        </w:tc>
        <w:tc>
          <w:tcPr>
            <w:tcW w:w="1192" w:type="dxa"/>
            <w:tcBorders>
              <w:top w:val="nil"/>
              <w:left w:val="nil"/>
              <w:bottom w:val="single" w:sz="4" w:space="0" w:color="auto"/>
              <w:right w:val="single" w:sz="4" w:space="0" w:color="auto"/>
            </w:tcBorders>
            <w:shd w:val="clear" w:color="auto" w:fill="auto"/>
            <w:noWrap/>
            <w:vAlign w:val="center"/>
          </w:tcPr>
          <w:p w14:paraId="4015FD93" w14:textId="77777777"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7,039</w:t>
            </w:r>
          </w:p>
        </w:tc>
        <w:tc>
          <w:tcPr>
            <w:tcW w:w="1192" w:type="dxa"/>
            <w:tcBorders>
              <w:top w:val="nil"/>
              <w:left w:val="nil"/>
              <w:bottom w:val="single" w:sz="4" w:space="0" w:color="auto"/>
              <w:right w:val="single" w:sz="4" w:space="0" w:color="auto"/>
            </w:tcBorders>
            <w:shd w:val="clear" w:color="auto" w:fill="auto"/>
            <w:noWrap/>
            <w:vAlign w:val="center"/>
          </w:tcPr>
          <w:p w14:paraId="26ADCCB7" w14:textId="77777777"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7,039</w:t>
            </w:r>
          </w:p>
        </w:tc>
      </w:tr>
    </w:tbl>
    <w:p w14:paraId="7474D8E7" w14:textId="77777777" w:rsidR="007E29AE" w:rsidRDefault="007E29AE" w:rsidP="007E29AE">
      <w:pPr>
        <w:spacing w:before="240" w:after="0" w:line="240" w:lineRule="auto"/>
        <w:rPr>
          <w:rFonts w:ascii="Times New Roman" w:hAnsi="Times New Roman" w:cs="Times New Roman"/>
          <w:sz w:val="20"/>
          <w:szCs w:val="20"/>
        </w:rPr>
      </w:pPr>
      <w:r>
        <w:rPr>
          <w:rFonts w:ascii="Times New Roman" w:hAnsi="Times New Roman" w:cs="Times New Roman"/>
          <w:sz w:val="20"/>
          <w:szCs w:val="20"/>
        </w:rPr>
        <w:t xml:space="preserve">*ведомственная </w:t>
      </w:r>
      <w:r w:rsidR="000B28FF">
        <w:rPr>
          <w:rFonts w:ascii="Times New Roman" w:hAnsi="Times New Roman" w:cs="Times New Roman"/>
          <w:sz w:val="20"/>
          <w:szCs w:val="20"/>
        </w:rPr>
        <w:t>к</w:t>
      </w:r>
      <w:r w:rsidR="00A11690">
        <w:rPr>
          <w:rFonts w:ascii="Times New Roman" w:hAnsi="Times New Roman" w:cs="Times New Roman"/>
          <w:sz w:val="20"/>
          <w:szCs w:val="20"/>
        </w:rPr>
        <w:t>отельная</w:t>
      </w:r>
    </w:p>
    <w:p w14:paraId="41B200FE" w14:textId="1ABBACEE" w:rsidR="00620BE0" w:rsidRDefault="00863886" w:rsidP="00F3699A">
      <w:pPr>
        <w:pStyle w:val="16"/>
        <w:numPr>
          <w:ilvl w:val="0"/>
          <w:numId w:val="0"/>
        </w:numPr>
        <w:spacing w:before="240"/>
        <w:jc w:val="both"/>
        <w:rPr>
          <w:color w:val="auto"/>
        </w:rPr>
      </w:pPr>
      <w:bookmarkStart w:id="19" w:name="_Toc137209481"/>
      <w:r w:rsidRPr="00863886">
        <w:rPr>
          <w:color w:val="auto"/>
        </w:rPr>
        <w:t>2.</w:t>
      </w:r>
      <w:r w:rsidR="00122E7C">
        <w:rPr>
          <w:color w:val="auto"/>
        </w:rPr>
        <w:t>12</w:t>
      </w:r>
      <w:r w:rsidRPr="00863886">
        <w:rPr>
          <w:color w:val="auto"/>
        </w:rPr>
        <w:t xml:space="preserve"> </w:t>
      </w:r>
      <w:r w:rsidR="007D4DF6">
        <w:rPr>
          <w:color w:val="auto"/>
        </w:rPr>
        <w:t xml:space="preserve">Значения </w:t>
      </w:r>
      <w:r w:rsidR="00075395">
        <w:rPr>
          <w:color w:val="auto"/>
        </w:rPr>
        <w:t xml:space="preserve">существующей </w:t>
      </w:r>
      <w:r w:rsidR="007D4DF6" w:rsidRPr="00DB35DA">
        <w:rPr>
          <w:color w:val="auto"/>
        </w:rPr>
        <w:t>и перспективной резервной тепловой мощности источников теплоснабжения, в том числе источников тепловой энергии, принадлежащих потребителям, и источников тепловой энергии теплоснабжающих организаций, с выделением аварийного резерва и резерва по договорам на поддержание резервной тепловой мощности</w:t>
      </w:r>
      <w:bookmarkEnd w:id="19"/>
    </w:p>
    <w:p w14:paraId="20340F34" w14:textId="77777777" w:rsidR="00F3699A" w:rsidRDefault="00383B38" w:rsidP="00383B38">
      <w:pPr>
        <w:spacing w:before="240"/>
        <w:jc w:val="both"/>
        <w:rPr>
          <w:rFonts w:ascii="Times New Roman" w:hAnsi="Times New Roman" w:cs="Times New Roman"/>
          <w:sz w:val="28"/>
          <w:szCs w:val="28"/>
        </w:rPr>
      </w:pPr>
      <w:r>
        <w:rPr>
          <w:rFonts w:ascii="Times New Roman" w:hAnsi="Times New Roman" w:cs="Times New Roman"/>
          <w:sz w:val="28"/>
          <w:szCs w:val="28"/>
        </w:rPr>
        <w:t>Таблица 2.</w:t>
      </w:r>
      <w:r w:rsidR="00122E7C">
        <w:rPr>
          <w:rFonts w:ascii="Times New Roman" w:hAnsi="Times New Roman" w:cs="Times New Roman"/>
          <w:sz w:val="28"/>
          <w:szCs w:val="28"/>
        </w:rPr>
        <w:t>12</w:t>
      </w:r>
      <w:r>
        <w:rPr>
          <w:rFonts w:ascii="Times New Roman" w:hAnsi="Times New Roman" w:cs="Times New Roman"/>
          <w:sz w:val="28"/>
          <w:szCs w:val="28"/>
        </w:rPr>
        <w:t>.1</w:t>
      </w:r>
      <w:r w:rsidR="00075395">
        <w:rPr>
          <w:rFonts w:ascii="Times New Roman" w:hAnsi="Times New Roman" w:cs="Times New Roman"/>
          <w:sz w:val="28"/>
          <w:szCs w:val="28"/>
        </w:rPr>
        <w:t xml:space="preserve"> – Значения существующей и перспективной</w:t>
      </w:r>
      <w:r w:rsidR="00B3377F">
        <w:rPr>
          <w:rFonts w:ascii="Times New Roman" w:hAnsi="Times New Roman" w:cs="Times New Roman"/>
          <w:sz w:val="28"/>
          <w:szCs w:val="28"/>
        </w:rPr>
        <w:t xml:space="preserve"> </w:t>
      </w:r>
      <w:r w:rsidR="00075395">
        <w:rPr>
          <w:rFonts w:ascii="Times New Roman" w:hAnsi="Times New Roman" w:cs="Times New Roman"/>
          <w:sz w:val="28"/>
          <w:szCs w:val="28"/>
        </w:rPr>
        <w:t>резервной тепловой мощности котельных</w:t>
      </w:r>
      <w:r w:rsidR="00D30444">
        <w:rPr>
          <w:rFonts w:ascii="Times New Roman" w:hAnsi="Times New Roman" w:cs="Times New Roman"/>
          <w:sz w:val="28"/>
          <w:szCs w:val="28"/>
        </w:rPr>
        <w:t xml:space="preserve"> для приоритетного варианта развития</w:t>
      </w:r>
    </w:p>
    <w:tbl>
      <w:tblPr>
        <w:tblW w:w="15059" w:type="dxa"/>
        <w:tblInd w:w="93" w:type="dxa"/>
        <w:tblLayout w:type="fixed"/>
        <w:tblLook w:val="04A0" w:firstRow="1" w:lastRow="0" w:firstColumn="1" w:lastColumn="0" w:noHBand="0" w:noVBand="1"/>
      </w:tblPr>
      <w:tblGrid>
        <w:gridCol w:w="417"/>
        <w:gridCol w:w="1971"/>
        <w:gridCol w:w="1945"/>
        <w:gridCol w:w="1191"/>
        <w:gridCol w:w="1192"/>
        <w:gridCol w:w="1192"/>
        <w:gridCol w:w="1192"/>
        <w:gridCol w:w="1191"/>
        <w:gridCol w:w="1192"/>
        <w:gridCol w:w="1192"/>
        <w:gridCol w:w="1192"/>
        <w:gridCol w:w="1192"/>
      </w:tblGrid>
      <w:tr w:rsidR="00F3699A" w:rsidRPr="006E5811" w14:paraId="0FD206E0" w14:textId="77777777" w:rsidTr="00CC4A59">
        <w:trPr>
          <w:trHeight w:val="300"/>
        </w:trPr>
        <w:tc>
          <w:tcPr>
            <w:tcW w:w="417" w:type="dxa"/>
            <w:vMerge w:val="restart"/>
            <w:tcBorders>
              <w:top w:val="single" w:sz="4" w:space="0" w:color="auto"/>
              <w:left w:val="single" w:sz="4" w:space="0" w:color="auto"/>
              <w:bottom w:val="single" w:sz="4" w:space="0" w:color="auto"/>
              <w:right w:val="single" w:sz="4" w:space="0" w:color="auto"/>
            </w:tcBorders>
            <w:shd w:val="clear" w:color="000000" w:fill="B1A0C7"/>
            <w:vAlign w:val="center"/>
            <w:hideMark/>
          </w:tcPr>
          <w:p w14:paraId="08380454" w14:textId="77777777" w:rsidR="00F3699A" w:rsidRPr="006E5811" w:rsidRDefault="00F3699A" w:rsidP="00CC4A59">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w:t>
            </w:r>
          </w:p>
        </w:tc>
        <w:tc>
          <w:tcPr>
            <w:tcW w:w="1971" w:type="dxa"/>
            <w:vMerge w:val="restart"/>
            <w:tcBorders>
              <w:top w:val="single" w:sz="4" w:space="0" w:color="auto"/>
              <w:left w:val="single" w:sz="4" w:space="0" w:color="auto"/>
              <w:bottom w:val="single" w:sz="4" w:space="0" w:color="auto"/>
              <w:right w:val="single" w:sz="4" w:space="0" w:color="auto"/>
            </w:tcBorders>
            <w:shd w:val="clear" w:color="000000" w:fill="B1A0C7"/>
            <w:vAlign w:val="center"/>
            <w:hideMark/>
          </w:tcPr>
          <w:p w14:paraId="680AB419" w14:textId="77777777" w:rsidR="00F3699A" w:rsidRPr="006E5811" w:rsidRDefault="00F3699A" w:rsidP="00CC4A59">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Источник теплоснабжения</w:t>
            </w:r>
          </w:p>
        </w:tc>
        <w:tc>
          <w:tcPr>
            <w:tcW w:w="1945" w:type="dxa"/>
            <w:vMerge w:val="restart"/>
            <w:tcBorders>
              <w:top w:val="single" w:sz="4" w:space="0" w:color="auto"/>
              <w:left w:val="single" w:sz="4" w:space="0" w:color="auto"/>
              <w:bottom w:val="single" w:sz="4" w:space="0" w:color="auto"/>
              <w:right w:val="single" w:sz="4" w:space="0" w:color="auto"/>
            </w:tcBorders>
            <w:shd w:val="clear" w:color="000000" w:fill="B1A0C7"/>
            <w:vAlign w:val="center"/>
            <w:hideMark/>
          </w:tcPr>
          <w:p w14:paraId="7DAC1C03" w14:textId="77777777" w:rsidR="00F3699A" w:rsidRPr="006E5811" w:rsidRDefault="00F3699A" w:rsidP="00CC4A59">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Теплоснабжающая организация</w:t>
            </w:r>
          </w:p>
        </w:tc>
        <w:tc>
          <w:tcPr>
            <w:tcW w:w="10726" w:type="dxa"/>
            <w:gridSpan w:val="9"/>
            <w:tcBorders>
              <w:top w:val="single" w:sz="4" w:space="0" w:color="auto"/>
              <w:left w:val="nil"/>
              <w:bottom w:val="single" w:sz="4" w:space="0" w:color="auto"/>
              <w:right w:val="single" w:sz="4" w:space="0" w:color="auto"/>
            </w:tcBorders>
            <w:shd w:val="clear" w:color="000000" w:fill="B1A0C7"/>
            <w:noWrap/>
            <w:vAlign w:val="center"/>
            <w:hideMark/>
          </w:tcPr>
          <w:p w14:paraId="4EBBA5BC" w14:textId="77777777" w:rsidR="00F3699A" w:rsidRPr="006E5811" w:rsidRDefault="00F3699A" w:rsidP="00CC4A59">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Резерв/дефицит тепловой мощности</w:t>
            </w:r>
            <w:r w:rsidRPr="006E5811">
              <w:rPr>
                <w:rFonts w:ascii="Times New Roman" w:eastAsia="Times New Roman" w:hAnsi="Times New Roman" w:cs="Times New Roman"/>
                <w:b/>
                <w:bCs/>
                <w:color w:val="000000"/>
                <w:sz w:val="20"/>
                <w:szCs w:val="20"/>
              </w:rPr>
              <w:t>, Гкал/ч</w:t>
            </w:r>
          </w:p>
        </w:tc>
      </w:tr>
      <w:tr w:rsidR="003046DD" w:rsidRPr="006E5811" w14:paraId="4347B3FB" w14:textId="77777777" w:rsidTr="00CC4A59">
        <w:trPr>
          <w:trHeight w:val="300"/>
        </w:trPr>
        <w:tc>
          <w:tcPr>
            <w:tcW w:w="417" w:type="dxa"/>
            <w:vMerge/>
            <w:tcBorders>
              <w:top w:val="single" w:sz="4" w:space="0" w:color="auto"/>
              <w:left w:val="single" w:sz="4" w:space="0" w:color="auto"/>
              <w:bottom w:val="single" w:sz="4" w:space="0" w:color="auto"/>
              <w:right w:val="single" w:sz="4" w:space="0" w:color="auto"/>
            </w:tcBorders>
            <w:vAlign w:val="center"/>
            <w:hideMark/>
          </w:tcPr>
          <w:p w14:paraId="075E703B" w14:textId="77777777" w:rsidR="003046DD" w:rsidRPr="006E5811" w:rsidRDefault="003046DD" w:rsidP="003046DD">
            <w:pPr>
              <w:spacing w:after="0" w:line="240" w:lineRule="auto"/>
              <w:rPr>
                <w:rFonts w:ascii="Times New Roman" w:eastAsia="Times New Roman" w:hAnsi="Times New Roman" w:cs="Times New Roman"/>
                <w:b/>
                <w:bCs/>
                <w:color w:val="000000"/>
                <w:sz w:val="20"/>
                <w:szCs w:val="20"/>
              </w:rPr>
            </w:pPr>
          </w:p>
        </w:tc>
        <w:tc>
          <w:tcPr>
            <w:tcW w:w="1971" w:type="dxa"/>
            <w:vMerge/>
            <w:tcBorders>
              <w:top w:val="single" w:sz="4" w:space="0" w:color="auto"/>
              <w:left w:val="single" w:sz="4" w:space="0" w:color="auto"/>
              <w:bottom w:val="single" w:sz="4" w:space="0" w:color="auto"/>
              <w:right w:val="single" w:sz="4" w:space="0" w:color="auto"/>
            </w:tcBorders>
            <w:vAlign w:val="center"/>
            <w:hideMark/>
          </w:tcPr>
          <w:p w14:paraId="4D044B65" w14:textId="77777777" w:rsidR="003046DD" w:rsidRPr="006E5811" w:rsidRDefault="003046DD" w:rsidP="003046DD">
            <w:pPr>
              <w:spacing w:after="0" w:line="240" w:lineRule="auto"/>
              <w:rPr>
                <w:rFonts w:ascii="Times New Roman" w:eastAsia="Times New Roman" w:hAnsi="Times New Roman" w:cs="Times New Roman"/>
                <w:b/>
                <w:bCs/>
                <w:color w:val="000000"/>
                <w:sz w:val="20"/>
                <w:szCs w:val="20"/>
              </w:rPr>
            </w:pPr>
          </w:p>
        </w:tc>
        <w:tc>
          <w:tcPr>
            <w:tcW w:w="1945" w:type="dxa"/>
            <w:vMerge/>
            <w:tcBorders>
              <w:top w:val="single" w:sz="4" w:space="0" w:color="auto"/>
              <w:left w:val="single" w:sz="4" w:space="0" w:color="auto"/>
              <w:bottom w:val="single" w:sz="4" w:space="0" w:color="auto"/>
              <w:right w:val="single" w:sz="4" w:space="0" w:color="auto"/>
            </w:tcBorders>
            <w:vAlign w:val="center"/>
            <w:hideMark/>
          </w:tcPr>
          <w:p w14:paraId="38CD31DE" w14:textId="77777777" w:rsidR="003046DD" w:rsidRPr="006E5811" w:rsidRDefault="003046DD" w:rsidP="003046DD">
            <w:pPr>
              <w:spacing w:after="0" w:line="240" w:lineRule="auto"/>
              <w:rPr>
                <w:rFonts w:ascii="Times New Roman" w:eastAsia="Times New Roman" w:hAnsi="Times New Roman" w:cs="Times New Roman"/>
                <w:b/>
                <w:bCs/>
                <w:color w:val="000000"/>
                <w:sz w:val="20"/>
                <w:szCs w:val="20"/>
              </w:rPr>
            </w:pPr>
          </w:p>
        </w:tc>
        <w:tc>
          <w:tcPr>
            <w:tcW w:w="1191" w:type="dxa"/>
            <w:tcBorders>
              <w:top w:val="nil"/>
              <w:left w:val="nil"/>
              <w:bottom w:val="single" w:sz="4" w:space="0" w:color="auto"/>
              <w:right w:val="single" w:sz="4" w:space="0" w:color="auto"/>
            </w:tcBorders>
            <w:shd w:val="clear" w:color="000000" w:fill="B1A0C7"/>
            <w:noWrap/>
            <w:vAlign w:val="center"/>
            <w:hideMark/>
          </w:tcPr>
          <w:p w14:paraId="32FED2C3"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2023</w:t>
            </w:r>
          </w:p>
        </w:tc>
        <w:tc>
          <w:tcPr>
            <w:tcW w:w="1192" w:type="dxa"/>
            <w:tcBorders>
              <w:top w:val="nil"/>
              <w:left w:val="nil"/>
              <w:bottom w:val="single" w:sz="4" w:space="0" w:color="auto"/>
              <w:right w:val="single" w:sz="4" w:space="0" w:color="auto"/>
            </w:tcBorders>
            <w:shd w:val="clear" w:color="000000" w:fill="B1A0C7"/>
            <w:noWrap/>
            <w:vAlign w:val="center"/>
            <w:hideMark/>
          </w:tcPr>
          <w:p w14:paraId="74E856C2"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2024</w:t>
            </w:r>
          </w:p>
        </w:tc>
        <w:tc>
          <w:tcPr>
            <w:tcW w:w="1192" w:type="dxa"/>
            <w:tcBorders>
              <w:top w:val="nil"/>
              <w:left w:val="nil"/>
              <w:bottom w:val="single" w:sz="4" w:space="0" w:color="auto"/>
              <w:right w:val="single" w:sz="4" w:space="0" w:color="auto"/>
            </w:tcBorders>
            <w:shd w:val="clear" w:color="000000" w:fill="B1A0C7"/>
            <w:noWrap/>
            <w:vAlign w:val="center"/>
            <w:hideMark/>
          </w:tcPr>
          <w:p w14:paraId="10553B1A"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2025</w:t>
            </w:r>
          </w:p>
        </w:tc>
        <w:tc>
          <w:tcPr>
            <w:tcW w:w="1192" w:type="dxa"/>
            <w:tcBorders>
              <w:top w:val="nil"/>
              <w:left w:val="nil"/>
              <w:bottom w:val="single" w:sz="4" w:space="0" w:color="auto"/>
              <w:right w:val="single" w:sz="4" w:space="0" w:color="auto"/>
            </w:tcBorders>
            <w:shd w:val="clear" w:color="000000" w:fill="B1A0C7"/>
            <w:noWrap/>
            <w:vAlign w:val="center"/>
            <w:hideMark/>
          </w:tcPr>
          <w:p w14:paraId="30C91A34"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2026</w:t>
            </w:r>
          </w:p>
        </w:tc>
        <w:tc>
          <w:tcPr>
            <w:tcW w:w="1191" w:type="dxa"/>
            <w:tcBorders>
              <w:top w:val="nil"/>
              <w:left w:val="nil"/>
              <w:bottom w:val="single" w:sz="4" w:space="0" w:color="auto"/>
              <w:right w:val="single" w:sz="4" w:space="0" w:color="auto"/>
            </w:tcBorders>
            <w:shd w:val="clear" w:color="000000" w:fill="B1A0C7"/>
            <w:noWrap/>
            <w:vAlign w:val="center"/>
            <w:hideMark/>
          </w:tcPr>
          <w:p w14:paraId="2DFF1ADA"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2027</w:t>
            </w:r>
          </w:p>
        </w:tc>
        <w:tc>
          <w:tcPr>
            <w:tcW w:w="1192" w:type="dxa"/>
            <w:tcBorders>
              <w:top w:val="nil"/>
              <w:left w:val="nil"/>
              <w:bottom w:val="single" w:sz="4" w:space="0" w:color="auto"/>
              <w:right w:val="single" w:sz="4" w:space="0" w:color="auto"/>
            </w:tcBorders>
            <w:shd w:val="clear" w:color="000000" w:fill="B1A0C7"/>
            <w:noWrap/>
            <w:vAlign w:val="center"/>
            <w:hideMark/>
          </w:tcPr>
          <w:p w14:paraId="2EB5EE7E"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w:t>
            </w:r>
            <w:r>
              <w:rPr>
                <w:rFonts w:ascii="Times New Roman" w:eastAsia="Times New Roman" w:hAnsi="Times New Roman" w:cs="Times New Roman"/>
                <w:b/>
                <w:bCs/>
                <w:color w:val="000000"/>
                <w:sz w:val="20"/>
                <w:szCs w:val="20"/>
              </w:rPr>
              <w:t>8</w:t>
            </w:r>
          </w:p>
        </w:tc>
        <w:tc>
          <w:tcPr>
            <w:tcW w:w="1192" w:type="dxa"/>
            <w:tcBorders>
              <w:top w:val="nil"/>
              <w:left w:val="nil"/>
              <w:bottom w:val="single" w:sz="4" w:space="0" w:color="auto"/>
              <w:right w:val="single" w:sz="4" w:space="0" w:color="auto"/>
            </w:tcBorders>
            <w:shd w:val="clear" w:color="000000" w:fill="B1A0C7"/>
            <w:noWrap/>
            <w:vAlign w:val="center"/>
            <w:hideMark/>
          </w:tcPr>
          <w:p w14:paraId="148B34B0"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w:t>
            </w:r>
            <w:r>
              <w:rPr>
                <w:rFonts w:ascii="Times New Roman" w:eastAsia="Times New Roman" w:hAnsi="Times New Roman" w:cs="Times New Roman"/>
                <w:b/>
                <w:bCs/>
                <w:color w:val="000000"/>
                <w:sz w:val="20"/>
                <w:szCs w:val="20"/>
              </w:rPr>
              <w:t>9</w:t>
            </w:r>
            <w:r w:rsidRPr="006E5811">
              <w:rPr>
                <w:rFonts w:ascii="Times New Roman" w:eastAsia="Times New Roman" w:hAnsi="Times New Roman" w:cs="Times New Roman"/>
                <w:b/>
                <w:bCs/>
                <w:color w:val="000000"/>
                <w:sz w:val="20"/>
                <w:szCs w:val="20"/>
              </w:rPr>
              <w:t>-2032</w:t>
            </w:r>
          </w:p>
        </w:tc>
        <w:tc>
          <w:tcPr>
            <w:tcW w:w="1192" w:type="dxa"/>
            <w:tcBorders>
              <w:top w:val="nil"/>
              <w:left w:val="nil"/>
              <w:bottom w:val="single" w:sz="4" w:space="0" w:color="auto"/>
              <w:right w:val="single" w:sz="4" w:space="0" w:color="auto"/>
            </w:tcBorders>
            <w:shd w:val="clear" w:color="000000" w:fill="B1A0C7"/>
            <w:noWrap/>
            <w:vAlign w:val="center"/>
            <w:hideMark/>
          </w:tcPr>
          <w:p w14:paraId="3B710068" w14:textId="2E3DCF83"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2033-2038</w:t>
            </w:r>
          </w:p>
        </w:tc>
        <w:tc>
          <w:tcPr>
            <w:tcW w:w="1192" w:type="dxa"/>
            <w:tcBorders>
              <w:top w:val="nil"/>
              <w:left w:val="nil"/>
              <w:bottom w:val="single" w:sz="4" w:space="0" w:color="auto"/>
              <w:right w:val="single" w:sz="4" w:space="0" w:color="auto"/>
            </w:tcBorders>
            <w:shd w:val="clear" w:color="000000" w:fill="B1A0C7"/>
            <w:noWrap/>
            <w:vAlign w:val="center"/>
            <w:hideMark/>
          </w:tcPr>
          <w:p w14:paraId="79295FA8" w14:textId="25257612"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2039-2044</w:t>
            </w:r>
          </w:p>
        </w:tc>
      </w:tr>
      <w:tr w:rsidR="003046DD" w:rsidRPr="00384848" w14:paraId="42ACE3A7" w14:textId="77777777" w:rsidTr="00CC4A59">
        <w:trPr>
          <w:trHeight w:val="36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30D07914"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w:t>
            </w:r>
          </w:p>
        </w:tc>
        <w:tc>
          <w:tcPr>
            <w:tcW w:w="1971" w:type="dxa"/>
            <w:tcBorders>
              <w:top w:val="nil"/>
              <w:left w:val="nil"/>
              <w:bottom w:val="single" w:sz="4" w:space="0" w:color="auto"/>
              <w:right w:val="single" w:sz="4" w:space="0" w:color="auto"/>
            </w:tcBorders>
            <w:shd w:val="clear" w:color="auto" w:fill="auto"/>
            <w:noWrap/>
            <w:vAlign w:val="center"/>
            <w:hideMark/>
          </w:tcPr>
          <w:p w14:paraId="48C1C663"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№1</w:t>
            </w:r>
          </w:p>
        </w:tc>
        <w:tc>
          <w:tcPr>
            <w:tcW w:w="1945" w:type="dxa"/>
            <w:tcBorders>
              <w:top w:val="nil"/>
              <w:left w:val="nil"/>
              <w:bottom w:val="single" w:sz="4" w:space="0" w:color="auto"/>
              <w:right w:val="single" w:sz="4" w:space="0" w:color="auto"/>
            </w:tcBorders>
            <w:shd w:val="clear" w:color="auto" w:fill="auto"/>
            <w:noWrap/>
            <w:vAlign w:val="center"/>
            <w:hideMark/>
          </w:tcPr>
          <w:p w14:paraId="4CE4A0CD"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91" w:type="dxa"/>
            <w:tcBorders>
              <w:top w:val="nil"/>
              <w:left w:val="nil"/>
              <w:bottom w:val="single" w:sz="4" w:space="0" w:color="auto"/>
              <w:right w:val="single" w:sz="4" w:space="0" w:color="auto"/>
            </w:tcBorders>
            <w:shd w:val="clear" w:color="auto" w:fill="auto"/>
            <w:noWrap/>
            <w:vAlign w:val="center"/>
          </w:tcPr>
          <w:p w14:paraId="79F9B455" w14:textId="3708F081"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6,8</w:t>
            </w:r>
          </w:p>
        </w:tc>
        <w:tc>
          <w:tcPr>
            <w:tcW w:w="1192" w:type="dxa"/>
            <w:tcBorders>
              <w:top w:val="nil"/>
              <w:left w:val="nil"/>
              <w:bottom w:val="single" w:sz="4" w:space="0" w:color="auto"/>
              <w:right w:val="single" w:sz="4" w:space="0" w:color="auto"/>
            </w:tcBorders>
            <w:shd w:val="clear" w:color="auto" w:fill="auto"/>
            <w:noWrap/>
            <w:vAlign w:val="center"/>
          </w:tcPr>
          <w:p w14:paraId="7B88153D" w14:textId="1AF25BCD"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6,8</w:t>
            </w:r>
          </w:p>
        </w:tc>
        <w:tc>
          <w:tcPr>
            <w:tcW w:w="1192" w:type="dxa"/>
            <w:tcBorders>
              <w:top w:val="nil"/>
              <w:left w:val="nil"/>
              <w:bottom w:val="single" w:sz="4" w:space="0" w:color="auto"/>
              <w:right w:val="single" w:sz="4" w:space="0" w:color="auto"/>
            </w:tcBorders>
            <w:shd w:val="clear" w:color="auto" w:fill="auto"/>
            <w:noWrap/>
            <w:vAlign w:val="center"/>
          </w:tcPr>
          <w:p w14:paraId="2EA3C8D0" w14:textId="65C79428"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20,42</w:t>
            </w:r>
          </w:p>
        </w:tc>
        <w:tc>
          <w:tcPr>
            <w:tcW w:w="1192" w:type="dxa"/>
            <w:tcBorders>
              <w:top w:val="nil"/>
              <w:left w:val="nil"/>
              <w:bottom w:val="single" w:sz="4" w:space="0" w:color="auto"/>
              <w:right w:val="single" w:sz="4" w:space="0" w:color="auto"/>
            </w:tcBorders>
            <w:shd w:val="clear" w:color="auto" w:fill="auto"/>
            <w:noWrap/>
            <w:vAlign w:val="center"/>
          </w:tcPr>
          <w:p w14:paraId="5C5B8C95" w14:textId="6BCF709C"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16,75</w:t>
            </w:r>
          </w:p>
        </w:tc>
        <w:tc>
          <w:tcPr>
            <w:tcW w:w="1191" w:type="dxa"/>
            <w:tcBorders>
              <w:top w:val="nil"/>
              <w:left w:val="nil"/>
              <w:bottom w:val="single" w:sz="4" w:space="0" w:color="auto"/>
              <w:right w:val="single" w:sz="4" w:space="0" w:color="auto"/>
            </w:tcBorders>
            <w:shd w:val="clear" w:color="auto" w:fill="auto"/>
            <w:noWrap/>
            <w:vAlign w:val="center"/>
          </w:tcPr>
          <w:p w14:paraId="3F2D12BC" w14:textId="396DB089"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16,75</w:t>
            </w:r>
          </w:p>
        </w:tc>
        <w:tc>
          <w:tcPr>
            <w:tcW w:w="1192" w:type="dxa"/>
            <w:tcBorders>
              <w:top w:val="nil"/>
              <w:left w:val="nil"/>
              <w:bottom w:val="single" w:sz="4" w:space="0" w:color="auto"/>
              <w:right w:val="single" w:sz="4" w:space="0" w:color="auto"/>
            </w:tcBorders>
            <w:shd w:val="clear" w:color="auto" w:fill="auto"/>
            <w:noWrap/>
            <w:vAlign w:val="center"/>
          </w:tcPr>
          <w:p w14:paraId="3F3491A3" w14:textId="4CD93DEC"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16,75</w:t>
            </w:r>
          </w:p>
        </w:tc>
        <w:tc>
          <w:tcPr>
            <w:tcW w:w="1192" w:type="dxa"/>
            <w:tcBorders>
              <w:top w:val="nil"/>
              <w:left w:val="nil"/>
              <w:bottom w:val="single" w:sz="4" w:space="0" w:color="auto"/>
              <w:right w:val="single" w:sz="4" w:space="0" w:color="auto"/>
            </w:tcBorders>
            <w:shd w:val="clear" w:color="auto" w:fill="auto"/>
            <w:noWrap/>
            <w:vAlign w:val="center"/>
          </w:tcPr>
          <w:p w14:paraId="5EC3DDCC" w14:textId="5E4E25E0"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16,75</w:t>
            </w:r>
          </w:p>
        </w:tc>
        <w:tc>
          <w:tcPr>
            <w:tcW w:w="1192" w:type="dxa"/>
            <w:tcBorders>
              <w:top w:val="nil"/>
              <w:left w:val="nil"/>
              <w:bottom w:val="single" w:sz="4" w:space="0" w:color="auto"/>
              <w:right w:val="single" w:sz="4" w:space="0" w:color="auto"/>
            </w:tcBorders>
            <w:shd w:val="clear" w:color="auto" w:fill="auto"/>
            <w:noWrap/>
            <w:vAlign w:val="center"/>
          </w:tcPr>
          <w:p w14:paraId="1B20D52C" w14:textId="3A14F266"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16,75</w:t>
            </w:r>
          </w:p>
        </w:tc>
        <w:tc>
          <w:tcPr>
            <w:tcW w:w="1192" w:type="dxa"/>
            <w:tcBorders>
              <w:top w:val="nil"/>
              <w:left w:val="nil"/>
              <w:bottom w:val="single" w:sz="4" w:space="0" w:color="auto"/>
              <w:right w:val="single" w:sz="4" w:space="0" w:color="auto"/>
            </w:tcBorders>
            <w:shd w:val="clear" w:color="auto" w:fill="auto"/>
            <w:noWrap/>
            <w:vAlign w:val="center"/>
          </w:tcPr>
          <w:p w14:paraId="559EA857" w14:textId="3EF7513A"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16,75</w:t>
            </w:r>
          </w:p>
        </w:tc>
      </w:tr>
      <w:tr w:rsidR="003046DD" w:rsidRPr="00384848" w14:paraId="1CE8D737" w14:textId="77777777" w:rsidTr="00CC4A59">
        <w:trPr>
          <w:trHeight w:val="30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7DA65388"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2</w:t>
            </w:r>
          </w:p>
        </w:tc>
        <w:tc>
          <w:tcPr>
            <w:tcW w:w="1971" w:type="dxa"/>
            <w:tcBorders>
              <w:top w:val="nil"/>
              <w:left w:val="nil"/>
              <w:bottom w:val="single" w:sz="4" w:space="0" w:color="auto"/>
              <w:right w:val="single" w:sz="4" w:space="0" w:color="auto"/>
            </w:tcBorders>
            <w:shd w:val="clear" w:color="auto" w:fill="auto"/>
            <w:noWrap/>
            <w:vAlign w:val="center"/>
            <w:hideMark/>
          </w:tcPr>
          <w:p w14:paraId="70DF8EC0"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 2</w:t>
            </w:r>
          </w:p>
        </w:tc>
        <w:tc>
          <w:tcPr>
            <w:tcW w:w="1945" w:type="dxa"/>
            <w:tcBorders>
              <w:top w:val="nil"/>
              <w:left w:val="nil"/>
              <w:bottom w:val="single" w:sz="4" w:space="0" w:color="auto"/>
              <w:right w:val="single" w:sz="4" w:space="0" w:color="auto"/>
            </w:tcBorders>
            <w:shd w:val="clear" w:color="auto" w:fill="auto"/>
            <w:noWrap/>
            <w:vAlign w:val="center"/>
            <w:hideMark/>
          </w:tcPr>
          <w:p w14:paraId="4B744FD0"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91" w:type="dxa"/>
            <w:tcBorders>
              <w:top w:val="nil"/>
              <w:left w:val="nil"/>
              <w:bottom w:val="single" w:sz="4" w:space="0" w:color="auto"/>
              <w:right w:val="single" w:sz="4" w:space="0" w:color="auto"/>
            </w:tcBorders>
            <w:shd w:val="clear" w:color="auto" w:fill="auto"/>
            <w:noWrap/>
            <w:vAlign w:val="center"/>
          </w:tcPr>
          <w:p w14:paraId="4826C657" w14:textId="1BDEE748"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w:t>
            </w:r>
            <w:r>
              <w:rPr>
                <w:rFonts w:ascii="Times New Roman" w:eastAsia="Times New Roman" w:hAnsi="Times New Roman" w:cs="Times New Roman"/>
                <w:color w:val="000000"/>
                <w:sz w:val="20"/>
                <w:szCs w:val="20"/>
              </w:rPr>
              <w:t>13,06</w:t>
            </w:r>
          </w:p>
        </w:tc>
        <w:tc>
          <w:tcPr>
            <w:tcW w:w="1192" w:type="dxa"/>
            <w:tcBorders>
              <w:top w:val="nil"/>
              <w:left w:val="nil"/>
              <w:bottom w:val="single" w:sz="4" w:space="0" w:color="auto"/>
              <w:right w:val="single" w:sz="4" w:space="0" w:color="auto"/>
            </w:tcBorders>
            <w:shd w:val="clear" w:color="auto" w:fill="auto"/>
            <w:noWrap/>
            <w:vAlign w:val="center"/>
          </w:tcPr>
          <w:p w14:paraId="1293C10A" w14:textId="3EA0F44B"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w:t>
            </w:r>
            <w:r>
              <w:rPr>
                <w:rFonts w:ascii="Times New Roman" w:eastAsia="Times New Roman" w:hAnsi="Times New Roman" w:cs="Times New Roman"/>
                <w:color w:val="000000"/>
                <w:sz w:val="20"/>
                <w:szCs w:val="20"/>
              </w:rPr>
              <w:t>13,06</w:t>
            </w:r>
          </w:p>
        </w:tc>
        <w:tc>
          <w:tcPr>
            <w:tcW w:w="1192" w:type="dxa"/>
            <w:tcBorders>
              <w:top w:val="nil"/>
              <w:left w:val="nil"/>
              <w:bottom w:val="single" w:sz="4" w:space="0" w:color="auto"/>
              <w:right w:val="single" w:sz="4" w:space="0" w:color="auto"/>
            </w:tcBorders>
            <w:shd w:val="clear" w:color="auto" w:fill="auto"/>
            <w:noWrap/>
            <w:vAlign w:val="center"/>
          </w:tcPr>
          <w:p w14:paraId="49615068" w14:textId="142DFC1D"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7,26</w:t>
            </w:r>
          </w:p>
        </w:tc>
        <w:tc>
          <w:tcPr>
            <w:tcW w:w="1192" w:type="dxa"/>
            <w:tcBorders>
              <w:top w:val="nil"/>
              <w:left w:val="nil"/>
              <w:bottom w:val="single" w:sz="4" w:space="0" w:color="auto"/>
              <w:right w:val="single" w:sz="4" w:space="0" w:color="auto"/>
            </w:tcBorders>
            <w:shd w:val="clear" w:color="auto" w:fill="auto"/>
            <w:noWrap/>
            <w:vAlign w:val="center"/>
          </w:tcPr>
          <w:p w14:paraId="35569354" w14:textId="488C2CFC"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7,26</w:t>
            </w:r>
          </w:p>
        </w:tc>
        <w:tc>
          <w:tcPr>
            <w:tcW w:w="1191" w:type="dxa"/>
            <w:tcBorders>
              <w:top w:val="nil"/>
              <w:left w:val="nil"/>
              <w:bottom w:val="single" w:sz="4" w:space="0" w:color="auto"/>
              <w:right w:val="single" w:sz="4" w:space="0" w:color="auto"/>
            </w:tcBorders>
            <w:shd w:val="clear" w:color="auto" w:fill="auto"/>
            <w:noWrap/>
            <w:vAlign w:val="center"/>
          </w:tcPr>
          <w:p w14:paraId="555EC66B" w14:textId="45AAC465"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5,57</w:t>
            </w:r>
          </w:p>
        </w:tc>
        <w:tc>
          <w:tcPr>
            <w:tcW w:w="1192" w:type="dxa"/>
            <w:tcBorders>
              <w:top w:val="nil"/>
              <w:left w:val="nil"/>
              <w:bottom w:val="single" w:sz="4" w:space="0" w:color="auto"/>
              <w:right w:val="single" w:sz="4" w:space="0" w:color="auto"/>
            </w:tcBorders>
            <w:shd w:val="clear" w:color="auto" w:fill="auto"/>
            <w:noWrap/>
            <w:vAlign w:val="center"/>
          </w:tcPr>
          <w:p w14:paraId="2FEEECF6" w14:textId="1FF9C65F"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5,57</w:t>
            </w:r>
          </w:p>
        </w:tc>
        <w:tc>
          <w:tcPr>
            <w:tcW w:w="1192" w:type="dxa"/>
            <w:tcBorders>
              <w:top w:val="nil"/>
              <w:left w:val="nil"/>
              <w:bottom w:val="single" w:sz="4" w:space="0" w:color="auto"/>
              <w:right w:val="single" w:sz="4" w:space="0" w:color="auto"/>
            </w:tcBorders>
            <w:shd w:val="clear" w:color="auto" w:fill="auto"/>
            <w:noWrap/>
            <w:vAlign w:val="center"/>
          </w:tcPr>
          <w:p w14:paraId="7C055708" w14:textId="308EFB46"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5,57</w:t>
            </w:r>
          </w:p>
        </w:tc>
        <w:tc>
          <w:tcPr>
            <w:tcW w:w="1192" w:type="dxa"/>
            <w:tcBorders>
              <w:top w:val="nil"/>
              <w:left w:val="nil"/>
              <w:bottom w:val="single" w:sz="4" w:space="0" w:color="auto"/>
              <w:right w:val="single" w:sz="4" w:space="0" w:color="auto"/>
            </w:tcBorders>
            <w:shd w:val="clear" w:color="auto" w:fill="auto"/>
            <w:noWrap/>
            <w:vAlign w:val="center"/>
          </w:tcPr>
          <w:p w14:paraId="73E8BA8D" w14:textId="59C3C824"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5,57</w:t>
            </w:r>
          </w:p>
        </w:tc>
        <w:tc>
          <w:tcPr>
            <w:tcW w:w="1192" w:type="dxa"/>
            <w:tcBorders>
              <w:top w:val="nil"/>
              <w:left w:val="nil"/>
              <w:bottom w:val="single" w:sz="4" w:space="0" w:color="auto"/>
              <w:right w:val="single" w:sz="4" w:space="0" w:color="auto"/>
            </w:tcBorders>
            <w:shd w:val="clear" w:color="auto" w:fill="auto"/>
            <w:noWrap/>
            <w:vAlign w:val="center"/>
          </w:tcPr>
          <w:p w14:paraId="42499BBF" w14:textId="6387157D"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5,57</w:t>
            </w:r>
          </w:p>
        </w:tc>
      </w:tr>
      <w:tr w:rsidR="003046DD" w:rsidRPr="00384848" w14:paraId="31FD3B50" w14:textId="77777777" w:rsidTr="00CC4A59">
        <w:trPr>
          <w:trHeight w:val="30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2B9510E1"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3</w:t>
            </w:r>
          </w:p>
        </w:tc>
        <w:tc>
          <w:tcPr>
            <w:tcW w:w="1971" w:type="dxa"/>
            <w:tcBorders>
              <w:top w:val="nil"/>
              <w:left w:val="nil"/>
              <w:bottom w:val="single" w:sz="4" w:space="0" w:color="auto"/>
              <w:right w:val="single" w:sz="4" w:space="0" w:color="auto"/>
            </w:tcBorders>
            <w:shd w:val="clear" w:color="auto" w:fill="auto"/>
            <w:noWrap/>
            <w:vAlign w:val="center"/>
            <w:hideMark/>
          </w:tcPr>
          <w:p w14:paraId="10B54E8C"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 4</w:t>
            </w:r>
          </w:p>
        </w:tc>
        <w:tc>
          <w:tcPr>
            <w:tcW w:w="1945" w:type="dxa"/>
            <w:tcBorders>
              <w:top w:val="nil"/>
              <w:left w:val="nil"/>
              <w:bottom w:val="single" w:sz="4" w:space="0" w:color="auto"/>
              <w:right w:val="single" w:sz="4" w:space="0" w:color="auto"/>
            </w:tcBorders>
            <w:shd w:val="clear" w:color="auto" w:fill="auto"/>
            <w:noWrap/>
            <w:vAlign w:val="center"/>
            <w:hideMark/>
          </w:tcPr>
          <w:p w14:paraId="16931D4A"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91" w:type="dxa"/>
            <w:tcBorders>
              <w:top w:val="nil"/>
              <w:left w:val="nil"/>
              <w:bottom w:val="single" w:sz="4" w:space="0" w:color="auto"/>
              <w:right w:val="single" w:sz="4" w:space="0" w:color="auto"/>
            </w:tcBorders>
            <w:shd w:val="clear" w:color="auto" w:fill="auto"/>
            <w:noWrap/>
            <w:vAlign w:val="center"/>
          </w:tcPr>
          <w:p w14:paraId="24D75DDA" w14:textId="344318A0"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w:t>
            </w:r>
            <w:r>
              <w:rPr>
                <w:rFonts w:ascii="Times New Roman" w:hAnsi="Times New Roman" w:cs="Times New Roman"/>
                <w:color w:val="000000"/>
                <w:sz w:val="20"/>
                <w:szCs w:val="20"/>
              </w:rPr>
              <w:t>8</w:t>
            </w:r>
            <w:r w:rsidRPr="007E3F68">
              <w:rPr>
                <w:rFonts w:ascii="Times New Roman" w:hAnsi="Times New Roman" w:cs="Times New Roman"/>
                <w:color w:val="000000"/>
                <w:sz w:val="20"/>
                <w:szCs w:val="20"/>
              </w:rPr>
              <w:t>,35</w:t>
            </w:r>
          </w:p>
        </w:tc>
        <w:tc>
          <w:tcPr>
            <w:tcW w:w="1192" w:type="dxa"/>
            <w:tcBorders>
              <w:top w:val="nil"/>
              <w:left w:val="nil"/>
              <w:bottom w:val="single" w:sz="4" w:space="0" w:color="auto"/>
              <w:right w:val="single" w:sz="4" w:space="0" w:color="auto"/>
            </w:tcBorders>
            <w:shd w:val="clear" w:color="auto" w:fill="auto"/>
            <w:noWrap/>
            <w:vAlign w:val="center"/>
          </w:tcPr>
          <w:p w14:paraId="75382FFC" w14:textId="65987370"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-8</w:t>
            </w:r>
            <w:r w:rsidRPr="007E3F68">
              <w:rPr>
                <w:rFonts w:ascii="Times New Roman" w:hAnsi="Times New Roman" w:cs="Times New Roman"/>
                <w:color w:val="000000"/>
                <w:sz w:val="20"/>
                <w:szCs w:val="20"/>
              </w:rPr>
              <w:t>,35</w:t>
            </w:r>
          </w:p>
        </w:tc>
        <w:tc>
          <w:tcPr>
            <w:tcW w:w="1192" w:type="dxa"/>
            <w:tcBorders>
              <w:top w:val="nil"/>
              <w:left w:val="nil"/>
              <w:bottom w:val="single" w:sz="4" w:space="0" w:color="auto"/>
              <w:right w:val="single" w:sz="4" w:space="0" w:color="auto"/>
            </w:tcBorders>
            <w:shd w:val="clear" w:color="auto" w:fill="auto"/>
            <w:noWrap/>
            <w:vAlign w:val="center"/>
          </w:tcPr>
          <w:p w14:paraId="0795D4CE" w14:textId="7DF6BEC2"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0,13</w:t>
            </w:r>
          </w:p>
        </w:tc>
        <w:tc>
          <w:tcPr>
            <w:tcW w:w="1192" w:type="dxa"/>
            <w:tcBorders>
              <w:top w:val="nil"/>
              <w:left w:val="nil"/>
              <w:bottom w:val="single" w:sz="4" w:space="0" w:color="auto"/>
              <w:right w:val="single" w:sz="4" w:space="0" w:color="auto"/>
            </w:tcBorders>
            <w:shd w:val="clear" w:color="auto" w:fill="auto"/>
            <w:noWrap/>
            <w:vAlign w:val="center"/>
          </w:tcPr>
          <w:p w14:paraId="1A1198DD" w14:textId="092E3335"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0,13</w:t>
            </w:r>
          </w:p>
        </w:tc>
        <w:tc>
          <w:tcPr>
            <w:tcW w:w="1191" w:type="dxa"/>
            <w:tcBorders>
              <w:top w:val="nil"/>
              <w:left w:val="nil"/>
              <w:bottom w:val="single" w:sz="4" w:space="0" w:color="auto"/>
              <w:right w:val="single" w:sz="4" w:space="0" w:color="auto"/>
            </w:tcBorders>
            <w:shd w:val="clear" w:color="auto" w:fill="auto"/>
            <w:noWrap/>
            <w:vAlign w:val="center"/>
          </w:tcPr>
          <w:p w14:paraId="30220857" w14:textId="5DE80DE2"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0,13</w:t>
            </w:r>
          </w:p>
        </w:tc>
        <w:tc>
          <w:tcPr>
            <w:tcW w:w="1192" w:type="dxa"/>
            <w:tcBorders>
              <w:top w:val="nil"/>
              <w:left w:val="nil"/>
              <w:bottom w:val="single" w:sz="4" w:space="0" w:color="auto"/>
              <w:right w:val="single" w:sz="4" w:space="0" w:color="auto"/>
            </w:tcBorders>
            <w:shd w:val="clear" w:color="auto" w:fill="auto"/>
            <w:noWrap/>
            <w:vAlign w:val="center"/>
          </w:tcPr>
          <w:p w14:paraId="24A6B1F9" w14:textId="2BFBC9C2"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0,13</w:t>
            </w:r>
          </w:p>
        </w:tc>
        <w:tc>
          <w:tcPr>
            <w:tcW w:w="1192" w:type="dxa"/>
            <w:tcBorders>
              <w:top w:val="nil"/>
              <w:left w:val="nil"/>
              <w:bottom w:val="single" w:sz="4" w:space="0" w:color="auto"/>
              <w:right w:val="single" w:sz="4" w:space="0" w:color="auto"/>
            </w:tcBorders>
            <w:shd w:val="clear" w:color="auto" w:fill="auto"/>
            <w:noWrap/>
            <w:vAlign w:val="center"/>
          </w:tcPr>
          <w:p w14:paraId="2A06520F" w14:textId="1097B9F8"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0,13</w:t>
            </w:r>
          </w:p>
        </w:tc>
        <w:tc>
          <w:tcPr>
            <w:tcW w:w="1192" w:type="dxa"/>
            <w:tcBorders>
              <w:top w:val="nil"/>
              <w:left w:val="nil"/>
              <w:bottom w:val="single" w:sz="4" w:space="0" w:color="auto"/>
              <w:right w:val="single" w:sz="4" w:space="0" w:color="auto"/>
            </w:tcBorders>
            <w:shd w:val="clear" w:color="auto" w:fill="auto"/>
            <w:noWrap/>
            <w:vAlign w:val="center"/>
          </w:tcPr>
          <w:p w14:paraId="4F86D08E" w14:textId="770DA253"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0,13</w:t>
            </w:r>
          </w:p>
        </w:tc>
        <w:tc>
          <w:tcPr>
            <w:tcW w:w="1192" w:type="dxa"/>
            <w:tcBorders>
              <w:top w:val="nil"/>
              <w:left w:val="nil"/>
              <w:bottom w:val="single" w:sz="4" w:space="0" w:color="auto"/>
              <w:right w:val="single" w:sz="4" w:space="0" w:color="auto"/>
            </w:tcBorders>
            <w:shd w:val="clear" w:color="auto" w:fill="auto"/>
            <w:noWrap/>
            <w:vAlign w:val="center"/>
          </w:tcPr>
          <w:p w14:paraId="01FBBFE4" w14:textId="22B391E5"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0,13</w:t>
            </w:r>
          </w:p>
        </w:tc>
      </w:tr>
      <w:tr w:rsidR="003046DD" w:rsidRPr="00384848" w14:paraId="69FC7619" w14:textId="77777777" w:rsidTr="00CC4A59">
        <w:trPr>
          <w:trHeight w:val="30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5AD9295B"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w:t>
            </w:r>
          </w:p>
        </w:tc>
        <w:tc>
          <w:tcPr>
            <w:tcW w:w="1971" w:type="dxa"/>
            <w:tcBorders>
              <w:top w:val="nil"/>
              <w:left w:val="nil"/>
              <w:bottom w:val="single" w:sz="4" w:space="0" w:color="auto"/>
              <w:right w:val="single" w:sz="4" w:space="0" w:color="auto"/>
            </w:tcBorders>
            <w:shd w:val="clear" w:color="auto" w:fill="auto"/>
            <w:noWrap/>
            <w:vAlign w:val="center"/>
            <w:hideMark/>
          </w:tcPr>
          <w:p w14:paraId="581468DD"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 5</w:t>
            </w:r>
          </w:p>
        </w:tc>
        <w:tc>
          <w:tcPr>
            <w:tcW w:w="1945" w:type="dxa"/>
            <w:tcBorders>
              <w:top w:val="nil"/>
              <w:left w:val="nil"/>
              <w:bottom w:val="single" w:sz="4" w:space="0" w:color="auto"/>
              <w:right w:val="single" w:sz="4" w:space="0" w:color="auto"/>
            </w:tcBorders>
            <w:shd w:val="clear" w:color="auto" w:fill="auto"/>
            <w:noWrap/>
            <w:vAlign w:val="center"/>
            <w:hideMark/>
          </w:tcPr>
          <w:p w14:paraId="2207DA34"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91" w:type="dxa"/>
            <w:tcBorders>
              <w:top w:val="nil"/>
              <w:left w:val="nil"/>
              <w:bottom w:val="single" w:sz="4" w:space="0" w:color="auto"/>
              <w:right w:val="single" w:sz="4" w:space="0" w:color="auto"/>
            </w:tcBorders>
            <w:shd w:val="clear" w:color="auto" w:fill="auto"/>
            <w:noWrap/>
            <w:vAlign w:val="center"/>
          </w:tcPr>
          <w:p w14:paraId="224AB04B" w14:textId="765E18F8"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-18,81</w:t>
            </w:r>
          </w:p>
        </w:tc>
        <w:tc>
          <w:tcPr>
            <w:tcW w:w="1192" w:type="dxa"/>
            <w:tcBorders>
              <w:top w:val="nil"/>
              <w:left w:val="nil"/>
              <w:bottom w:val="single" w:sz="4" w:space="0" w:color="auto"/>
              <w:right w:val="single" w:sz="4" w:space="0" w:color="auto"/>
            </w:tcBorders>
            <w:shd w:val="clear" w:color="auto" w:fill="auto"/>
            <w:noWrap/>
            <w:vAlign w:val="center"/>
          </w:tcPr>
          <w:p w14:paraId="2659F7F4" w14:textId="3F096537"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-18,81</w:t>
            </w:r>
          </w:p>
        </w:tc>
        <w:tc>
          <w:tcPr>
            <w:tcW w:w="1192" w:type="dxa"/>
            <w:tcBorders>
              <w:top w:val="nil"/>
              <w:left w:val="nil"/>
              <w:bottom w:val="single" w:sz="4" w:space="0" w:color="auto"/>
              <w:right w:val="single" w:sz="4" w:space="0" w:color="auto"/>
            </w:tcBorders>
            <w:shd w:val="clear" w:color="auto" w:fill="auto"/>
            <w:noWrap/>
            <w:vAlign w:val="center"/>
          </w:tcPr>
          <w:p w14:paraId="648A02C9" w14:textId="5B6A9AE2"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1,19</w:t>
            </w:r>
          </w:p>
        </w:tc>
        <w:tc>
          <w:tcPr>
            <w:tcW w:w="1192" w:type="dxa"/>
            <w:tcBorders>
              <w:top w:val="nil"/>
              <w:left w:val="nil"/>
              <w:bottom w:val="single" w:sz="4" w:space="0" w:color="auto"/>
              <w:right w:val="single" w:sz="4" w:space="0" w:color="auto"/>
            </w:tcBorders>
            <w:shd w:val="clear" w:color="auto" w:fill="auto"/>
            <w:noWrap/>
            <w:vAlign w:val="center"/>
          </w:tcPr>
          <w:p w14:paraId="1D99CD3C" w14:textId="4D0599B6"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0,11</w:t>
            </w:r>
          </w:p>
        </w:tc>
        <w:tc>
          <w:tcPr>
            <w:tcW w:w="1191" w:type="dxa"/>
            <w:tcBorders>
              <w:top w:val="nil"/>
              <w:left w:val="nil"/>
              <w:bottom w:val="single" w:sz="4" w:space="0" w:color="auto"/>
              <w:right w:val="single" w:sz="4" w:space="0" w:color="auto"/>
            </w:tcBorders>
            <w:shd w:val="clear" w:color="auto" w:fill="auto"/>
            <w:noWrap/>
            <w:vAlign w:val="center"/>
          </w:tcPr>
          <w:p w14:paraId="30634613" w14:textId="2F880EE0"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0,11</w:t>
            </w:r>
          </w:p>
        </w:tc>
        <w:tc>
          <w:tcPr>
            <w:tcW w:w="1192" w:type="dxa"/>
            <w:tcBorders>
              <w:top w:val="nil"/>
              <w:left w:val="nil"/>
              <w:bottom w:val="single" w:sz="4" w:space="0" w:color="auto"/>
              <w:right w:val="single" w:sz="4" w:space="0" w:color="auto"/>
            </w:tcBorders>
            <w:shd w:val="clear" w:color="auto" w:fill="auto"/>
            <w:noWrap/>
            <w:vAlign w:val="center"/>
          </w:tcPr>
          <w:p w14:paraId="6B84011F" w14:textId="13EEB8D0"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0,11</w:t>
            </w:r>
          </w:p>
        </w:tc>
        <w:tc>
          <w:tcPr>
            <w:tcW w:w="1192" w:type="dxa"/>
            <w:tcBorders>
              <w:top w:val="nil"/>
              <w:left w:val="nil"/>
              <w:bottom w:val="single" w:sz="4" w:space="0" w:color="auto"/>
              <w:right w:val="single" w:sz="4" w:space="0" w:color="auto"/>
            </w:tcBorders>
            <w:shd w:val="clear" w:color="auto" w:fill="auto"/>
            <w:noWrap/>
            <w:vAlign w:val="center"/>
          </w:tcPr>
          <w:p w14:paraId="422BE145" w14:textId="29DD469E"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0,11</w:t>
            </w:r>
          </w:p>
        </w:tc>
        <w:tc>
          <w:tcPr>
            <w:tcW w:w="1192" w:type="dxa"/>
            <w:tcBorders>
              <w:top w:val="nil"/>
              <w:left w:val="nil"/>
              <w:bottom w:val="single" w:sz="4" w:space="0" w:color="auto"/>
              <w:right w:val="single" w:sz="4" w:space="0" w:color="auto"/>
            </w:tcBorders>
            <w:shd w:val="clear" w:color="auto" w:fill="auto"/>
            <w:noWrap/>
            <w:vAlign w:val="center"/>
          </w:tcPr>
          <w:p w14:paraId="286DFA32" w14:textId="549067B7"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0,11</w:t>
            </w:r>
          </w:p>
        </w:tc>
        <w:tc>
          <w:tcPr>
            <w:tcW w:w="1192" w:type="dxa"/>
            <w:tcBorders>
              <w:top w:val="nil"/>
              <w:left w:val="nil"/>
              <w:bottom w:val="single" w:sz="4" w:space="0" w:color="auto"/>
              <w:right w:val="single" w:sz="4" w:space="0" w:color="auto"/>
            </w:tcBorders>
            <w:shd w:val="clear" w:color="auto" w:fill="auto"/>
            <w:noWrap/>
            <w:vAlign w:val="center"/>
          </w:tcPr>
          <w:p w14:paraId="1E2419BF" w14:textId="50F44125"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0,11</w:t>
            </w:r>
          </w:p>
        </w:tc>
      </w:tr>
      <w:tr w:rsidR="003046DD" w:rsidRPr="00384848" w14:paraId="6EED3429" w14:textId="77777777" w:rsidTr="008B6A10">
        <w:trPr>
          <w:trHeight w:val="30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154B8263"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5</w:t>
            </w:r>
          </w:p>
        </w:tc>
        <w:tc>
          <w:tcPr>
            <w:tcW w:w="1971" w:type="dxa"/>
            <w:tcBorders>
              <w:top w:val="nil"/>
              <w:left w:val="nil"/>
              <w:bottom w:val="single" w:sz="4" w:space="0" w:color="auto"/>
              <w:right w:val="single" w:sz="4" w:space="0" w:color="auto"/>
            </w:tcBorders>
            <w:shd w:val="clear" w:color="auto" w:fill="auto"/>
            <w:noWrap/>
            <w:vAlign w:val="center"/>
            <w:hideMark/>
          </w:tcPr>
          <w:p w14:paraId="0CD5D99F"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 6</w:t>
            </w:r>
          </w:p>
        </w:tc>
        <w:tc>
          <w:tcPr>
            <w:tcW w:w="1945" w:type="dxa"/>
            <w:tcBorders>
              <w:top w:val="nil"/>
              <w:left w:val="nil"/>
              <w:bottom w:val="single" w:sz="4" w:space="0" w:color="auto"/>
              <w:right w:val="single" w:sz="4" w:space="0" w:color="auto"/>
            </w:tcBorders>
            <w:shd w:val="clear" w:color="auto" w:fill="auto"/>
            <w:noWrap/>
            <w:vAlign w:val="center"/>
            <w:hideMark/>
          </w:tcPr>
          <w:p w14:paraId="030A7172"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91" w:type="dxa"/>
            <w:tcBorders>
              <w:top w:val="nil"/>
              <w:left w:val="nil"/>
              <w:bottom w:val="single" w:sz="4" w:space="0" w:color="auto"/>
              <w:right w:val="single" w:sz="4" w:space="0" w:color="auto"/>
            </w:tcBorders>
            <w:shd w:val="clear" w:color="auto" w:fill="auto"/>
            <w:noWrap/>
            <w:vAlign w:val="center"/>
          </w:tcPr>
          <w:p w14:paraId="42AEDD3C" w14:textId="1070FFD9"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-0,4</w:t>
            </w:r>
          </w:p>
        </w:tc>
        <w:tc>
          <w:tcPr>
            <w:tcW w:w="1192" w:type="dxa"/>
            <w:tcBorders>
              <w:top w:val="nil"/>
              <w:left w:val="nil"/>
              <w:bottom w:val="single" w:sz="4" w:space="0" w:color="auto"/>
              <w:right w:val="single" w:sz="4" w:space="0" w:color="auto"/>
            </w:tcBorders>
            <w:shd w:val="clear" w:color="auto" w:fill="auto"/>
            <w:noWrap/>
            <w:vAlign w:val="center"/>
          </w:tcPr>
          <w:p w14:paraId="496A10D4" w14:textId="453EC97A"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-0,4</w:t>
            </w:r>
          </w:p>
        </w:tc>
        <w:tc>
          <w:tcPr>
            <w:tcW w:w="8343" w:type="dxa"/>
            <w:gridSpan w:val="7"/>
            <w:tcBorders>
              <w:top w:val="nil"/>
              <w:left w:val="nil"/>
              <w:bottom w:val="single" w:sz="4" w:space="0" w:color="auto"/>
              <w:right w:val="single" w:sz="4" w:space="0" w:color="auto"/>
            </w:tcBorders>
            <w:shd w:val="clear" w:color="auto" w:fill="auto"/>
            <w:noWrap/>
            <w:vAlign w:val="center"/>
          </w:tcPr>
          <w:p w14:paraId="3FA3186F" w14:textId="44475FC2"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sidRPr="00384848">
              <w:rPr>
                <w:rFonts w:ascii="Times New Roman" w:eastAsia="Times New Roman" w:hAnsi="Times New Roman" w:cs="Times New Roman"/>
                <w:color w:val="000000"/>
                <w:sz w:val="20"/>
                <w:szCs w:val="20"/>
              </w:rPr>
              <w:t>ликвидация и перевод нагрузок на котельную № 4</w:t>
            </w:r>
          </w:p>
        </w:tc>
      </w:tr>
      <w:tr w:rsidR="003046DD" w:rsidRPr="00384848" w14:paraId="3C6BFE1A" w14:textId="77777777" w:rsidTr="00CC4A59">
        <w:trPr>
          <w:trHeight w:val="30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1CF700EF"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6</w:t>
            </w:r>
          </w:p>
        </w:tc>
        <w:tc>
          <w:tcPr>
            <w:tcW w:w="1971" w:type="dxa"/>
            <w:tcBorders>
              <w:top w:val="nil"/>
              <w:left w:val="nil"/>
              <w:bottom w:val="single" w:sz="4" w:space="0" w:color="auto"/>
              <w:right w:val="single" w:sz="4" w:space="0" w:color="auto"/>
            </w:tcBorders>
            <w:shd w:val="clear" w:color="auto" w:fill="auto"/>
            <w:noWrap/>
            <w:vAlign w:val="center"/>
            <w:hideMark/>
          </w:tcPr>
          <w:p w14:paraId="4AEB8400"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 7</w:t>
            </w:r>
          </w:p>
        </w:tc>
        <w:tc>
          <w:tcPr>
            <w:tcW w:w="1945" w:type="dxa"/>
            <w:tcBorders>
              <w:top w:val="nil"/>
              <w:left w:val="nil"/>
              <w:bottom w:val="single" w:sz="4" w:space="0" w:color="auto"/>
              <w:right w:val="single" w:sz="4" w:space="0" w:color="auto"/>
            </w:tcBorders>
            <w:shd w:val="clear" w:color="auto" w:fill="auto"/>
            <w:noWrap/>
            <w:vAlign w:val="center"/>
            <w:hideMark/>
          </w:tcPr>
          <w:p w14:paraId="4833D029"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91" w:type="dxa"/>
            <w:tcBorders>
              <w:top w:val="nil"/>
              <w:left w:val="nil"/>
              <w:bottom w:val="single" w:sz="4" w:space="0" w:color="auto"/>
              <w:right w:val="single" w:sz="4" w:space="0" w:color="auto"/>
            </w:tcBorders>
            <w:shd w:val="clear" w:color="auto" w:fill="auto"/>
            <w:noWrap/>
            <w:vAlign w:val="center"/>
          </w:tcPr>
          <w:p w14:paraId="06C59EC6" w14:textId="5D916A3D"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0</w:t>
            </w:r>
            <w:r w:rsidRPr="002F1F6B">
              <w:rPr>
                <w:rFonts w:ascii="Times New Roman" w:hAnsi="Times New Roman" w:cs="Times New Roman"/>
                <w:color w:val="000000"/>
                <w:sz w:val="20"/>
                <w:szCs w:val="20"/>
              </w:rPr>
              <w:t>,</w:t>
            </w:r>
            <w:r>
              <w:rPr>
                <w:rFonts w:ascii="Times New Roman" w:hAnsi="Times New Roman" w:cs="Times New Roman"/>
                <w:color w:val="000000"/>
                <w:sz w:val="20"/>
                <w:szCs w:val="20"/>
              </w:rPr>
              <w:t>18</w:t>
            </w:r>
          </w:p>
        </w:tc>
        <w:tc>
          <w:tcPr>
            <w:tcW w:w="1192" w:type="dxa"/>
            <w:tcBorders>
              <w:top w:val="nil"/>
              <w:left w:val="nil"/>
              <w:bottom w:val="single" w:sz="4" w:space="0" w:color="auto"/>
              <w:right w:val="single" w:sz="4" w:space="0" w:color="auto"/>
            </w:tcBorders>
            <w:shd w:val="clear" w:color="auto" w:fill="auto"/>
            <w:noWrap/>
            <w:vAlign w:val="center"/>
          </w:tcPr>
          <w:p w14:paraId="6668B84A" w14:textId="202C061E"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0,18</w:t>
            </w:r>
          </w:p>
        </w:tc>
        <w:tc>
          <w:tcPr>
            <w:tcW w:w="1192" w:type="dxa"/>
            <w:tcBorders>
              <w:top w:val="nil"/>
              <w:left w:val="nil"/>
              <w:bottom w:val="single" w:sz="4" w:space="0" w:color="auto"/>
              <w:right w:val="single" w:sz="4" w:space="0" w:color="auto"/>
            </w:tcBorders>
            <w:shd w:val="clear" w:color="auto" w:fill="auto"/>
            <w:noWrap/>
            <w:vAlign w:val="center"/>
          </w:tcPr>
          <w:p w14:paraId="5A72EF15" w14:textId="3E8DC8F7"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-18,85</w:t>
            </w:r>
          </w:p>
        </w:tc>
        <w:tc>
          <w:tcPr>
            <w:tcW w:w="1192" w:type="dxa"/>
            <w:tcBorders>
              <w:top w:val="nil"/>
              <w:left w:val="nil"/>
              <w:bottom w:val="single" w:sz="4" w:space="0" w:color="auto"/>
              <w:right w:val="single" w:sz="4" w:space="0" w:color="auto"/>
            </w:tcBorders>
            <w:shd w:val="clear" w:color="auto" w:fill="auto"/>
            <w:noWrap/>
            <w:vAlign w:val="center"/>
          </w:tcPr>
          <w:p w14:paraId="064AF0AB" w14:textId="63CEB1CE"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3,547</w:t>
            </w:r>
          </w:p>
        </w:tc>
        <w:tc>
          <w:tcPr>
            <w:tcW w:w="1191" w:type="dxa"/>
            <w:tcBorders>
              <w:top w:val="nil"/>
              <w:left w:val="nil"/>
              <w:bottom w:val="single" w:sz="4" w:space="0" w:color="auto"/>
              <w:right w:val="single" w:sz="4" w:space="0" w:color="auto"/>
            </w:tcBorders>
            <w:shd w:val="clear" w:color="auto" w:fill="auto"/>
            <w:noWrap/>
            <w:vAlign w:val="center"/>
          </w:tcPr>
          <w:p w14:paraId="03FF8327" w14:textId="0050C15B"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0,757</w:t>
            </w:r>
          </w:p>
        </w:tc>
        <w:tc>
          <w:tcPr>
            <w:tcW w:w="1192" w:type="dxa"/>
            <w:tcBorders>
              <w:top w:val="nil"/>
              <w:left w:val="nil"/>
              <w:bottom w:val="single" w:sz="4" w:space="0" w:color="auto"/>
              <w:right w:val="single" w:sz="4" w:space="0" w:color="auto"/>
            </w:tcBorders>
            <w:shd w:val="clear" w:color="auto" w:fill="auto"/>
            <w:noWrap/>
            <w:vAlign w:val="center"/>
          </w:tcPr>
          <w:p w14:paraId="7C571707" w14:textId="3747585E"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0,757</w:t>
            </w:r>
          </w:p>
        </w:tc>
        <w:tc>
          <w:tcPr>
            <w:tcW w:w="1192" w:type="dxa"/>
            <w:tcBorders>
              <w:top w:val="nil"/>
              <w:left w:val="nil"/>
              <w:bottom w:val="single" w:sz="4" w:space="0" w:color="auto"/>
              <w:right w:val="single" w:sz="4" w:space="0" w:color="auto"/>
            </w:tcBorders>
            <w:shd w:val="clear" w:color="auto" w:fill="auto"/>
            <w:noWrap/>
            <w:vAlign w:val="center"/>
          </w:tcPr>
          <w:p w14:paraId="341B59A9" w14:textId="2FCD76EF"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0,757</w:t>
            </w:r>
          </w:p>
        </w:tc>
        <w:tc>
          <w:tcPr>
            <w:tcW w:w="1192" w:type="dxa"/>
            <w:tcBorders>
              <w:top w:val="nil"/>
              <w:left w:val="nil"/>
              <w:bottom w:val="single" w:sz="4" w:space="0" w:color="auto"/>
              <w:right w:val="single" w:sz="4" w:space="0" w:color="auto"/>
            </w:tcBorders>
            <w:shd w:val="clear" w:color="auto" w:fill="auto"/>
            <w:noWrap/>
            <w:vAlign w:val="center"/>
          </w:tcPr>
          <w:p w14:paraId="184B7473" w14:textId="77715413"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0,757</w:t>
            </w:r>
          </w:p>
        </w:tc>
        <w:tc>
          <w:tcPr>
            <w:tcW w:w="1192" w:type="dxa"/>
            <w:tcBorders>
              <w:top w:val="nil"/>
              <w:left w:val="nil"/>
              <w:bottom w:val="single" w:sz="4" w:space="0" w:color="auto"/>
              <w:right w:val="single" w:sz="4" w:space="0" w:color="auto"/>
            </w:tcBorders>
            <w:shd w:val="clear" w:color="auto" w:fill="auto"/>
            <w:noWrap/>
            <w:vAlign w:val="center"/>
          </w:tcPr>
          <w:p w14:paraId="21BF2144" w14:textId="665005DA"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0,757</w:t>
            </w:r>
          </w:p>
        </w:tc>
      </w:tr>
      <w:tr w:rsidR="003046DD" w:rsidRPr="00384848" w14:paraId="466A49AD" w14:textId="77777777" w:rsidTr="00CC4A59">
        <w:trPr>
          <w:trHeight w:val="48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16000177"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7</w:t>
            </w:r>
          </w:p>
        </w:tc>
        <w:tc>
          <w:tcPr>
            <w:tcW w:w="1971" w:type="dxa"/>
            <w:tcBorders>
              <w:top w:val="nil"/>
              <w:left w:val="nil"/>
              <w:bottom w:val="single" w:sz="4" w:space="0" w:color="auto"/>
              <w:right w:val="nil"/>
            </w:tcBorders>
            <w:shd w:val="clear" w:color="auto" w:fill="auto"/>
            <w:vAlign w:val="center"/>
            <w:hideMark/>
          </w:tcPr>
          <w:p w14:paraId="1944F9CA"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БМК-140</w:t>
            </w:r>
          </w:p>
        </w:tc>
        <w:tc>
          <w:tcPr>
            <w:tcW w:w="1945" w:type="dxa"/>
            <w:tcBorders>
              <w:top w:val="nil"/>
              <w:left w:val="single" w:sz="4" w:space="0" w:color="auto"/>
              <w:bottom w:val="single" w:sz="4" w:space="0" w:color="auto"/>
              <w:right w:val="single" w:sz="4" w:space="0" w:color="auto"/>
            </w:tcBorders>
            <w:shd w:val="clear" w:color="auto" w:fill="auto"/>
            <w:vAlign w:val="center"/>
            <w:hideMark/>
          </w:tcPr>
          <w:p w14:paraId="062F7FC5"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91" w:type="dxa"/>
            <w:tcBorders>
              <w:top w:val="nil"/>
              <w:left w:val="nil"/>
              <w:bottom w:val="single" w:sz="4" w:space="0" w:color="auto"/>
              <w:right w:val="single" w:sz="4" w:space="0" w:color="auto"/>
            </w:tcBorders>
            <w:shd w:val="clear" w:color="auto" w:fill="auto"/>
            <w:noWrap/>
            <w:vAlign w:val="center"/>
          </w:tcPr>
          <w:p w14:paraId="674563AF" w14:textId="60CEBDF2"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-4,43</w:t>
            </w:r>
          </w:p>
        </w:tc>
        <w:tc>
          <w:tcPr>
            <w:tcW w:w="1192" w:type="dxa"/>
            <w:tcBorders>
              <w:top w:val="nil"/>
              <w:left w:val="nil"/>
              <w:bottom w:val="single" w:sz="4" w:space="0" w:color="auto"/>
              <w:right w:val="single" w:sz="4" w:space="0" w:color="auto"/>
            </w:tcBorders>
            <w:shd w:val="clear" w:color="auto" w:fill="auto"/>
            <w:noWrap/>
            <w:vAlign w:val="center"/>
          </w:tcPr>
          <w:p w14:paraId="6C0E1679" w14:textId="72189302"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-6,88</w:t>
            </w:r>
          </w:p>
        </w:tc>
        <w:tc>
          <w:tcPr>
            <w:tcW w:w="1192" w:type="dxa"/>
            <w:tcBorders>
              <w:top w:val="nil"/>
              <w:left w:val="nil"/>
              <w:bottom w:val="single" w:sz="4" w:space="0" w:color="auto"/>
              <w:right w:val="single" w:sz="4" w:space="0" w:color="auto"/>
            </w:tcBorders>
            <w:shd w:val="clear" w:color="auto" w:fill="auto"/>
            <w:noWrap/>
            <w:vAlign w:val="center"/>
          </w:tcPr>
          <w:p w14:paraId="7381215B" w14:textId="4E284E54"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0,05</w:t>
            </w:r>
          </w:p>
        </w:tc>
        <w:tc>
          <w:tcPr>
            <w:tcW w:w="1192" w:type="dxa"/>
            <w:tcBorders>
              <w:top w:val="nil"/>
              <w:left w:val="nil"/>
              <w:bottom w:val="single" w:sz="4" w:space="0" w:color="auto"/>
              <w:right w:val="single" w:sz="4" w:space="0" w:color="auto"/>
            </w:tcBorders>
            <w:shd w:val="clear" w:color="auto" w:fill="auto"/>
            <w:noWrap/>
            <w:vAlign w:val="center"/>
          </w:tcPr>
          <w:p w14:paraId="3BE99493" w14:textId="0D8C27B4"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0,05</w:t>
            </w:r>
          </w:p>
        </w:tc>
        <w:tc>
          <w:tcPr>
            <w:tcW w:w="1191" w:type="dxa"/>
            <w:tcBorders>
              <w:top w:val="nil"/>
              <w:left w:val="nil"/>
              <w:bottom w:val="single" w:sz="4" w:space="0" w:color="auto"/>
              <w:right w:val="single" w:sz="4" w:space="0" w:color="auto"/>
            </w:tcBorders>
            <w:shd w:val="clear" w:color="auto" w:fill="auto"/>
            <w:noWrap/>
            <w:vAlign w:val="center"/>
          </w:tcPr>
          <w:p w14:paraId="0AF59044" w14:textId="140E8DA1"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0,05</w:t>
            </w:r>
          </w:p>
        </w:tc>
        <w:tc>
          <w:tcPr>
            <w:tcW w:w="1192" w:type="dxa"/>
            <w:tcBorders>
              <w:top w:val="nil"/>
              <w:left w:val="nil"/>
              <w:bottom w:val="single" w:sz="4" w:space="0" w:color="auto"/>
              <w:right w:val="single" w:sz="4" w:space="0" w:color="auto"/>
            </w:tcBorders>
            <w:shd w:val="clear" w:color="auto" w:fill="auto"/>
            <w:noWrap/>
            <w:vAlign w:val="center"/>
          </w:tcPr>
          <w:p w14:paraId="09AC3169" w14:textId="215E5AE7"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0,05</w:t>
            </w:r>
          </w:p>
        </w:tc>
        <w:tc>
          <w:tcPr>
            <w:tcW w:w="1192" w:type="dxa"/>
            <w:tcBorders>
              <w:top w:val="nil"/>
              <w:left w:val="nil"/>
              <w:bottom w:val="single" w:sz="4" w:space="0" w:color="auto"/>
              <w:right w:val="single" w:sz="4" w:space="0" w:color="auto"/>
            </w:tcBorders>
            <w:shd w:val="clear" w:color="auto" w:fill="auto"/>
            <w:noWrap/>
            <w:vAlign w:val="center"/>
          </w:tcPr>
          <w:p w14:paraId="2DF03F2B" w14:textId="048DF7B6"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0,05</w:t>
            </w:r>
          </w:p>
        </w:tc>
        <w:tc>
          <w:tcPr>
            <w:tcW w:w="1192" w:type="dxa"/>
            <w:tcBorders>
              <w:top w:val="nil"/>
              <w:left w:val="nil"/>
              <w:bottom w:val="single" w:sz="4" w:space="0" w:color="auto"/>
              <w:right w:val="single" w:sz="4" w:space="0" w:color="auto"/>
            </w:tcBorders>
            <w:shd w:val="clear" w:color="auto" w:fill="auto"/>
            <w:noWrap/>
            <w:vAlign w:val="center"/>
          </w:tcPr>
          <w:p w14:paraId="74B42D09" w14:textId="117CD365"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0,05</w:t>
            </w:r>
          </w:p>
        </w:tc>
        <w:tc>
          <w:tcPr>
            <w:tcW w:w="1192" w:type="dxa"/>
            <w:tcBorders>
              <w:top w:val="nil"/>
              <w:left w:val="nil"/>
              <w:bottom w:val="single" w:sz="4" w:space="0" w:color="auto"/>
              <w:right w:val="single" w:sz="4" w:space="0" w:color="auto"/>
            </w:tcBorders>
            <w:shd w:val="clear" w:color="auto" w:fill="auto"/>
            <w:noWrap/>
            <w:vAlign w:val="center"/>
          </w:tcPr>
          <w:p w14:paraId="3F3098FF" w14:textId="69A4FF49"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0,05</w:t>
            </w:r>
          </w:p>
        </w:tc>
      </w:tr>
      <w:tr w:rsidR="003046DD" w:rsidRPr="00384848" w14:paraId="46F2B63B" w14:textId="77777777" w:rsidTr="00CC4A59">
        <w:trPr>
          <w:trHeight w:val="480"/>
        </w:trPr>
        <w:tc>
          <w:tcPr>
            <w:tcW w:w="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993FEC"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8</w:t>
            </w:r>
          </w:p>
        </w:tc>
        <w:tc>
          <w:tcPr>
            <w:tcW w:w="1971" w:type="dxa"/>
            <w:tcBorders>
              <w:top w:val="single" w:sz="4" w:space="0" w:color="auto"/>
              <w:left w:val="nil"/>
              <w:bottom w:val="single" w:sz="4" w:space="0" w:color="auto"/>
              <w:right w:val="nil"/>
            </w:tcBorders>
            <w:shd w:val="clear" w:color="auto" w:fill="auto"/>
            <w:vAlign w:val="center"/>
          </w:tcPr>
          <w:p w14:paraId="703624E9"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Реут</w:t>
            </w:r>
          </w:p>
        </w:tc>
        <w:tc>
          <w:tcPr>
            <w:tcW w:w="1945" w:type="dxa"/>
            <w:tcBorders>
              <w:top w:val="single" w:sz="4" w:space="0" w:color="auto"/>
              <w:left w:val="single" w:sz="4" w:space="0" w:color="auto"/>
              <w:bottom w:val="single" w:sz="4" w:space="0" w:color="auto"/>
              <w:right w:val="single" w:sz="4" w:space="0" w:color="auto"/>
            </w:tcBorders>
            <w:shd w:val="clear" w:color="auto" w:fill="auto"/>
            <w:vAlign w:val="center"/>
          </w:tcPr>
          <w:p w14:paraId="6832F94D"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91" w:type="dxa"/>
            <w:tcBorders>
              <w:top w:val="single" w:sz="4" w:space="0" w:color="auto"/>
              <w:left w:val="nil"/>
              <w:bottom w:val="single" w:sz="4" w:space="0" w:color="auto"/>
              <w:right w:val="single" w:sz="4" w:space="0" w:color="auto"/>
            </w:tcBorders>
            <w:shd w:val="clear" w:color="auto" w:fill="auto"/>
            <w:noWrap/>
            <w:vAlign w:val="center"/>
          </w:tcPr>
          <w:p w14:paraId="0692E627" w14:textId="020B0BC0"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0,14</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4C941E37" w14:textId="14E4BD68"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0,14</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6957F8B9" w14:textId="7382468E"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0,14</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6EEDBBC1" w14:textId="26FA4E4D"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0,14</w:t>
            </w:r>
          </w:p>
        </w:tc>
        <w:tc>
          <w:tcPr>
            <w:tcW w:w="1191" w:type="dxa"/>
            <w:tcBorders>
              <w:top w:val="single" w:sz="4" w:space="0" w:color="auto"/>
              <w:left w:val="nil"/>
              <w:bottom w:val="single" w:sz="4" w:space="0" w:color="auto"/>
              <w:right w:val="single" w:sz="4" w:space="0" w:color="auto"/>
            </w:tcBorders>
            <w:shd w:val="clear" w:color="auto" w:fill="auto"/>
            <w:noWrap/>
            <w:vAlign w:val="center"/>
          </w:tcPr>
          <w:p w14:paraId="3148C031" w14:textId="29DFD1D9"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0,14</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4F01F2FD" w14:textId="41B52D24"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0,14</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18D3AFED" w14:textId="13EDD37E"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0,14</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0C10CCAD" w14:textId="4E8DE525"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0,14</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7B88B773" w14:textId="7591A196"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0,14</w:t>
            </w:r>
          </w:p>
        </w:tc>
      </w:tr>
      <w:tr w:rsidR="003046DD" w:rsidRPr="00384848" w14:paraId="4273E23E" w14:textId="77777777" w:rsidTr="00CC4A59">
        <w:trPr>
          <w:trHeight w:val="765"/>
        </w:trPr>
        <w:tc>
          <w:tcPr>
            <w:tcW w:w="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45CE39"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lastRenderedPageBreak/>
              <w:t>9</w:t>
            </w:r>
          </w:p>
        </w:tc>
        <w:tc>
          <w:tcPr>
            <w:tcW w:w="1971" w:type="dxa"/>
            <w:tcBorders>
              <w:top w:val="single" w:sz="4" w:space="0" w:color="auto"/>
              <w:left w:val="nil"/>
              <w:bottom w:val="single" w:sz="4" w:space="0" w:color="auto"/>
              <w:right w:val="single" w:sz="4" w:space="0" w:color="auto"/>
            </w:tcBorders>
            <w:shd w:val="clear" w:color="auto" w:fill="auto"/>
            <w:vAlign w:val="center"/>
            <w:hideMark/>
          </w:tcPr>
          <w:p w14:paraId="590543E9"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АО «ВПК «НПО машиностроения» *</w:t>
            </w:r>
          </w:p>
        </w:tc>
        <w:tc>
          <w:tcPr>
            <w:tcW w:w="1945" w:type="dxa"/>
            <w:tcBorders>
              <w:top w:val="single" w:sz="4" w:space="0" w:color="auto"/>
              <w:left w:val="nil"/>
              <w:bottom w:val="single" w:sz="4" w:space="0" w:color="auto"/>
              <w:right w:val="single" w:sz="4" w:space="0" w:color="auto"/>
            </w:tcBorders>
            <w:shd w:val="clear" w:color="auto" w:fill="auto"/>
            <w:vAlign w:val="center"/>
            <w:hideMark/>
          </w:tcPr>
          <w:p w14:paraId="3A0B2E5E"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АО «ВПК «НПО машиностроения»</w:t>
            </w:r>
          </w:p>
        </w:tc>
        <w:tc>
          <w:tcPr>
            <w:tcW w:w="1191" w:type="dxa"/>
            <w:tcBorders>
              <w:top w:val="single" w:sz="4" w:space="0" w:color="auto"/>
              <w:left w:val="nil"/>
              <w:bottom w:val="single" w:sz="4" w:space="0" w:color="auto"/>
              <w:right w:val="single" w:sz="4" w:space="0" w:color="auto"/>
            </w:tcBorders>
            <w:shd w:val="clear" w:color="auto" w:fill="auto"/>
            <w:noWrap/>
            <w:vAlign w:val="center"/>
          </w:tcPr>
          <w:p w14:paraId="59FE9521" w14:textId="2A199EEB"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58,454</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16ABE9AF" w14:textId="73F19108"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58,454</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5C30981E" w14:textId="1B695993"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53,127</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4F48A3EB" w14:textId="5523F642"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53,127</w:t>
            </w:r>
          </w:p>
        </w:tc>
        <w:tc>
          <w:tcPr>
            <w:tcW w:w="1191" w:type="dxa"/>
            <w:tcBorders>
              <w:top w:val="single" w:sz="4" w:space="0" w:color="auto"/>
              <w:left w:val="nil"/>
              <w:bottom w:val="single" w:sz="4" w:space="0" w:color="auto"/>
              <w:right w:val="single" w:sz="4" w:space="0" w:color="auto"/>
            </w:tcBorders>
            <w:shd w:val="clear" w:color="auto" w:fill="auto"/>
            <w:noWrap/>
            <w:vAlign w:val="center"/>
          </w:tcPr>
          <w:p w14:paraId="30C5533A" w14:textId="440EBED0"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53,127</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1D169E48" w14:textId="141EFDB5"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53,127</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07C2EB34" w14:textId="555E2E2D"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53,127</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5BC5E276" w14:textId="3E6D4DC9"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53,127</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518DA806" w14:textId="03473678"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53,127</w:t>
            </w:r>
          </w:p>
        </w:tc>
      </w:tr>
      <w:tr w:rsidR="003046DD" w:rsidRPr="00384848" w14:paraId="277E73FA" w14:textId="77777777" w:rsidTr="00CC4A59">
        <w:trPr>
          <w:trHeight w:val="48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72BB4C39"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10</w:t>
            </w:r>
          </w:p>
        </w:tc>
        <w:tc>
          <w:tcPr>
            <w:tcW w:w="1971" w:type="dxa"/>
            <w:tcBorders>
              <w:top w:val="nil"/>
              <w:left w:val="nil"/>
              <w:bottom w:val="single" w:sz="4" w:space="0" w:color="auto"/>
              <w:right w:val="single" w:sz="4" w:space="0" w:color="auto"/>
            </w:tcBorders>
            <w:shd w:val="clear" w:color="auto" w:fill="auto"/>
            <w:vAlign w:val="center"/>
            <w:hideMark/>
          </w:tcPr>
          <w:p w14:paraId="16680F89"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ЦОБХР*</w:t>
            </w:r>
          </w:p>
        </w:tc>
        <w:tc>
          <w:tcPr>
            <w:tcW w:w="1945" w:type="dxa"/>
            <w:tcBorders>
              <w:top w:val="nil"/>
              <w:left w:val="nil"/>
              <w:bottom w:val="single" w:sz="4" w:space="0" w:color="auto"/>
              <w:right w:val="single" w:sz="4" w:space="0" w:color="auto"/>
            </w:tcBorders>
            <w:shd w:val="clear" w:color="auto" w:fill="auto"/>
            <w:vAlign w:val="center"/>
            <w:hideMark/>
          </w:tcPr>
          <w:p w14:paraId="3128B2BE"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ФКУ «ЦОБХР МВД России»</w:t>
            </w:r>
          </w:p>
        </w:tc>
        <w:tc>
          <w:tcPr>
            <w:tcW w:w="1191" w:type="dxa"/>
            <w:tcBorders>
              <w:top w:val="nil"/>
              <w:left w:val="nil"/>
              <w:bottom w:val="single" w:sz="4" w:space="0" w:color="auto"/>
              <w:right w:val="single" w:sz="4" w:space="0" w:color="auto"/>
            </w:tcBorders>
            <w:shd w:val="clear" w:color="auto" w:fill="auto"/>
            <w:noWrap/>
            <w:vAlign w:val="center"/>
          </w:tcPr>
          <w:p w14:paraId="015DF0CE" w14:textId="72473C18"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10,1</w:t>
            </w:r>
            <w:r>
              <w:rPr>
                <w:rFonts w:ascii="Times New Roman" w:eastAsia="Times New Roman" w:hAnsi="Times New Roman" w:cs="Times New Roman"/>
                <w:color w:val="000000"/>
                <w:sz w:val="20"/>
                <w:szCs w:val="20"/>
              </w:rPr>
              <w:t>97</w:t>
            </w:r>
          </w:p>
        </w:tc>
        <w:tc>
          <w:tcPr>
            <w:tcW w:w="1192" w:type="dxa"/>
            <w:tcBorders>
              <w:top w:val="nil"/>
              <w:left w:val="nil"/>
              <w:bottom w:val="single" w:sz="4" w:space="0" w:color="auto"/>
              <w:right w:val="single" w:sz="4" w:space="0" w:color="auto"/>
            </w:tcBorders>
            <w:shd w:val="clear" w:color="auto" w:fill="auto"/>
            <w:noWrap/>
            <w:vAlign w:val="center"/>
          </w:tcPr>
          <w:p w14:paraId="0BEBB0C8" w14:textId="7C9CBC7F"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10,1</w:t>
            </w:r>
            <w:r>
              <w:rPr>
                <w:rFonts w:ascii="Times New Roman" w:eastAsia="Times New Roman" w:hAnsi="Times New Roman" w:cs="Times New Roman"/>
                <w:color w:val="000000"/>
                <w:sz w:val="20"/>
                <w:szCs w:val="20"/>
              </w:rPr>
              <w:t>97</w:t>
            </w:r>
          </w:p>
        </w:tc>
        <w:tc>
          <w:tcPr>
            <w:tcW w:w="1192" w:type="dxa"/>
            <w:tcBorders>
              <w:top w:val="nil"/>
              <w:left w:val="nil"/>
              <w:bottom w:val="single" w:sz="4" w:space="0" w:color="auto"/>
              <w:right w:val="single" w:sz="4" w:space="0" w:color="auto"/>
            </w:tcBorders>
            <w:shd w:val="clear" w:color="auto" w:fill="auto"/>
            <w:noWrap/>
            <w:vAlign w:val="center"/>
          </w:tcPr>
          <w:p w14:paraId="6BE9A6FF" w14:textId="0527E90E"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10,1</w:t>
            </w:r>
            <w:r>
              <w:rPr>
                <w:rFonts w:ascii="Times New Roman" w:eastAsia="Times New Roman" w:hAnsi="Times New Roman" w:cs="Times New Roman"/>
                <w:color w:val="000000"/>
                <w:sz w:val="20"/>
                <w:szCs w:val="20"/>
              </w:rPr>
              <w:t>97</w:t>
            </w:r>
          </w:p>
        </w:tc>
        <w:tc>
          <w:tcPr>
            <w:tcW w:w="7151" w:type="dxa"/>
            <w:gridSpan w:val="6"/>
            <w:tcBorders>
              <w:top w:val="nil"/>
              <w:left w:val="nil"/>
              <w:bottom w:val="single" w:sz="4" w:space="0" w:color="auto"/>
              <w:right w:val="single" w:sz="4" w:space="0" w:color="auto"/>
            </w:tcBorders>
            <w:shd w:val="clear" w:color="auto" w:fill="auto"/>
            <w:noWrap/>
            <w:vAlign w:val="center"/>
            <w:hideMark/>
          </w:tcPr>
          <w:p w14:paraId="7DB86EC5" w14:textId="7A56A7CD" w:rsidR="003046DD" w:rsidRPr="00D26884" w:rsidRDefault="003046DD" w:rsidP="003046DD">
            <w:pPr>
              <w:spacing w:after="0" w:line="240" w:lineRule="auto"/>
              <w:jc w:val="center"/>
              <w:rPr>
                <w:rFonts w:ascii="Times New Roman" w:eastAsia="Times New Roman" w:hAnsi="Times New Roman" w:cs="Times New Roman"/>
                <w:color w:val="000000"/>
                <w:sz w:val="20"/>
                <w:szCs w:val="20"/>
              </w:rPr>
            </w:pPr>
            <w:r w:rsidRPr="00384848">
              <w:rPr>
                <w:rFonts w:ascii="Times New Roman" w:eastAsia="Times New Roman" w:hAnsi="Times New Roman" w:cs="Times New Roman"/>
                <w:color w:val="000000"/>
                <w:sz w:val="20"/>
                <w:szCs w:val="20"/>
              </w:rPr>
              <w:t>снос ветхого жилья, работает на собственное производство </w:t>
            </w:r>
          </w:p>
        </w:tc>
      </w:tr>
      <w:tr w:rsidR="003046DD" w:rsidRPr="002A3015" w14:paraId="1C6E4859" w14:textId="77777777" w:rsidTr="00C053A9">
        <w:trPr>
          <w:trHeight w:val="300"/>
        </w:trPr>
        <w:tc>
          <w:tcPr>
            <w:tcW w:w="4333" w:type="dxa"/>
            <w:gridSpan w:val="3"/>
            <w:tcBorders>
              <w:top w:val="nil"/>
              <w:left w:val="single" w:sz="4" w:space="0" w:color="auto"/>
              <w:bottom w:val="single" w:sz="4" w:space="0" w:color="auto"/>
              <w:right w:val="single" w:sz="4" w:space="0" w:color="auto"/>
            </w:tcBorders>
            <w:shd w:val="clear" w:color="auto" w:fill="auto"/>
            <w:noWrap/>
            <w:vAlign w:val="center"/>
            <w:hideMark/>
          </w:tcPr>
          <w:p w14:paraId="30F08ADE" w14:textId="77777777" w:rsidR="003046DD" w:rsidRPr="002A3015" w:rsidRDefault="003046DD" w:rsidP="003046DD">
            <w:pPr>
              <w:spacing w:after="0" w:line="240" w:lineRule="auto"/>
              <w:jc w:val="right"/>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ИТОГО</w:t>
            </w:r>
          </w:p>
        </w:tc>
        <w:tc>
          <w:tcPr>
            <w:tcW w:w="1191" w:type="dxa"/>
            <w:tcBorders>
              <w:top w:val="nil"/>
              <w:left w:val="nil"/>
              <w:bottom w:val="single" w:sz="4" w:space="0" w:color="auto"/>
              <w:right w:val="single" w:sz="4" w:space="0" w:color="auto"/>
            </w:tcBorders>
            <w:shd w:val="clear" w:color="auto" w:fill="auto"/>
            <w:noWrap/>
            <w:vAlign w:val="center"/>
          </w:tcPr>
          <w:p w14:paraId="170C339A" w14:textId="1B150CF2" w:rsidR="003046DD" w:rsidRPr="00D26884"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30,721</w:t>
            </w:r>
          </w:p>
        </w:tc>
        <w:tc>
          <w:tcPr>
            <w:tcW w:w="1192" w:type="dxa"/>
            <w:tcBorders>
              <w:top w:val="nil"/>
              <w:left w:val="nil"/>
              <w:bottom w:val="single" w:sz="4" w:space="0" w:color="auto"/>
              <w:right w:val="single" w:sz="4" w:space="0" w:color="auto"/>
            </w:tcBorders>
            <w:shd w:val="clear" w:color="auto" w:fill="auto"/>
            <w:noWrap/>
            <w:vAlign w:val="center"/>
          </w:tcPr>
          <w:p w14:paraId="4A246353" w14:textId="01765A91" w:rsidR="003046DD" w:rsidRPr="00D26884"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28,271</w:t>
            </w:r>
          </w:p>
        </w:tc>
        <w:tc>
          <w:tcPr>
            <w:tcW w:w="1192" w:type="dxa"/>
            <w:tcBorders>
              <w:top w:val="nil"/>
              <w:left w:val="nil"/>
              <w:bottom w:val="single" w:sz="4" w:space="0" w:color="auto"/>
              <w:right w:val="single" w:sz="4" w:space="0" w:color="auto"/>
            </w:tcBorders>
            <w:shd w:val="clear" w:color="auto" w:fill="auto"/>
            <w:noWrap/>
            <w:vAlign w:val="center"/>
          </w:tcPr>
          <w:p w14:paraId="710352D2" w14:textId="3D0583D6" w:rsidR="003046DD" w:rsidRPr="00D26884"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73,664</w:t>
            </w:r>
          </w:p>
        </w:tc>
        <w:tc>
          <w:tcPr>
            <w:tcW w:w="1192" w:type="dxa"/>
            <w:tcBorders>
              <w:top w:val="nil"/>
              <w:left w:val="nil"/>
              <w:bottom w:val="single" w:sz="4" w:space="0" w:color="auto"/>
              <w:right w:val="single" w:sz="4" w:space="0" w:color="auto"/>
            </w:tcBorders>
            <w:shd w:val="clear" w:color="auto" w:fill="auto"/>
            <w:noWrap/>
            <w:vAlign w:val="center"/>
          </w:tcPr>
          <w:p w14:paraId="278D432B" w14:textId="5CB097B7" w:rsidR="003046DD" w:rsidRPr="00D26884"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81,114</w:t>
            </w:r>
          </w:p>
        </w:tc>
        <w:tc>
          <w:tcPr>
            <w:tcW w:w="1191" w:type="dxa"/>
            <w:tcBorders>
              <w:top w:val="nil"/>
              <w:left w:val="nil"/>
              <w:bottom w:val="single" w:sz="4" w:space="0" w:color="auto"/>
              <w:right w:val="single" w:sz="4" w:space="0" w:color="auto"/>
            </w:tcBorders>
            <w:shd w:val="clear" w:color="auto" w:fill="auto"/>
            <w:noWrap/>
            <w:vAlign w:val="center"/>
          </w:tcPr>
          <w:p w14:paraId="71568C47" w14:textId="4525B718" w:rsidR="003046DD" w:rsidRPr="00D26884"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76,634</w:t>
            </w:r>
          </w:p>
        </w:tc>
        <w:tc>
          <w:tcPr>
            <w:tcW w:w="1192" w:type="dxa"/>
            <w:tcBorders>
              <w:top w:val="nil"/>
              <w:left w:val="nil"/>
              <w:bottom w:val="single" w:sz="4" w:space="0" w:color="auto"/>
              <w:right w:val="single" w:sz="4" w:space="0" w:color="auto"/>
            </w:tcBorders>
            <w:shd w:val="clear" w:color="auto" w:fill="auto"/>
            <w:noWrap/>
            <w:vAlign w:val="center"/>
          </w:tcPr>
          <w:p w14:paraId="205080D2" w14:textId="0E51C685" w:rsidR="003046DD" w:rsidRPr="00D26884"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76,634</w:t>
            </w:r>
          </w:p>
        </w:tc>
        <w:tc>
          <w:tcPr>
            <w:tcW w:w="1192" w:type="dxa"/>
            <w:tcBorders>
              <w:top w:val="nil"/>
              <w:left w:val="nil"/>
              <w:bottom w:val="single" w:sz="4" w:space="0" w:color="auto"/>
              <w:right w:val="single" w:sz="4" w:space="0" w:color="auto"/>
            </w:tcBorders>
            <w:shd w:val="clear" w:color="auto" w:fill="auto"/>
            <w:noWrap/>
            <w:vAlign w:val="center"/>
          </w:tcPr>
          <w:p w14:paraId="4B6ACA09" w14:textId="250373C8" w:rsidR="003046DD" w:rsidRPr="00D26884"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76,634</w:t>
            </w:r>
          </w:p>
        </w:tc>
        <w:tc>
          <w:tcPr>
            <w:tcW w:w="1192" w:type="dxa"/>
            <w:tcBorders>
              <w:top w:val="nil"/>
              <w:left w:val="nil"/>
              <w:bottom w:val="single" w:sz="4" w:space="0" w:color="auto"/>
              <w:right w:val="single" w:sz="4" w:space="0" w:color="auto"/>
            </w:tcBorders>
            <w:shd w:val="clear" w:color="auto" w:fill="auto"/>
            <w:noWrap/>
            <w:vAlign w:val="center"/>
          </w:tcPr>
          <w:p w14:paraId="5AD59BA0" w14:textId="3C347D4B" w:rsidR="003046DD" w:rsidRPr="00D26884"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76,634</w:t>
            </w:r>
          </w:p>
        </w:tc>
        <w:tc>
          <w:tcPr>
            <w:tcW w:w="1192" w:type="dxa"/>
            <w:tcBorders>
              <w:top w:val="nil"/>
              <w:left w:val="nil"/>
              <w:bottom w:val="single" w:sz="4" w:space="0" w:color="auto"/>
              <w:right w:val="single" w:sz="4" w:space="0" w:color="auto"/>
            </w:tcBorders>
            <w:shd w:val="clear" w:color="auto" w:fill="auto"/>
            <w:noWrap/>
            <w:vAlign w:val="center"/>
          </w:tcPr>
          <w:p w14:paraId="4FC03997" w14:textId="4ED65C5F" w:rsidR="003046DD" w:rsidRPr="00D26884"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76,634</w:t>
            </w:r>
          </w:p>
        </w:tc>
      </w:tr>
    </w:tbl>
    <w:p w14:paraId="213535B8" w14:textId="77777777" w:rsidR="00122E7C" w:rsidRDefault="00122E7C" w:rsidP="00122E7C">
      <w:pPr>
        <w:spacing w:before="240" w:after="0" w:line="240" w:lineRule="auto"/>
        <w:jc w:val="both"/>
        <w:rPr>
          <w:rFonts w:ascii="Times New Roman" w:hAnsi="Times New Roman" w:cs="Times New Roman"/>
          <w:sz w:val="20"/>
          <w:szCs w:val="20"/>
        </w:rPr>
      </w:pPr>
      <w:r>
        <w:rPr>
          <w:rFonts w:ascii="Times New Roman" w:hAnsi="Times New Roman" w:cs="Times New Roman"/>
          <w:sz w:val="20"/>
          <w:szCs w:val="20"/>
        </w:rPr>
        <w:t>*ведомственная котельная, не учитываются нагрузки на собственное производство</w:t>
      </w:r>
    </w:p>
    <w:p w14:paraId="5FB1658C" w14:textId="77777777" w:rsidR="00FC2A26" w:rsidRDefault="00FC2A26" w:rsidP="00FC2A26">
      <w:pPr>
        <w:spacing w:before="240" w:after="0" w:line="240" w:lineRule="auto"/>
        <w:rPr>
          <w:rFonts w:ascii="Times New Roman" w:hAnsi="Times New Roman" w:cs="Times New Roman"/>
          <w:sz w:val="20"/>
          <w:szCs w:val="20"/>
        </w:rPr>
      </w:pPr>
      <w:r>
        <w:rPr>
          <w:rFonts w:ascii="Times New Roman" w:hAnsi="Times New Roman" w:cs="Times New Roman"/>
          <w:sz w:val="20"/>
          <w:szCs w:val="20"/>
        </w:rPr>
        <w:t>**Работает на одну тепловую сеть с котельной № 5. Резерв указан  на котельной № 5</w:t>
      </w:r>
    </w:p>
    <w:p w14:paraId="167890F8" w14:textId="2925E9D7" w:rsidR="00863886" w:rsidRDefault="00181B63" w:rsidP="00F3699A">
      <w:pPr>
        <w:pStyle w:val="16"/>
        <w:numPr>
          <w:ilvl w:val="0"/>
          <w:numId w:val="0"/>
        </w:numPr>
        <w:spacing w:before="240"/>
        <w:jc w:val="both"/>
        <w:rPr>
          <w:color w:val="auto"/>
        </w:rPr>
      </w:pPr>
      <w:bookmarkStart w:id="20" w:name="_Toc137209482"/>
      <w:r w:rsidRPr="00181B63">
        <w:rPr>
          <w:color w:val="auto"/>
        </w:rPr>
        <w:t>2.1</w:t>
      </w:r>
      <w:r w:rsidR="00122E7C" w:rsidRPr="00122E7C">
        <w:rPr>
          <w:color w:val="auto"/>
        </w:rPr>
        <w:t>3</w:t>
      </w:r>
      <w:r w:rsidRPr="00181B63">
        <w:rPr>
          <w:color w:val="auto"/>
        </w:rPr>
        <w:t xml:space="preserve"> Значения существующей и перспективной тепловой нагрузки потребителей, устанавливаемые по договорам теплоснабжения</w:t>
      </w:r>
      <w:bookmarkEnd w:id="20"/>
    </w:p>
    <w:p w14:paraId="2A5E39EF" w14:textId="0C559605" w:rsidR="00E23AE1" w:rsidRDefault="009818D3" w:rsidP="00E23AE1">
      <w:pPr>
        <w:spacing w:before="240"/>
        <w:rPr>
          <w:rFonts w:ascii="Times New Roman" w:hAnsi="Times New Roman" w:cs="Times New Roman"/>
          <w:sz w:val="28"/>
          <w:szCs w:val="28"/>
        </w:rPr>
      </w:pPr>
      <w:r>
        <w:rPr>
          <w:rFonts w:ascii="Times New Roman" w:hAnsi="Times New Roman" w:cs="Times New Roman"/>
          <w:sz w:val="28"/>
          <w:szCs w:val="28"/>
        </w:rPr>
        <w:t>Таблица 2.1</w:t>
      </w:r>
      <w:r w:rsidR="00122E7C">
        <w:rPr>
          <w:rFonts w:ascii="Times New Roman" w:hAnsi="Times New Roman" w:cs="Times New Roman"/>
          <w:sz w:val="28"/>
          <w:szCs w:val="28"/>
        </w:rPr>
        <w:t>3</w:t>
      </w:r>
      <w:r>
        <w:rPr>
          <w:rFonts w:ascii="Times New Roman" w:hAnsi="Times New Roman" w:cs="Times New Roman"/>
          <w:sz w:val="28"/>
          <w:szCs w:val="28"/>
        </w:rPr>
        <w:t xml:space="preserve">.1 – Значения существующей </w:t>
      </w:r>
      <w:r w:rsidR="00E31696">
        <w:rPr>
          <w:rFonts w:ascii="Times New Roman" w:hAnsi="Times New Roman" w:cs="Times New Roman"/>
          <w:sz w:val="28"/>
          <w:szCs w:val="28"/>
        </w:rPr>
        <w:t>и перспективной</w:t>
      </w:r>
      <w:r w:rsidR="00317975">
        <w:rPr>
          <w:rFonts w:ascii="Times New Roman" w:hAnsi="Times New Roman" w:cs="Times New Roman"/>
          <w:sz w:val="28"/>
          <w:szCs w:val="28"/>
        </w:rPr>
        <w:t xml:space="preserve"> </w:t>
      </w:r>
      <w:r>
        <w:rPr>
          <w:rFonts w:ascii="Times New Roman" w:hAnsi="Times New Roman" w:cs="Times New Roman"/>
          <w:sz w:val="28"/>
          <w:szCs w:val="28"/>
        </w:rPr>
        <w:t>тепловой нагрузки</w:t>
      </w:r>
      <w:r w:rsidR="00D30444">
        <w:rPr>
          <w:rFonts w:ascii="Times New Roman" w:hAnsi="Times New Roman" w:cs="Times New Roman"/>
          <w:sz w:val="28"/>
          <w:szCs w:val="28"/>
        </w:rPr>
        <w:t xml:space="preserve"> для приоритетного варианта развития</w:t>
      </w:r>
    </w:p>
    <w:tbl>
      <w:tblPr>
        <w:tblW w:w="15059" w:type="dxa"/>
        <w:tblInd w:w="93" w:type="dxa"/>
        <w:tblLayout w:type="fixed"/>
        <w:tblLook w:val="04A0" w:firstRow="1" w:lastRow="0" w:firstColumn="1" w:lastColumn="0" w:noHBand="0" w:noVBand="1"/>
      </w:tblPr>
      <w:tblGrid>
        <w:gridCol w:w="417"/>
        <w:gridCol w:w="1971"/>
        <w:gridCol w:w="1945"/>
        <w:gridCol w:w="1191"/>
        <w:gridCol w:w="1192"/>
        <w:gridCol w:w="1192"/>
        <w:gridCol w:w="1192"/>
        <w:gridCol w:w="1191"/>
        <w:gridCol w:w="1192"/>
        <w:gridCol w:w="1192"/>
        <w:gridCol w:w="1192"/>
        <w:gridCol w:w="1192"/>
      </w:tblGrid>
      <w:tr w:rsidR="00F3699A" w:rsidRPr="006E5811" w14:paraId="5E03120F" w14:textId="77777777" w:rsidTr="00CC4A59">
        <w:trPr>
          <w:trHeight w:val="300"/>
        </w:trPr>
        <w:tc>
          <w:tcPr>
            <w:tcW w:w="417" w:type="dxa"/>
            <w:vMerge w:val="restart"/>
            <w:tcBorders>
              <w:top w:val="single" w:sz="4" w:space="0" w:color="auto"/>
              <w:left w:val="single" w:sz="4" w:space="0" w:color="auto"/>
              <w:bottom w:val="single" w:sz="4" w:space="0" w:color="auto"/>
              <w:right w:val="single" w:sz="4" w:space="0" w:color="auto"/>
            </w:tcBorders>
            <w:shd w:val="clear" w:color="000000" w:fill="B1A0C7"/>
            <w:vAlign w:val="center"/>
            <w:hideMark/>
          </w:tcPr>
          <w:p w14:paraId="735C1F3F" w14:textId="77777777" w:rsidR="00F3699A" w:rsidRPr="006E5811" w:rsidRDefault="00F3699A" w:rsidP="00CC4A59">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w:t>
            </w:r>
          </w:p>
        </w:tc>
        <w:tc>
          <w:tcPr>
            <w:tcW w:w="1971" w:type="dxa"/>
            <w:vMerge w:val="restart"/>
            <w:tcBorders>
              <w:top w:val="single" w:sz="4" w:space="0" w:color="auto"/>
              <w:left w:val="single" w:sz="4" w:space="0" w:color="auto"/>
              <w:bottom w:val="single" w:sz="4" w:space="0" w:color="auto"/>
              <w:right w:val="single" w:sz="4" w:space="0" w:color="auto"/>
            </w:tcBorders>
            <w:shd w:val="clear" w:color="000000" w:fill="B1A0C7"/>
            <w:vAlign w:val="center"/>
            <w:hideMark/>
          </w:tcPr>
          <w:p w14:paraId="3027A016" w14:textId="77777777" w:rsidR="00F3699A" w:rsidRPr="006E5811" w:rsidRDefault="00F3699A" w:rsidP="00CC4A59">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Источник теплоснабжения</w:t>
            </w:r>
          </w:p>
        </w:tc>
        <w:tc>
          <w:tcPr>
            <w:tcW w:w="1945" w:type="dxa"/>
            <w:vMerge w:val="restart"/>
            <w:tcBorders>
              <w:top w:val="single" w:sz="4" w:space="0" w:color="auto"/>
              <w:left w:val="single" w:sz="4" w:space="0" w:color="auto"/>
              <w:bottom w:val="single" w:sz="4" w:space="0" w:color="auto"/>
              <w:right w:val="single" w:sz="4" w:space="0" w:color="auto"/>
            </w:tcBorders>
            <w:shd w:val="clear" w:color="000000" w:fill="B1A0C7"/>
            <w:vAlign w:val="center"/>
            <w:hideMark/>
          </w:tcPr>
          <w:p w14:paraId="7B352A8E" w14:textId="77777777" w:rsidR="00F3699A" w:rsidRPr="006E5811" w:rsidRDefault="00F3699A" w:rsidP="00CC4A59">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Теплоснабжающая организация</w:t>
            </w:r>
          </w:p>
        </w:tc>
        <w:tc>
          <w:tcPr>
            <w:tcW w:w="10726" w:type="dxa"/>
            <w:gridSpan w:val="9"/>
            <w:tcBorders>
              <w:top w:val="single" w:sz="4" w:space="0" w:color="auto"/>
              <w:left w:val="nil"/>
              <w:bottom w:val="single" w:sz="4" w:space="0" w:color="auto"/>
              <w:right w:val="single" w:sz="4" w:space="0" w:color="auto"/>
            </w:tcBorders>
            <w:shd w:val="clear" w:color="000000" w:fill="B1A0C7"/>
            <w:noWrap/>
            <w:vAlign w:val="center"/>
            <w:hideMark/>
          </w:tcPr>
          <w:p w14:paraId="41AE7D20" w14:textId="2791E36B" w:rsidR="00F3699A" w:rsidRPr="006E5811" w:rsidRDefault="00F3699A" w:rsidP="00CC4A59">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Присоединенная нагрузка</w:t>
            </w:r>
            <w:r w:rsidRPr="006E5811">
              <w:rPr>
                <w:rFonts w:ascii="Times New Roman" w:eastAsia="Times New Roman" w:hAnsi="Times New Roman" w:cs="Times New Roman"/>
                <w:b/>
                <w:bCs/>
                <w:color w:val="000000"/>
                <w:sz w:val="20"/>
                <w:szCs w:val="20"/>
              </w:rPr>
              <w:t>, Гкал/ч</w:t>
            </w:r>
          </w:p>
        </w:tc>
      </w:tr>
      <w:tr w:rsidR="003046DD" w:rsidRPr="006E5811" w14:paraId="20DC4BB7" w14:textId="77777777" w:rsidTr="00CC4A59">
        <w:trPr>
          <w:trHeight w:val="300"/>
        </w:trPr>
        <w:tc>
          <w:tcPr>
            <w:tcW w:w="417" w:type="dxa"/>
            <w:vMerge/>
            <w:tcBorders>
              <w:top w:val="single" w:sz="4" w:space="0" w:color="auto"/>
              <w:left w:val="single" w:sz="4" w:space="0" w:color="auto"/>
              <w:bottom w:val="single" w:sz="4" w:space="0" w:color="auto"/>
              <w:right w:val="single" w:sz="4" w:space="0" w:color="auto"/>
            </w:tcBorders>
            <w:vAlign w:val="center"/>
            <w:hideMark/>
          </w:tcPr>
          <w:p w14:paraId="36D8B6B2" w14:textId="77777777" w:rsidR="003046DD" w:rsidRPr="006E5811" w:rsidRDefault="003046DD" w:rsidP="003046DD">
            <w:pPr>
              <w:spacing w:after="0" w:line="240" w:lineRule="auto"/>
              <w:rPr>
                <w:rFonts w:ascii="Times New Roman" w:eastAsia="Times New Roman" w:hAnsi="Times New Roman" w:cs="Times New Roman"/>
                <w:b/>
                <w:bCs/>
                <w:color w:val="000000"/>
                <w:sz w:val="20"/>
                <w:szCs w:val="20"/>
              </w:rPr>
            </w:pPr>
          </w:p>
        </w:tc>
        <w:tc>
          <w:tcPr>
            <w:tcW w:w="1971" w:type="dxa"/>
            <w:vMerge/>
            <w:tcBorders>
              <w:top w:val="single" w:sz="4" w:space="0" w:color="auto"/>
              <w:left w:val="single" w:sz="4" w:space="0" w:color="auto"/>
              <w:bottom w:val="single" w:sz="4" w:space="0" w:color="auto"/>
              <w:right w:val="single" w:sz="4" w:space="0" w:color="auto"/>
            </w:tcBorders>
            <w:vAlign w:val="center"/>
            <w:hideMark/>
          </w:tcPr>
          <w:p w14:paraId="32E59E0F" w14:textId="77777777" w:rsidR="003046DD" w:rsidRPr="006E5811" w:rsidRDefault="003046DD" w:rsidP="003046DD">
            <w:pPr>
              <w:spacing w:after="0" w:line="240" w:lineRule="auto"/>
              <w:rPr>
                <w:rFonts w:ascii="Times New Roman" w:eastAsia="Times New Roman" w:hAnsi="Times New Roman" w:cs="Times New Roman"/>
                <w:b/>
                <w:bCs/>
                <w:color w:val="000000"/>
                <w:sz w:val="20"/>
                <w:szCs w:val="20"/>
              </w:rPr>
            </w:pPr>
          </w:p>
        </w:tc>
        <w:tc>
          <w:tcPr>
            <w:tcW w:w="1945" w:type="dxa"/>
            <w:vMerge/>
            <w:tcBorders>
              <w:top w:val="single" w:sz="4" w:space="0" w:color="auto"/>
              <w:left w:val="single" w:sz="4" w:space="0" w:color="auto"/>
              <w:bottom w:val="single" w:sz="4" w:space="0" w:color="auto"/>
              <w:right w:val="single" w:sz="4" w:space="0" w:color="auto"/>
            </w:tcBorders>
            <w:vAlign w:val="center"/>
            <w:hideMark/>
          </w:tcPr>
          <w:p w14:paraId="2DED85A9" w14:textId="77777777" w:rsidR="003046DD" w:rsidRPr="006E5811" w:rsidRDefault="003046DD" w:rsidP="003046DD">
            <w:pPr>
              <w:spacing w:after="0" w:line="240" w:lineRule="auto"/>
              <w:rPr>
                <w:rFonts w:ascii="Times New Roman" w:eastAsia="Times New Roman" w:hAnsi="Times New Roman" w:cs="Times New Roman"/>
                <w:b/>
                <w:bCs/>
                <w:color w:val="000000"/>
                <w:sz w:val="20"/>
                <w:szCs w:val="20"/>
              </w:rPr>
            </w:pPr>
          </w:p>
        </w:tc>
        <w:tc>
          <w:tcPr>
            <w:tcW w:w="1191" w:type="dxa"/>
            <w:tcBorders>
              <w:top w:val="nil"/>
              <w:left w:val="nil"/>
              <w:bottom w:val="single" w:sz="4" w:space="0" w:color="auto"/>
              <w:right w:val="single" w:sz="4" w:space="0" w:color="auto"/>
            </w:tcBorders>
            <w:shd w:val="clear" w:color="000000" w:fill="B1A0C7"/>
            <w:noWrap/>
            <w:vAlign w:val="center"/>
            <w:hideMark/>
          </w:tcPr>
          <w:p w14:paraId="0C2D6091"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2023</w:t>
            </w:r>
          </w:p>
        </w:tc>
        <w:tc>
          <w:tcPr>
            <w:tcW w:w="1192" w:type="dxa"/>
            <w:tcBorders>
              <w:top w:val="nil"/>
              <w:left w:val="nil"/>
              <w:bottom w:val="single" w:sz="4" w:space="0" w:color="auto"/>
              <w:right w:val="single" w:sz="4" w:space="0" w:color="auto"/>
            </w:tcBorders>
            <w:shd w:val="clear" w:color="000000" w:fill="B1A0C7"/>
            <w:noWrap/>
            <w:vAlign w:val="center"/>
            <w:hideMark/>
          </w:tcPr>
          <w:p w14:paraId="43DE48AF"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2024</w:t>
            </w:r>
          </w:p>
        </w:tc>
        <w:tc>
          <w:tcPr>
            <w:tcW w:w="1192" w:type="dxa"/>
            <w:tcBorders>
              <w:top w:val="nil"/>
              <w:left w:val="nil"/>
              <w:bottom w:val="single" w:sz="4" w:space="0" w:color="auto"/>
              <w:right w:val="single" w:sz="4" w:space="0" w:color="auto"/>
            </w:tcBorders>
            <w:shd w:val="clear" w:color="000000" w:fill="B1A0C7"/>
            <w:noWrap/>
            <w:vAlign w:val="center"/>
            <w:hideMark/>
          </w:tcPr>
          <w:p w14:paraId="41972948"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2025</w:t>
            </w:r>
          </w:p>
        </w:tc>
        <w:tc>
          <w:tcPr>
            <w:tcW w:w="1192" w:type="dxa"/>
            <w:tcBorders>
              <w:top w:val="nil"/>
              <w:left w:val="nil"/>
              <w:bottom w:val="single" w:sz="4" w:space="0" w:color="auto"/>
              <w:right w:val="single" w:sz="4" w:space="0" w:color="auto"/>
            </w:tcBorders>
            <w:shd w:val="clear" w:color="000000" w:fill="B1A0C7"/>
            <w:noWrap/>
            <w:vAlign w:val="center"/>
            <w:hideMark/>
          </w:tcPr>
          <w:p w14:paraId="5F17827A"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2026</w:t>
            </w:r>
          </w:p>
        </w:tc>
        <w:tc>
          <w:tcPr>
            <w:tcW w:w="1191" w:type="dxa"/>
            <w:tcBorders>
              <w:top w:val="nil"/>
              <w:left w:val="nil"/>
              <w:bottom w:val="single" w:sz="4" w:space="0" w:color="auto"/>
              <w:right w:val="single" w:sz="4" w:space="0" w:color="auto"/>
            </w:tcBorders>
            <w:shd w:val="clear" w:color="000000" w:fill="B1A0C7"/>
            <w:noWrap/>
            <w:vAlign w:val="center"/>
            <w:hideMark/>
          </w:tcPr>
          <w:p w14:paraId="23F55B90"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2027</w:t>
            </w:r>
          </w:p>
        </w:tc>
        <w:tc>
          <w:tcPr>
            <w:tcW w:w="1192" w:type="dxa"/>
            <w:tcBorders>
              <w:top w:val="nil"/>
              <w:left w:val="nil"/>
              <w:bottom w:val="single" w:sz="4" w:space="0" w:color="auto"/>
              <w:right w:val="single" w:sz="4" w:space="0" w:color="auto"/>
            </w:tcBorders>
            <w:shd w:val="clear" w:color="000000" w:fill="B1A0C7"/>
            <w:noWrap/>
            <w:vAlign w:val="center"/>
            <w:hideMark/>
          </w:tcPr>
          <w:p w14:paraId="16C6639B"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w:t>
            </w:r>
            <w:r>
              <w:rPr>
                <w:rFonts w:ascii="Times New Roman" w:eastAsia="Times New Roman" w:hAnsi="Times New Roman" w:cs="Times New Roman"/>
                <w:b/>
                <w:bCs/>
                <w:color w:val="000000"/>
                <w:sz w:val="20"/>
                <w:szCs w:val="20"/>
              </w:rPr>
              <w:t>8</w:t>
            </w:r>
          </w:p>
        </w:tc>
        <w:tc>
          <w:tcPr>
            <w:tcW w:w="1192" w:type="dxa"/>
            <w:tcBorders>
              <w:top w:val="nil"/>
              <w:left w:val="nil"/>
              <w:bottom w:val="single" w:sz="4" w:space="0" w:color="auto"/>
              <w:right w:val="single" w:sz="4" w:space="0" w:color="auto"/>
            </w:tcBorders>
            <w:shd w:val="clear" w:color="000000" w:fill="B1A0C7"/>
            <w:noWrap/>
            <w:vAlign w:val="center"/>
            <w:hideMark/>
          </w:tcPr>
          <w:p w14:paraId="53E7DEF0" w14:textId="77777777"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sidRPr="006E5811">
              <w:rPr>
                <w:rFonts w:ascii="Times New Roman" w:eastAsia="Times New Roman" w:hAnsi="Times New Roman" w:cs="Times New Roman"/>
                <w:b/>
                <w:bCs/>
                <w:color w:val="000000"/>
                <w:sz w:val="20"/>
                <w:szCs w:val="20"/>
              </w:rPr>
              <w:t>202</w:t>
            </w:r>
            <w:r>
              <w:rPr>
                <w:rFonts w:ascii="Times New Roman" w:eastAsia="Times New Roman" w:hAnsi="Times New Roman" w:cs="Times New Roman"/>
                <w:b/>
                <w:bCs/>
                <w:color w:val="000000"/>
                <w:sz w:val="20"/>
                <w:szCs w:val="20"/>
              </w:rPr>
              <w:t>9</w:t>
            </w:r>
            <w:r w:rsidRPr="006E5811">
              <w:rPr>
                <w:rFonts w:ascii="Times New Roman" w:eastAsia="Times New Roman" w:hAnsi="Times New Roman" w:cs="Times New Roman"/>
                <w:b/>
                <w:bCs/>
                <w:color w:val="000000"/>
                <w:sz w:val="20"/>
                <w:szCs w:val="20"/>
              </w:rPr>
              <w:t>-2032</w:t>
            </w:r>
          </w:p>
        </w:tc>
        <w:tc>
          <w:tcPr>
            <w:tcW w:w="1192" w:type="dxa"/>
            <w:tcBorders>
              <w:top w:val="nil"/>
              <w:left w:val="nil"/>
              <w:bottom w:val="single" w:sz="4" w:space="0" w:color="auto"/>
              <w:right w:val="single" w:sz="4" w:space="0" w:color="auto"/>
            </w:tcBorders>
            <w:shd w:val="clear" w:color="000000" w:fill="B1A0C7"/>
            <w:noWrap/>
            <w:vAlign w:val="center"/>
            <w:hideMark/>
          </w:tcPr>
          <w:p w14:paraId="01608EC8" w14:textId="4756FE6B"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2033-2038</w:t>
            </w:r>
          </w:p>
        </w:tc>
        <w:tc>
          <w:tcPr>
            <w:tcW w:w="1192" w:type="dxa"/>
            <w:tcBorders>
              <w:top w:val="nil"/>
              <w:left w:val="nil"/>
              <w:bottom w:val="single" w:sz="4" w:space="0" w:color="auto"/>
              <w:right w:val="single" w:sz="4" w:space="0" w:color="auto"/>
            </w:tcBorders>
            <w:shd w:val="clear" w:color="000000" w:fill="B1A0C7"/>
            <w:noWrap/>
            <w:vAlign w:val="center"/>
            <w:hideMark/>
          </w:tcPr>
          <w:p w14:paraId="70525037" w14:textId="7E7B4EF9" w:rsidR="003046DD" w:rsidRPr="006E5811"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2039-2044</w:t>
            </w:r>
          </w:p>
        </w:tc>
      </w:tr>
      <w:tr w:rsidR="003046DD" w:rsidRPr="00384848" w14:paraId="079F40C3" w14:textId="77777777" w:rsidTr="00CC4A59">
        <w:trPr>
          <w:trHeight w:val="36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3E51628E"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w:t>
            </w:r>
          </w:p>
        </w:tc>
        <w:tc>
          <w:tcPr>
            <w:tcW w:w="1971" w:type="dxa"/>
            <w:tcBorders>
              <w:top w:val="nil"/>
              <w:left w:val="nil"/>
              <w:bottom w:val="single" w:sz="4" w:space="0" w:color="auto"/>
              <w:right w:val="single" w:sz="4" w:space="0" w:color="auto"/>
            </w:tcBorders>
            <w:shd w:val="clear" w:color="auto" w:fill="auto"/>
            <w:noWrap/>
            <w:vAlign w:val="center"/>
            <w:hideMark/>
          </w:tcPr>
          <w:p w14:paraId="533EA878"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№1</w:t>
            </w:r>
          </w:p>
        </w:tc>
        <w:tc>
          <w:tcPr>
            <w:tcW w:w="1945" w:type="dxa"/>
            <w:tcBorders>
              <w:top w:val="nil"/>
              <w:left w:val="nil"/>
              <w:bottom w:val="single" w:sz="4" w:space="0" w:color="auto"/>
              <w:right w:val="single" w:sz="4" w:space="0" w:color="auto"/>
            </w:tcBorders>
            <w:shd w:val="clear" w:color="auto" w:fill="auto"/>
            <w:noWrap/>
            <w:vAlign w:val="center"/>
            <w:hideMark/>
          </w:tcPr>
          <w:p w14:paraId="25D1D6FE"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91" w:type="dxa"/>
            <w:tcBorders>
              <w:top w:val="nil"/>
              <w:left w:val="nil"/>
              <w:bottom w:val="single" w:sz="4" w:space="0" w:color="auto"/>
              <w:right w:val="single" w:sz="4" w:space="0" w:color="auto"/>
            </w:tcBorders>
            <w:shd w:val="clear" w:color="auto" w:fill="auto"/>
            <w:noWrap/>
            <w:vAlign w:val="center"/>
          </w:tcPr>
          <w:p w14:paraId="7E31881D" w14:textId="3402C077"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36,88</w:t>
            </w:r>
          </w:p>
        </w:tc>
        <w:tc>
          <w:tcPr>
            <w:tcW w:w="1192" w:type="dxa"/>
            <w:tcBorders>
              <w:top w:val="nil"/>
              <w:left w:val="nil"/>
              <w:bottom w:val="single" w:sz="4" w:space="0" w:color="auto"/>
              <w:right w:val="single" w:sz="4" w:space="0" w:color="auto"/>
            </w:tcBorders>
            <w:shd w:val="clear" w:color="auto" w:fill="auto"/>
            <w:noWrap/>
            <w:vAlign w:val="center"/>
          </w:tcPr>
          <w:p w14:paraId="4D3FC96E" w14:textId="1DF01B8E"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694517">
              <w:rPr>
                <w:rFonts w:ascii="Times New Roman" w:eastAsia="Times New Roman" w:hAnsi="Times New Roman" w:cs="Times New Roman"/>
                <w:color w:val="000000"/>
                <w:sz w:val="20"/>
                <w:szCs w:val="20"/>
              </w:rPr>
              <w:t>36,88</w:t>
            </w:r>
          </w:p>
        </w:tc>
        <w:tc>
          <w:tcPr>
            <w:tcW w:w="1192" w:type="dxa"/>
            <w:tcBorders>
              <w:top w:val="nil"/>
              <w:left w:val="nil"/>
              <w:bottom w:val="single" w:sz="4" w:space="0" w:color="auto"/>
              <w:right w:val="single" w:sz="4" w:space="0" w:color="auto"/>
            </w:tcBorders>
            <w:shd w:val="clear" w:color="auto" w:fill="auto"/>
            <w:noWrap/>
            <w:vAlign w:val="center"/>
          </w:tcPr>
          <w:p w14:paraId="231F5568" w14:textId="6D1D6DF9"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45,78</w:t>
            </w:r>
          </w:p>
        </w:tc>
        <w:tc>
          <w:tcPr>
            <w:tcW w:w="1192" w:type="dxa"/>
            <w:tcBorders>
              <w:top w:val="nil"/>
              <w:left w:val="nil"/>
              <w:bottom w:val="single" w:sz="4" w:space="0" w:color="auto"/>
              <w:right w:val="single" w:sz="4" w:space="0" w:color="auto"/>
            </w:tcBorders>
            <w:shd w:val="clear" w:color="auto" w:fill="auto"/>
            <w:noWrap/>
            <w:vAlign w:val="center"/>
          </w:tcPr>
          <w:p w14:paraId="041C4576" w14:textId="2996901C"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49,07</w:t>
            </w:r>
          </w:p>
        </w:tc>
        <w:tc>
          <w:tcPr>
            <w:tcW w:w="1191" w:type="dxa"/>
            <w:tcBorders>
              <w:top w:val="nil"/>
              <w:left w:val="nil"/>
              <w:bottom w:val="single" w:sz="4" w:space="0" w:color="auto"/>
              <w:right w:val="single" w:sz="4" w:space="0" w:color="auto"/>
            </w:tcBorders>
            <w:shd w:val="clear" w:color="auto" w:fill="auto"/>
            <w:noWrap/>
            <w:vAlign w:val="center"/>
          </w:tcPr>
          <w:p w14:paraId="4BA168B4" w14:textId="368DDC46"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49,07</w:t>
            </w:r>
          </w:p>
        </w:tc>
        <w:tc>
          <w:tcPr>
            <w:tcW w:w="1192" w:type="dxa"/>
            <w:tcBorders>
              <w:top w:val="nil"/>
              <w:left w:val="nil"/>
              <w:bottom w:val="single" w:sz="4" w:space="0" w:color="auto"/>
              <w:right w:val="single" w:sz="4" w:space="0" w:color="auto"/>
            </w:tcBorders>
            <w:shd w:val="clear" w:color="auto" w:fill="auto"/>
            <w:noWrap/>
            <w:vAlign w:val="center"/>
          </w:tcPr>
          <w:p w14:paraId="0A3A9B02" w14:textId="1BB17D9D"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49,07</w:t>
            </w:r>
          </w:p>
        </w:tc>
        <w:tc>
          <w:tcPr>
            <w:tcW w:w="1192" w:type="dxa"/>
            <w:tcBorders>
              <w:top w:val="nil"/>
              <w:left w:val="nil"/>
              <w:bottom w:val="single" w:sz="4" w:space="0" w:color="auto"/>
              <w:right w:val="single" w:sz="4" w:space="0" w:color="auto"/>
            </w:tcBorders>
            <w:shd w:val="clear" w:color="auto" w:fill="auto"/>
            <w:noWrap/>
            <w:vAlign w:val="center"/>
          </w:tcPr>
          <w:p w14:paraId="0559587F" w14:textId="6729F4FA"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49,07</w:t>
            </w:r>
          </w:p>
        </w:tc>
        <w:tc>
          <w:tcPr>
            <w:tcW w:w="1192" w:type="dxa"/>
            <w:tcBorders>
              <w:top w:val="nil"/>
              <w:left w:val="nil"/>
              <w:bottom w:val="single" w:sz="4" w:space="0" w:color="auto"/>
              <w:right w:val="single" w:sz="4" w:space="0" w:color="auto"/>
            </w:tcBorders>
            <w:shd w:val="clear" w:color="auto" w:fill="auto"/>
            <w:noWrap/>
            <w:vAlign w:val="center"/>
          </w:tcPr>
          <w:p w14:paraId="4FA4BF87" w14:textId="7D94EFB3"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49,07</w:t>
            </w:r>
          </w:p>
        </w:tc>
        <w:tc>
          <w:tcPr>
            <w:tcW w:w="1192" w:type="dxa"/>
            <w:tcBorders>
              <w:top w:val="nil"/>
              <w:left w:val="nil"/>
              <w:bottom w:val="single" w:sz="4" w:space="0" w:color="auto"/>
              <w:right w:val="single" w:sz="4" w:space="0" w:color="auto"/>
            </w:tcBorders>
            <w:shd w:val="clear" w:color="auto" w:fill="auto"/>
            <w:noWrap/>
            <w:vAlign w:val="center"/>
          </w:tcPr>
          <w:p w14:paraId="7E546B24" w14:textId="3ED23352"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49,07</w:t>
            </w:r>
          </w:p>
        </w:tc>
      </w:tr>
      <w:tr w:rsidR="003046DD" w:rsidRPr="00384848" w14:paraId="3CE0B297" w14:textId="77777777" w:rsidTr="00CC4A59">
        <w:trPr>
          <w:trHeight w:val="30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038435E9"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2</w:t>
            </w:r>
          </w:p>
        </w:tc>
        <w:tc>
          <w:tcPr>
            <w:tcW w:w="1971" w:type="dxa"/>
            <w:tcBorders>
              <w:top w:val="nil"/>
              <w:left w:val="nil"/>
              <w:bottom w:val="single" w:sz="4" w:space="0" w:color="auto"/>
              <w:right w:val="single" w:sz="4" w:space="0" w:color="auto"/>
            </w:tcBorders>
            <w:shd w:val="clear" w:color="auto" w:fill="auto"/>
            <w:noWrap/>
            <w:vAlign w:val="center"/>
            <w:hideMark/>
          </w:tcPr>
          <w:p w14:paraId="0214E08C"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 2</w:t>
            </w:r>
          </w:p>
        </w:tc>
        <w:tc>
          <w:tcPr>
            <w:tcW w:w="1945" w:type="dxa"/>
            <w:tcBorders>
              <w:top w:val="nil"/>
              <w:left w:val="nil"/>
              <w:bottom w:val="single" w:sz="4" w:space="0" w:color="auto"/>
              <w:right w:val="single" w:sz="4" w:space="0" w:color="auto"/>
            </w:tcBorders>
            <w:shd w:val="clear" w:color="auto" w:fill="auto"/>
            <w:noWrap/>
            <w:vAlign w:val="center"/>
            <w:hideMark/>
          </w:tcPr>
          <w:p w14:paraId="75F71779"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91" w:type="dxa"/>
            <w:tcBorders>
              <w:top w:val="nil"/>
              <w:left w:val="nil"/>
              <w:bottom w:val="single" w:sz="4" w:space="0" w:color="auto"/>
              <w:right w:val="single" w:sz="4" w:space="0" w:color="auto"/>
            </w:tcBorders>
            <w:shd w:val="clear" w:color="auto" w:fill="auto"/>
            <w:noWrap/>
            <w:vAlign w:val="center"/>
          </w:tcPr>
          <w:p w14:paraId="234C7B24" w14:textId="66CF0C82"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72,79</w:t>
            </w:r>
          </w:p>
        </w:tc>
        <w:tc>
          <w:tcPr>
            <w:tcW w:w="1192" w:type="dxa"/>
            <w:tcBorders>
              <w:top w:val="nil"/>
              <w:left w:val="nil"/>
              <w:bottom w:val="single" w:sz="4" w:space="0" w:color="auto"/>
              <w:right w:val="single" w:sz="4" w:space="0" w:color="auto"/>
            </w:tcBorders>
            <w:shd w:val="clear" w:color="auto" w:fill="auto"/>
            <w:noWrap/>
            <w:vAlign w:val="center"/>
          </w:tcPr>
          <w:p w14:paraId="481CDA23" w14:textId="4CC7149A"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72,79</w:t>
            </w:r>
          </w:p>
        </w:tc>
        <w:tc>
          <w:tcPr>
            <w:tcW w:w="1192" w:type="dxa"/>
            <w:tcBorders>
              <w:top w:val="nil"/>
              <w:left w:val="nil"/>
              <w:bottom w:val="single" w:sz="4" w:space="0" w:color="auto"/>
              <w:right w:val="single" w:sz="4" w:space="0" w:color="auto"/>
            </w:tcBorders>
            <w:shd w:val="clear" w:color="auto" w:fill="auto"/>
            <w:noWrap/>
            <w:vAlign w:val="center"/>
          </w:tcPr>
          <w:p w14:paraId="15E94430" w14:textId="7D69DBCE"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54,2</w:t>
            </w:r>
          </w:p>
        </w:tc>
        <w:tc>
          <w:tcPr>
            <w:tcW w:w="1192" w:type="dxa"/>
            <w:tcBorders>
              <w:top w:val="nil"/>
              <w:left w:val="nil"/>
              <w:bottom w:val="single" w:sz="4" w:space="0" w:color="auto"/>
              <w:right w:val="single" w:sz="4" w:space="0" w:color="auto"/>
            </w:tcBorders>
            <w:shd w:val="clear" w:color="auto" w:fill="auto"/>
            <w:noWrap/>
            <w:vAlign w:val="center"/>
          </w:tcPr>
          <w:p w14:paraId="30E9A640" w14:textId="7FFE51B9"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54,2</w:t>
            </w:r>
          </w:p>
        </w:tc>
        <w:tc>
          <w:tcPr>
            <w:tcW w:w="1191" w:type="dxa"/>
            <w:tcBorders>
              <w:top w:val="nil"/>
              <w:left w:val="nil"/>
              <w:bottom w:val="single" w:sz="4" w:space="0" w:color="auto"/>
              <w:right w:val="single" w:sz="4" w:space="0" w:color="auto"/>
            </w:tcBorders>
            <w:shd w:val="clear" w:color="auto" w:fill="auto"/>
            <w:noWrap/>
            <w:vAlign w:val="center"/>
          </w:tcPr>
          <w:p w14:paraId="0E9BC3AA" w14:textId="327C8B9E"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55,75</w:t>
            </w:r>
          </w:p>
        </w:tc>
        <w:tc>
          <w:tcPr>
            <w:tcW w:w="1192" w:type="dxa"/>
            <w:tcBorders>
              <w:top w:val="nil"/>
              <w:left w:val="nil"/>
              <w:bottom w:val="single" w:sz="4" w:space="0" w:color="auto"/>
              <w:right w:val="single" w:sz="4" w:space="0" w:color="auto"/>
            </w:tcBorders>
            <w:shd w:val="clear" w:color="auto" w:fill="auto"/>
            <w:noWrap/>
            <w:vAlign w:val="center"/>
          </w:tcPr>
          <w:p w14:paraId="08ADFF24" w14:textId="2B0FEEE6"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55,75</w:t>
            </w:r>
          </w:p>
        </w:tc>
        <w:tc>
          <w:tcPr>
            <w:tcW w:w="1192" w:type="dxa"/>
            <w:tcBorders>
              <w:top w:val="nil"/>
              <w:left w:val="nil"/>
              <w:bottom w:val="single" w:sz="4" w:space="0" w:color="auto"/>
              <w:right w:val="single" w:sz="4" w:space="0" w:color="auto"/>
            </w:tcBorders>
            <w:shd w:val="clear" w:color="auto" w:fill="auto"/>
            <w:noWrap/>
            <w:vAlign w:val="center"/>
          </w:tcPr>
          <w:p w14:paraId="1621CC44" w14:textId="242B8F25"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55,75</w:t>
            </w:r>
          </w:p>
        </w:tc>
        <w:tc>
          <w:tcPr>
            <w:tcW w:w="1192" w:type="dxa"/>
            <w:tcBorders>
              <w:top w:val="nil"/>
              <w:left w:val="nil"/>
              <w:bottom w:val="single" w:sz="4" w:space="0" w:color="auto"/>
              <w:right w:val="single" w:sz="4" w:space="0" w:color="auto"/>
            </w:tcBorders>
            <w:shd w:val="clear" w:color="auto" w:fill="auto"/>
            <w:noWrap/>
            <w:vAlign w:val="center"/>
          </w:tcPr>
          <w:p w14:paraId="29A60B6B" w14:textId="6654CFD5"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55,75</w:t>
            </w:r>
          </w:p>
        </w:tc>
        <w:tc>
          <w:tcPr>
            <w:tcW w:w="1192" w:type="dxa"/>
            <w:tcBorders>
              <w:top w:val="nil"/>
              <w:left w:val="nil"/>
              <w:bottom w:val="single" w:sz="4" w:space="0" w:color="auto"/>
              <w:right w:val="single" w:sz="4" w:space="0" w:color="auto"/>
            </w:tcBorders>
            <w:shd w:val="clear" w:color="auto" w:fill="auto"/>
            <w:noWrap/>
            <w:vAlign w:val="center"/>
          </w:tcPr>
          <w:p w14:paraId="6210E2FB" w14:textId="0AC8D6ED"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55,75</w:t>
            </w:r>
          </w:p>
        </w:tc>
      </w:tr>
      <w:tr w:rsidR="003046DD" w:rsidRPr="00384848" w14:paraId="7EC0E63E" w14:textId="77777777" w:rsidTr="00CC4A59">
        <w:trPr>
          <w:trHeight w:val="30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13302AEB"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3</w:t>
            </w:r>
          </w:p>
        </w:tc>
        <w:tc>
          <w:tcPr>
            <w:tcW w:w="1971" w:type="dxa"/>
            <w:tcBorders>
              <w:top w:val="nil"/>
              <w:left w:val="nil"/>
              <w:bottom w:val="single" w:sz="4" w:space="0" w:color="auto"/>
              <w:right w:val="single" w:sz="4" w:space="0" w:color="auto"/>
            </w:tcBorders>
            <w:shd w:val="clear" w:color="auto" w:fill="auto"/>
            <w:noWrap/>
            <w:vAlign w:val="center"/>
            <w:hideMark/>
          </w:tcPr>
          <w:p w14:paraId="39EB279A"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 4</w:t>
            </w:r>
          </w:p>
        </w:tc>
        <w:tc>
          <w:tcPr>
            <w:tcW w:w="1945" w:type="dxa"/>
            <w:tcBorders>
              <w:top w:val="nil"/>
              <w:left w:val="nil"/>
              <w:bottom w:val="single" w:sz="4" w:space="0" w:color="auto"/>
              <w:right w:val="single" w:sz="4" w:space="0" w:color="auto"/>
            </w:tcBorders>
            <w:shd w:val="clear" w:color="auto" w:fill="auto"/>
            <w:noWrap/>
            <w:vAlign w:val="center"/>
            <w:hideMark/>
          </w:tcPr>
          <w:p w14:paraId="0D5B1B8F"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91" w:type="dxa"/>
            <w:tcBorders>
              <w:top w:val="nil"/>
              <w:left w:val="nil"/>
              <w:bottom w:val="single" w:sz="4" w:space="0" w:color="auto"/>
              <w:right w:val="single" w:sz="4" w:space="0" w:color="auto"/>
            </w:tcBorders>
            <w:shd w:val="clear" w:color="auto" w:fill="auto"/>
            <w:noWrap/>
            <w:vAlign w:val="center"/>
          </w:tcPr>
          <w:p w14:paraId="7B3D03E7" w14:textId="62E94980"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46,4</w:t>
            </w:r>
          </w:p>
        </w:tc>
        <w:tc>
          <w:tcPr>
            <w:tcW w:w="1192" w:type="dxa"/>
            <w:tcBorders>
              <w:top w:val="nil"/>
              <w:left w:val="nil"/>
              <w:bottom w:val="single" w:sz="4" w:space="0" w:color="auto"/>
              <w:right w:val="single" w:sz="4" w:space="0" w:color="auto"/>
            </w:tcBorders>
            <w:shd w:val="clear" w:color="auto" w:fill="auto"/>
            <w:noWrap/>
            <w:vAlign w:val="center"/>
          </w:tcPr>
          <w:p w14:paraId="6ECBB5A4" w14:textId="120A73A2"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7E3F68">
              <w:rPr>
                <w:rFonts w:ascii="Times New Roman" w:hAnsi="Times New Roman" w:cs="Times New Roman"/>
                <w:color w:val="000000"/>
                <w:sz w:val="20"/>
                <w:szCs w:val="20"/>
              </w:rPr>
              <w:t>46,4</w:t>
            </w:r>
          </w:p>
        </w:tc>
        <w:tc>
          <w:tcPr>
            <w:tcW w:w="1192" w:type="dxa"/>
            <w:tcBorders>
              <w:top w:val="nil"/>
              <w:left w:val="nil"/>
              <w:bottom w:val="single" w:sz="4" w:space="0" w:color="auto"/>
              <w:right w:val="single" w:sz="4" w:space="0" w:color="auto"/>
            </w:tcBorders>
            <w:shd w:val="clear" w:color="auto" w:fill="auto"/>
            <w:noWrap/>
            <w:vAlign w:val="center"/>
          </w:tcPr>
          <w:p w14:paraId="1804572E" w14:textId="25578751"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39,29</w:t>
            </w:r>
          </w:p>
        </w:tc>
        <w:tc>
          <w:tcPr>
            <w:tcW w:w="1192" w:type="dxa"/>
            <w:tcBorders>
              <w:top w:val="nil"/>
              <w:left w:val="nil"/>
              <w:bottom w:val="single" w:sz="4" w:space="0" w:color="auto"/>
              <w:right w:val="single" w:sz="4" w:space="0" w:color="auto"/>
            </w:tcBorders>
            <w:shd w:val="clear" w:color="auto" w:fill="auto"/>
            <w:noWrap/>
            <w:vAlign w:val="center"/>
          </w:tcPr>
          <w:p w14:paraId="79914A43" w14:textId="4D5D0114"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39,29</w:t>
            </w:r>
          </w:p>
        </w:tc>
        <w:tc>
          <w:tcPr>
            <w:tcW w:w="1191" w:type="dxa"/>
            <w:tcBorders>
              <w:top w:val="nil"/>
              <w:left w:val="nil"/>
              <w:bottom w:val="single" w:sz="4" w:space="0" w:color="auto"/>
              <w:right w:val="single" w:sz="4" w:space="0" w:color="auto"/>
            </w:tcBorders>
            <w:shd w:val="clear" w:color="auto" w:fill="auto"/>
            <w:noWrap/>
            <w:vAlign w:val="center"/>
          </w:tcPr>
          <w:p w14:paraId="55DAE247" w14:textId="7340FF28"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39,29</w:t>
            </w:r>
          </w:p>
        </w:tc>
        <w:tc>
          <w:tcPr>
            <w:tcW w:w="1192" w:type="dxa"/>
            <w:tcBorders>
              <w:top w:val="nil"/>
              <w:left w:val="nil"/>
              <w:bottom w:val="single" w:sz="4" w:space="0" w:color="auto"/>
              <w:right w:val="single" w:sz="4" w:space="0" w:color="auto"/>
            </w:tcBorders>
            <w:shd w:val="clear" w:color="auto" w:fill="auto"/>
            <w:noWrap/>
            <w:vAlign w:val="center"/>
          </w:tcPr>
          <w:p w14:paraId="49279409" w14:textId="7AF7FE88"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39,29</w:t>
            </w:r>
          </w:p>
        </w:tc>
        <w:tc>
          <w:tcPr>
            <w:tcW w:w="1192" w:type="dxa"/>
            <w:tcBorders>
              <w:top w:val="nil"/>
              <w:left w:val="nil"/>
              <w:bottom w:val="single" w:sz="4" w:space="0" w:color="auto"/>
              <w:right w:val="single" w:sz="4" w:space="0" w:color="auto"/>
            </w:tcBorders>
            <w:shd w:val="clear" w:color="auto" w:fill="auto"/>
            <w:noWrap/>
            <w:vAlign w:val="center"/>
          </w:tcPr>
          <w:p w14:paraId="0E66F9BC" w14:textId="0D321CAA"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39,29</w:t>
            </w:r>
          </w:p>
        </w:tc>
        <w:tc>
          <w:tcPr>
            <w:tcW w:w="1192" w:type="dxa"/>
            <w:tcBorders>
              <w:top w:val="nil"/>
              <w:left w:val="nil"/>
              <w:bottom w:val="single" w:sz="4" w:space="0" w:color="auto"/>
              <w:right w:val="single" w:sz="4" w:space="0" w:color="auto"/>
            </w:tcBorders>
            <w:shd w:val="clear" w:color="auto" w:fill="auto"/>
            <w:noWrap/>
            <w:vAlign w:val="center"/>
          </w:tcPr>
          <w:p w14:paraId="1F875A52" w14:textId="6307B48F"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39,29</w:t>
            </w:r>
          </w:p>
        </w:tc>
        <w:tc>
          <w:tcPr>
            <w:tcW w:w="1192" w:type="dxa"/>
            <w:tcBorders>
              <w:top w:val="nil"/>
              <w:left w:val="nil"/>
              <w:bottom w:val="single" w:sz="4" w:space="0" w:color="auto"/>
              <w:right w:val="single" w:sz="4" w:space="0" w:color="auto"/>
            </w:tcBorders>
            <w:shd w:val="clear" w:color="auto" w:fill="auto"/>
            <w:noWrap/>
            <w:vAlign w:val="center"/>
          </w:tcPr>
          <w:p w14:paraId="26A0B809" w14:textId="4E8E62B6"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39,29</w:t>
            </w:r>
          </w:p>
        </w:tc>
      </w:tr>
      <w:tr w:rsidR="003046DD" w:rsidRPr="00384848" w14:paraId="09FEFAAD" w14:textId="77777777" w:rsidTr="00CC4A59">
        <w:trPr>
          <w:trHeight w:val="30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494DC279"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w:t>
            </w:r>
          </w:p>
        </w:tc>
        <w:tc>
          <w:tcPr>
            <w:tcW w:w="1971" w:type="dxa"/>
            <w:tcBorders>
              <w:top w:val="nil"/>
              <w:left w:val="nil"/>
              <w:bottom w:val="single" w:sz="4" w:space="0" w:color="auto"/>
              <w:right w:val="single" w:sz="4" w:space="0" w:color="auto"/>
            </w:tcBorders>
            <w:shd w:val="clear" w:color="auto" w:fill="auto"/>
            <w:noWrap/>
            <w:vAlign w:val="center"/>
            <w:hideMark/>
          </w:tcPr>
          <w:p w14:paraId="472A6FCD"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 5</w:t>
            </w:r>
          </w:p>
        </w:tc>
        <w:tc>
          <w:tcPr>
            <w:tcW w:w="1945" w:type="dxa"/>
            <w:tcBorders>
              <w:top w:val="nil"/>
              <w:left w:val="nil"/>
              <w:bottom w:val="single" w:sz="4" w:space="0" w:color="auto"/>
              <w:right w:val="single" w:sz="4" w:space="0" w:color="auto"/>
            </w:tcBorders>
            <w:shd w:val="clear" w:color="auto" w:fill="auto"/>
            <w:noWrap/>
            <w:vAlign w:val="center"/>
            <w:hideMark/>
          </w:tcPr>
          <w:p w14:paraId="420FEF21"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91" w:type="dxa"/>
            <w:tcBorders>
              <w:top w:val="nil"/>
              <w:left w:val="nil"/>
              <w:bottom w:val="single" w:sz="4" w:space="0" w:color="auto"/>
              <w:right w:val="single" w:sz="4" w:space="0" w:color="auto"/>
            </w:tcBorders>
            <w:shd w:val="clear" w:color="auto" w:fill="auto"/>
            <w:noWrap/>
            <w:vAlign w:val="center"/>
          </w:tcPr>
          <w:p w14:paraId="78558ECA" w14:textId="175B7AC8"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74,02</w:t>
            </w:r>
          </w:p>
        </w:tc>
        <w:tc>
          <w:tcPr>
            <w:tcW w:w="1192" w:type="dxa"/>
            <w:tcBorders>
              <w:top w:val="nil"/>
              <w:left w:val="nil"/>
              <w:bottom w:val="single" w:sz="4" w:space="0" w:color="auto"/>
              <w:right w:val="single" w:sz="4" w:space="0" w:color="auto"/>
            </w:tcBorders>
            <w:shd w:val="clear" w:color="auto" w:fill="auto"/>
            <w:noWrap/>
            <w:vAlign w:val="center"/>
          </w:tcPr>
          <w:p w14:paraId="0553D85E" w14:textId="37DF0EEB"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74,02</w:t>
            </w:r>
          </w:p>
        </w:tc>
        <w:tc>
          <w:tcPr>
            <w:tcW w:w="1192" w:type="dxa"/>
            <w:tcBorders>
              <w:top w:val="nil"/>
              <w:left w:val="nil"/>
              <w:bottom w:val="single" w:sz="4" w:space="0" w:color="auto"/>
              <w:right w:val="single" w:sz="4" w:space="0" w:color="auto"/>
            </w:tcBorders>
            <w:shd w:val="clear" w:color="auto" w:fill="auto"/>
            <w:noWrap/>
            <w:vAlign w:val="center"/>
          </w:tcPr>
          <w:p w14:paraId="7CA040B9" w14:textId="1897F62D"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74,02</w:t>
            </w:r>
          </w:p>
        </w:tc>
        <w:tc>
          <w:tcPr>
            <w:tcW w:w="1192" w:type="dxa"/>
            <w:tcBorders>
              <w:top w:val="nil"/>
              <w:left w:val="nil"/>
              <w:bottom w:val="single" w:sz="4" w:space="0" w:color="auto"/>
              <w:right w:val="single" w:sz="4" w:space="0" w:color="auto"/>
            </w:tcBorders>
            <w:shd w:val="clear" w:color="auto" w:fill="auto"/>
            <w:noWrap/>
            <w:vAlign w:val="center"/>
          </w:tcPr>
          <w:p w14:paraId="2ADFEA5A" w14:textId="5EB43188"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75,04</w:t>
            </w:r>
          </w:p>
        </w:tc>
        <w:tc>
          <w:tcPr>
            <w:tcW w:w="1191" w:type="dxa"/>
            <w:tcBorders>
              <w:top w:val="nil"/>
              <w:left w:val="nil"/>
              <w:bottom w:val="single" w:sz="4" w:space="0" w:color="auto"/>
              <w:right w:val="single" w:sz="4" w:space="0" w:color="auto"/>
            </w:tcBorders>
            <w:shd w:val="clear" w:color="auto" w:fill="auto"/>
            <w:noWrap/>
            <w:vAlign w:val="center"/>
          </w:tcPr>
          <w:p w14:paraId="6B2E3CF5" w14:textId="5A246CF1"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75,04</w:t>
            </w:r>
          </w:p>
        </w:tc>
        <w:tc>
          <w:tcPr>
            <w:tcW w:w="1192" w:type="dxa"/>
            <w:tcBorders>
              <w:top w:val="nil"/>
              <w:left w:val="nil"/>
              <w:bottom w:val="single" w:sz="4" w:space="0" w:color="auto"/>
              <w:right w:val="single" w:sz="4" w:space="0" w:color="auto"/>
            </w:tcBorders>
            <w:shd w:val="clear" w:color="auto" w:fill="auto"/>
            <w:noWrap/>
            <w:vAlign w:val="center"/>
          </w:tcPr>
          <w:p w14:paraId="67E58108" w14:textId="01205B45"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75,04</w:t>
            </w:r>
          </w:p>
        </w:tc>
        <w:tc>
          <w:tcPr>
            <w:tcW w:w="1192" w:type="dxa"/>
            <w:tcBorders>
              <w:top w:val="nil"/>
              <w:left w:val="nil"/>
              <w:bottom w:val="single" w:sz="4" w:space="0" w:color="auto"/>
              <w:right w:val="single" w:sz="4" w:space="0" w:color="auto"/>
            </w:tcBorders>
            <w:shd w:val="clear" w:color="auto" w:fill="auto"/>
            <w:noWrap/>
            <w:vAlign w:val="center"/>
          </w:tcPr>
          <w:p w14:paraId="6A93FDD3" w14:textId="0656B4E9"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75,04</w:t>
            </w:r>
          </w:p>
        </w:tc>
        <w:tc>
          <w:tcPr>
            <w:tcW w:w="1192" w:type="dxa"/>
            <w:tcBorders>
              <w:top w:val="nil"/>
              <w:left w:val="nil"/>
              <w:bottom w:val="single" w:sz="4" w:space="0" w:color="auto"/>
              <w:right w:val="single" w:sz="4" w:space="0" w:color="auto"/>
            </w:tcBorders>
            <w:shd w:val="clear" w:color="auto" w:fill="auto"/>
            <w:noWrap/>
            <w:vAlign w:val="center"/>
          </w:tcPr>
          <w:p w14:paraId="4A7D7366" w14:textId="53DAC72D"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75,04</w:t>
            </w:r>
          </w:p>
        </w:tc>
        <w:tc>
          <w:tcPr>
            <w:tcW w:w="1192" w:type="dxa"/>
            <w:tcBorders>
              <w:top w:val="nil"/>
              <w:left w:val="nil"/>
              <w:bottom w:val="single" w:sz="4" w:space="0" w:color="auto"/>
              <w:right w:val="single" w:sz="4" w:space="0" w:color="auto"/>
            </w:tcBorders>
            <w:shd w:val="clear" w:color="auto" w:fill="auto"/>
            <w:noWrap/>
            <w:vAlign w:val="center"/>
          </w:tcPr>
          <w:p w14:paraId="49C0F189" w14:textId="311F9B55"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75,04</w:t>
            </w:r>
          </w:p>
        </w:tc>
      </w:tr>
      <w:tr w:rsidR="003046DD" w:rsidRPr="00384848" w14:paraId="6C37EF42" w14:textId="77777777" w:rsidTr="00451939">
        <w:trPr>
          <w:trHeight w:val="30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15E37386"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5</w:t>
            </w:r>
          </w:p>
        </w:tc>
        <w:tc>
          <w:tcPr>
            <w:tcW w:w="1971" w:type="dxa"/>
            <w:tcBorders>
              <w:top w:val="nil"/>
              <w:left w:val="nil"/>
              <w:bottom w:val="single" w:sz="4" w:space="0" w:color="auto"/>
              <w:right w:val="single" w:sz="4" w:space="0" w:color="auto"/>
            </w:tcBorders>
            <w:shd w:val="clear" w:color="auto" w:fill="auto"/>
            <w:noWrap/>
            <w:vAlign w:val="center"/>
            <w:hideMark/>
          </w:tcPr>
          <w:p w14:paraId="51D3A9C1"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 6</w:t>
            </w:r>
          </w:p>
        </w:tc>
        <w:tc>
          <w:tcPr>
            <w:tcW w:w="1945" w:type="dxa"/>
            <w:tcBorders>
              <w:top w:val="nil"/>
              <w:left w:val="nil"/>
              <w:bottom w:val="single" w:sz="4" w:space="0" w:color="auto"/>
              <w:right w:val="single" w:sz="4" w:space="0" w:color="auto"/>
            </w:tcBorders>
            <w:shd w:val="clear" w:color="auto" w:fill="auto"/>
            <w:noWrap/>
            <w:vAlign w:val="center"/>
            <w:hideMark/>
          </w:tcPr>
          <w:p w14:paraId="4024354B"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91" w:type="dxa"/>
            <w:tcBorders>
              <w:top w:val="nil"/>
              <w:left w:val="nil"/>
              <w:bottom w:val="single" w:sz="4" w:space="0" w:color="auto"/>
              <w:right w:val="single" w:sz="4" w:space="0" w:color="auto"/>
            </w:tcBorders>
            <w:shd w:val="clear" w:color="auto" w:fill="auto"/>
            <w:noWrap/>
            <w:vAlign w:val="center"/>
          </w:tcPr>
          <w:p w14:paraId="481D5277" w14:textId="7756F20A"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2,</w:t>
            </w:r>
            <w:r>
              <w:rPr>
                <w:rFonts w:ascii="Times New Roman" w:eastAsia="Times New Roman" w:hAnsi="Times New Roman" w:cs="Times New Roman"/>
                <w:color w:val="000000"/>
                <w:sz w:val="20"/>
                <w:szCs w:val="20"/>
              </w:rPr>
              <w:t>5</w:t>
            </w:r>
          </w:p>
        </w:tc>
        <w:tc>
          <w:tcPr>
            <w:tcW w:w="1192" w:type="dxa"/>
            <w:tcBorders>
              <w:top w:val="nil"/>
              <w:left w:val="nil"/>
              <w:bottom w:val="single" w:sz="4" w:space="0" w:color="auto"/>
              <w:right w:val="single" w:sz="4" w:space="0" w:color="auto"/>
            </w:tcBorders>
            <w:shd w:val="clear" w:color="auto" w:fill="auto"/>
            <w:noWrap/>
            <w:vAlign w:val="center"/>
          </w:tcPr>
          <w:p w14:paraId="27F17F5E" w14:textId="0858A725"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2,</w:t>
            </w:r>
            <w:r>
              <w:rPr>
                <w:rFonts w:ascii="Times New Roman" w:eastAsia="Times New Roman" w:hAnsi="Times New Roman" w:cs="Times New Roman"/>
                <w:color w:val="000000"/>
                <w:sz w:val="20"/>
                <w:szCs w:val="20"/>
              </w:rPr>
              <w:t>5</w:t>
            </w:r>
          </w:p>
        </w:tc>
        <w:tc>
          <w:tcPr>
            <w:tcW w:w="8343" w:type="dxa"/>
            <w:gridSpan w:val="7"/>
            <w:tcBorders>
              <w:top w:val="nil"/>
              <w:left w:val="nil"/>
              <w:bottom w:val="single" w:sz="4" w:space="0" w:color="auto"/>
              <w:right w:val="single" w:sz="4" w:space="0" w:color="auto"/>
            </w:tcBorders>
            <w:shd w:val="clear" w:color="auto" w:fill="auto"/>
            <w:noWrap/>
            <w:vAlign w:val="center"/>
          </w:tcPr>
          <w:p w14:paraId="7B5AFA0E" w14:textId="77777777"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384848">
              <w:rPr>
                <w:rFonts w:ascii="Times New Roman" w:eastAsia="Times New Roman" w:hAnsi="Times New Roman" w:cs="Times New Roman"/>
                <w:color w:val="000000"/>
                <w:sz w:val="20"/>
                <w:szCs w:val="20"/>
              </w:rPr>
              <w:t>ликвидация и перевод нагрузок на котельную № 4</w:t>
            </w:r>
          </w:p>
        </w:tc>
      </w:tr>
      <w:tr w:rsidR="003046DD" w:rsidRPr="00384848" w14:paraId="60B6BB8D" w14:textId="77777777" w:rsidTr="00CC4A59">
        <w:trPr>
          <w:trHeight w:val="30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38E2A0B3"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6</w:t>
            </w:r>
          </w:p>
        </w:tc>
        <w:tc>
          <w:tcPr>
            <w:tcW w:w="1971" w:type="dxa"/>
            <w:tcBorders>
              <w:top w:val="nil"/>
              <w:left w:val="nil"/>
              <w:bottom w:val="single" w:sz="4" w:space="0" w:color="auto"/>
              <w:right w:val="single" w:sz="4" w:space="0" w:color="auto"/>
            </w:tcBorders>
            <w:shd w:val="clear" w:color="auto" w:fill="auto"/>
            <w:noWrap/>
            <w:vAlign w:val="center"/>
            <w:hideMark/>
          </w:tcPr>
          <w:p w14:paraId="693BD841"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 7</w:t>
            </w:r>
          </w:p>
        </w:tc>
        <w:tc>
          <w:tcPr>
            <w:tcW w:w="1945" w:type="dxa"/>
            <w:tcBorders>
              <w:top w:val="nil"/>
              <w:left w:val="nil"/>
              <w:bottom w:val="single" w:sz="4" w:space="0" w:color="auto"/>
              <w:right w:val="single" w:sz="4" w:space="0" w:color="auto"/>
            </w:tcBorders>
            <w:shd w:val="clear" w:color="auto" w:fill="auto"/>
            <w:noWrap/>
            <w:vAlign w:val="center"/>
            <w:hideMark/>
          </w:tcPr>
          <w:p w14:paraId="37E41EAA"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91" w:type="dxa"/>
            <w:tcBorders>
              <w:top w:val="nil"/>
              <w:left w:val="nil"/>
              <w:bottom w:val="single" w:sz="4" w:space="0" w:color="auto"/>
              <w:right w:val="single" w:sz="4" w:space="0" w:color="auto"/>
            </w:tcBorders>
            <w:shd w:val="clear" w:color="auto" w:fill="auto"/>
            <w:noWrap/>
            <w:vAlign w:val="center"/>
          </w:tcPr>
          <w:p w14:paraId="45792C8F" w14:textId="17536007"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17,55</w:t>
            </w:r>
          </w:p>
        </w:tc>
        <w:tc>
          <w:tcPr>
            <w:tcW w:w="1192" w:type="dxa"/>
            <w:tcBorders>
              <w:top w:val="nil"/>
              <w:left w:val="nil"/>
              <w:bottom w:val="single" w:sz="4" w:space="0" w:color="auto"/>
              <w:right w:val="single" w:sz="4" w:space="0" w:color="auto"/>
            </w:tcBorders>
            <w:shd w:val="clear" w:color="auto" w:fill="auto"/>
            <w:noWrap/>
            <w:vAlign w:val="center"/>
          </w:tcPr>
          <w:p w14:paraId="54AF4AC1" w14:textId="79BCFC25"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17,55</w:t>
            </w:r>
          </w:p>
        </w:tc>
        <w:tc>
          <w:tcPr>
            <w:tcW w:w="1192" w:type="dxa"/>
            <w:tcBorders>
              <w:top w:val="nil"/>
              <w:left w:val="nil"/>
              <w:bottom w:val="single" w:sz="4" w:space="0" w:color="auto"/>
              <w:right w:val="single" w:sz="4" w:space="0" w:color="auto"/>
            </w:tcBorders>
            <w:shd w:val="clear" w:color="auto" w:fill="auto"/>
            <w:noWrap/>
            <w:vAlign w:val="center"/>
          </w:tcPr>
          <w:p w14:paraId="63D3C207" w14:textId="5278D519"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48,25</w:t>
            </w:r>
          </w:p>
        </w:tc>
        <w:tc>
          <w:tcPr>
            <w:tcW w:w="1192" w:type="dxa"/>
            <w:tcBorders>
              <w:top w:val="nil"/>
              <w:left w:val="nil"/>
              <w:bottom w:val="single" w:sz="4" w:space="0" w:color="auto"/>
              <w:right w:val="single" w:sz="4" w:space="0" w:color="auto"/>
            </w:tcBorders>
            <w:shd w:val="clear" w:color="auto" w:fill="auto"/>
            <w:noWrap/>
            <w:vAlign w:val="center"/>
          </w:tcPr>
          <w:p w14:paraId="4DC7604E" w14:textId="4B209F4A"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67,86</w:t>
            </w:r>
          </w:p>
        </w:tc>
        <w:tc>
          <w:tcPr>
            <w:tcW w:w="1191" w:type="dxa"/>
            <w:tcBorders>
              <w:top w:val="nil"/>
              <w:left w:val="nil"/>
              <w:bottom w:val="single" w:sz="4" w:space="0" w:color="auto"/>
              <w:right w:val="single" w:sz="4" w:space="0" w:color="auto"/>
            </w:tcBorders>
            <w:shd w:val="clear" w:color="auto" w:fill="auto"/>
            <w:noWrap/>
            <w:vAlign w:val="center"/>
          </w:tcPr>
          <w:p w14:paraId="74C68166" w14:textId="346372DE"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82,48</w:t>
            </w:r>
          </w:p>
        </w:tc>
        <w:tc>
          <w:tcPr>
            <w:tcW w:w="1192" w:type="dxa"/>
            <w:tcBorders>
              <w:top w:val="nil"/>
              <w:left w:val="nil"/>
              <w:bottom w:val="single" w:sz="4" w:space="0" w:color="auto"/>
              <w:right w:val="single" w:sz="4" w:space="0" w:color="auto"/>
            </w:tcBorders>
            <w:shd w:val="clear" w:color="auto" w:fill="auto"/>
            <w:noWrap/>
            <w:vAlign w:val="center"/>
          </w:tcPr>
          <w:p w14:paraId="7E5F29ED" w14:textId="6F05EFE8"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82,48</w:t>
            </w:r>
          </w:p>
        </w:tc>
        <w:tc>
          <w:tcPr>
            <w:tcW w:w="1192" w:type="dxa"/>
            <w:tcBorders>
              <w:top w:val="nil"/>
              <w:left w:val="nil"/>
              <w:bottom w:val="single" w:sz="4" w:space="0" w:color="auto"/>
              <w:right w:val="single" w:sz="4" w:space="0" w:color="auto"/>
            </w:tcBorders>
            <w:shd w:val="clear" w:color="auto" w:fill="auto"/>
            <w:noWrap/>
            <w:vAlign w:val="center"/>
          </w:tcPr>
          <w:p w14:paraId="23D85D50" w14:textId="6EE71639"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82,48</w:t>
            </w:r>
          </w:p>
        </w:tc>
        <w:tc>
          <w:tcPr>
            <w:tcW w:w="1192" w:type="dxa"/>
            <w:tcBorders>
              <w:top w:val="nil"/>
              <w:left w:val="nil"/>
              <w:bottom w:val="single" w:sz="4" w:space="0" w:color="auto"/>
              <w:right w:val="single" w:sz="4" w:space="0" w:color="auto"/>
            </w:tcBorders>
            <w:shd w:val="clear" w:color="auto" w:fill="auto"/>
            <w:noWrap/>
            <w:vAlign w:val="center"/>
          </w:tcPr>
          <w:p w14:paraId="3E809569" w14:textId="3DFEFAE0"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82,48</w:t>
            </w:r>
          </w:p>
        </w:tc>
        <w:tc>
          <w:tcPr>
            <w:tcW w:w="1192" w:type="dxa"/>
            <w:tcBorders>
              <w:top w:val="nil"/>
              <w:left w:val="nil"/>
              <w:bottom w:val="single" w:sz="4" w:space="0" w:color="auto"/>
              <w:right w:val="single" w:sz="4" w:space="0" w:color="auto"/>
            </w:tcBorders>
            <w:shd w:val="clear" w:color="auto" w:fill="auto"/>
            <w:noWrap/>
            <w:vAlign w:val="center"/>
          </w:tcPr>
          <w:p w14:paraId="65F0C4B2" w14:textId="516FCEF4"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82,48</w:t>
            </w:r>
          </w:p>
        </w:tc>
      </w:tr>
      <w:tr w:rsidR="003046DD" w:rsidRPr="00384848" w14:paraId="56238DE2" w14:textId="77777777" w:rsidTr="00CC4A59">
        <w:trPr>
          <w:trHeight w:val="48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5D45F6B9"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7</w:t>
            </w:r>
          </w:p>
        </w:tc>
        <w:tc>
          <w:tcPr>
            <w:tcW w:w="1971" w:type="dxa"/>
            <w:tcBorders>
              <w:top w:val="nil"/>
              <w:left w:val="nil"/>
              <w:bottom w:val="single" w:sz="4" w:space="0" w:color="auto"/>
              <w:right w:val="nil"/>
            </w:tcBorders>
            <w:shd w:val="clear" w:color="auto" w:fill="auto"/>
            <w:vAlign w:val="center"/>
            <w:hideMark/>
          </w:tcPr>
          <w:p w14:paraId="601703A0"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БМК-140</w:t>
            </w:r>
          </w:p>
        </w:tc>
        <w:tc>
          <w:tcPr>
            <w:tcW w:w="1945" w:type="dxa"/>
            <w:tcBorders>
              <w:top w:val="nil"/>
              <w:left w:val="single" w:sz="4" w:space="0" w:color="auto"/>
              <w:bottom w:val="single" w:sz="4" w:space="0" w:color="auto"/>
              <w:right w:val="single" w:sz="4" w:space="0" w:color="auto"/>
            </w:tcBorders>
            <w:shd w:val="clear" w:color="auto" w:fill="auto"/>
            <w:vAlign w:val="center"/>
            <w:hideMark/>
          </w:tcPr>
          <w:p w14:paraId="6DF30AF5"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91" w:type="dxa"/>
            <w:tcBorders>
              <w:top w:val="nil"/>
              <w:left w:val="nil"/>
              <w:bottom w:val="single" w:sz="4" w:space="0" w:color="auto"/>
              <w:right w:val="single" w:sz="4" w:space="0" w:color="auto"/>
            </w:tcBorders>
            <w:shd w:val="clear" w:color="auto" w:fill="auto"/>
            <w:noWrap/>
            <w:vAlign w:val="center"/>
          </w:tcPr>
          <w:p w14:paraId="1FF8402F" w14:textId="5BCE1EF8"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115,69</w:t>
            </w:r>
          </w:p>
        </w:tc>
        <w:tc>
          <w:tcPr>
            <w:tcW w:w="1192" w:type="dxa"/>
            <w:tcBorders>
              <w:top w:val="nil"/>
              <w:left w:val="nil"/>
              <w:bottom w:val="single" w:sz="4" w:space="0" w:color="auto"/>
              <w:right w:val="single" w:sz="4" w:space="0" w:color="auto"/>
            </w:tcBorders>
            <w:shd w:val="clear" w:color="auto" w:fill="auto"/>
            <w:noWrap/>
            <w:vAlign w:val="center"/>
          </w:tcPr>
          <w:p w14:paraId="11C30333" w14:textId="0FFC5722"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117,99</w:t>
            </w:r>
          </w:p>
        </w:tc>
        <w:tc>
          <w:tcPr>
            <w:tcW w:w="1192" w:type="dxa"/>
            <w:tcBorders>
              <w:top w:val="nil"/>
              <w:left w:val="nil"/>
              <w:bottom w:val="single" w:sz="4" w:space="0" w:color="auto"/>
              <w:right w:val="single" w:sz="4" w:space="0" w:color="auto"/>
            </w:tcBorders>
            <w:shd w:val="clear" w:color="auto" w:fill="auto"/>
            <w:noWrap/>
            <w:vAlign w:val="center"/>
          </w:tcPr>
          <w:p w14:paraId="015E70E1" w14:textId="560CB11A"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120,99</w:t>
            </w:r>
          </w:p>
        </w:tc>
        <w:tc>
          <w:tcPr>
            <w:tcW w:w="1192" w:type="dxa"/>
            <w:tcBorders>
              <w:top w:val="nil"/>
              <w:left w:val="nil"/>
              <w:bottom w:val="single" w:sz="4" w:space="0" w:color="auto"/>
              <w:right w:val="single" w:sz="4" w:space="0" w:color="auto"/>
            </w:tcBorders>
            <w:shd w:val="clear" w:color="auto" w:fill="auto"/>
            <w:noWrap/>
            <w:vAlign w:val="center"/>
          </w:tcPr>
          <w:p w14:paraId="1F1D27CE" w14:textId="6BE5CA46"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120,99</w:t>
            </w:r>
          </w:p>
        </w:tc>
        <w:tc>
          <w:tcPr>
            <w:tcW w:w="1191" w:type="dxa"/>
            <w:tcBorders>
              <w:top w:val="nil"/>
              <w:left w:val="nil"/>
              <w:bottom w:val="single" w:sz="4" w:space="0" w:color="auto"/>
              <w:right w:val="single" w:sz="4" w:space="0" w:color="auto"/>
            </w:tcBorders>
            <w:shd w:val="clear" w:color="auto" w:fill="auto"/>
            <w:noWrap/>
            <w:vAlign w:val="center"/>
          </w:tcPr>
          <w:p w14:paraId="3C8CC8ED" w14:textId="7F98C053"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120,99</w:t>
            </w:r>
          </w:p>
        </w:tc>
        <w:tc>
          <w:tcPr>
            <w:tcW w:w="1192" w:type="dxa"/>
            <w:tcBorders>
              <w:top w:val="nil"/>
              <w:left w:val="nil"/>
              <w:bottom w:val="single" w:sz="4" w:space="0" w:color="auto"/>
              <w:right w:val="single" w:sz="4" w:space="0" w:color="auto"/>
            </w:tcBorders>
            <w:shd w:val="clear" w:color="auto" w:fill="auto"/>
            <w:noWrap/>
            <w:vAlign w:val="center"/>
          </w:tcPr>
          <w:p w14:paraId="00050F32" w14:textId="6CCC9A37"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120,99</w:t>
            </w:r>
          </w:p>
        </w:tc>
        <w:tc>
          <w:tcPr>
            <w:tcW w:w="1192" w:type="dxa"/>
            <w:tcBorders>
              <w:top w:val="nil"/>
              <w:left w:val="nil"/>
              <w:bottom w:val="single" w:sz="4" w:space="0" w:color="auto"/>
              <w:right w:val="single" w:sz="4" w:space="0" w:color="auto"/>
            </w:tcBorders>
            <w:shd w:val="clear" w:color="auto" w:fill="auto"/>
            <w:noWrap/>
            <w:vAlign w:val="center"/>
          </w:tcPr>
          <w:p w14:paraId="5D2499EC" w14:textId="79C667D9"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120,99</w:t>
            </w:r>
          </w:p>
        </w:tc>
        <w:tc>
          <w:tcPr>
            <w:tcW w:w="1192" w:type="dxa"/>
            <w:tcBorders>
              <w:top w:val="nil"/>
              <w:left w:val="nil"/>
              <w:bottom w:val="single" w:sz="4" w:space="0" w:color="auto"/>
              <w:right w:val="single" w:sz="4" w:space="0" w:color="auto"/>
            </w:tcBorders>
            <w:shd w:val="clear" w:color="auto" w:fill="auto"/>
            <w:noWrap/>
            <w:vAlign w:val="center"/>
          </w:tcPr>
          <w:p w14:paraId="6031EBBE" w14:textId="2D15FE98"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120,99</w:t>
            </w:r>
          </w:p>
        </w:tc>
        <w:tc>
          <w:tcPr>
            <w:tcW w:w="1192" w:type="dxa"/>
            <w:tcBorders>
              <w:top w:val="nil"/>
              <w:left w:val="nil"/>
              <w:bottom w:val="single" w:sz="4" w:space="0" w:color="auto"/>
              <w:right w:val="single" w:sz="4" w:space="0" w:color="auto"/>
            </w:tcBorders>
            <w:shd w:val="clear" w:color="auto" w:fill="auto"/>
            <w:noWrap/>
            <w:vAlign w:val="center"/>
          </w:tcPr>
          <w:p w14:paraId="762DCD22" w14:textId="65635F9C"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120,99</w:t>
            </w:r>
          </w:p>
        </w:tc>
      </w:tr>
      <w:tr w:rsidR="003046DD" w:rsidRPr="00384848" w14:paraId="17B367F9" w14:textId="77777777" w:rsidTr="00CC4A59">
        <w:trPr>
          <w:trHeight w:val="480"/>
        </w:trPr>
        <w:tc>
          <w:tcPr>
            <w:tcW w:w="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06ECBF"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8</w:t>
            </w:r>
          </w:p>
        </w:tc>
        <w:tc>
          <w:tcPr>
            <w:tcW w:w="1971" w:type="dxa"/>
            <w:tcBorders>
              <w:top w:val="single" w:sz="4" w:space="0" w:color="auto"/>
              <w:left w:val="nil"/>
              <w:bottom w:val="single" w:sz="4" w:space="0" w:color="auto"/>
              <w:right w:val="nil"/>
            </w:tcBorders>
            <w:shd w:val="clear" w:color="auto" w:fill="auto"/>
            <w:vAlign w:val="center"/>
          </w:tcPr>
          <w:p w14:paraId="7DB52676"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Реут</w:t>
            </w:r>
          </w:p>
        </w:tc>
        <w:tc>
          <w:tcPr>
            <w:tcW w:w="1945" w:type="dxa"/>
            <w:tcBorders>
              <w:top w:val="single" w:sz="4" w:space="0" w:color="auto"/>
              <w:left w:val="single" w:sz="4" w:space="0" w:color="auto"/>
              <w:bottom w:val="single" w:sz="4" w:space="0" w:color="auto"/>
              <w:right w:val="single" w:sz="4" w:space="0" w:color="auto"/>
            </w:tcBorders>
            <w:shd w:val="clear" w:color="auto" w:fill="auto"/>
            <w:vAlign w:val="center"/>
          </w:tcPr>
          <w:p w14:paraId="29917D39"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91" w:type="dxa"/>
            <w:tcBorders>
              <w:top w:val="single" w:sz="4" w:space="0" w:color="auto"/>
              <w:left w:val="nil"/>
              <w:bottom w:val="single" w:sz="4" w:space="0" w:color="auto"/>
              <w:right w:val="single" w:sz="4" w:space="0" w:color="auto"/>
            </w:tcBorders>
            <w:shd w:val="clear" w:color="auto" w:fill="auto"/>
            <w:noWrap/>
            <w:vAlign w:val="center"/>
          </w:tcPr>
          <w:p w14:paraId="4D7DAD07" w14:textId="6F077495"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4,56</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6963BDA8" w14:textId="6F46E23A"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4,56</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326FC740" w14:textId="78FA0E0B"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4,56</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053BA756" w14:textId="23F58209"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4,56</w:t>
            </w:r>
          </w:p>
        </w:tc>
        <w:tc>
          <w:tcPr>
            <w:tcW w:w="1191" w:type="dxa"/>
            <w:tcBorders>
              <w:top w:val="single" w:sz="4" w:space="0" w:color="auto"/>
              <w:left w:val="nil"/>
              <w:bottom w:val="single" w:sz="4" w:space="0" w:color="auto"/>
              <w:right w:val="single" w:sz="4" w:space="0" w:color="auto"/>
            </w:tcBorders>
            <w:shd w:val="clear" w:color="auto" w:fill="auto"/>
            <w:noWrap/>
            <w:vAlign w:val="center"/>
          </w:tcPr>
          <w:p w14:paraId="5C8F53D9" w14:textId="03A2D2B4"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4,56</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0190A239" w14:textId="1AD24AE2"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4,56</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24AC17E3" w14:textId="6B295CBC"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4,56</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791D1543" w14:textId="659D9CB2"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4,56</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6BC5A0B6" w14:textId="63983F00"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4,56</w:t>
            </w:r>
          </w:p>
        </w:tc>
      </w:tr>
      <w:tr w:rsidR="003046DD" w:rsidRPr="00384848" w14:paraId="6885F84B" w14:textId="77777777" w:rsidTr="00CC4A59">
        <w:trPr>
          <w:trHeight w:val="765"/>
        </w:trPr>
        <w:tc>
          <w:tcPr>
            <w:tcW w:w="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A866B1"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9</w:t>
            </w:r>
          </w:p>
        </w:tc>
        <w:tc>
          <w:tcPr>
            <w:tcW w:w="1971" w:type="dxa"/>
            <w:tcBorders>
              <w:top w:val="single" w:sz="4" w:space="0" w:color="auto"/>
              <w:left w:val="nil"/>
              <w:bottom w:val="single" w:sz="4" w:space="0" w:color="auto"/>
              <w:right w:val="single" w:sz="4" w:space="0" w:color="auto"/>
            </w:tcBorders>
            <w:shd w:val="clear" w:color="auto" w:fill="auto"/>
            <w:vAlign w:val="center"/>
            <w:hideMark/>
          </w:tcPr>
          <w:p w14:paraId="4F7866B9"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АО «ВПК «НПО машиностроения» *</w:t>
            </w:r>
          </w:p>
        </w:tc>
        <w:tc>
          <w:tcPr>
            <w:tcW w:w="1945" w:type="dxa"/>
            <w:tcBorders>
              <w:top w:val="single" w:sz="4" w:space="0" w:color="auto"/>
              <w:left w:val="nil"/>
              <w:bottom w:val="single" w:sz="4" w:space="0" w:color="auto"/>
              <w:right w:val="single" w:sz="4" w:space="0" w:color="auto"/>
            </w:tcBorders>
            <w:shd w:val="clear" w:color="auto" w:fill="auto"/>
            <w:vAlign w:val="center"/>
            <w:hideMark/>
          </w:tcPr>
          <w:p w14:paraId="5909998D"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АО «ВПК «НПО машиностроения»</w:t>
            </w:r>
          </w:p>
        </w:tc>
        <w:tc>
          <w:tcPr>
            <w:tcW w:w="1191" w:type="dxa"/>
            <w:tcBorders>
              <w:top w:val="single" w:sz="4" w:space="0" w:color="auto"/>
              <w:left w:val="nil"/>
              <w:bottom w:val="single" w:sz="4" w:space="0" w:color="auto"/>
              <w:right w:val="single" w:sz="4" w:space="0" w:color="auto"/>
            </w:tcBorders>
            <w:shd w:val="clear" w:color="auto" w:fill="auto"/>
            <w:noWrap/>
            <w:vAlign w:val="center"/>
          </w:tcPr>
          <w:p w14:paraId="6054A7F6" w14:textId="6D8F5663"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30,76</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2ABC7E3B" w14:textId="16B7B60F"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30,76</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1C436C8F" w14:textId="6BF7A54E"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35,76</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61A87C98" w14:textId="52A05B1F"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35,76</w:t>
            </w:r>
          </w:p>
        </w:tc>
        <w:tc>
          <w:tcPr>
            <w:tcW w:w="1191" w:type="dxa"/>
            <w:tcBorders>
              <w:top w:val="single" w:sz="4" w:space="0" w:color="auto"/>
              <w:left w:val="nil"/>
              <w:bottom w:val="single" w:sz="4" w:space="0" w:color="auto"/>
              <w:right w:val="single" w:sz="4" w:space="0" w:color="auto"/>
            </w:tcBorders>
            <w:shd w:val="clear" w:color="auto" w:fill="auto"/>
            <w:noWrap/>
            <w:vAlign w:val="center"/>
          </w:tcPr>
          <w:p w14:paraId="17C0BA79" w14:textId="34C345EF"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35,76</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57BE72F8" w14:textId="441C1F6B"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35,76</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404D8B15" w14:textId="1A801BEF"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35,76</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79DD692F" w14:textId="362DCA25"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35,76</w:t>
            </w:r>
          </w:p>
        </w:tc>
        <w:tc>
          <w:tcPr>
            <w:tcW w:w="1192" w:type="dxa"/>
            <w:tcBorders>
              <w:top w:val="single" w:sz="4" w:space="0" w:color="auto"/>
              <w:left w:val="nil"/>
              <w:bottom w:val="single" w:sz="4" w:space="0" w:color="auto"/>
              <w:right w:val="single" w:sz="4" w:space="0" w:color="auto"/>
            </w:tcBorders>
            <w:shd w:val="clear" w:color="auto" w:fill="auto"/>
            <w:noWrap/>
            <w:vAlign w:val="center"/>
          </w:tcPr>
          <w:p w14:paraId="3E1937FF" w14:textId="3B1BD858"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35,76</w:t>
            </w:r>
          </w:p>
        </w:tc>
      </w:tr>
      <w:tr w:rsidR="003046DD" w:rsidRPr="00384848" w14:paraId="72F162CF" w14:textId="77777777" w:rsidTr="00CC4A59">
        <w:trPr>
          <w:trHeight w:val="480"/>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14:paraId="76933A19"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lastRenderedPageBreak/>
              <w:t>10</w:t>
            </w:r>
          </w:p>
        </w:tc>
        <w:tc>
          <w:tcPr>
            <w:tcW w:w="1971" w:type="dxa"/>
            <w:tcBorders>
              <w:top w:val="nil"/>
              <w:left w:val="nil"/>
              <w:bottom w:val="single" w:sz="4" w:space="0" w:color="auto"/>
              <w:right w:val="single" w:sz="4" w:space="0" w:color="auto"/>
            </w:tcBorders>
            <w:shd w:val="clear" w:color="auto" w:fill="auto"/>
            <w:vAlign w:val="center"/>
            <w:hideMark/>
          </w:tcPr>
          <w:p w14:paraId="0928BDA8"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ЦОБХР*</w:t>
            </w:r>
          </w:p>
        </w:tc>
        <w:tc>
          <w:tcPr>
            <w:tcW w:w="1945" w:type="dxa"/>
            <w:tcBorders>
              <w:top w:val="nil"/>
              <w:left w:val="nil"/>
              <w:bottom w:val="single" w:sz="4" w:space="0" w:color="auto"/>
              <w:right w:val="single" w:sz="4" w:space="0" w:color="auto"/>
            </w:tcBorders>
            <w:shd w:val="clear" w:color="auto" w:fill="auto"/>
            <w:vAlign w:val="center"/>
            <w:hideMark/>
          </w:tcPr>
          <w:p w14:paraId="7B009125" w14:textId="77777777" w:rsidR="003046DD" w:rsidRPr="002A3015" w:rsidRDefault="003046DD" w:rsidP="003046DD">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ФКУ «ЦОБХР МВД России»</w:t>
            </w:r>
          </w:p>
        </w:tc>
        <w:tc>
          <w:tcPr>
            <w:tcW w:w="1191" w:type="dxa"/>
            <w:tcBorders>
              <w:top w:val="nil"/>
              <w:left w:val="nil"/>
              <w:bottom w:val="single" w:sz="4" w:space="0" w:color="auto"/>
              <w:right w:val="single" w:sz="4" w:space="0" w:color="auto"/>
            </w:tcBorders>
            <w:shd w:val="clear" w:color="auto" w:fill="auto"/>
            <w:noWrap/>
            <w:vAlign w:val="center"/>
          </w:tcPr>
          <w:p w14:paraId="5FCD44B5" w14:textId="78BD17FD"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w:t>
            </w:r>
            <w:r>
              <w:rPr>
                <w:rFonts w:ascii="Times New Roman" w:eastAsia="Times New Roman" w:hAnsi="Times New Roman" w:cs="Times New Roman"/>
                <w:color w:val="000000"/>
                <w:sz w:val="20"/>
                <w:szCs w:val="20"/>
              </w:rPr>
              <w:t>266</w:t>
            </w:r>
          </w:p>
        </w:tc>
        <w:tc>
          <w:tcPr>
            <w:tcW w:w="1192" w:type="dxa"/>
            <w:tcBorders>
              <w:top w:val="nil"/>
              <w:left w:val="nil"/>
              <w:bottom w:val="single" w:sz="4" w:space="0" w:color="auto"/>
              <w:right w:val="single" w:sz="4" w:space="0" w:color="auto"/>
            </w:tcBorders>
            <w:shd w:val="clear" w:color="auto" w:fill="auto"/>
            <w:noWrap/>
            <w:vAlign w:val="center"/>
          </w:tcPr>
          <w:p w14:paraId="60D1AECA" w14:textId="18D2B153"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w:t>
            </w:r>
            <w:r>
              <w:rPr>
                <w:rFonts w:ascii="Times New Roman" w:eastAsia="Times New Roman" w:hAnsi="Times New Roman" w:cs="Times New Roman"/>
                <w:color w:val="000000"/>
                <w:sz w:val="20"/>
                <w:szCs w:val="20"/>
              </w:rPr>
              <w:t>266</w:t>
            </w:r>
          </w:p>
        </w:tc>
        <w:tc>
          <w:tcPr>
            <w:tcW w:w="1192" w:type="dxa"/>
            <w:tcBorders>
              <w:top w:val="nil"/>
              <w:left w:val="nil"/>
              <w:bottom w:val="single" w:sz="4" w:space="0" w:color="auto"/>
              <w:right w:val="single" w:sz="4" w:space="0" w:color="auto"/>
            </w:tcBorders>
            <w:shd w:val="clear" w:color="auto" w:fill="auto"/>
            <w:noWrap/>
            <w:vAlign w:val="center"/>
          </w:tcPr>
          <w:p w14:paraId="672B6FD2" w14:textId="49A0AA7E"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D75EE0">
              <w:rPr>
                <w:rFonts w:ascii="Times New Roman" w:eastAsia="Times New Roman" w:hAnsi="Times New Roman" w:cs="Times New Roman"/>
                <w:color w:val="000000"/>
                <w:sz w:val="20"/>
                <w:szCs w:val="20"/>
              </w:rPr>
              <w:t>0,</w:t>
            </w:r>
            <w:r>
              <w:rPr>
                <w:rFonts w:ascii="Times New Roman" w:eastAsia="Times New Roman" w:hAnsi="Times New Roman" w:cs="Times New Roman"/>
                <w:color w:val="000000"/>
                <w:sz w:val="20"/>
                <w:szCs w:val="20"/>
              </w:rPr>
              <w:t>266</w:t>
            </w:r>
          </w:p>
        </w:tc>
        <w:tc>
          <w:tcPr>
            <w:tcW w:w="7151" w:type="dxa"/>
            <w:gridSpan w:val="6"/>
            <w:tcBorders>
              <w:top w:val="nil"/>
              <w:left w:val="nil"/>
              <w:bottom w:val="single" w:sz="4" w:space="0" w:color="auto"/>
              <w:right w:val="single" w:sz="4" w:space="0" w:color="auto"/>
            </w:tcBorders>
            <w:shd w:val="clear" w:color="auto" w:fill="auto"/>
            <w:noWrap/>
            <w:vAlign w:val="center"/>
            <w:hideMark/>
          </w:tcPr>
          <w:p w14:paraId="086DAF79" w14:textId="77777777" w:rsidR="003046DD" w:rsidRPr="00384848" w:rsidRDefault="003046DD" w:rsidP="003046DD">
            <w:pPr>
              <w:spacing w:after="0" w:line="240" w:lineRule="auto"/>
              <w:jc w:val="center"/>
              <w:rPr>
                <w:rFonts w:ascii="Times New Roman" w:eastAsia="Times New Roman" w:hAnsi="Times New Roman" w:cs="Times New Roman"/>
                <w:color w:val="000000"/>
                <w:sz w:val="20"/>
                <w:szCs w:val="20"/>
              </w:rPr>
            </w:pPr>
            <w:r w:rsidRPr="00384848">
              <w:rPr>
                <w:rFonts w:ascii="Times New Roman" w:eastAsia="Times New Roman" w:hAnsi="Times New Roman" w:cs="Times New Roman"/>
                <w:color w:val="000000"/>
                <w:sz w:val="20"/>
                <w:szCs w:val="20"/>
              </w:rPr>
              <w:t>снос ветхого жилья, работает на собственное производство </w:t>
            </w:r>
          </w:p>
        </w:tc>
      </w:tr>
      <w:tr w:rsidR="003046DD" w:rsidRPr="002A3015" w14:paraId="236D33A6" w14:textId="77777777" w:rsidTr="00CC4A59">
        <w:trPr>
          <w:trHeight w:val="300"/>
        </w:trPr>
        <w:tc>
          <w:tcPr>
            <w:tcW w:w="4333" w:type="dxa"/>
            <w:gridSpan w:val="3"/>
            <w:tcBorders>
              <w:top w:val="nil"/>
              <w:left w:val="single" w:sz="4" w:space="0" w:color="auto"/>
              <w:bottom w:val="single" w:sz="4" w:space="0" w:color="auto"/>
              <w:right w:val="single" w:sz="4" w:space="0" w:color="auto"/>
            </w:tcBorders>
            <w:shd w:val="clear" w:color="auto" w:fill="auto"/>
            <w:noWrap/>
            <w:vAlign w:val="center"/>
            <w:hideMark/>
          </w:tcPr>
          <w:p w14:paraId="2C8F7CF3" w14:textId="77777777" w:rsidR="003046DD" w:rsidRPr="002A3015" w:rsidRDefault="003046DD" w:rsidP="003046DD">
            <w:pPr>
              <w:spacing w:after="0" w:line="240" w:lineRule="auto"/>
              <w:jc w:val="right"/>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ИТОГО</w:t>
            </w:r>
          </w:p>
        </w:tc>
        <w:tc>
          <w:tcPr>
            <w:tcW w:w="1191" w:type="dxa"/>
            <w:tcBorders>
              <w:top w:val="nil"/>
              <w:left w:val="nil"/>
              <w:bottom w:val="single" w:sz="4" w:space="0" w:color="auto"/>
              <w:right w:val="single" w:sz="4" w:space="0" w:color="auto"/>
            </w:tcBorders>
            <w:shd w:val="clear" w:color="auto" w:fill="auto"/>
            <w:noWrap/>
            <w:vAlign w:val="center"/>
          </w:tcPr>
          <w:p w14:paraId="17B94A93" w14:textId="2F8ABB7F"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401,416</w:t>
            </w:r>
          </w:p>
        </w:tc>
        <w:tc>
          <w:tcPr>
            <w:tcW w:w="1192" w:type="dxa"/>
            <w:tcBorders>
              <w:top w:val="nil"/>
              <w:left w:val="nil"/>
              <w:bottom w:val="single" w:sz="4" w:space="0" w:color="auto"/>
              <w:right w:val="single" w:sz="4" w:space="0" w:color="auto"/>
            </w:tcBorders>
            <w:shd w:val="clear" w:color="auto" w:fill="auto"/>
            <w:noWrap/>
            <w:vAlign w:val="center"/>
          </w:tcPr>
          <w:p w14:paraId="3A6EAA24" w14:textId="3EA6DBD5"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403,716</w:t>
            </w:r>
          </w:p>
        </w:tc>
        <w:tc>
          <w:tcPr>
            <w:tcW w:w="1192" w:type="dxa"/>
            <w:tcBorders>
              <w:top w:val="nil"/>
              <w:left w:val="nil"/>
              <w:bottom w:val="single" w:sz="4" w:space="0" w:color="auto"/>
              <w:right w:val="single" w:sz="4" w:space="0" w:color="auto"/>
            </w:tcBorders>
            <w:shd w:val="clear" w:color="auto" w:fill="auto"/>
            <w:noWrap/>
            <w:vAlign w:val="center"/>
          </w:tcPr>
          <w:p w14:paraId="4281FE85" w14:textId="617FD61A"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423,116</w:t>
            </w:r>
          </w:p>
        </w:tc>
        <w:tc>
          <w:tcPr>
            <w:tcW w:w="1192" w:type="dxa"/>
            <w:tcBorders>
              <w:top w:val="nil"/>
              <w:left w:val="nil"/>
              <w:bottom w:val="single" w:sz="4" w:space="0" w:color="auto"/>
              <w:right w:val="single" w:sz="4" w:space="0" w:color="auto"/>
            </w:tcBorders>
            <w:shd w:val="clear" w:color="auto" w:fill="auto"/>
            <w:noWrap/>
            <w:vAlign w:val="center"/>
          </w:tcPr>
          <w:p w14:paraId="100E0D2F" w14:textId="1F300345"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446,77</w:t>
            </w:r>
          </w:p>
        </w:tc>
        <w:tc>
          <w:tcPr>
            <w:tcW w:w="1191" w:type="dxa"/>
            <w:tcBorders>
              <w:top w:val="nil"/>
              <w:left w:val="nil"/>
              <w:bottom w:val="single" w:sz="4" w:space="0" w:color="auto"/>
              <w:right w:val="single" w:sz="4" w:space="0" w:color="auto"/>
            </w:tcBorders>
            <w:shd w:val="clear" w:color="auto" w:fill="auto"/>
            <w:noWrap/>
            <w:vAlign w:val="center"/>
          </w:tcPr>
          <w:p w14:paraId="061C87E3" w14:textId="54A7DBA0"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462,94</w:t>
            </w:r>
          </w:p>
        </w:tc>
        <w:tc>
          <w:tcPr>
            <w:tcW w:w="1192" w:type="dxa"/>
            <w:tcBorders>
              <w:top w:val="nil"/>
              <w:left w:val="nil"/>
              <w:bottom w:val="single" w:sz="4" w:space="0" w:color="auto"/>
              <w:right w:val="single" w:sz="4" w:space="0" w:color="auto"/>
            </w:tcBorders>
            <w:shd w:val="clear" w:color="auto" w:fill="auto"/>
            <w:noWrap/>
            <w:vAlign w:val="center"/>
          </w:tcPr>
          <w:p w14:paraId="0F95D1B4" w14:textId="3C5AE17E"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462,94</w:t>
            </w:r>
          </w:p>
        </w:tc>
        <w:tc>
          <w:tcPr>
            <w:tcW w:w="1192" w:type="dxa"/>
            <w:tcBorders>
              <w:top w:val="nil"/>
              <w:left w:val="nil"/>
              <w:bottom w:val="single" w:sz="4" w:space="0" w:color="auto"/>
              <w:right w:val="single" w:sz="4" w:space="0" w:color="auto"/>
            </w:tcBorders>
            <w:shd w:val="clear" w:color="auto" w:fill="auto"/>
            <w:noWrap/>
            <w:vAlign w:val="center"/>
          </w:tcPr>
          <w:p w14:paraId="019AAFC0" w14:textId="058972FF"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462,94</w:t>
            </w:r>
          </w:p>
        </w:tc>
        <w:tc>
          <w:tcPr>
            <w:tcW w:w="1192" w:type="dxa"/>
            <w:tcBorders>
              <w:top w:val="nil"/>
              <w:left w:val="nil"/>
              <w:bottom w:val="single" w:sz="4" w:space="0" w:color="auto"/>
              <w:right w:val="single" w:sz="4" w:space="0" w:color="auto"/>
            </w:tcBorders>
            <w:shd w:val="clear" w:color="auto" w:fill="auto"/>
            <w:noWrap/>
            <w:vAlign w:val="center"/>
          </w:tcPr>
          <w:p w14:paraId="2655058F" w14:textId="050D5A69"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462,94</w:t>
            </w:r>
          </w:p>
        </w:tc>
        <w:tc>
          <w:tcPr>
            <w:tcW w:w="1192" w:type="dxa"/>
            <w:tcBorders>
              <w:top w:val="nil"/>
              <w:left w:val="nil"/>
              <w:bottom w:val="single" w:sz="4" w:space="0" w:color="auto"/>
              <w:right w:val="single" w:sz="4" w:space="0" w:color="auto"/>
            </w:tcBorders>
            <w:shd w:val="clear" w:color="auto" w:fill="auto"/>
            <w:noWrap/>
            <w:vAlign w:val="center"/>
          </w:tcPr>
          <w:p w14:paraId="26C30A41" w14:textId="6C522357" w:rsidR="003046DD" w:rsidRPr="002A3015"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462,94</w:t>
            </w:r>
          </w:p>
        </w:tc>
      </w:tr>
    </w:tbl>
    <w:p w14:paraId="115A9304" w14:textId="77777777" w:rsidR="00122E7C" w:rsidRDefault="00122E7C" w:rsidP="00122E7C">
      <w:pPr>
        <w:spacing w:before="240" w:after="0" w:line="240" w:lineRule="auto"/>
        <w:jc w:val="both"/>
        <w:rPr>
          <w:rFonts w:ascii="Times New Roman" w:hAnsi="Times New Roman" w:cs="Times New Roman"/>
          <w:sz w:val="20"/>
          <w:szCs w:val="20"/>
        </w:rPr>
      </w:pPr>
      <w:r>
        <w:rPr>
          <w:rFonts w:ascii="Times New Roman" w:hAnsi="Times New Roman" w:cs="Times New Roman"/>
          <w:sz w:val="20"/>
          <w:szCs w:val="20"/>
        </w:rPr>
        <w:t>*ведомственная котельная, не учитываются нагрузки на собственное производство</w:t>
      </w:r>
    </w:p>
    <w:p w14:paraId="0EFA7913" w14:textId="77777777" w:rsidR="00A0541E" w:rsidRDefault="00FD605F" w:rsidP="00F3699A">
      <w:pPr>
        <w:pStyle w:val="16"/>
        <w:numPr>
          <w:ilvl w:val="0"/>
          <w:numId w:val="5"/>
        </w:numPr>
        <w:spacing w:before="240"/>
        <w:ind w:left="0" w:firstLine="0"/>
        <w:rPr>
          <w:color w:val="auto"/>
        </w:rPr>
      </w:pPr>
      <w:bookmarkStart w:id="21" w:name="_Toc137209483"/>
      <w:r>
        <w:rPr>
          <w:color w:val="auto"/>
        </w:rPr>
        <w:t>Существующие и п</w:t>
      </w:r>
      <w:r w:rsidR="00EC704E" w:rsidRPr="00EC704E">
        <w:rPr>
          <w:color w:val="auto"/>
        </w:rPr>
        <w:t>ерспективные балансы теплоносителя</w:t>
      </w:r>
      <w:bookmarkEnd w:id="21"/>
    </w:p>
    <w:p w14:paraId="3A03996E" w14:textId="77777777" w:rsidR="00EC704E" w:rsidRDefault="001F0999" w:rsidP="007118A7">
      <w:pPr>
        <w:pStyle w:val="16"/>
        <w:numPr>
          <w:ilvl w:val="0"/>
          <w:numId w:val="0"/>
        </w:numPr>
        <w:spacing w:before="240"/>
        <w:jc w:val="both"/>
        <w:rPr>
          <w:color w:val="auto"/>
        </w:rPr>
      </w:pPr>
      <w:bookmarkStart w:id="22" w:name="_Toc137209484"/>
      <w:r w:rsidRPr="001F0999">
        <w:rPr>
          <w:color w:val="auto"/>
        </w:rPr>
        <w:t xml:space="preserve">3.1 </w:t>
      </w:r>
      <w:r w:rsidR="00FD605F">
        <w:rPr>
          <w:color w:val="auto"/>
        </w:rPr>
        <w:t>Существующие и п</w:t>
      </w:r>
      <w:r w:rsidRPr="001F0999">
        <w:rPr>
          <w:color w:val="auto"/>
        </w:rPr>
        <w:t>ерспективные балансы производительности водоподготовительных установок и максимального потребления теплоносителя теплопотребляющими установками</w:t>
      </w:r>
      <w:r w:rsidR="00FD605F">
        <w:rPr>
          <w:color w:val="auto"/>
        </w:rPr>
        <w:t xml:space="preserve"> потребителей по поселению, городскому округу в целом и по каждой системе отдельно</w:t>
      </w:r>
      <w:bookmarkEnd w:id="22"/>
    </w:p>
    <w:p w14:paraId="3721EE66" w14:textId="77777777" w:rsidR="00FC7C95" w:rsidRDefault="002B705B" w:rsidP="002B705B">
      <w:pPr>
        <w:spacing w:before="240" w:line="240" w:lineRule="auto"/>
        <w:jc w:val="both"/>
        <w:rPr>
          <w:rFonts w:ascii="Times New Roman" w:hAnsi="Times New Roman" w:cs="Times New Roman"/>
          <w:sz w:val="28"/>
          <w:szCs w:val="28"/>
        </w:rPr>
      </w:pPr>
      <w:r>
        <w:rPr>
          <w:rFonts w:ascii="Times New Roman" w:hAnsi="Times New Roman" w:cs="Times New Roman"/>
          <w:sz w:val="28"/>
          <w:szCs w:val="28"/>
        </w:rPr>
        <w:t>Таблица 3.1.1</w:t>
      </w:r>
      <w:r w:rsidR="00593E96">
        <w:rPr>
          <w:rFonts w:ascii="Times New Roman" w:hAnsi="Times New Roman" w:cs="Times New Roman"/>
          <w:sz w:val="28"/>
          <w:szCs w:val="28"/>
        </w:rPr>
        <w:t>.</w:t>
      </w:r>
      <w:r>
        <w:rPr>
          <w:rFonts w:ascii="Times New Roman" w:hAnsi="Times New Roman" w:cs="Times New Roman"/>
          <w:sz w:val="28"/>
          <w:szCs w:val="28"/>
        </w:rPr>
        <w:t xml:space="preserve"> – Существующие балансы производительности водоподготовительных установок г.о.Реутов</w:t>
      </w:r>
    </w:p>
    <w:tbl>
      <w:tblPr>
        <w:tblW w:w="1488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5"/>
        <w:gridCol w:w="2693"/>
        <w:gridCol w:w="2268"/>
        <w:gridCol w:w="2835"/>
        <w:gridCol w:w="2410"/>
        <w:gridCol w:w="2693"/>
      </w:tblGrid>
      <w:tr w:rsidR="00B8266B" w:rsidRPr="00B8266B" w14:paraId="7F8BB5BC" w14:textId="77777777" w:rsidTr="00C257A1">
        <w:trPr>
          <w:trHeight w:val="1191"/>
          <w:tblHeader/>
        </w:trPr>
        <w:tc>
          <w:tcPr>
            <w:tcW w:w="1985" w:type="dxa"/>
            <w:shd w:val="clear" w:color="auto" w:fill="B2A1C7" w:themeFill="accent4" w:themeFillTint="99"/>
            <w:vAlign w:val="center"/>
            <w:hideMark/>
          </w:tcPr>
          <w:p w14:paraId="002388F0" w14:textId="77777777" w:rsidR="00B8266B" w:rsidRPr="00B8266B" w:rsidRDefault="00B8266B" w:rsidP="00B8266B">
            <w:pPr>
              <w:spacing w:after="0" w:line="240" w:lineRule="auto"/>
              <w:jc w:val="center"/>
              <w:rPr>
                <w:rFonts w:ascii="Times New Roman" w:hAnsi="Times New Roman" w:cs="Times New Roman"/>
                <w:b/>
                <w:sz w:val="20"/>
                <w:szCs w:val="20"/>
              </w:rPr>
            </w:pPr>
            <w:r w:rsidRPr="00B8266B">
              <w:rPr>
                <w:rFonts w:ascii="Times New Roman" w:hAnsi="Times New Roman" w:cs="Times New Roman"/>
                <w:b/>
                <w:sz w:val="20"/>
                <w:szCs w:val="20"/>
              </w:rPr>
              <w:t>Наименование источника</w:t>
            </w:r>
          </w:p>
        </w:tc>
        <w:tc>
          <w:tcPr>
            <w:tcW w:w="2693" w:type="dxa"/>
            <w:shd w:val="clear" w:color="auto" w:fill="B2A1C7" w:themeFill="accent4" w:themeFillTint="99"/>
            <w:vAlign w:val="center"/>
            <w:hideMark/>
          </w:tcPr>
          <w:p w14:paraId="6E490BEB" w14:textId="77777777" w:rsidR="00B8266B" w:rsidRPr="00B8266B" w:rsidRDefault="00B8266B" w:rsidP="00B8266B">
            <w:pPr>
              <w:spacing w:after="0" w:line="240" w:lineRule="auto"/>
              <w:jc w:val="center"/>
              <w:rPr>
                <w:rFonts w:ascii="Times New Roman" w:hAnsi="Times New Roman" w:cs="Times New Roman"/>
                <w:b/>
                <w:sz w:val="20"/>
                <w:szCs w:val="20"/>
              </w:rPr>
            </w:pPr>
            <w:r w:rsidRPr="00B8266B">
              <w:rPr>
                <w:rFonts w:ascii="Times New Roman" w:hAnsi="Times New Roman" w:cs="Times New Roman"/>
                <w:b/>
                <w:sz w:val="20"/>
                <w:szCs w:val="20"/>
              </w:rPr>
              <w:t>Производительность ВПУ теплоносителя м</w:t>
            </w:r>
            <w:r w:rsidRPr="00B8266B">
              <w:rPr>
                <w:rFonts w:ascii="Times New Roman" w:hAnsi="Times New Roman" w:cs="Times New Roman"/>
                <w:b/>
                <w:sz w:val="20"/>
                <w:szCs w:val="20"/>
                <w:vertAlign w:val="superscript"/>
              </w:rPr>
              <w:t>3</w:t>
            </w:r>
            <w:r w:rsidRPr="00B8266B">
              <w:rPr>
                <w:rFonts w:ascii="Times New Roman" w:hAnsi="Times New Roman" w:cs="Times New Roman"/>
                <w:b/>
                <w:sz w:val="20"/>
                <w:szCs w:val="20"/>
              </w:rPr>
              <w:t>/час.</w:t>
            </w:r>
          </w:p>
        </w:tc>
        <w:tc>
          <w:tcPr>
            <w:tcW w:w="2268" w:type="dxa"/>
            <w:shd w:val="clear" w:color="auto" w:fill="B2A1C7" w:themeFill="accent4" w:themeFillTint="99"/>
            <w:vAlign w:val="center"/>
          </w:tcPr>
          <w:p w14:paraId="035B2113" w14:textId="77777777" w:rsidR="00B8266B" w:rsidRPr="00B8266B" w:rsidRDefault="00B8266B" w:rsidP="00B8266B">
            <w:pPr>
              <w:spacing w:after="0" w:line="240" w:lineRule="auto"/>
              <w:jc w:val="center"/>
              <w:rPr>
                <w:rFonts w:ascii="Times New Roman" w:hAnsi="Times New Roman" w:cs="Times New Roman"/>
                <w:b/>
                <w:sz w:val="20"/>
                <w:szCs w:val="20"/>
              </w:rPr>
            </w:pPr>
            <w:r w:rsidRPr="00B8266B">
              <w:rPr>
                <w:rFonts w:ascii="Times New Roman" w:hAnsi="Times New Roman" w:cs="Times New Roman"/>
                <w:b/>
                <w:sz w:val="20"/>
                <w:szCs w:val="20"/>
              </w:rPr>
              <w:t>Среднегодовая утечка теплоносителя, м³/ч</w:t>
            </w:r>
          </w:p>
        </w:tc>
        <w:tc>
          <w:tcPr>
            <w:tcW w:w="2835" w:type="dxa"/>
            <w:shd w:val="clear" w:color="auto" w:fill="B2A1C7" w:themeFill="accent4" w:themeFillTint="99"/>
            <w:vAlign w:val="center"/>
            <w:hideMark/>
          </w:tcPr>
          <w:p w14:paraId="5A108A93" w14:textId="77777777" w:rsidR="00B8266B" w:rsidRPr="00B8266B" w:rsidRDefault="00B8266B" w:rsidP="00B8266B">
            <w:pPr>
              <w:spacing w:after="0" w:line="240" w:lineRule="auto"/>
              <w:jc w:val="center"/>
              <w:rPr>
                <w:rFonts w:ascii="Times New Roman" w:hAnsi="Times New Roman" w:cs="Times New Roman"/>
                <w:b/>
                <w:sz w:val="20"/>
                <w:szCs w:val="20"/>
              </w:rPr>
            </w:pPr>
            <w:r w:rsidRPr="00B8266B">
              <w:rPr>
                <w:rFonts w:ascii="Times New Roman" w:hAnsi="Times New Roman" w:cs="Times New Roman"/>
                <w:b/>
                <w:sz w:val="20"/>
                <w:szCs w:val="20"/>
              </w:rPr>
              <w:t>Расчетный часовой расход для определения производительности ВПУ, м3/час</w:t>
            </w:r>
          </w:p>
        </w:tc>
        <w:tc>
          <w:tcPr>
            <w:tcW w:w="2410" w:type="dxa"/>
            <w:shd w:val="clear" w:color="auto" w:fill="B2A1C7" w:themeFill="accent4" w:themeFillTint="99"/>
            <w:vAlign w:val="center"/>
            <w:hideMark/>
          </w:tcPr>
          <w:p w14:paraId="47A11DD7" w14:textId="77777777" w:rsidR="00B8266B" w:rsidRPr="00B8266B" w:rsidRDefault="00B8266B" w:rsidP="00B8266B">
            <w:pPr>
              <w:spacing w:after="0" w:line="240" w:lineRule="auto"/>
              <w:jc w:val="center"/>
              <w:rPr>
                <w:rFonts w:ascii="Times New Roman" w:hAnsi="Times New Roman" w:cs="Times New Roman"/>
                <w:b/>
                <w:sz w:val="20"/>
                <w:szCs w:val="20"/>
              </w:rPr>
            </w:pPr>
            <w:r w:rsidRPr="00B8266B">
              <w:rPr>
                <w:rFonts w:ascii="Times New Roman" w:hAnsi="Times New Roman" w:cs="Times New Roman"/>
                <w:b/>
                <w:sz w:val="20"/>
                <w:szCs w:val="20"/>
              </w:rPr>
              <w:t>Максимальный часовой расход подпиточной воды, м3/час</w:t>
            </w:r>
          </w:p>
        </w:tc>
        <w:tc>
          <w:tcPr>
            <w:tcW w:w="2693" w:type="dxa"/>
            <w:shd w:val="clear" w:color="auto" w:fill="B2A1C7" w:themeFill="accent4" w:themeFillTint="99"/>
            <w:vAlign w:val="center"/>
            <w:hideMark/>
          </w:tcPr>
          <w:p w14:paraId="0B02A54A" w14:textId="77777777" w:rsidR="00B8266B" w:rsidRPr="00B8266B" w:rsidRDefault="00B8266B" w:rsidP="00B8266B">
            <w:pPr>
              <w:spacing w:after="0" w:line="240" w:lineRule="auto"/>
              <w:jc w:val="center"/>
              <w:rPr>
                <w:rFonts w:ascii="Times New Roman" w:hAnsi="Times New Roman" w:cs="Times New Roman"/>
                <w:b/>
                <w:sz w:val="20"/>
                <w:szCs w:val="20"/>
              </w:rPr>
            </w:pPr>
            <w:r w:rsidRPr="00B8266B">
              <w:rPr>
                <w:rFonts w:ascii="Times New Roman" w:hAnsi="Times New Roman" w:cs="Times New Roman"/>
                <w:b/>
                <w:sz w:val="20"/>
                <w:szCs w:val="20"/>
              </w:rPr>
              <w:t>Расчетный расход аварийной подпитки системы теплоснабжения, м³/ч</w:t>
            </w:r>
          </w:p>
        </w:tc>
      </w:tr>
      <w:tr w:rsidR="00B8266B" w:rsidRPr="00B8266B" w14:paraId="2A9F2A09" w14:textId="77777777" w:rsidTr="00C257A1">
        <w:trPr>
          <w:trHeight w:val="510"/>
        </w:trPr>
        <w:tc>
          <w:tcPr>
            <w:tcW w:w="1985" w:type="dxa"/>
            <w:vAlign w:val="center"/>
            <w:hideMark/>
          </w:tcPr>
          <w:p w14:paraId="2DC7F3CB" w14:textId="77777777" w:rsidR="00B8266B" w:rsidRPr="00B8266B" w:rsidRDefault="00B8266B" w:rsidP="00B8266B">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Котельная №1</w:t>
            </w:r>
          </w:p>
        </w:tc>
        <w:tc>
          <w:tcPr>
            <w:tcW w:w="2693" w:type="dxa"/>
            <w:vAlign w:val="center"/>
            <w:hideMark/>
          </w:tcPr>
          <w:p w14:paraId="6AE08E62" w14:textId="77777777" w:rsidR="00B8266B" w:rsidRPr="00B8266B" w:rsidRDefault="00B8266B" w:rsidP="00B8266B">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(24)х2</w:t>
            </w:r>
          </w:p>
        </w:tc>
        <w:tc>
          <w:tcPr>
            <w:tcW w:w="2268" w:type="dxa"/>
            <w:vAlign w:val="center"/>
          </w:tcPr>
          <w:p w14:paraId="43C3250F" w14:textId="77777777" w:rsidR="00B8266B" w:rsidRPr="00B8266B" w:rsidRDefault="00B8266B" w:rsidP="00B8266B">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1,18</w:t>
            </w:r>
          </w:p>
        </w:tc>
        <w:tc>
          <w:tcPr>
            <w:tcW w:w="2835" w:type="dxa"/>
            <w:vAlign w:val="center"/>
            <w:hideMark/>
          </w:tcPr>
          <w:p w14:paraId="30719A2D" w14:textId="77777777" w:rsidR="00B8266B" w:rsidRPr="00B8266B" w:rsidRDefault="00B8266B" w:rsidP="00B8266B">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6,71 (2,41)</w:t>
            </w:r>
          </w:p>
        </w:tc>
        <w:tc>
          <w:tcPr>
            <w:tcW w:w="2410" w:type="dxa"/>
            <w:vAlign w:val="center"/>
            <w:hideMark/>
          </w:tcPr>
          <w:p w14:paraId="11346F24" w14:textId="77777777" w:rsidR="00B8266B" w:rsidRPr="00B8266B" w:rsidRDefault="00B8266B" w:rsidP="00B8266B">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2,24 (0,97)</w:t>
            </w:r>
          </w:p>
        </w:tc>
        <w:tc>
          <w:tcPr>
            <w:tcW w:w="2693" w:type="dxa"/>
            <w:vAlign w:val="center"/>
            <w:hideMark/>
          </w:tcPr>
          <w:p w14:paraId="239873CC" w14:textId="77777777" w:rsidR="00B8266B" w:rsidRPr="00B8266B" w:rsidRDefault="00B8266B" w:rsidP="00B8266B">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21</w:t>
            </w:r>
          </w:p>
        </w:tc>
      </w:tr>
      <w:tr w:rsidR="00B8266B" w:rsidRPr="00B8266B" w14:paraId="79EEF67D" w14:textId="77777777" w:rsidTr="00C257A1">
        <w:trPr>
          <w:trHeight w:val="555"/>
        </w:trPr>
        <w:tc>
          <w:tcPr>
            <w:tcW w:w="1985" w:type="dxa"/>
            <w:vAlign w:val="center"/>
            <w:hideMark/>
          </w:tcPr>
          <w:p w14:paraId="371C5557" w14:textId="77777777" w:rsidR="00B8266B" w:rsidRPr="00B8266B" w:rsidRDefault="00B8266B" w:rsidP="00B8266B">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Котельная №2</w:t>
            </w:r>
          </w:p>
        </w:tc>
        <w:tc>
          <w:tcPr>
            <w:tcW w:w="2693" w:type="dxa"/>
            <w:vAlign w:val="center"/>
            <w:hideMark/>
          </w:tcPr>
          <w:p w14:paraId="5502BBAD" w14:textId="77777777" w:rsidR="00B8266B" w:rsidRPr="00B8266B" w:rsidRDefault="00B8266B" w:rsidP="00B8266B">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13,5х2 /(1,5)х1</w:t>
            </w:r>
          </w:p>
        </w:tc>
        <w:tc>
          <w:tcPr>
            <w:tcW w:w="2268" w:type="dxa"/>
            <w:vAlign w:val="center"/>
          </w:tcPr>
          <w:p w14:paraId="64E6CA37" w14:textId="77777777" w:rsidR="00B8266B" w:rsidRPr="00B8266B" w:rsidRDefault="00B8266B" w:rsidP="00B8266B">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0,6</w:t>
            </w:r>
          </w:p>
        </w:tc>
        <w:tc>
          <w:tcPr>
            <w:tcW w:w="2835" w:type="dxa"/>
            <w:vAlign w:val="center"/>
            <w:hideMark/>
          </w:tcPr>
          <w:p w14:paraId="04E88F2E" w14:textId="77777777" w:rsidR="00B8266B" w:rsidRPr="00B8266B" w:rsidRDefault="00B8266B" w:rsidP="00B8266B">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14,06 (10,22)</w:t>
            </w:r>
          </w:p>
        </w:tc>
        <w:tc>
          <w:tcPr>
            <w:tcW w:w="2410" w:type="dxa"/>
            <w:vAlign w:val="center"/>
            <w:hideMark/>
          </w:tcPr>
          <w:p w14:paraId="68C97A1A" w14:textId="77777777" w:rsidR="00B8266B" w:rsidRPr="00B8266B" w:rsidRDefault="00B8266B" w:rsidP="00B8266B">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4,69 (3,41)</w:t>
            </w:r>
          </w:p>
        </w:tc>
        <w:tc>
          <w:tcPr>
            <w:tcW w:w="2693" w:type="dxa"/>
            <w:vAlign w:val="center"/>
            <w:hideMark/>
          </w:tcPr>
          <w:p w14:paraId="145E1F99" w14:textId="77777777" w:rsidR="00B8266B" w:rsidRPr="00B8266B" w:rsidRDefault="00B8266B" w:rsidP="00B8266B">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14,91</w:t>
            </w:r>
          </w:p>
        </w:tc>
      </w:tr>
      <w:tr w:rsidR="00B8266B" w:rsidRPr="00B8266B" w14:paraId="2279AEB9" w14:textId="77777777" w:rsidTr="00C257A1">
        <w:trPr>
          <w:trHeight w:val="555"/>
        </w:trPr>
        <w:tc>
          <w:tcPr>
            <w:tcW w:w="1985" w:type="dxa"/>
            <w:vAlign w:val="center"/>
            <w:hideMark/>
          </w:tcPr>
          <w:p w14:paraId="5F73054E" w14:textId="77777777" w:rsidR="00B8266B" w:rsidRPr="00B8266B" w:rsidRDefault="00B8266B" w:rsidP="00B8266B">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Котельная №4</w:t>
            </w:r>
          </w:p>
        </w:tc>
        <w:tc>
          <w:tcPr>
            <w:tcW w:w="2693" w:type="dxa"/>
            <w:vAlign w:val="center"/>
            <w:hideMark/>
          </w:tcPr>
          <w:p w14:paraId="5A9F70C1" w14:textId="77777777" w:rsidR="00B8266B" w:rsidRPr="00B8266B" w:rsidRDefault="00B8266B" w:rsidP="00B8266B">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13,5х2 /(1,5)х1</w:t>
            </w:r>
          </w:p>
        </w:tc>
        <w:tc>
          <w:tcPr>
            <w:tcW w:w="2268" w:type="dxa"/>
            <w:vAlign w:val="center"/>
          </w:tcPr>
          <w:p w14:paraId="31B579C6" w14:textId="77777777" w:rsidR="00B8266B" w:rsidRPr="00B8266B" w:rsidRDefault="00B8266B" w:rsidP="00B8266B">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0,98</w:t>
            </w:r>
          </w:p>
        </w:tc>
        <w:tc>
          <w:tcPr>
            <w:tcW w:w="2835" w:type="dxa"/>
            <w:vAlign w:val="center"/>
            <w:hideMark/>
          </w:tcPr>
          <w:p w14:paraId="1A0D7CB8" w14:textId="77777777" w:rsidR="00B8266B" w:rsidRPr="00B8266B" w:rsidRDefault="00B8266B" w:rsidP="00B8266B">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5,20 (2,04)</w:t>
            </w:r>
          </w:p>
        </w:tc>
        <w:tc>
          <w:tcPr>
            <w:tcW w:w="2410" w:type="dxa"/>
            <w:vAlign w:val="center"/>
            <w:hideMark/>
          </w:tcPr>
          <w:p w14:paraId="127665E1" w14:textId="77777777" w:rsidR="00B8266B" w:rsidRPr="00B8266B" w:rsidRDefault="00B8266B" w:rsidP="00B8266B">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1,73 (0,82)</w:t>
            </w:r>
          </w:p>
        </w:tc>
        <w:tc>
          <w:tcPr>
            <w:tcW w:w="2693" w:type="dxa"/>
            <w:vAlign w:val="center"/>
            <w:hideMark/>
          </w:tcPr>
          <w:p w14:paraId="632F23B4" w14:textId="77777777" w:rsidR="00B8266B" w:rsidRPr="00B8266B" w:rsidRDefault="00B8266B" w:rsidP="00B8266B">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4,9</w:t>
            </w:r>
          </w:p>
        </w:tc>
      </w:tr>
      <w:tr w:rsidR="00B8266B" w:rsidRPr="00B8266B" w14:paraId="676F8294" w14:textId="77777777" w:rsidTr="00C257A1">
        <w:trPr>
          <w:trHeight w:val="555"/>
        </w:trPr>
        <w:tc>
          <w:tcPr>
            <w:tcW w:w="1985" w:type="dxa"/>
            <w:vAlign w:val="center"/>
            <w:hideMark/>
          </w:tcPr>
          <w:p w14:paraId="3130AC20" w14:textId="77777777" w:rsidR="00B8266B" w:rsidRPr="00B8266B" w:rsidRDefault="00B8266B" w:rsidP="00B8266B">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Котельная №5</w:t>
            </w:r>
          </w:p>
        </w:tc>
        <w:tc>
          <w:tcPr>
            <w:tcW w:w="2693" w:type="dxa"/>
            <w:vAlign w:val="center"/>
            <w:hideMark/>
          </w:tcPr>
          <w:p w14:paraId="334814F4" w14:textId="77777777" w:rsidR="00B8266B" w:rsidRPr="00B8266B" w:rsidRDefault="00B8266B" w:rsidP="00B8266B">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(24)х2</w:t>
            </w:r>
          </w:p>
        </w:tc>
        <w:tc>
          <w:tcPr>
            <w:tcW w:w="2268" w:type="dxa"/>
            <w:vAlign w:val="center"/>
          </w:tcPr>
          <w:p w14:paraId="6F58997F" w14:textId="77777777" w:rsidR="00B8266B" w:rsidRPr="00B8266B" w:rsidRDefault="00B8266B" w:rsidP="00B8266B">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1,33</w:t>
            </w:r>
          </w:p>
        </w:tc>
        <w:tc>
          <w:tcPr>
            <w:tcW w:w="2835" w:type="dxa"/>
            <w:vAlign w:val="center"/>
            <w:hideMark/>
          </w:tcPr>
          <w:p w14:paraId="35059A91" w14:textId="77777777" w:rsidR="00B8266B" w:rsidRPr="00B8266B" w:rsidRDefault="00B8266B" w:rsidP="00B8266B">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10,12 (3,96)</w:t>
            </w:r>
          </w:p>
        </w:tc>
        <w:tc>
          <w:tcPr>
            <w:tcW w:w="2410" w:type="dxa"/>
            <w:vAlign w:val="center"/>
            <w:hideMark/>
          </w:tcPr>
          <w:p w14:paraId="33078937" w14:textId="77777777" w:rsidR="00B8266B" w:rsidRPr="00B8266B" w:rsidRDefault="00B8266B" w:rsidP="00B8266B">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3,37 (1,58)</w:t>
            </w:r>
          </w:p>
        </w:tc>
        <w:tc>
          <w:tcPr>
            <w:tcW w:w="2693" w:type="dxa"/>
            <w:vAlign w:val="center"/>
            <w:hideMark/>
          </w:tcPr>
          <w:p w14:paraId="4327C2F8" w14:textId="77777777" w:rsidR="00B8266B" w:rsidRPr="00B8266B" w:rsidRDefault="00B8266B" w:rsidP="00B8266B">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10,96</w:t>
            </w:r>
          </w:p>
        </w:tc>
      </w:tr>
      <w:tr w:rsidR="00B8266B" w:rsidRPr="00B8266B" w14:paraId="2A3E243F" w14:textId="77777777" w:rsidTr="00C257A1">
        <w:trPr>
          <w:trHeight w:val="555"/>
        </w:trPr>
        <w:tc>
          <w:tcPr>
            <w:tcW w:w="1985" w:type="dxa"/>
            <w:vAlign w:val="center"/>
          </w:tcPr>
          <w:p w14:paraId="3BF1437A" w14:textId="77777777" w:rsidR="00B8266B" w:rsidRPr="00B8266B" w:rsidRDefault="00B8266B" w:rsidP="00B8266B">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Котельная №6</w:t>
            </w:r>
          </w:p>
        </w:tc>
        <w:tc>
          <w:tcPr>
            <w:tcW w:w="2693" w:type="dxa"/>
            <w:vAlign w:val="center"/>
          </w:tcPr>
          <w:p w14:paraId="31B685C0" w14:textId="77777777" w:rsidR="00B8266B" w:rsidRPr="00B8266B" w:rsidRDefault="00B8266B" w:rsidP="00B8266B">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 xml:space="preserve"> -</w:t>
            </w:r>
          </w:p>
        </w:tc>
        <w:tc>
          <w:tcPr>
            <w:tcW w:w="2268" w:type="dxa"/>
            <w:vAlign w:val="center"/>
          </w:tcPr>
          <w:p w14:paraId="4235D5D7" w14:textId="77777777" w:rsidR="00B8266B" w:rsidRPr="00B8266B" w:rsidRDefault="00B8266B" w:rsidP="00B8266B">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0,053</w:t>
            </w:r>
          </w:p>
        </w:tc>
        <w:tc>
          <w:tcPr>
            <w:tcW w:w="2835" w:type="dxa"/>
            <w:vAlign w:val="center"/>
          </w:tcPr>
          <w:p w14:paraId="265970B3" w14:textId="77777777" w:rsidR="00B8266B" w:rsidRPr="00B8266B" w:rsidRDefault="00B8266B" w:rsidP="00B8266B">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0,33</w:t>
            </w:r>
          </w:p>
        </w:tc>
        <w:tc>
          <w:tcPr>
            <w:tcW w:w="2410" w:type="dxa"/>
            <w:vAlign w:val="center"/>
          </w:tcPr>
          <w:p w14:paraId="50454377" w14:textId="77777777" w:rsidR="00B8266B" w:rsidRPr="00B8266B" w:rsidRDefault="00B8266B" w:rsidP="00B8266B">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0,11</w:t>
            </w:r>
          </w:p>
        </w:tc>
        <w:tc>
          <w:tcPr>
            <w:tcW w:w="2693" w:type="dxa"/>
            <w:vAlign w:val="center"/>
          </w:tcPr>
          <w:p w14:paraId="0C3A0E2A" w14:textId="77777777" w:rsidR="00B8266B" w:rsidRPr="00B8266B" w:rsidRDefault="00B8266B" w:rsidP="00B8266B">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0,143</w:t>
            </w:r>
          </w:p>
        </w:tc>
      </w:tr>
      <w:tr w:rsidR="00B8266B" w:rsidRPr="00B8266B" w14:paraId="251AB7E9" w14:textId="77777777" w:rsidTr="00C257A1">
        <w:trPr>
          <w:trHeight w:val="555"/>
        </w:trPr>
        <w:tc>
          <w:tcPr>
            <w:tcW w:w="1985" w:type="dxa"/>
            <w:vAlign w:val="center"/>
          </w:tcPr>
          <w:p w14:paraId="2D014733" w14:textId="77777777" w:rsidR="00B8266B" w:rsidRPr="00B8266B" w:rsidRDefault="00B8266B" w:rsidP="00B8266B">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Котельная №7</w:t>
            </w:r>
          </w:p>
        </w:tc>
        <w:tc>
          <w:tcPr>
            <w:tcW w:w="2693" w:type="dxa"/>
            <w:vAlign w:val="center"/>
          </w:tcPr>
          <w:p w14:paraId="25153FDA" w14:textId="77777777" w:rsidR="00B8266B" w:rsidRPr="00B8266B" w:rsidRDefault="00B8266B" w:rsidP="00B8266B">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13,5х2 /(1,5)х1</w:t>
            </w:r>
          </w:p>
        </w:tc>
        <w:tc>
          <w:tcPr>
            <w:tcW w:w="2268" w:type="dxa"/>
            <w:vAlign w:val="center"/>
          </w:tcPr>
          <w:p w14:paraId="3B3F5D3F" w14:textId="77777777" w:rsidR="00B8266B" w:rsidRPr="00B8266B" w:rsidRDefault="00B8266B" w:rsidP="00B8266B">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0,236</w:t>
            </w:r>
          </w:p>
        </w:tc>
        <w:tc>
          <w:tcPr>
            <w:tcW w:w="2835" w:type="dxa"/>
            <w:vAlign w:val="center"/>
          </w:tcPr>
          <w:p w14:paraId="08E90591" w14:textId="77777777" w:rsidR="00B8266B" w:rsidRPr="00B8266B" w:rsidRDefault="00B8266B" w:rsidP="00B8266B">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3,09 (0,85)</w:t>
            </w:r>
          </w:p>
        </w:tc>
        <w:tc>
          <w:tcPr>
            <w:tcW w:w="2410" w:type="dxa"/>
            <w:vAlign w:val="center"/>
          </w:tcPr>
          <w:p w14:paraId="6E8750AF" w14:textId="77777777" w:rsidR="00B8266B" w:rsidRPr="00B8266B" w:rsidRDefault="00B8266B" w:rsidP="00B8266B">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0,03 (0,28)</w:t>
            </w:r>
          </w:p>
        </w:tc>
        <w:tc>
          <w:tcPr>
            <w:tcW w:w="2693" w:type="dxa"/>
            <w:vAlign w:val="center"/>
          </w:tcPr>
          <w:p w14:paraId="582F2E94" w14:textId="77777777" w:rsidR="00B8266B" w:rsidRPr="00B8266B" w:rsidRDefault="00B8266B" w:rsidP="00B8266B">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0,95</w:t>
            </w:r>
          </w:p>
        </w:tc>
      </w:tr>
      <w:tr w:rsidR="00B8266B" w:rsidRPr="00B8266B" w14:paraId="7D7D39F6" w14:textId="77777777" w:rsidTr="00C257A1">
        <w:trPr>
          <w:trHeight w:val="555"/>
        </w:trPr>
        <w:tc>
          <w:tcPr>
            <w:tcW w:w="1985" w:type="dxa"/>
            <w:vAlign w:val="center"/>
          </w:tcPr>
          <w:p w14:paraId="0D0E3ED0" w14:textId="77777777" w:rsidR="00B8266B" w:rsidRPr="00B8266B" w:rsidRDefault="00B8266B" w:rsidP="00B8266B">
            <w:pPr>
              <w:spacing w:after="0" w:line="240" w:lineRule="auto"/>
              <w:jc w:val="center"/>
              <w:rPr>
                <w:rFonts w:ascii="Times New Roman" w:hAnsi="Times New Roman" w:cs="Times New Roman"/>
                <w:sz w:val="20"/>
                <w:szCs w:val="20"/>
              </w:rPr>
            </w:pPr>
            <w:r w:rsidRPr="00B8266B">
              <w:rPr>
                <w:rFonts w:ascii="Times New Roman" w:eastAsia="Times New Roman" w:hAnsi="Times New Roman" w:cs="Times New Roman"/>
                <w:color w:val="000000"/>
                <w:sz w:val="20"/>
                <w:szCs w:val="20"/>
              </w:rPr>
              <w:lastRenderedPageBreak/>
              <w:t>Котельная БМК-140</w:t>
            </w:r>
          </w:p>
        </w:tc>
        <w:tc>
          <w:tcPr>
            <w:tcW w:w="2693" w:type="dxa"/>
            <w:vAlign w:val="center"/>
          </w:tcPr>
          <w:p w14:paraId="768C6AE1" w14:textId="77777777" w:rsidR="00B8266B" w:rsidRPr="00B8266B" w:rsidRDefault="00B8266B" w:rsidP="00B8266B">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30х3  /22,8х2</w:t>
            </w:r>
          </w:p>
        </w:tc>
        <w:tc>
          <w:tcPr>
            <w:tcW w:w="2268" w:type="dxa"/>
            <w:vAlign w:val="center"/>
          </w:tcPr>
          <w:p w14:paraId="03ED3839" w14:textId="77777777" w:rsidR="00B8266B" w:rsidRPr="00B8266B" w:rsidRDefault="00B8266B" w:rsidP="00B8266B">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0,75</w:t>
            </w:r>
          </w:p>
        </w:tc>
        <w:tc>
          <w:tcPr>
            <w:tcW w:w="2835" w:type="dxa"/>
            <w:vAlign w:val="center"/>
          </w:tcPr>
          <w:p w14:paraId="3E928733" w14:textId="77777777" w:rsidR="00B8266B" w:rsidRPr="00B8266B" w:rsidRDefault="00B8266B" w:rsidP="00B8266B">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10,63 (4,08)</w:t>
            </w:r>
          </w:p>
        </w:tc>
        <w:tc>
          <w:tcPr>
            <w:tcW w:w="2410" w:type="dxa"/>
            <w:vAlign w:val="center"/>
          </w:tcPr>
          <w:p w14:paraId="1659749D" w14:textId="77777777" w:rsidR="00B8266B" w:rsidRPr="00B8266B" w:rsidRDefault="00B8266B" w:rsidP="00B8266B">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3,54 (1,36)</w:t>
            </w:r>
          </w:p>
        </w:tc>
        <w:tc>
          <w:tcPr>
            <w:tcW w:w="2693" w:type="dxa"/>
            <w:vAlign w:val="center"/>
          </w:tcPr>
          <w:p w14:paraId="00DB70A6" w14:textId="77777777" w:rsidR="00B8266B" w:rsidRPr="00B8266B" w:rsidRDefault="00B8266B" w:rsidP="00B8266B">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5,96</w:t>
            </w:r>
          </w:p>
        </w:tc>
      </w:tr>
      <w:tr w:rsidR="00F3699A" w:rsidRPr="00B8266B" w14:paraId="71CB2449" w14:textId="77777777" w:rsidTr="00C257A1">
        <w:trPr>
          <w:trHeight w:val="555"/>
        </w:trPr>
        <w:tc>
          <w:tcPr>
            <w:tcW w:w="1985" w:type="dxa"/>
            <w:vAlign w:val="center"/>
          </w:tcPr>
          <w:p w14:paraId="351CA0E6" w14:textId="164E7943" w:rsidR="00F3699A" w:rsidRPr="00B8266B" w:rsidRDefault="00F3699A" w:rsidP="00F3699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Котельная Реут</w:t>
            </w:r>
          </w:p>
        </w:tc>
        <w:tc>
          <w:tcPr>
            <w:tcW w:w="2693" w:type="dxa"/>
            <w:vAlign w:val="center"/>
          </w:tcPr>
          <w:p w14:paraId="26556FF9" w14:textId="5B8EB450" w:rsidR="00F3699A" w:rsidRPr="00B8266B" w:rsidRDefault="00F3699A" w:rsidP="00F3699A">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2,5</w:t>
            </w:r>
          </w:p>
        </w:tc>
        <w:tc>
          <w:tcPr>
            <w:tcW w:w="2268" w:type="dxa"/>
            <w:vAlign w:val="center"/>
          </w:tcPr>
          <w:p w14:paraId="36B563D2" w14:textId="0CA84B04" w:rsidR="00F3699A" w:rsidRPr="00B8266B" w:rsidRDefault="00F3699A" w:rsidP="00F3699A">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0,0275</w:t>
            </w:r>
          </w:p>
        </w:tc>
        <w:tc>
          <w:tcPr>
            <w:tcW w:w="2835" w:type="dxa"/>
            <w:vAlign w:val="center"/>
          </w:tcPr>
          <w:p w14:paraId="67C34A40" w14:textId="2F5285C9" w:rsidR="00F3699A" w:rsidRPr="00B8266B" w:rsidRDefault="00F3699A" w:rsidP="00F3699A">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0,141</w:t>
            </w:r>
          </w:p>
        </w:tc>
        <w:tc>
          <w:tcPr>
            <w:tcW w:w="2410" w:type="dxa"/>
            <w:vAlign w:val="center"/>
          </w:tcPr>
          <w:p w14:paraId="4A0466B8" w14:textId="0BE345BE" w:rsidR="00F3699A" w:rsidRPr="00B8266B" w:rsidRDefault="00F3699A" w:rsidP="00F3699A">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0,053</w:t>
            </w:r>
          </w:p>
        </w:tc>
        <w:tc>
          <w:tcPr>
            <w:tcW w:w="2693" w:type="dxa"/>
            <w:vAlign w:val="center"/>
          </w:tcPr>
          <w:p w14:paraId="25E58925" w14:textId="28F735B5" w:rsidR="00F3699A" w:rsidRPr="00B8266B" w:rsidRDefault="00F3699A" w:rsidP="00F3699A">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0,141</w:t>
            </w:r>
          </w:p>
        </w:tc>
      </w:tr>
      <w:tr w:rsidR="00F3699A" w:rsidRPr="00B8266B" w14:paraId="260C3A21" w14:textId="77777777" w:rsidTr="00C257A1">
        <w:trPr>
          <w:trHeight w:val="555"/>
        </w:trPr>
        <w:tc>
          <w:tcPr>
            <w:tcW w:w="1985" w:type="dxa"/>
            <w:vAlign w:val="center"/>
            <w:hideMark/>
          </w:tcPr>
          <w:p w14:paraId="48259245" w14:textId="77777777" w:rsidR="00F3699A" w:rsidRPr="00B8266B" w:rsidRDefault="00F3699A" w:rsidP="00F3699A">
            <w:pPr>
              <w:spacing w:after="0" w:line="240" w:lineRule="auto"/>
              <w:jc w:val="center"/>
              <w:rPr>
                <w:rFonts w:ascii="Times New Roman" w:eastAsia="Times New Roman" w:hAnsi="Times New Roman" w:cs="Times New Roman"/>
                <w:color w:val="000000"/>
                <w:sz w:val="20"/>
                <w:szCs w:val="20"/>
              </w:rPr>
            </w:pPr>
            <w:r w:rsidRPr="00B8266B">
              <w:rPr>
                <w:rFonts w:ascii="Times New Roman" w:eastAsia="Times New Roman" w:hAnsi="Times New Roman" w:cs="Times New Roman"/>
                <w:color w:val="000000"/>
                <w:sz w:val="20"/>
                <w:szCs w:val="20"/>
              </w:rPr>
              <w:t>Котельная АО «ВПК «НПО машиностроения»</w:t>
            </w:r>
          </w:p>
        </w:tc>
        <w:tc>
          <w:tcPr>
            <w:tcW w:w="2693" w:type="dxa"/>
            <w:vAlign w:val="center"/>
            <w:hideMark/>
          </w:tcPr>
          <w:p w14:paraId="646948D7" w14:textId="77777777" w:rsidR="00F3699A" w:rsidRPr="00B8266B" w:rsidRDefault="00F3699A" w:rsidP="00F3699A">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30,0</w:t>
            </w:r>
          </w:p>
        </w:tc>
        <w:tc>
          <w:tcPr>
            <w:tcW w:w="2268" w:type="dxa"/>
            <w:vAlign w:val="center"/>
          </w:tcPr>
          <w:p w14:paraId="361C4FE6" w14:textId="77777777" w:rsidR="00F3699A" w:rsidRPr="00B8266B" w:rsidRDefault="00F3699A" w:rsidP="00F3699A">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0,32</w:t>
            </w:r>
          </w:p>
        </w:tc>
        <w:tc>
          <w:tcPr>
            <w:tcW w:w="2835" w:type="dxa"/>
            <w:vAlign w:val="center"/>
            <w:hideMark/>
          </w:tcPr>
          <w:p w14:paraId="773204B1" w14:textId="77777777" w:rsidR="00F3699A" w:rsidRPr="00B8266B" w:rsidRDefault="00F3699A" w:rsidP="00F3699A">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1,954</w:t>
            </w:r>
          </w:p>
        </w:tc>
        <w:tc>
          <w:tcPr>
            <w:tcW w:w="2410" w:type="dxa"/>
            <w:vAlign w:val="center"/>
            <w:hideMark/>
          </w:tcPr>
          <w:p w14:paraId="54EAE7D8" w14:textId="77777777" w:rsidR="00F3699A" w:rsidRPr="00B8266B" w:rsidRDefault="00F3699A" w:rsidP="00F3699A">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0,651</w:t>
            </w:r>
          </w:p>
        </w:tc>
        <w:tc>
          <w:tcPr>
            <w:tcW w:w="2693" w:type="dxa"/>
            <w:vAlign w:val="center"/>
            <w:hideMark/>
          </w:tcPr>
          <w:p w14:paraId="52CD38E3" w14:textId="77777777" w:rsidR="00F3699A" w:rsidRPr="00B8266B" w:rsidRDefault="00F3699A" w:rsidP="00F3699A">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5,211</w:t>
            </w:r>
          </w:p>
        </w:tc>
      </w:tr>
      <w:tr w:rsidR="00F3699A" w:rsidRPr="00B8266B" w14:paraId="56D226E2" w14:textId="77777777" w:rsidTr="00C257A1">
        <w:trPr>
          <w:trHeight w:val="555"/>
        </w:trPr>
        <w:tc>
          <w:tcPr>
            <w:tcW w:w="1985" w:type="dxa"/>
            <w:vAlign w:val="center"/>
            <w:hideMark/>
          </w:tcPr>
          <w:p w14:paraId="3E1EB96A" w14:textId="77777777" w:rsidR="00F3699A" w:rsidRPr="00B8266B" w:rsidRDefault="00F3699A" w:rsidP="00F3699A">
            <w:pPr>
              <w:spacing w:after="0" w:line="240" w:lineRule="auto"/>
              <w:jc w:val="center"/>
              <w:rPr>
                <w:rFonts w:ascii="Times New Roman" w:eastAsia="Times New Roman" w:hAnsi="Times New Roman" w:cs="Times New Roman"/>
                <w:color w:val="000000"/>
                <w:sz w:val="20"/>
                <w:szCs w:val="20"/>
              </w:rPr>
            </w:pPr>
            <w:r w:rsidRPr="00B8266B">
              <w:rPr>
                <w:rFonts w:ascii="Times New Roman" w:eastAsia="Times New Roman" w:hAnsi="Times New Roman" w:cs="Times New Roman"/>
                <w:color w:val="000000"/>
                <w:sz w:val="20"/>
                <w:szCs w:val="20"/>
              </w:rPr>
              <w:t>Котельная ЦОБХР</w:t>
            </w:r>
          </w:p>
        </w:tc>
        <w:tc>
          <w:tcPr>
            <w:tcW w:w="2693" w:type="dxa"/>
            <w:vAlign w:val="center"/>
            <w:hideMark/>
          </w:tcPr>
          <w:p w14:paraId="3BBBDE8A" w14:textId="77777777" w:rsidR="00F3699A" w:rsidRPr="00B8266B" w:rsidRDefault="00F3699A" w:rsidP="00F3699A">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10</w:t>
            </w:r>
          </w:p>
        </w:tc>
        <w:tc>
          <w:tcPr>
            <w:tcW w:w="2268" w:type="dxa"/>
            <w:vAlign w:val="center"/>
          </w:tcPr>
          <w:p w14:paraId="31553577" w14:textId="77777777" w:rsidR="00F3699A" w:rsidRPr="00B8266B" w:rsidRDefault="00F3699A" w:rsidP="00F3699A">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0,15</w:t>
            </w:r>
          </w:p>
        </w:tc>
        <w:tc>
          <w:tcPr>
            <w:tcW w:w="2835" w:type="dxa"/>
            <w:vAlign w:val="center"/>
            <w:hideMark/>
          </w:tcPr>
          <w:p w14:paraId="2CF0EE33" w14:textId="77777777" w:rsidR="00F3699A" w:rsidRPr="00B8266B" w:rsidRDefault="00F3699A" w:rsidP="00F3699A">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2,6</w:t>
            </w:r>
          </w:p>
        </w:tc>
        <w:tc>
          <w:tcPr>
            <w:tcW w:w="2410" w:type="dxa"/>
            <w:vAlign w:val="center"/>
            <w:hideMark/>
          </w:tcPr>
          <w:p w14:paraId="31EED772" w14:textId="77777777" w:rsidR="00F3699A" w:rsidRPr="00B8266B" w:rsidRDefault="00F3699A" w:rsidP="00F3699A">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10</w:t>
            </w:r>
          </w:p>
        </w:tc>
        <w:tc>
          <w:tcPr>
            <w:tcW w:w="2693" w:type="dxa"/>
            <w:vAlign w:val="center"/>
            <w:hideMark/>
          </w:tcPr>
          <w:p w14:paraId="32CBFDBE" w14:textId="77777777" w:rsidR="00F3699A" w:rsidRPr="00B8266B" w:rsidRDefault="00F3699A" w:rsidP="00F3699A">
            <w:pPr>
              <w:spacing w:after="0" w:line="240" w:lineRule="auto"/>
              <w:jc w:val="center"/>
              <w:rPr>
                <w:rFonts w:ascii="Times New Roman" w:hAnsi="Times New Roman" w:cs="Times New Roman"/>
                <w:sz w:val="20"/>
                <w:szCs w:val="20"/>
              </w:rPr>
            </w:pPr>
            <w:r w:rsidRPr="00B8266B">
              <w:rPr>
                <w:rFonts w:ascii="Times New Roman" w:hAnsi="Times New Roman" w:cs="Times New Roman"/>
                <w:sz w:val="20"/>
                <w:szCs w:val="20"/>
              </w:rPr>
              <w:t>25</w:t>
            </w:r>
          </w:p>
        </w:tc>
      </w:tr>
    </w:tbl>
    <w:p w14:paraId="76502F3D" w14:textId="77777777" w:rsidR="00B8266B" w:rsidRDefault="00B8266B" w:rsidP="002B705B">
      <w:pPr>
        <w:spacing w:before="240" w:line="240" w:lineRule="auto"/>
        <w:jc w:val="both"/>
        <w:rPr>
          <w:rFonts w:ascii="Times New Roman" w:hAnsi="Times New Roman" w:cs="Times New Roman"/>
          <w:sz w:val="28"/>
          <w:szCs w:val="28"/>
        </w:rPr>
        <w:sectPr w:rsidR="00B8266B" w:rsidSect="00B8266B">
          <w:pgSz w:w="16838" w:h="11906" w:orient="landscape" w:code="9"/>
          <w:pgMar w:top="1276" w:right="1134" w:bottom="851" w:left="1134" w:header="709" w:footer="709" w:gutter="0"/>
          <w:cols w:space="708"/>
          <w:docGrid w:linePitch="360"/>
        </w:sectPr>
      </w:pPr>
    </w:p>
    <w:p w14:paraId="0E972B43" w14:textId="5235D599" w:rsidR="00A55E3C" w:rsidRDefault="002B705B" w:rsidP="002B705B">
      <w:pPr>
        <w:spacing w:before="240" w:line="240" w:lineRule="auto"/>
        <w:jc w:val="both"/>
        <w:rPr>
          <w:rFonts w:ascii="Times New Roman" w:hAnsi="Times New Roman" w:cs="Times New Roman"/>
          <w:sz w:val="28"/>
          <w:szCs w:val="28"/>
        </w:rPr>
      </w:pPr>
      <w:r>
        <w:rPr>
          <w:rFonts w:ascii="Times New Roman" w:hAnsi="Times New Roman" w:cs="Times New Roman"/>
          <w:sz w:val="28"/>
          <w:szCs w:val="28"/>
        </w:rPr>
        <w:lastRenderedPageBreak/>
        <w:t>Таблица 3.1.2. – Перспективные балансы производительности водоподг</w:t>
      </w:r>
      <w:r w:rsidR="00D30444">
        <w:rPr>
          <w:rFonts w:ascii="Times New Roman" w:hAnsi="Times New Roman" w:cs="Times New Roman"/>
          <w:sz w:val="28"/>
          <w:szCs w:val="28"/>
        </w:rPr>
        <w:t>отовительных установок г.о.Реут</w:t>
      </w:r>
      <w:r>
        <w:rPr>
          <w:rFonts w:ascii="Times New Roman" w:hAnsi="Times New Roman" w:cs="Times New Roman"/>
          <w:sz w:val="28"/>
          <w:szCs w:val="28"/>
        </w:rPr>
        <w:t>ов для приоритетного варианта</w:t>
      </w:r>
      <w:r w:rsidR="00D30444">
        <w:rPr>
          <w:rFonts w:ascii="Times New Roman" w:hAnsi="Times New Roman" w:cs="Times New Roman"/>
          <w:sz w:val="28"/>
          <w:szCs w:val="28"/>
        </w:rPr>
        <w:t xml:space="preserve"> развития</w:t>
      </w:r>
    </w:p>
    <w:tbl>
      <w:tblPr>
        <w:tblW w:w="865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43"/>
        <w:gridCol w:w="944"/>
        <w:gridCol w:w="966"/>
        <w:gridCol w:w="966"/>
        <w:gridCol w:w="966"/>
        <w:gridCol w:w="966"/>
      </w:tblGrid>
      <w:tr w:rsidR="003046DD" w:rsidRPr="00470EF1" w14:paraId="08011367" w14:textId="77777777" w:rsidTr="00C257A1">
        <w:trPr>
          <w:trHeight w:val="23"/>
          <w:tblHeader/>
        </w:trPr>
        <w:tc>
          <w:tcPr>
            <w:tcW w:w="3843" w:type="dxa"/>
            <w:shd w:val="clear" w:color="000000" w:fill="B1A0C7"/>
            <w:vAlign w:val="center"/>
            <w:hideMark/>
          </w:tcPr>
          <w:p w14:paraId="19ADEAAB" w14:textId="77777777" w:rsidR="003046DD" w:rsidRPr="00470EF1" w:rsidRDefault="003046DD" w:rsidP="003046DD">
            <w:pPr>
              <w:spacing w:after="0" w:line="240" w:lineRule="auto"/>
              <w:jc w:val="center"/>
              <w:rPr>
                <w:rFonts w:ascii="Times New Roman" w:eastAsia="Times New Roman" w:hAnsi="Times New Roman" w:cs="Times New Roman"/>
                <w:b/>
                <w:bCs/>
                <w:color w:val="000000"/>
                <w:sz w:val="16"/>
                <w:szCs w:val="16"/>
              </w:rPr>
            </w:pPr>
            <w:bookmarkStart w:id="23" w:name="_Toc137209485"/>
            <w:r w:rsidRPr="00470EF1">
              <w:rPr>
                <w:rFonts w:ascii="Times New Roman" w:eastAsia="Times New Roman" w:hAnsi="Times New Roman" w:cs="Times New Roman"/>
                <w:b/>
                <w:bCs/>
                <w:color w:val="000000"/>
                <w:sz w:val="16"/>
                <w:szCs w:val="16"/>
              </w:rPr>
              <w:t>Наименование показателя</w:t>
            </w:r>
          </w:p>
        </w:tc>
        <w:tc>
          <w:tcPr>
            <w:tcW w:w="944" w:type="dxa"/>
            <w:shd w:val="clear" w:color="000000" w:fill="B1A0C7"/>
            <w:vAlign w:val="center"/>
            <w:hideMark/>
          </w:tcPr>
          <w:p w14:paraId="40105B24" w14:textId="77777777" w:rsidR="003046DD" w:rsidRPr="00470EF1" w:rsidRDefault="003046DD" w:rsidP="003046DD">
            <w:pPr>
              <w:spacing w:after="0" w:line="240" w:lineRule="auto"/>
              <w:jc w:val="center"/>
              <w:rPr>
                <w:rFonts w:ascii="Times New Roman" w:eastAsia="Times New Roman" w:hAnsi="Times New Roman" w:cs="Times New Roman"/>
                <w:b/>
                <w:bCs/>
                <w:color w:val="000000"/>
                <w:sz w:val="16"/>
                <w:szCs w:val="16"/>
              </w:rPr>
            </w:pPr>
            <w:r w:rsidRPr="00470EF1">
              <w:rPr>
                <w:rFonts w:ascii="Times New Roman" w:eastAsia="Times New Roman" w:hAnsi="Times New Roman" w:cs="Times New Roman"/>
                <w:b/>
                <w:bCs/>
                <w:color w:val="000000"/>
                <w:sz w:val="16"/>
                <w:szCs w:val="16"/>
              </w:rPr>
              <w:t>Ед. изм.</w:t>
            </w:r>
          </w:p>
        </w:tc>
        <w:tc>
          <w:tcPr>
            <w:tcW w:w="966" w:type="dxa"/>
            <w:shd w:val="clear" w:color="000000" w:fill="B1A0C7"/>
            <w:vAlign w:val="center"/>
            <w:hideMark/>
          </w:tcPr>
          <w:p w14:paraId="6C5B52E9" w14:textId="77777777" w:rsidR="003046DD" w:rsidRPr="00470EF1" w:rsidRDefault="003046DD" w:rsidP="003046DD">
            <w:pPr>
              <w:spacing w:after="0" w:line="240" w:lineRule="auto"/>
              <w:jc w:val="center"/>
              <w:rPr>
                <w:rFonts w:ascii="Times New Roman" w:eastAsia="Times New Roman" w:hAnsi="Times New Roman" w:cs="Times New Roman"/>
                <w:b/>
                <w:bCs/>
                <w:color w:val="000000"/>
                <w:sz w:val="16"/>
                <w:szCs w:val="16"/>
              </w:rPr>
            </w:pPr>
            <w:r>
              <w:rPr>
                <w:rFonts w:ascii="Times New Roman" w:eastAsia="Times New Roman" w:hAnsi="Times New Roman" w:cs="Times New Roman"/>
                <w:b/>
                <w:bCs/>
                <w:color w:val="000000"/>
                <w:sz w:val="16"/>
                <w:szCs w:val="16"/>
              </w:rPr>
              <w:t>2023-2027</w:t>
            </w:r>
          </w:p>
        </w:tc>
        <w:tc>
          <w:tcPr>
            <w:tcW w:w="966" w:type="dxa"/>
            <w:shd w:val="clear" w:color="000000" w:fill="B1A0C7"/>
            <w:vAlign w:val="center"/>
            <w:hideMark/>
          </w:tcPr>
          <w:p w14:paraId="06889E99" w14:textId="77777777" w:rsidR="003046DD" w:rsidRPr="00470EF1" w:rsidRDefault="003046DD" w:rsidP="003046DD">
            <w:pPr>
              <w:spacing w:after="0" w:line="240" w:lineRule="auto"/>
              <w:jc w:val="center"/>
              <w:rPr>
                <w:rFonts w:ascii="Times New Roman" w:eastAsia="Times New Roman" w:hAnsi="Times New Roman" w:cs="Times New Roman"/>
                <w:b/>
                <w:bCs/>
                <w:color w:val="000000"/>
                <w:sz w:val="16"/>
                <w:szCs w:val="16"/>
              </w:rPr>
            </w:pPr>
            <w:r>
              <w:rPr>
                <w:rFonts w:ascii="Times New Roman" w:eastAsia="Times New Roman" w:hAnsi="Times New Roman" w:cs="Times New Roman"/>
                <w:b/>
                <w:bCs/>
                <w:color w:val="000000"/>
                <w:sz w:val="16"/>
                <w:szCs w:val="16"/>
              </w:rPr>
              <w:t>2028-2032</w:t>
            </w:r>
          </w:p>
        </w:tc>
        <w:tc>
          <w:tcPr>
            <w:tcW w:w="966" w:type="dxa"/>
            <w:shd w:val="clear" w:color="000000" w:fill="B1A0C7"/>
            <w:vAlign w:val="center"/>
            <w:hideMark/>
          </w:tcPr>
          <w:p w14:paraId="42390110" w14:textId="116E297E" w:rsidR="003046DD" w:rsidRPr="003046DD" w:rsidRDefault="003046DD" w:rsidP="003046DD">
            <w:pPr>
              <w:spacing w:after="0" w:line="240" w:lineRule="auto"/>
              <w:jc w:val="center"/>
              <w:rPr>
                <w:rFonts w:ascii="Times New Roman" w:eastAsia="Times New Roman" w:hAnsi="Times New Roman" w:cs="Times New Roman"/>
                <w:b/>
                <w:bCs/>
                <w:color w:val="000000"/>
                <w:sz w:val="16"/>
                <w:szCs w:val="16"/>
              </w:rPr>
            </w:pPr>
            <w:r w:rsidRPr="003046DD">
              <w:rPr>
                <w:rFonts w:ascii="Times New Roman" w:eastAsia="Times New Roman" w:hAnsi="Times New Roman" w:cs="Times New Roman"/>
                <w:b/>
                <w:bCs/>
                <w:color w:val="000000"/>
                <w:sz w:val="16"/>
                <w:szCs w:val="16"/>
              </w:rPr>
              <w:t>2033-2038</w:t>
            </w:r>
          </w:p>
        </w:tc>
        <w:tc>
          <w:tcPr>
            <w:tcW w:w="966" w:type="dxa"/>
            <w:shd w:val="clear" w:color="000000" w:fill="B1A0C7"/>
            <w:vAlign w:val="center"/>
            <w:hideMark/>
          </w:tcPr>
          <w:p w14:paraId="1FEAA678" w14:textId="41E38A3D" w:rsidR="003046DD" w:rsidRPr="003046DD" w:rsidRDefault="003046DD" w:rsidP="003046DD">
            <w:pPr>
              <w:spacing w:after="0" w:line="240" w:lineRule="auto"/>
              <w:jc w:val="center"/>
              <w:rPr>
                <w:rFonts w:ascii="Times New Roman" w:eastAsia="Times New Roman" w:hAnsi="Times New Roman" w:cs="Times New Roman"/>
                <w:b/>
                <w:bCs/>
                <w:color w:val="000000"/>
                <w:sz w:val="16"/>
                <w:szCs w:val="16"/>
              </w:rPr>
            </w:pPr>
            <w:r w:rsidRPr="003046DD">
              <w:rPr>
                <w:rFonts w:ascii="Times New Roman" w:eastAsia="Times New Roman" w:hAnsi="Times New Roman" w:cs="Times New Roman"/>
                <w:b/>
                <w:bCs/>
                <w:color w:val="000000"/>
                <w:sz w:val="16"/>
                <w:szCs w:val="16"/>
              </w:rPr>
              <w:t>2039-2044</w:t>
            </w:r>
          </w:p>
        </w:tc>
      </w:tr>
      <w:tr w:rsidR="003046DD" w:rsidRPr="00470EF1" w14:paraId="61D6CD6C" w14:textId="77777777" w:rsidTr="00C257A1">
        <w:trPr>
          <w:trHeight w:val="23"/>
        </w:trPr>
        <w:tc>
          <w:tcPr>
            <w:tcW w:w="8651" w:type="dxa"/>
            <w:gridSpan w:val="6"/>
            <w:shd w:val="clear" w:color="auto" w:fill="auto"/>
            <w:vAlign w:val="center"/>
            <w:hideMark/>
          </w:tcPr>
          <w:p w14:paraId="2C5206AC"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Котельная №1</w:t>
            </w:r>
          </w:p>
        </w:tc>
      </w:tr>
      <w:tr w:rsidR="003046DD" w:rsidRPr="00470EF1" w14:paraId="57B8C90C" w14:textId="77777777" w:rsidTr="00C257A1">
        <w:trPr>
          <w:trHeight w:val="23"/>
        </w:trPr>
        <w:tc>
          <w:tcPr>
            <w:tcW w:w="3843" w:type="dxa"/>
            <w:shd w:val="clear" w:color="auto" w:fill="auto"/>
            <w:vAlign w:val="center"/>
            <w:hideMark/>
          </w:tcPr>
          <w:p w14:paraId="08939961"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Объем воды на заполнение местных систем теплопотребления и наружных тепловых сетей</w:t>
            </w:r>
          </w:p>
        </w:tc>
        <w:tc>
          <w:tcPr>
            <w:tcW w:w="944" w:type="dxa"/>
            <w:shd w:val="clear" w:color="auto" w:fill="auto"/>
            <w:vAlign w:val="center"/>
            <w:hideMark/>
          </w:tcPr>
          <w:p w14:paraId="216FDC5B"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w:t>
            </w:r>
          </w:p>
        </w:tc>
        <w:tc>
          <w:tcPr>
            <w:tcW w:w="966" w:type="dxa"/>
            <w:shd w:val="clear" w:color="auto" w:fill="auto"/>
            <w:vAlign w:val="center"/>
            <w:hideMark/>
          </w:tcPr>
          <w:p w14:paraId="5A0C0D08"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1330,95</w:t>
            </w:r>
          </w:p>
        </w:tc>
        <w:tc>
          <w:tcPr>
            <w:tcW w:w="966" w:type="dxa"/>
            <w:shd w:val="clear" w:color="auto" w:fill="auto"/>
            <w:vAlign w:val="center"/>
            <w:hideMark/>
          </w:tcPr>
          <w:p w14:paraId="1B5CC8F8"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1330,95</w:t>
            </w:r>
          </w:p>
        </w:tc>
        <w:tc>
          <w:tcPr>
            <w:tcW w:w="966" w:type="dxa"/>
            <w:shd w:val="clear" w:color="auto" w:fill="auto"/>
            <w:vAlign w:val="center"/>
            <w:hideMark/>
          </w:tcPr>
          <w:p w14:paraId="51969C7F"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1330,95</w:t>
            </w:r>
          </w:p>
        </w:tc>
        <w:tc>
          <w:tcPr>
            <w:tcW w:w="966" w:type="dxa"/>
            <w:shd w:val="clear" w:color="auto" w:fill="auto"/>
            <w:vAlign w:val="center"/>
            <w:hideMark/>
          </w:tcPr>
          <w:p w14:paraId="19FE9C24"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1330,95</w:t>
            </w:r>
          </w:p>
        </w:tc>
      </w:tr>
      <w:tr w:rsidR="003046DD" w:rsidRPr="00470EF1" w14:paraId="3C3A0D99" w14:textId="77777777" w:rsidTr="00C257A1">
        <w:trPr>
          <w:trHeight w:val="23"/>
        </w:trPr>
        <w:tc>
          <w:tcPr>
            <w:tcW w:w="3843" w:type="dxa"/>
            <w:shd w:val="clear" w:color="auto" w:fill="auto"/>
            <w:vAlign w:val="center"/>
            <w:hideMark/>
          </w:tcPr>
          <w:p w14:paraId="6705C57F"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Объем воды на подпитку тепловых сетей</w:t>
            </w:r>
          </w:p>
        </w:tc>
        <w:tc>
          <w:tcPr>
            <w:tcW w:w="944" w:type="dxa"/>
            <w:shd w:val="clear" w:color="auto" w:fill="auto"/>
            <w:vAlign w:val="center"/>
            <w:hideMark/>
          </w:tcPr>
          <w:p w14:paraId="637687CE"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4BB462C4" w14:textId="77777777" w:rsidR="003046DD" w:rsidRPr="006A3B8E" w:rsidRDefault="003046DD" w:rsidP="003046DD">
            <w:pPr>
              <w:spacing w:after="0" w:line="240" w:lineRule="auto"/>
              <w:jc w:val="center"/>
              <w:rPr>
                <w:rFonts w:ascii="Times New Roman" w:eastAsia="Times New Roman" w:hAnsi="Times New Roman" w:cs="Times New Roman"/>
                <w:color w:val="000000"/>
                <w:sz w:val="20"/>
                <w:szCs w:val="20"/>
              </w:rPr>
            </w:pPr>
            <w:r w:rsidRPr="006A3B8E">
              <w:rPr>
                <w:rFonts w:ascii="Times New Roman" w:eastAsia="Times New Roman" w:hAnsi="Times New Roman" w:cs="Times New Roman"/>
                <w:color w:val="000000"/>
                <w:sz w:val="20"/>
                <w:szCs w:val="20"/>
              </w:rPr>
              <w:t>3,33</w:t>
            </w:r>
          </w:p>
        </w:tc>
        <w:tc>
          <w:tcPr>
            <w:tcW w:w="966" w:type="dxa"/>
            <w:shd w:val="clear" w:color="auto" w:fill="auto"/>
            <w:vAlign w:val="center"/>
            <w:hideMark/>
          </w:tcPr>
          <w:p w14:paraId="623DE2DA"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1,875</w:t>
            </w:r>
          </w:p>
        </w:tc>
        <w:tc>
          <w:tcPr>
            <w:tcW w:w="966" w:type="dxa"/>
            <w:shd w:val="clear" w:color="auto" w:fill="auto"/>
            <w:vAlign w:val="center"/>
            <w:hideMark/>
          </w:tcPr>
          <w:p w14:paraId="7B34A360"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1,875</w:t>
            </w:r>
          </w:p>
        </w:tc>
        <w:tc>
          <w:tcPr>
            <w:tcW w:w="966" w:type="dxa"/>
            <w:shd w:val="clear" w:color="auto" w:fill="auto"/>
            <w:vAlign w:val="center"/>
            <w:hideMark/>
          </w:tcPr>
          <w:p w14:paraId="2D6CA671"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1,875</w:t>
            </w:r>
          </w:p>
        </w:tc>
      </w:tr>
      <w:tr w:rsidR="003046DD" w:rsidRPr="00470EF1" w14:paraId="16283AE3" w14:textId="77777777" w:rsidTr="00C257A1">
        <w:trPr>
          <w:trHeight w:val="23"/>
        </w:trPr>
        <w:tc>
          <w:tcPr>
            <w:tcW w:w="3843" w:type="dxa"/>
            <w:shd w:val="clear" w:color="auto" w:fill="auto"/>
            <w:vAlign w:val="center"/>
            <w:hideMark/>
          </w:tcPr>
          <w:p w14:paraId="1A288A8A"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Объем воды на подпитку тепловых сетей в аварийном режиме</w:t>
            </w:r>
          </w:p>
        </w:tc>
        <w:tc>
          <w:tcPr>
            <w:tcW w:w="944" w:type="dxa"/>
            <w:shd w:val="clear" w:color="auto" w:fill="auto"/>
            <w:vAlign w:val="center"/>
            <w:hideMark/>
          </w:tcPr>
          <w:p w14:paraId="20578F73"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238E6916" w14:textId="77777777" w:rsidR="003046DD" w:rsidRPr="006A3B8E" w:rsidRDefault="003046DD" w:rsidP="003046DD">
            <w:pPr>
              <w:spacing w:after="0" w:line="240" w:lineRule="auto"/>
              <w:jc w:val="center"/>
              <w:rPr>
                <w:rFonts w:ascii="Times New Roman" w:eastAsia="Times New Roman" w:hAnsi="Times New Roman" w:cs="Times New Roman"/>
                <w:color w:val="000000"/>
                <w:sz w:val="20"/>
                <w:szCs w:val="20"/>
              </w:rPr>
            </w:pPr>
            <w:r w:rsidRPr="006A3B8E">
              <w:rPr>
                <w:rFonts w:ascii="Times New Roman" w:eastAsia="Times New Roman" w:hAnsi="Times New Roman" w:cs="Times New Roman"/>
                <w:color w:val="000000"/>
                <w:sz w:val="20"/>
                <w:szCs w:val="20"/>
              </w:rPr>
              <w:t>26,62</w:t>
            </w:r>
          </w:p>
        </w:tc>
        <w:tc>
          <w:tcPr>
            <w:tcW w:w="966" w:type="dxa"/>
            <w:shd w:val="clear" w:color="auto" w:fill="auto"/>
            <w:vAlign w:val="center"/>
            <w:hideMark/>
          </w:tcPr>
          <w:p w14:paraId="29622DB0"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15,000</w:t>
            </w:r>
          </w:p>
        </w:tc>
        <w:tc>
          <w:tcPr>
            <w:tcW w:w="966" w:type="dxa"/>
            <w:shd w:val="clear" w:color="auto" w:fill="auto"/>
            <w:vAlign w:val="center"/>
            <w:hideMark/>
          </w:tcPr>
          <w:p w14:paraId="367F715C"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15,000</w:t>
            </w:r>
          </w:p>
        </w:tc>
        <w:tc>
          <w:tcPr>
            <w:tcW w:w="966" w:type="dxa"/>
            <w:shd w:val="clear" w:color="auto" w:fill="auto"/>
            <w:vAlign w:val="center"/>
            <w:hideMark/>
          </w:tcPr>
          <w:p w14:paraId="522CA7A5"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15,000</w:t>
            </w:r>
          </w:p>
        </w:tc>
      </w:tr>
      <w:tr w:rsidR="003046DD" w:rsidRPr="00470EF1" w14:paraId="6AFC52B7" w14:textId="77777777" w:rsidTr="00C257A1">
        <w:trPr>
          <w:trHeight w:val="23"/>
        </w:trPr>
        <w:tc>
          <w:tcPr>
            <w:tcW w:w="3843" w:type="dxa"/>
            <w:shd w:val="clear" w:color="auto" w:fill="auto"/>
            <w:vAlign w:val="center"/>
            <w:hideMark/>
          </w:tcPr>
          <w:p w14:paraId="2067D70E"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Количество воды необходимой для покрытия собственных нужд котельной, в т.ч:</w:t>
            </w:r>
          </w:p>
        </w:tc>
        <w:tc>
          <w:tcPr>
            <w:tcW w:w="944" w:type="dxa"/>
            <w:shd w:val="clear" w:color="auto" w:fill="auto"/>
            <w:vAlign w:val="center"/>
            <w:hideMark/>
          </w:tcPr>
          <w:p w14:paraId="4AB1FD97"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0CC648CB" w14:textId="77777777" w:rsidR="003046DD" w:rsidRPr="006A3B8E"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10,18</w:t>
            </w:r>
          </w:p>
        </w:tc>
        <w:tc>
          <w:tcPr>
            <w:tcW w:w="966" w:type="dxa"/>
            <w:shd w:val="clear" w:color="auto" w:fill="auto"/>
            <w:vAlign w:val="center"/>
            <w:hideMark/>
          </w:tcPr>
          <w:p w14:paraId="2DE35D07" w14:textId="77777777" w:rsidR="003046DD" w:rsidRPr="006A3B8E"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10,18</w:t>
            </w:r>
          </w:p>
        </w:tc>
        <w:tc>
          <w:tcPr>
            <w:tcW w:w="966" w:type="dxa"/>
            <w:shd w:val="clear" w:color="auto" w:fill="auto"/>
            <w:vAlign w:val="center"/>
            <w:hideMark/>
          </w:tcPr>
          <w:p w14:paraId="0674A1C0" w14:textId="77777777" w:rsidR="003046DD" w:rsidRPr="006A3B8E"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10,18</w:t>
            </w:r>
          </w:p>
        </w:tc>
        <w:tc>
          <w:tcPr>
            <w:tcW w:w="966" w:type="dxa"/>
            <w:shd w:val="clear" w:color="auto" w:fill="auto"/>
            <w:vAlign w:val="center"/>
            <w:hideMark/>
          </w:tcPr>
          <w:p w14:paraId="436DEBD0" w14:textId="77777777" w:rsidR="003046DD" w:rsidRPr="006A3B8E"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10,18</w:t>
            </w:r>
          </w:p>
        </w:tc>
      </w:tr>
      <w:tr w:rsidR="003046DD" w:rsidRPr="00470EF1" w14:paraId="5BD8937F" w14:textId="77777777" w:rsidTr="00C257A1">
        <w:trPr>
          <w:trHeight w:val="23"/>
        </w:trPr>
        <w:tc>
          <w:tcPr>
            <w:tcW w:w="3843" w:type="dxa"/>
            <w:shd w:val="clear" w:color="auto" w:fill="auto"/>
            <w:vAlign w:val="center"/>
            <w:hideMark/>
          </w:tcPr>
          <w:p w14:paraId="6CFE339C" w14:textId="77777777" w:rsidR="003046DD" w:rsidRPr="00470EF1" w:rsidRDefault="003046DD" w:rsidP="003046DD">
            <w:pPr>
              <w:spacing w:after="0" w:line="240" w:lineRule="auto"/>
              <w:jc w:val="right"/>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для продувки паровых котлов</w:t>
            </w:r>
          </w:p>
        </w:tc>
        <w:tc>
          <w:tcPr>
            <w:tcW w:w="944" w:type="dxa"/>
            <w:shd w:val="clear" w:color="auto" w:fill="auto"/>
            <w:vAlign w:val="center"/>
            <w:hideMark/>
          </w:tcPr>
          <w:p w14:paraId="6F0ECEB2"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2D70E06F" w14:textId="77777777" w:rsidR="003046DD" w:rsidRPr="006A3B8E" w:rsidRDefault="003046DD" w:rsidP="003046DD">
            <w:pPr>
              <w:spacing w:after="0" w:line="240" w:lineRule="auto"/>
              <w:jc w:val="center"/>
              <w:rPr>
                <w:rFonts w:ascii="Times New Roman" w:eastAsia="Times New Roman" w:hAnsi="Times New Roman" w:cs="Times New Roman"/>
                <w:color w:val="000000"/>
                <w:sz w:val="20"/>
                <w:szCs w:val="20"/>
              </w:rPr>
            </w:pPr>
            <w:r w:rsidRPr="006A3B8E">
              <w:rPr>
                <w:rFonts w:ascii="Times New Roman" w:eastAsia="Times New Roman" w:hAnsi="Times New Roman" w:cs="Times New Roman"/>
                <w:color w:val="000000"/>
                <w:sz w:val="20"/>
                <w:szCs w:val="20"/>
              </w:rPr>
              <w:t>0,025</w:t>
            </w:r>
          </w:p>
        </w:tc>
        <w:tc>
          <w:tcPr>
            <w:tcW w:w="966" w:type="dxa"/>
            <w:shd w:val="clear" w:color="auto" w:fill="auto"/>
            <w:vAlign w:val="center"/>
            <w:hideMark/>
          </w:tcPr>
          <w:p w14:paraId="5E5EC89B" w14:textId="77777777" w:rsidR="003046DD" w:rsidRPr="006A3B8E" w:rsidRDefault="003046DD" w:rsidP="003046DD">
            <w:pPr>
              <w:spacing w:after="0" w:line="240" w:lineRule="auto"/>
              <w:jc w:val="center"/>
              <w:rPr>
                <w:rFonts w:ascii="Times New Roman" w:eastAsia="Times New Roman" w:hAnsi="Times New Roman" w:cs="Times New Roman"/>
                <w:color w:val="000000"/>
                <w:sz w:val="20"/>
                <w:szCs w:val="20"/>
              </w:rPr>
            </w:pPr>
            <w:r w:rsidRPr="006A3B8E">
              <w:rPr>
                <w:rFonts w:ascii="Times New Roman" w:eastAsia="Times New Roman" w:hAnsi="Times New Roman" w:cs="Times New Roman"/>
                <w:color w:val="000000"/>
                <w:sz w:val="20"/>
                <w:szCs w:val="20"/>
              </w:rPr>
              <w:t>0,025</w:t>
            </w:r>
          </w:p>
        </w:tc>
        <w:tc>
          <w:tcPr>
            <w:tcW w:w="966" w:type="dxa"/>
            <w:shd w:val="clear" w:color="auto" w:fill="auto"/>
            <w:vAlign w:val="center"/>
            <w:hideMark/>
          </w:tcPr>
          <w:p w14:paraId="7542CAAE" w14:textId="77777777" w:rsidR="003046DD" w:rsidRPr="006A3B8E" w:rsidRDefault="003046DD" w:rsidP="003046DD">
            <w:pPr>
              <w:spacing w:after="0" w:line="240" w:lineRule="auto"/>
              <w:jc w:val="center"/>
              <w:rPr>
                <w:rFonts w:ascii="Times New Roman" w:eastAsia="Times New Roman" w:hAnsi="Times New Roman" w:cs="Times New Roman"/>
                <w:color w:val="000000"/>
                <w:sz w:val="20"/>
                <w:szCs w:val="20"/>
              </w:rPr>
            </w:pPr>
            <w:r w:rsidRPr="006A3B8E">
              <w:rPr>
                <w:rFonts w:ascii="Times New Roman" w:eastAsia="Times New Roman" w:hAnsi="Times New Roman" w:cs="Times New Roman"/>
                <w:color w:val="000000"/>
                <w:sz w:val="20"/>
                <w:szCs w:val="20"/>
              </w:rPr>
              <w:t>0,025</w:t>
            </w:r>
          </w:p>
        </w:tc>
        <w:tc>
          <w:tcPr>
            <w:tcW w:w="966" w:type="dxa"/>
            <w:shd w:val="clear" w:color="auto" w:fill="auto"/>
            <w:vAlign w:val="center"/>
            <w:hideMark/>
          </w:tcPr>
          <w:p w14:paraId="1E667664" w14:textId="77777777" w:rsidR="003046DD" w:rsidRPr="006A3B8E" w:rsidRDefault="003046DD" w:rsidP="003046DD">
            <w:pPr>
              <w:spacing w:after="0" w:line="240" w:lineRule="auto"/>
              <w:jc w:val="center"/>
              <w:rPr>
                <w:rFonts w:ascii="Times New Roman" w:eastAsia="Times New Roman" w:hAnsi="Times New Roman" w:cs="Times New Roman"/>
                <w:color w:val="000000"/>
                <w:sz w:val="20"/>
                <w:szCs w:val="20"/>
              </w:rPr>
            </w:pPr>
            <w:r w:rsidRPr="006A3B8E">
              <w:rPr>
                <w:rFonts w:ascii="Times New Roman" w:eastAsia="Times New Roman" w:hAnsi="Times New Roman" w:cs="Times New Roman"/>
                <w:color w:val="000000"/>
                <w:sz w:val="20"/>
                <w:szCs w:val="20"/>
              </w:rPr>
              <w:t>0,025</w:t>
            </w:r>
          </w:p>
        </w:tc>
      </w:tr>
      <w:tr w:rsidR="003046DD" w:rsidRPr="00470EF1" w14:paraId="6313FB9D" w14:textId="77777777" w:rsidTr="00C257A1">
        <w:trPr>
          <w:trHeight w:val="23"/>
        </w:trPr>
        <w:tc>
          <w:tcPr>
            <w:tcW w:w="3843" w:type="dxa"/>
            <w:shd w:val="clear" w:color="auto" w:fill="auto"/>
            <w:vAlign w:val="center"/>
            <w:hideMark/>
          </w:tcPr>
          <w:p w14:paraId="1E9F5FAE" w14:textId="77777777" w:rsidR="003046DD" w:rsidRPr="00470EF1" w:rsidRDefault="003046DD" w:rsidP="003046DD">
            <w:pPr>
              <w:spacing w:after="0" w:line="240" w:lineRule="auto"/>
              <w:jc w:val="right"/>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для функционирования установки ХВО</w:t>
            </w:r>
          </w:p>
        </w:tc>
        <w:tc>
          <w:tcPr>
            <w:tcW w:w="944" w:type="dxa"/>
            <w:shd w:val="clear" w:color="auto" w:fill="auto"/>
            <w:vAlign w:val="center"/>
            <w:hideMark/>
          </w:tcPr>
          <w:p w14:paraId="6326694E"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25ADE5EC"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9,98</w:t>
            </w:r>
          </w:p>
        </w:tc>
        <w:tc>
          <w:tcPr>
            <w:tcW w:w="966" w:type="dxa"/>
            <w:shd w:val="clear" w:color="auto" w:fill="auto"/>
            <w:vAlign w:val="center"/>
            <w:hideMark/>
          </w:tcPr>
          <w:p w14:paraId="1B5A619C"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6A3B8E">
              <w:rPr>
                <w:rFonts w:ascii="Times New Roman" w:eastAsia="Times New Roman" w:hAnsi="Times New Roman" w:cs="Times New Roman"/>
                <w:color w:val="000000"/>
                <w:sz w:val="20"/>
                <w:szCs w:val="20"/>
              </w:rPr>
              <w:t>7,99</w:t>
            </w:r>
          </w:p>
        </w:tc>
        <w:tc>
          <w:tcPr>
            <w:tcW w:w="966" w:type="dxa"/>
            <w:shd w:val="clear" w:color="auto" w:fill="auto"/>
            <w:vAlign w:val="center"/>
            <w:hideMark/>
          </w:tcPr>
          <w:p w14:paraId="755F4D19"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6A3B8E">
              <w:rPr>
                <w:rFonts w:ascii="Times New Roman" w:eastAsia="Times New Roman" w:hAnsi="Times New Roman" w:cs="Times New Roman"/>
                <w:color w:val="000000"/>
                <w:sz w:val="20"/>
                <w:szCs w:val="20"/>
              </w:rPr>
              <w:t>7,99</w:t>
            </w:r>
          </w:p>
        </w:tc>
        <w:tc>
          <w:tcPr>
            <w:tcW w:w="966" w:type="dxa"/>
            <w:shd w:val="clear" w:color="auto" w:fill="auto"/>
            <w:vAlign w:val="center"/>
            <w:hideMark/>
          </w:tcPr>
          <w:p w14:paraId="641DB775"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6A3B8E">
              <w:rPr>
                <w:rFonts w:ascii="Times New Roman" w:eastAsia="Times New Roman" w:hAnsi="Times New Roman" w:cs="Times New Roman"/>
                <w:color w:val="000000"/>
                <w:sz w:val="20"/>
                <w:szCs w:val="20"/>
              </w:rPr>
              <w:t>7,99</w:t>
            </w:r>
          </w:p>
        </w:tc>
      </w:tr>
      <w:tr w:rsidR="003046DD" w:rsidRPr="00470EF1" w14:paraId="0E7DDF18" w14:textId="77777777" w:rsidTr="00C257A1">
        <w:trPr>
          <w:trHeight w:val="23"/>
        </w:trPr>
        <w:tc>
          <w:tcPr>
            <w:tcW w:w="3843" w:type="dxa"/>
            <w:shd w:val="clear" w:color="auto" w:fill="auto"/>
            <w:vAlign w:val="center"/>
            <w:hideMark/>
          </w:tcPr>
          <w:p w14:paraId="10A89665" w14:textId="77777777" w:rsidR="003046DD" w:rsidRPr="00470EF1" w:rsidRDefault="003046DD" w:rsidP="003046DD">
            <w:pPr>
              <w:spacing w:after="0" w:line="240" w:lineRule="auto"/>
              <w:jc w:val="right"/>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хозяйственно-питьевые нужды</w:t>
            </w:r>
          </w:p>
        </w:tc>
        <w:tc>
          <w:tcPr>
            <w:tcW w:w="944" w:type="dxa"/>
            <w:shd w:val="clear" w:color="auto" w:fill="auto"/>
            <w:vAlign w:val="center"/>
            <w:hideMark/>
          </w:tcPr>
          <w:p w14:paraId="2E9E6ACC"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0E6E4C9F" w14:textId="77777777" w:rsidR="003046DD" w:rsidRPr="009B079C" w:rsidRDefault="003046DD" w:rsidP="003046DD">
            <w:pPr>
              <w:spacing w:after="0" w:line="240" w:lineRule="auto"/>
              <w:jc w:val="center"/>
              <w:rPr>
                <w:rFonts w:ascii="Times New Roman" w:eastAsia="Times New Roman" w:hAnsi="Times New Roman" w:cs="Times New Roman"/>
                <w:color w:val="000000"/>
                <w:sz w:val="20"/>
                <w:szCs w:val="20"/>
              </w:rPr>
            </w:pPr>
            <w:r w:rsidRPr="00D1618D">
              <w:rPr>
                <w:rFonts w:ascii="Times New Roman" w:eastAsia="Times New Roman" w:hAnsi="Times New Roman" w:cs="Times New Roman"/>
                <w:color w:val="000000"/>
                <w:sz w:val="20"/>
                <w:szCs w:val="20"/>
              </w:rPr>
              <w:t>0,17</w:t>
            </w:r>
          </w:p>
        </w:tc>
        <w:tc>
          <w:tcPr>
            <w:tcW w:w="966" w:type="dxa"/>
            <w:shd w:val="clear" w:color="auto" w:fill="auto"/>
            <w:vAlign w:val="center"/>
            <w:hideMark/>
          </w:tcPr>
          <w:p w14:paraId="387E15AD" w14:textId="77777777" w:rsidR="003046DD" w:rsidRPr="009B079C" w:rsidRDefault="003046DD" w:rsidP="003046DD">
            <w:pPr>
              <w:spacing w:after="0" w:line="240" w:lineRule="auto"/>
              <w:jc w:val="center"/>
              <w:rPr>
                <w:rFonts w:ascii="Times New Roman" w:eastAsia="Times New Roman" w:hAnsi="Times New Roman" w:cs="Times New Roman"/>
                <w:color w:val="000000"/>
                <w:sz w:val="20"/>
                <w:szCs w:val="20"/>
              </w:rPr>
            </w:pPr>
            <w:r w:rsidRPr="00D1618D">
              <w:rPr>
                <w:rFonts w:ascii="Times New Roman" w:eastAsia="Times New Roman" w:hAnsi="Times New Roman" w:cs="Times New Roman"/>
                <w:color w:val="000000"/>
                <w:sz w:val="20"/>
                <w:szCs w:val="20"/>
              </w:rPr>
              <w:t>0,17</w:t>
            </w:r>
          </w:p>
        </w:tc>
        <w:tc>
          <w:tcPr>
            <w:tcW w:w="966" w:type="dxa"/>
            <w:shd w:val="clear" w:color="auto" w:fill="auto"/>
            <w:vAlign w:val="center"/>
            <w:hideMark/>
          </w:tcPr>
          <w:p w14:paraId="5812643D" w14:textId="77777777" w:rsidR="003046DD" w:rsidRPr="009B079C" w:rsidRDefault="003046DD" w:rsidP="003046DD">
            <w:pPr>
              <w:spacing w:after="0" w:line="240" w:lineRule="auto"/>
              <w:jc w:val="center"/>
              <w:rPr>
                <w:rFonts w:ascii="Times New Roman" w:eastAsia="Times New Roman" w:hAnsi="Times New Roman" w:cs="Times New Roman"/>
                <w:color w:val="000000"/>
                <w:sz w:val="20"/>
                <w:szCs w:val="20"/>
              </w:rPr>
            </w:pPr>
            <w:r w:rsidRPr="00D1618D">
              <w:rPr>
                <w:rFonts w:ascii="Times New Roman" w:eastAsia="Times New Roman" w:hAnsi="Times New Roman" w:cs="Times New Roman"/>
                <w:color w:val="000000"/>
                <w:sz w:val="20"/>
                <w:szCs w:val="20"/>
              </w:rPr>
              <w:t>0,17</w:t>
            </w:r>
          </w:p>
        </w:tc>
        <w:tc>
          <w:tcPr>
            <w:tcW w:w="966" w:type="dxa"/>
            <w:shd w:val="clear" w:color="auto" w:fill="auto"/>
            <w:vAlign w:val="center"/>
            <w:hideMark/>
          </w:tcPr>
          <w:p w14:paraId="549C628F" w14:textId="77777777" w:rsidR="003046DD" w:rsidRPr="009B079C" w:rsidRDefault="003046DD" w:rsidP="003046DD">
            <w:pPr>
              <w:spacing w:after="0" w:line="240" w:lineRule="auto"/>
              <w:jc w:val="center"/>
              <w:rPr>
                <w:rFonts w:ascii="Times New Roman" w:eastAsia="Times New Roman" w:hAnsi="Times New Roman" w:cs="Times New Roman"/>
                <w:color w:val="000000"/>
                <w:sz w:val="20"/>
                <w:szCs w:val="20"/>
              </w:rPr>
            </w:pPr>
            <w:r w:rsidRPr="00D1618D">
              <w:rPr>
                <w:rFonts w:ascii="Times New Roman" w:eastAsia="Times New Roman" w:hAnsi="Times New Roman" w:cs="Times New Roman"/>
                <w:color w:val="000000"/>
                <w:sz w:val="20"/>
                <w:szCs w:val="20"/>
              </w:rPr>
              <w:t>0,17</w:t>
            </w:r>
          </w:p>
        </w:tc>
      </w:tr>
      <w:tr w:rsidR="003046DD" w:rsidRPr="00470EF1" w14:paraId="49E1E3BE" w14:textId="77777777" w:rsidTr="00C257A1">
        <w:trPr>
          <w:trHeight w:val="23"/>
        </w:trPr>
        <w:tc>
          <w:tcPr>
            <w:tcW w:w="3843" w:type="dxa"/>
            <w:shd w:val="clear" w:color="auto" w:fill="auto"/>
            <w:vAlign w:val="center"/>
            <w:hideMark/>
          </w:tcPr>
          <w:p w14:paraId="0DE458B7" w14:textId="77777777" w:rsidR="003046DD" w:rsidRPr="00470EF1" w:rsidRDefault="003046DD" w:rsidP="003046DD">
            <w:pPr>
              <w:spacing w:after="0" w:line="240" w:lineRule="auto"/>
              <w:jc w:val="right"/>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на обмывку котлов</w:t>
            </w:r>
          </w:p>
        </w:tc>
        <w:tc>
          <w:tcPr>
            <w:tcW w:w="944" w:type="dxa"/>
            <w:shd w:val="clear" w:color="auto" w:fill="auto"/>
            <w:vAlign w:val="center"/>
            <w:hideMark/>
          </w:tcPr>
          <w:p w14:paraId="0C2C126A"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3A93A154"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w:t>
            </w:r>
          </w:p>
        </w:tc>
        <w:tc>
          <w:tcPr>
            <w:tcW w:w="966" w:type="dxa"/>
            <w:shd w:val="clear" w:color="auto" w:fill="auto"/>
            <w:vAlign w:val="center"/>
            <w:hideMark/>
          </w:tcPr>
          <w:p w14:paraId="4CA0EC61"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w:t>
            </w:r>
          </w:p>
        </w:tc>
        <w:tc>
          <w:tcPr>
            <w:tcW w:w="966" w:type="dxa"/>
            <w:shd w:val="clear" w:color="auto" w:fill="auto"/>
            <w:vAlign w:val="center"/>
            <w:hideMark/>
          </w:tcPr>
          <w:p w14:paraId="54992F69"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w:t>
            </w:r>
          </w:p>
        </w:tc>
        <w:tc>
          <w:tcPr>
            <w:tcW w:w="966" w:type="dxa"/>
            <w:shd w:val="clear" w:color="auto" w:fill="auto"/>
            <w:vAlign w:val="center"/>
            <w:hideMark/>
          </w:tcPr>
          <w:p w14:paraId="13BCB7BF"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w:t>
            </w:r>
          </w:p>
        </w:tc>
      </w:tr>
      <w:tr w:rsidR="003046DD" w:rsidRPr="00470EF1" w14:paraId="51F11449" w14:textId="77777777" w:rsidTr="00C257A1">
        <w:trPr>
          <w:trHeight w:val="23"/>
        </w:trPr>
        <w:tc>
          <w:tcPr>
            <w:tcW w:w="3843" w:type="dxa"/>
            <w:shd w:val="clear" w:color="auto" w:fill="auto"/>
            <w:vAlign w:val="center"/>
            <w:hideMark/>
          </w:tcPr>
          <w:p w14:paraId="79EAC331"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требуемое для выработки теплоты на источнике</w:t>
            </w:r>
          </w:p>
        </w:tc>
        <w:tc>
          <w:tcPr>
            <w:tcW w:w="944" w:type="dxa"/>
            <w:shd w:val="clear" w:color="auto" w:fill="auto"/>
            <w:vAlign w:val="center"/>
            <w:hideMark/>
          </w:tcPr>
          <w:p w14:paraId="3E4F2078"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3D19D2BE" w14:textId="77777777" w:rsidR="003046DD" w:rsidRPr="006A3B8E"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10,18</w:t>
            </w:r>
          </w:p>
        </w:tc>
        <w:tc>
          <w:tcPr>
            <w:tcW w:w="966" w:type="dxa"/>
            <w:shd w:val="clear" w:color="auto" w:fill="auto"/>
            <w:vAlign w:val="center"/>
            <w:hideMark/>
          </w:tcPr>
          <w:p w14:paraId="22B6912D" w14:textId="77777777" w:rsidR="003046DD" w:rsidRPr="006A3B8E"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10,18</w:t>
            </w:r>
          </w:p>
        </w:tc>
        <w:tc>
          <w:tcPr>
            <w:tcW w:w="966" w:type="dxa"/>
            <w:shd w:val="clear" w:color="auto" w:fill="auto"/>
            <w:vAlign w:val="center"/>
            <w:hideMark/>
          </w:tcPr>
          <w:p w14:paraId="50EC3022" w14:textId="77777777" w:rsidR="003046DD" w:rsidRPr="006A3B8E"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10,18</w:t>
            </w:r>
          </w:p>
        </w:tc>
        <w:tc>
          <w:tcPr>
            <w:tcW w:w="966" w:type="dxa"/>
            <w:shd w:val="clear" w:color="auto" w:fill="auto"/>
            <w:vAlign w:val="center"/>
            <w:hideMark/>
          </w:tcPr>
          <w:p w14:paraId="0FFF5874" w14:textId="77777777" w:rsidR="003046DD" w:rsidRPr="006A3B8E"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10,18</w:t>
            </w:r>
          </w:p>
        </w:tc>
      </w:tr>
      <w:tr w:rsidR="003046DD" w:rsidRPr="00470EF1" w14:paraId="3882B433" w14:textId="77777777" w:rsidTr="00C257A1">
        <w:trPr>
          <w:trHeight w:val="23"/>
        </w:trPr>
        <w:tc>
          <w:tcPr>
            <w:tcW w:w="8651" w:type="dxa"/>
            <w:gridSpan w:val="6"/>
            <w:shd w:val="clear" w:color="auto" w:fill="auto"/>
            <w:vAlign w:val="center"/>
            <w:hideMark/>
          </w:tcPr>
          <w:p w14:paraId="28A40C90"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Котельная №2</w:t>
            </w:r>
          </w:p>
        </w:tc>
      </w:tr>
      <w:tr w:rsidR="003046DD" w:rsidRPr="00470EF1" w14:paraId="7118CC2F" w14:textId="77777777" w:rsidTr="00C257A1">
        <w:trPr>
          <w:trHeight w:val="23"/>
        </w:trPr>
        <w:tc>
          <w:tcPr>
            <w:tcW w:w="3843" w:type="dxa"/>
            <w:shd w:val="clear" w:color="auto" w:fill="auto"/>
            <w:vAlign w:val="center"/>
            <w:hideMark/>
          </w:tcPr>
          <w:p w14:paraId="0947D1BC"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Объем воды на заполнение местных систем теплопотребления и наружных тепловых сетей</w:t>
            </w:r>
          </w:p>
        </w:tc>
        <w:tc>
          <w:tcPr>
            <w:tcW w:w="944" w:type="dxa"/>
            <w:shd w:val="clear" w:color="auto" w:fill="auto"/>
            <w:vAlign w:val="center"/>
            <w:hideMark/>
          </w:tcPr>
          <w:p w14:paraId="2345DE88"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w:t>
            </w:r>
          </w:p>
        </w:tc>
        <w:tc>
          <w:tcPr>
            <w:tcW w:w="966" w:type="dxa"/>
            <w:shd w:val="clear" w:color="auto" w:fill="auto"/>
            <w:vAlign w:val="center"/>
            <w:hideMark/>
          </w:tcPr>
          <w:p w14:paraId="4CBA8A6C"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1326,15</w:t>
            </w:r>
          </w:p>
        </w:tc>
        <w:tc>
          <w:tcPr>
            <w:tcW w:w="966" w:type="dxa"/>
            <w:shd w:val="clear" w:color="auto" w:fill="auto"/>
            <w:vAlign w:val="center"/>
            <w:hideMark/>
          </w:tcPr>
          <w:p w14:paraId="2B5D2B86"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1326,15</w:t>
            </w:r>
          </w:p>
        </w:tc>
        <w:tc>
          <w:tcPr>
            <w:tcW w:w="966" w:type="dxa"/>
            <w:shd w:val="clear" w:color="auto" w:fill="auto"/>
            <w:vAlign w:val="center"/>
            <w:hideMark/>
          </w:tcPr>
          <w:p w14:paraId="305B88CD"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1326,15</w:t>
            </w:r>
          </w:p>
        </w:tc>
        <w:tc>
          <w:tcPr>
            <w:tcW w:w="966" w:type="dxa"/>
            <w:shd w:val="clear" w:color="auto" w:fill="auto"/>
            <w:vAlign w:val="center"/>
            <w:hideMark/>
          </w:tcPr>
          <w:p w14:paraId="429BE123"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1326,15</w:t>
            </w:r>
          </w:p>
        </w:tc>
      </w:tr>
      <w:tr w:rsidR="003046DD" w:rsidRPr="00470EF1" w14:paraId="35A6D47B" w14:textId="77777777" w:rsidTr="00C257A1">
        <w:trPr>
          <w:trHeight w:val="23"/>
        </w:trPr>
        <w:tc>
          <w:tcPr>
            <w:tcW w:w="3843" w:type="dxa"/>
            <w:shd w:val="clear" w:color="auto" w:fill="auto"/>
            <w:vAlign w:val="center"/>
            <w:hideMark/>
          </w:tcPr>
          <w:p w14:paraId="5F5E2A6C"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Объем воды на подпитку тепловых сетей</w:t>
            </w:r>
          </w:p>
        </w:tc>
        <w:tc>
          <w:tcPr>
            <w:tcW w:w="944" w:type="dxa"/>
            <w:shd w:val="clear" w:color="auto" w:fill="auto"/>
            <w:vAlign w:val="center"/>
            <w:hideMark/>
          </w:tcPr>
          <w:p w14:paraId="3A8E5B1C"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6E040A64" w14:textId="77777777" w:rsidR="003046DD" w:rsidRPr="00C170C9" w:rsidRDefault="003046DD" w:rsidP="003046DD">
            <w:pPr>
              <w:spacing w:after="0" w:line="240" w:lineRule="auto"/>
              <w:jc w:val="center"/>
              <w:rPr>
                <w:rFonts w:ascii="Times New Roman" w:eastAsia="Times New Roman" w:hAnsi="Times New Roman" w:cs="Times New Roman"/>
                <w:color w:val="000000"/>
                <w:sz w:val="20"/>
                <w:szCs w:val="20"/>
              </w:rPr>
            </w:pPr>
            <w:r w:rsidRPr="00C170C9">
              <w:rPr>
                <w:rFonts w:ascii="Times New Roman" w:eastAsia="Times New Roman" w:hAnsi="Times New Roman" w:cs="Times New Roman"/>
                <w:color w:val="000000"/>
                <w:sz w:val="20"/>
                <w:szCs w:val="20"/>
              </w:rPr>
              <w:t>3,32</w:t>
            </w:r>
          </w:p>
        </w:tc>
        <w:tc>
          <w:tcPr>
            <w:tcW w:w="966" w:type="dxa"/>
            <w:shd w:val="clear" w:color="auto" w:fill="auto"/>
            <w:vAlign w:val="center"/>
            <w:hideMark/>
          </w:tcPr>
          <w:p w14:paraId="2C0F965E" w14:textId="77777777" w:rsidR="003046DD" w:rsidRPr="00C170C9" w:rsidRDefault="003046DD" w:rsidP="003046DD">
            <w:pPr>
              <w:spacing w:after="0" w:line="240" w:lineRule="auto"/>
              <w:jc w:val="center"/>
              <w:rPr>
                <w:rFonts w:ascii="Times New Roman" w:eastAsia="Times New Roman" w:hAnsi="Times New Roman" w:cs="Times New Roman"/>
                <w:color w:val="000000"/>
                <w:sz w:val="20"/>
                <w:szCs w:val="20"/>
              </w:rPr>
            </w:pPr>
            <w:r w:rsidRPr="00C170C9">
              <w:rPr>
                <w:rFonts w:ascii="Times New Roman" w:eastAsia="Times New Roman" w:hAnsi="Times New Roman" w:cs="Times New Roman"/>
                <w:color w:val="000000"/>
                <w:sz w:val="20"/>
                <w:szCs w:val="20"/>
              </w:rPr>
              <w:t>3,32</w:t>
            </w:r>
          </w:p>
        </w:tc>
        <w:tc>
          <w:tcPr>
            <w:tcW w:w="966" w:type="dxa"/>
            <w:shd w:val="clear" w:color="auto" w:fill="auto"/>
            <w:vAlign w:val="center"/>
            <w:hideMark/>
          </w:tcPr>
          <w:p w14:paraId="6D085E40" w14:textId="77777777" w:rsidR="003046DD" w:rsidRPr="00C170C9" w:rsidRDefault="003046DD" w:rsidP="003046DD">
            <w:pPr>
              <w:spacing w:after="0" w:line="240" w:lineRule="auto"/>
              <w:jc w:val="center"/>
              <w:rPr>
                <w:rFonts w:ascii="Times New Roman" w:eastAsia="Times New Roman" w:hAnsi="Times New Roman" w:cs="Times New Roman"/>
                <w:color w:val="000000"/>
                <w:sz w:val="20"/>
                <w:szCs w:val="20"/>
              </w:rPr>
            </w:pPr>
            <w:r w:rsidRPr="00C170C9">
              <w:rPr>
                <w:rFonts w:ascii="Times New Roman" w:eastAsia="Times New Roman" w:hAnsi="Times New Roman" w:cs="Times New Roman"/>
                <w:color w:val="000000"/>
                <w:sz w:val="20"/>
                <w:szCs w:val="20"/>
              </w:rPr>
              <w:t>3,32</w:t>
            </w:r>
          </w:p>
        </w:tc>
        <w:tc>
          <w:tcPr>
            <w:tcW w:w="966" w:type="dxa"/>
            <w:shd w:val="clear" w:color="auto" w:fill="auto"/>
            <w:vAlign w:val="center"/>
            <w:hideMark/>
          </w:tcPr>
          <w:p w14:paraId="7514AFBD" w14:textId="77777777" w:rsidR="003046DD" w:rsidRPr="00C170C9" w:rsidRDefault="003046DD" w:rsidP="003046DD">
            <w:pPr>
              <w:spacing w:after="0" w:line="240" w:lineRule="auto"/>
              <w:jc w:val="center"/>
              <w:rPr>
                <w:rFonts w:ascii="Times New Roman" w:eastAsia="Times New Roman" w:hAnsi="Times New Roman" w:cs="Times New Roman"/>
                <w:color w:val="000000"/>
                <w:sz w:val="20"/>
                <w:szCs w:val="20"/>
              </w:rPr>
            </w:pPr>
            <w:r w:rsidRPr="00C170C9">
              <w:rPr>
                <w:rFonts w:ascii="Times New Roman" w:eastAsia="Times New Roman" w:hAnsi="Times New Roman" w:cs="Times New Roman"/>
                <w:color w:val="000000"/>
                <w:sz w:val="20"/>
                <w:szCs w:val="20"/>
              </w:rPr>
              <w:t>3,32</w:t>
            </w:r>
          </w:p>
        </w:tc>
      </w:tr>
      <w:tr w:rsidR="003046DD" w:rsidRPr="00470EF1" w14:paraId="4FEEA221" w14:textId="77777777" w:rsidTr="00C257A1">
        <w:trPr>
          <w:trHeight w:val="23"/>
        </w:trPr>
        <w:tc>
          <w:tcPr>
            <w:tcW w:w="3843" w:type="dxa"/>
            <w:shd w:val="clear" w:color="auto" w:fill="auto"/>
            <w:vAlign w:val="center"/>
            <w:hideMark/>
          </w:tcPr>
          <w:p w14:paraId="5C323F09"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Объем воды на подпитку тепловых сетей в аварийном режиме</w:t>
            </w:r>
          </w:p>
        </w:tc>
        <w:tc>
          <w:tcPr>
            <w:tcW w:w="944" w:type="dxa"/>
            <w:shd w:val="clear" w:color="auto" w:fill="auto"/>
            <w:vAlign w:val="center"/>
            <w:hideMark/>
          </w:tcPr>
          <w:p w14:paraId="0EA919A2"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77BB05B7" w14:textId="77777777" w:rsidR="003046DD" w:rsidRPr="00C170C9" w:rsidRDefault="003046DD" w:rsidP="003046DD">
            <w:pPr>
              <w:spacing w:after="0" w:line="240" w:lineRule="auto"/>
              <w:jc w:val="center"/>
              <w:rPr>
                <w:rFonts w:ascii="Times New Roman" w:eastAsia="Times New Roman" w:hAnsi="Times New Roman" w:cs="Times New Roman"/>
                <w:color w:val="000000"/>
                <w:sz w:val="20"/>
                <w:szCs w:val="20"/>
              </w:rPr>
            </w:pPr>
            <w:r w:rsidRPr="00C170C9">
              <w:rPr>
                <w:rFonts w:ascii="Times New Roman" w:eastAsia="Times New Roman" w:hAnsi="Times New Roman" w:cs="Times New Roman"/>
                <w:color w:val="000000"/>
                <w:sz w:val="20"/>
                <w:szCs w:val="20"/>
              </w:rPr>
              <w:t>26,52</w:t>
            </w:r>
          </w:p>
        </w:tc>
        <w:tc>
          <w:tcPr>
            <w:tcW w:w="966" w:type="dxa"/>
            <w:shd w:val="clear" w:color="auto" w:fill="auto"/>
            <w:vAlign w:val="center"/>
            <w:hideMark/>
          </w:tcPr>
          <w:p w14:paraId="5CD743AD" w14:textId="77777777" w:rsidR="003046DD" w:rsidRPr="00C170C9" w:rsidRDefault="003046DD" w:rsidP="003046DD">
            <w:pPr>
              <w:spacing w:after="0" w:line="240" w:lineRule="auto"/>
              <w:jc w:val="center"/>
              <w:rPr>
                <w:rFonts w:ascii="Times New Roman" w:eastAsia="Times New Roman" w:hAnsi="Times New Roman" w:cs="Times New Roman"/>
                <w:color w:val="000000"/>
                <w:sz w:val="20"/>
                <w:szCs w:val="20"/>
              </w:rPr>
            </w:pPr>
            <w:r w:rsidRPr="00C170C9">
              <w:rPr>
                <w:rFonts w:ascii="Times New Roman" w:eastAsia="Times New Roman" w:hAnsi="Times New Roman" w:cs="Times New Roman"/>
                <w:color w:val="000000"/>
                <w:sz w:val="20"/>
                <w:szCs w:val="20"/>
              </w:rPr>
              <w:t>26,52</w:t>
            </w:r>
          </w:p>
        </w:tc>
        <w:tc>
          <w:tcPr>
            <w:tcW w:w="966" w:type="dxa"/>
            <w:shd w:val="clear" w:color="auto" w:fill="auto"/>
            <w:vAlign w:val="center"/>
            <w:hideMark/>
          </w:tcPr>
          <w:p w14:paraId="494C29FA" w14:textId="77777777" w:rsidR="003046DD" w:rsidRPr="00C170C9" w:rsidRDefault="003046DD" w:rsidP="003046DD">
            <w:pPr>
              <w:spacing w:after="0" w:line="240" w:lineRule="auto"/>
              <w:jc w:val="center"/>
              <w:rPr>
                <w:rFonts w:ascii="Times New Roman" w:eastAsia="Times New Roman" w:hAnsi="Times New Roman" w:cs="Times New Roman"/>
                <w:color w:val="000000"/>
                <w:sz w:val="20"/>
                <w:szCs w:val="20"/>
              </w:rPr>
            </w:pPr>
            <w:r w:rsidRPr="00C170C9">
              <w:rPr>
                <w:rFonts w:ascii="Times New Roman" w:eastAsia="Times New Roman" w:hAnsi="Times New Roman" w:cs="Times New Roman"/>
                <w:color w:val="000000"/>
                <w:sz w:val="20"/>
                <w:szCs w:val="20"/>
              </w:rPr>
              <w:t>26,52</w:t>
            </w:r>
          </w:p>
        </w:tc>
        <w:tc>
          <w:tcPr>
            <w:tcW w:w="966" w:type="dxa"/>
            <w:shd w:val="clear" w:color="auto" w:fill="auto"/>
            <w:vAlign w:val="center"/>
            <w:hideMark/>
          </w:tcPr>
          <w:p w14:paraId="09F32567" w14:textId="77777777" w:rsidR="003046DD" w:rsidRPr="00C170C9" w:rsidRDefault="003046DD" w:rsidP="003046DD">
            <w:pPr>
              <w:spacing w:after="0" w:line="240" w:lineRule="auto"/>
              <w:jc w:val="center"/>
              <w:rPr>
                <w:rFonts w:ascii="Times New Roman" w:eastAsia="Times New Roman" w:hAnsi="Times New Roman" w:cs="Times New Roman"/>
                <w:color w:val="000000"/>
                <w:sz w:val="20"/>
                <w:szCs w:val="20"/>
              </w:rPr>
            </w:pPr>
            <w:r w:rsidRPr="00C170C9">
              <w:rPr>
                <w:rFonts w:ascii="Times New Roman" w:eastAsia="Times New Roman" w:hAnsi="Times New Roman" w:cs="Times New Roman"/>
                <w:color w:val="000000"/>
                <w:sz w:val="20"/>
                <w:szCs w:val="20"/>
              </w:rPr>
              <w:t>26,52</w:t>
            </w:r>
          </w:p>
        </w:tc>
      </w:tr>
      <w:tr w:rsidR="003046DD" w:rsidRPr="00470EF1" w14:paraId="3A716CFA" w14:textId="77777777" w:rsidTr="00C257A1">
        <w:trPr>
          <w:trHeight w:val="23"/>
        </w:trPr>
        <w:tc>
          <w:tcPr>
            <w:tcW w:w="3843" w:type="dxa"/>
            <w:shd w:val="clear" w:color="auto" w:fill="auto"/>
            <w:vAlign w:val="center"/>
            <w:hideMark/>
          </w:tcPr>
          <w:p w14:paraId="10CEB14B"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Количество воды необходимой для покрытия собственных нужд котельной, в т.ч:</w:t>
            </w:r>
          </w:p>
        </w:tc>
        <w:tc>
          <w:tcPr>
            <w:tcW w:w="944" w:type="dxa"/>
            <w:shd w:val="clear" w:color="auto" w:fill="auto"/>
            <w:vAlign w:val="center"/>
            <w:hideMark/>
          </w:tcPr>
          <w:p w14:paraId="647453E6"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321C07C4"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17,22</w:t>
            </w:r>
          </w:p>
        </w:tc>
        <w:tc>
          <w:tcPr>
            <w:tcW w:w="966" w:type="dxa"/>
            <w:shd w:val="clear" w:color="auto" w:fill="auto"/>
            <w:vAlign w:val="center"/>
            <w:hideMark/>
          </w:tcPr>
          <w:p w14:paraId="7862B43B"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17,22</w:t>
            </w:r>
          </w:p>
        </w:tc>
        <w:tc>
          <w:tcPr>
            <w:tcW w:w="966" w:type="dxa"/>
            <w:shd w:val="clear" w:color="auto" w:fill="auto"/>
            <w:vAlign w:val="center"/>
            <w:hideMark/>
          </w:tcPr>
          <w:p w14:paraId="7DA926F4"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17,22</w:t>
            </w:r>
          </w:p>
        </w:tc>
        <w:tc>
          <w:tcPr>
            <w:tcW w:w="966" w:type="dxa"/>
            <w:shd w:val="clear" w:color="auto" w:fill="auto"/>
            <w:vAlign w:val="center"/>
            <w:hideMark/>
          </w:tcPr>
          <w:p w14:paraId="5D4851A7"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17,22</w:t>
            </w:r>
          </w:p>
        </w:tc>
      </w:tr>
      <w:tr w:rsidR="003046DD" w:rsidRPr="00470EF1" w14:paraId="4DDA0A0D" w14:textId="77777777" w:rsidTr="00C257A1">
        <w:trPr>
          <w:trHeight w:val="23"/>
        </w:trPr>
        <w:tc>
          <w:tcPr>
            <w:tcW w:w="3843" w:type="dxa"/>
            <w:shd w:val="clear" w:color="auto" w:fill="auto"/>
            <w:vAlign w:val="center"/>
            <w:hideMark/>
          </w:tcPr>
          <w:p w14:paraId="2C6E8F95" w14:textId="77777777" w:rsidR="003046DD" w:rsidRPr="00470EF1" w:rsidRDefault="003046DD" w:rsidP="003046DD">
            <w:pPr>
              <w:spacing w:after="0" w:line="240" w:lineRule="auto"/>
              <w:jc w:val="right"/>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для продувки паровых котлов</w:t>
            </w:r>
          </w:p>
        </w:tc>
        <w:tc>
          <w:tcPr>
            <w:tcW w:w="944" w:type="dxa"/>
            <w:shd w:val="clear" w:color="auto" w:fill="auto"/>
            <w:vAlign w:val="center"/>
            <w:hideMark/>
          </w:tcPr>
          <w:p w14:paraId="28871C06"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6E253ACE"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7,11</w:t>
            </w:r>
          </w:p>
        </w:tc>
        <w:tc>
          <w:tcPr>
            <w:tcW w:w="966" w:type="dxa"/>
            <w:shd w:val="clear" w:color="auto" w:fill="auto"/>
            <w:vAlign w:val="center"/>
            <w:hideMark/>
          </w:tcPr>
          <w:p w14:paraId="254DF310"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7,11</w:t>
            </w:r>
          </w:p>
        </w:tc>
        <w:tc>
          <w:tcPr>
            <w:tcW w:w="966" w:type="dxa"/>
            <w:shd w:val="clear" w:color="auto" w:fill="auto"/>
            <w:vAlign w:val="center"/>
            <w:hideMark/>
          </w:tcPr>
          <w:p w14:paraId="3A727AF7"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7,11</w:t>
            </w:r>
          </w:p>
        </w:tc>
        <w:tc>
          <w:tcPr>
            <w:tcW w:w="966" w:type="dxa"/>
            <w:shd w:val="clear" w:color="auto" w:fill="auto"/>
            <w:vAlign w:val="center"/>
            <w:hideMark/>
          </w:tcPr>
          <w:p w14:paraId="54E41A84"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7,11</w:t>
            </w:r>
          </w:p>
        </w:tc>
      </w:tr>
      <w:tr w:rsidR="003046DD" w:rsidRPr="00470EF1" w14:paraId="7C4ACD60" w14:textId="77777777" w:rsidTr="00C257A1">
        <w:trPr>
          <w:trHeight w:val="23"/>
        </w:trPr>
        <w:tc>
          <w:tcPr>
            <w:tcW w:w="3843" w:type="dxa"/>
            <w:shd w:val="clear" w:color="auto" w:fill="auto"/>
            <w:vAlign w:val="center"/>
            <w:hideMark/>
          </w:tcPr>
          <w:p w14:paraId="40C0753B" w14:textId="77777777" w:rsidR="003046DD" w:rsidRPr="00470EF1" w:rsidRDefault="003046DD" w:rsidP="003046DD">
            <w:pPr>
              <w:spacing w:after="0" w:line="240" w:lineRule="auto"/>
              <w:jc w:val="right"/>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для функционирования установки ХВО</w:t>
            </w:r>
          </w:p>
        </w:tc>
        <w:tc>
          <w:tcPr>
            <w:tcW w:w="944" w:type="dxa"/>
            <w:shd w:val="clear" w:color="auto" w:fill="auto"/>
            <w:vAlign w:val="center"/>
            <w:hideMark/>
          </w:tcPr>
          <w:p w14:paraId="325E307A"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7687C675" w14:textId="77777777" w:rsidR="003046DD" w:rsidRPr="00C170C9"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9,95</w:t>
            </w:r>
          </w:p>
        </w:tc>
        <w:tc>
          <w:tcPr>
            <w:tcW w:w="966" w:type="dxa"/>
            <w:shd w:val="clear" w:color="auto" w:fill="auto"/>
            <w:vAlign w:val="center"/>
            <w:hideMark/>
          </w:tcPr>
          <w:p w14:paraId="51D5621A" w14:textId="77777777" w:rsidR="003046DD" w:rsidRPr="00C170C9"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9,95</w:t>
            </w:r>
          </w:p>
        </w:tc>
        <w:tc>
          <w:tcPr>
            <w:tcW w:w="966" w:type="dxa"/>
            <w:shd w:val="clear" w:color="auto" w:fill="auto"/>
            <w:vAlign w:val="center"/>
            <w:hideMark/>
          </w:tcPr>
          <w:p w14:paraId="022152FF" w14:textId="77777777" w:rsidR="003046DD" w:rsidRPr="00C170C9"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9,95</w:t>
            </w:r>
          </w:p>
        </w:tc>
        <w:tc>
          <w:tcPr>
            <w:tcW w:w="966" w:type="dxa"/>
            <w:shd w:val="clear" w:color="auto" w:fill="auto"/>
            <w:vAlign w:val="center"/>
            <w:hideMark/>
          </w:tcPr>
          <w:p w14:paraId="5379A20E" w14:textId="77777777" w:rsidR="003046DD" w:rsidRPr="00C170C9"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9,95</w:t>
            </w:r>
          </w:p>
        </w:tc>
      </w:tr>
      <w:tr w:rsidR="003046DD" w:rsidRPr="00470EF1" w14:paraId="3873FFAE" w14:textId="77777777" w:rsidTr="00C257A1">
        <w:trPr>
          <w:trHeight w:val="23"/>
        </w:trPr>
        <w:tc>
          <w:tcPr>
            <w:tcW w:w="3843" w:type="dxa"/>
            <w:shd w:val="clear" w:color="auto" w:fill="auto"/>
            <w:vAlign w:val="center"/>
            <w:hideMark/>
          </w:tcPr>
          <w:p w14:paraId="5CB5C7FF" w14:textId="77777777" w:rsidR="003046DD" w:rsidRPr="00470EF1" w:rsidRDefault="003046DD" w:rsidP="003046DD">
            <w:pPr>
              <w:spacing w:after="0" w:line="240" w:lineRule="auto"/>
              <w:jc w:val="right"/>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хозяйственно-питьевые нужды</w:t>
            </w:r>
          </w:p>
        </w:tc>
        <w:tc>
          <w:tcPr>
            <w:tcW w:w="944" w:type="dxa"/>
            <w:shd w:val="clear" w:color="auto" w:fill="auto"/>
            <w:vAlign w:val="center"/>
            <w:hideMark/>
          </w:tcPr>
          <w:p w14:paraId="44C65FAC"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08889B8B"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C170C9">
              <w:rPr>
                <w:rFonts w:ascii="Times New Roman" w:eastAsia="Times New Roman" w:hAnsi="Times New Roman" w:cs="Times New Roman"/>
                <w:color w:val="000000"/>
                <w:sz w:val="20"/>
                <w:szCs w:val="20"/>
              </w:rPr>
              <w:t>0,16</w:t>
            </w:r>
          </w:p>
        </w:tc>
        <w:tc>
          <w:tcPr>
            <w:tcW w:w="966" w:type="dxa"/>
            <w:shd w:val="clear" w:color="auto" w:fill="auto"/>
            <w:vAlign w:val="center"/>
            <w:hideMark/>
          </w:tcPr>
          <w:p w14:paraId="7BC3E056"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C170C9">
              <w:rPr>
                <w:rFonts w:ascii="Times New Roman" w:eastAsia="Times New Roman" w:hAnsi="Times New Roman" w:cs="Times New Roman"/>
                <w:color w:val="000000"/>
                <w:sz w:val="20"/>
                <w:szCs w:val="20"/>
              </w:rPr>
              <w:t>0,16</w:t>
            </w:r>
          </w:p>
        </w:tc>
        <w:tc>
          <w:tcPr>
            <w:tcW w:w="966" w:type="dxa"/>
            <w:shd w:val="clear" w:color="auto" w:fill="auto"/>
            <w:vAlign w:val="center"/>
            <w:hideMark/>
          </w:tcPr>
          <w:p w14:paraId="24822FF7"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C170C9">
              <w:rPr>
                <w:rFonts w:ascii="Times New Roman" w:eastAsia="Times New Roman" w:hAnsi="Times New Roman" w:cs="Times New Roman"/>
                <w:color w:val="000000"/>
                <w:sz w:val="20"/>
                <w:szCs w:val="20"/>
              </w:rPr>
              <w:t>0,16</w:t>
            </w:r>
          </w:p>
        </w:tc>
        <w:tc>
          <w:tcPr>
            <w:tcW w:w="966" w:type="dxa"/>
            <w:shd w:val="clear" w:color="auto" w:fill="auto"/>
            <w:vAlign w:val="center"/>
            <w:hideMark/>
          </w:tcPr>
          <w:p w14:paraId="3176DFC9"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C170C9">
              <w:rPr>
                <w:rFonts w:ascii="Times New Roman" w:eastAsia="Times New Roman" w:hAnsi="Times New Roman" w:cs="Times New Roman"/>
                <w:color w:val="000000"/>
                <w:sz w:val="20"/>
                <w:szCs w:val="20"/>
              </w:rPr>
              <w:t>0,16</w:t>
            </w:r>
          </w:p>
        </w:tc>
      </w:tr>
      <w:tr w:rsidR="003046DD" w:rsidRPr="00470EF1" w14:paraId="601C68D7" w14:textId="77777777" w:rsidTr="00C257A1">
        <w:trPr>
          <w:trHeight w:val="23"/>
        </w:trPr>
        <w:tc>
          <w:tcPr>
            <w:tcW w:w="3843" w:type="dxa"/>
            <w:shd w:val="clear" w:color="auto" w:fill="auto"/>
            <w:vAlign w:val="center"/>
            <w:hideMark/>
          </w:tcPr>
          <w:p w14:paraId="552491FF" w14:textId="77777777" w:rsidR="003046DD" w:rsidRPr="00470EF1" w:rsidRDefault="003046DD" w:rsidP="003046DD">
            <w:pPr>
              <w:spacing w:after="0" w:line="240" w:lineRule="auto"/>
              <w:jc w:val="right"/>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на обмывку котлов</w:t>
            </w:r>
          </w:p>
        </w:tc>
        <w:tc>
          <w:tcPr>
            <w:tcW w:w="944" w:type="dxa"/>
            <w:shd w:val="clear" w:color="auto" w:fill="auto"/>
            <w:vAlign w:val="center"/>
            <w:hideMark/>
          </w:tcPr>
          <w:p w14:paraId="7701D107"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3CE55934"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w:t>
            </w:r>
          </w:p>
        </w:tc>
        <w:tc>
          <w:tcPr>
            <w:tcW w:w="966" w:type="dxa"/>
            <w:shd w:val="clear" w:color="auto" w:fill="auto"/>
            <w:vAlign w:val="center"/>
            <w:hideMark/>
          </w:tcPr>
          <w:p w14:paraId="459BE3C7"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w:t>
            </w:r>
          </w:p>
        </w:tc>
        <w:tc>
          <w:tcPr>
            <w:tcW w:w="966" w:type="dxa"/>
            <w:shd w:val="clear" w:color="auto" w:fill="auto"/>
            <w:vAlign w:val="center"/>
            <w:hideMark/>
          </w:tcPr>
          <w:p w14:paraId="087E1280"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w:t>
            </w:r>
          </w:p>
        </w:tc>
        <w:tc>
          <w:tcPr>
            <w:tcW w:w="966" w:type="dxa"/>
            <w:shd w:val="clear" w:color="auto" w:fill="auto"/>
            <w:vAlign w:val="center"/>
            <w:hideMark/>
          </w:tcPr>
          <w:p w14:paraId="67987DBB"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w:t>
            </w:r>
          </w:p>
        </w:tc>
      </w:tr>
      <w:tr w:rsidR="003046DD" w:rsidRPr="00470EF1" w14:paraId="3F61CA6B" w14:textId="77777777" w:rsidTr="00C257A1">
        <w:trPr>
          <w:trHeight w:val="23"/>
        </w:trPr>
        <w:tc>
          <w:tcPr>
            <w:tcW w:w="3843" w:type="dxa"/>
            <w:shd w:val="clear" w:color="auto" w:fill="auto"/>
            <w:vAlign w:val="center"/>
            <w:hideMark/>
          </w:tcPr>
          <w:p w14:paraId="3CEEEE40"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требуемое для выработки теплоты на источнике</w:t>
            </w:r>
          </w:p>
        </w:tc>
        <w:tc>
          <w:tcPr>
            <w:tcW w:w="944" w:type="dxa"/>
            <w:shd w:val="clear" w:color="auto" w:fill="auto"/>
            <w:vAlign w:val="center"/>
            <w:hideMark/>
          </w:tcPr>
          <w:p w14:paraId="3536E78A"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195B7447"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17,22</w:t>
            </w:r>
          </w:p>
        </w:tc>
        <w:tc>
          <w:tcPr>
            <w:tcW w:w="966" w:type="dxa"/>
            <w:shd w:val="clear" w:color="auto" w:fill="auto"/>
            <w:vAlign w:val="center"/>
            <w:hideMark/>
          </w:tcPr>
          <w:p w14:paraId="64889844"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17,22</w:t>
            </w:r>
          </w:p>
        </w:tc>
        <w:tc>
          <w:tcPr>
            <w:tcW w:w="966" w:type="dxa"/>
            <w:shd w:val="clear" w:color="auto" w:fill="auto"/>
            <w:vAlign w:val="center"/>
            <w:hideMark/>
          </w:tcPr>
          <w:p w14:paraId="674645B0"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17,22</w:t>
            </w:r>
          </w:p>
        </w:tc>
        <w:tc>
          <w:tcPr>
            <w:tcW w:w="966" w:type="dxa"/>
            <w:shd w:val="clear" w:color="auto" w:fill="auto"/>
            <w:vAlign w:val="center"/>
            <w:hideMark/>
          </w:tcPr>
          <w:p w14:paraId="0DEC5ABD"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17,22</w:t>
            </w:r>
          </w:p>
        </w:tc>
      </w:tr>
      <w:tr w:rsidR="003046DD" w:rsidRPr="00470EF1" w14:paraId="6AB9E4AC" w14:textId="77777777" w:rsidTr="00C257A1">
        <w:trPr>
          <w:trHeight w:val="23"/>
        </w:trPr>
        <w:tc>
          <w:tcPr>
            <w:tcW w:w="8651" w:type="dxa"/>
            <w:gridSpan w:val="6"/>
            <w:shd w:val="clear" w:color="auto" w:fill="auto"/>
            <w:vAlign w:val="center"/>
            <w:hideMark/>
          </w:tcPr>
          <w:p w14:paraId="259F48D5"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Котельная №4</w:t>
            </w:r>
          </w:p>
        </w:tc>
      </w:tr>
      <w:tr w:rsidR="003046DD" w:rsidRPr="00470EF1" w14:paraId="1CA02299" w14:textId="77777777" w:rsidTr="00C257A1">
        <w:trPr>
          <w:trHeight w:val="23"/>
        </w:trPr>
        <w:tc>
          <w:tcPr>
            <w:tcW w:w="3843" w:type="dxa"/>
            <w:shd w:val="clear" w:color="auto" w:fill="auto"/>
            <w:vAlign w:val="center"/>
            <w:hideMark/>
          </w:tcPr>
          <w:p w14:paraId="78869DC1"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Объем воды на заполнение местных систем теплопотребления и наружных тепловых сетей</w:t>
            </w:r>
          </w:p>
        </w:tc>
        <w:tc>
          <w:tcPr>
            <w:tcW w:w="944" w:type="dxa"/>
            <w:shd w:val="clear" w:color="auto" w:fill="auto"/>
            <w:vAlign w:val="center"/>
            <w:hideMark/>
          </w:tcPr>
          <w:p w14:paraId="5F5EFE4E"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w:t>
            </w:r>
          </w:p>
        </w:tc>
        <w:tc>
          <w:tcPr>
            <w:tcW w:w="966" w:type="dxa"/>
            <w:shd w:val="clear" w:color="auto" w:fill="auto"/>
            <w:vAlign w:val="center"/>
            <w:hideMark/>
          </w:tcPr>
          <w:p w14:paraId="1FF37939"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564,49</w:t>
            </w:r>
          </w:p>
        </w:tc>
        <w:tc>
          <w:tcPr>
            <w:tcW w:w="966" w:type="dxa"/>
            <w:shd w:val="clear" w:color="auto" w:fill="auto"/>
            <w:vAlign w:val="center"/>
            <w:hideMark/>
          </w:tcPr>
          <w:p w14:paraId="5A7E5067"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564,49</w:t>
            </w:r>
          </w:p>
        </w:tc>
        <w:tc>
          <w:tcPr>
            <w:tcW w:w="966" w:type="dxa"/>
            <w:shd w:val="clear" w:color="auto" w:fill="auto"/>
            <w:vAlign w:val="center"/>
            <w:hideMark/>
          </w:tcPr>
          <w:p w14:paraId="3ADF714F"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564,49</w:t>
            </w:r>
          </w:p>
        </w:tc>
        <w:tc>
          <w:tcPr>
            <w:tcW w:w="966" w:type="dxa"/>
            <w:shd w:val="clear" w:color="auto" w:fill="auto"/>
            <w:vAlign w:val="center"/>
            <w:hideMark/>
          </w:tcPr>
          <w:p w14:paraId="290AC123"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564,49</w:t>
            </w:r>
          </w:p>
        </w:tc>
      </w:tr>
      <w:tr w:rsidR="003046DD" w:rsidRPr="00470EF1" w14:paraId="588B27F4" w14:textId="77777777" w:rsidTr="00C257A1">
        <w:trPr>
          <w:trHeight w:val="23"/>
        </w:trPr>
        <w:tc>
          <w:tcPr>
            <w:tcW w:w="3843" w:type="dxa"/>
            <w:shd w:val="clear" w:color="auto" w:fill="auto"/>
            <w:vAlign w:val="center"/>
            <w:hideMark/>
          </w:tcPr>
          <w:p w14:paraId="465C1AFA"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Объем воды на подпитку тепловых сетей</w:t>
            </w:r>
          </w:p>
        </w:tc>
        <w:tc>
          <w:tcPr>
            <w:tcW w:w="944" w:type="dxa"/>
            <w:shd w:val="clear" w:color="auto" w:fill="auto"/>
            <w:vAlign w:val="center"/>
            <w:hideMark/>
          </w:tcPr>
          <w:p w14:paraId="5683C907"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30775146" w14:textId="77777777" w:rsidR="003046DD" w:rsidRPr="003107E6" w:rsidRDefault="003046DD" w:rsidP="003046DD">
            <w:pPr>
              <w:spacing w:after="0" w:line="240" w:lineRule="auto"/>
              <w:jc w:val="center"/>
              <w:rPr>
                <w:rFonts w:ascii="Times New Roman" w:eastAsia="Times New Roman" w:hAnsi="Times New Roman" w:cs="Times New Roman"/>
                <w:color w:val="000000"/>
                <w:sz w:val="20"/>
                <w:szCs w:val="20"/>
              </w:rPr>
            </w:pPr>
            <w:r w:rsidRPr="003107E6">
              <w:rPr>
                <w:rFonts w:ascii="Times New Roman" w:eastAsia="Times New Roman" w:hAnsi="Times New Roman" w:cs="Times New Roman"/>
                <w:color w:val="000000"/>
                <w:sz w:val="20"/>
                <w:szCs w:val="20"/>
              </w:rPr>
              <w:t>1,41</w:t>
            </w:r>
          </w:p>
        </w:tc>
        <w:tc>
          <w:tcPr>
            <w:tcW w:w="966" w:type="dxa"/>
            <w:shd w:val="clear" w:color="auto" w:fill="auto"/>
            <w:vAlign w:val="center"/>
            <w:hideMark/>
          </w:tcPr>
          <w:p w14:paraId="6C75B222" w14:textId="77777777" w:rsidR="003046DD" w:rsidRPr="003107E6" w:rsidRDefault="003046DD" w:rsidP="003046DD">
            <w:pPr>
              <w:spacing w:after="0" w:line="240" w:lineRule="auto"/>
              <w:jc w:val="center"/>
              <w:rPr>
                <w:rFonts w:ascii="Times New Roman" w:eastAsia="Times New Roman" w:hAnsi="Times New Roman" w:cs="Times New Roman"/>
                <w:color w:val="000000"/>
                <w:sz w:val="20"/>
                <w:szCs w:val="20"/>
              </w:rPr>
            </w:pPr>
            <w:r w:rsidRPr="003107E6">
              <w:rPr>
                <w:rFonts w:ascii="Times New Roman" w:eastAsia="Times New Roman" w:hAnsi="Times New Roman" w:cs="Times New Roman"/>
                <w:color w:val="000000"/>
                <w:sz w:val="20"/>
                <w:szCs w:val="20"/>
              </w:rPr>
              <w:t>1,41</w:t>
            </w:r>
          </w:p>
        </w:tc>
        <w:tc>
          <w:tcPr>
            <w:tcW w:w="966" w:type="dxa"/>
            <w:shd w:val="clear" w:color="auto" w:fill="auto"/>
            <w:vAlign w:val="center"/>
            <w:hideMark/>
          </w:tcPr>
          <w:p w14:paraId="7A3FBC08" w14:textId="77777777" w:rsidR="003046DD" w:rsidRPr="003107E6" w:rsidRDefault="003046DD" w:rsidP="003046DD">
            <w:pPr>
              <w:spacing w:after="0" w:line="240" w:lineRule="auto"/>
              <w:jc w:val="center"/>
              <w:rPr>
                <w:rFonts w:ascii="Times New Roman" w:eastAsia="Times New Roman" w:hAnsi="Times New Roman" w:cs="Times New Roman"/>
                <w:color w:val="000000"/>
                <w:sz w:val="20"/>
                <w:szCs w:val="20"/>
              </w:rPr>
            </w:pPr>
            <w:r w:rsidRPr="003107E6">
              <w:rPr>
                <w:rFonts w:ascii="Times New Roman" w:eastAsia="Times New Roman" w:hAnsi="Times New Roman" w:cs="Times New Roman"/>
                <w:color w:val="000000"/>
                <w:sz w:val="20"/>
                <w:szCs w:val="20"/>
              </w:rPr>
              <w:t>1,41</w:t>
            </w:r>
          </w:p>
        </w:tc>
        <w:tc>
          <w:tcPr>
            <w:tcW w:w="966" w:type="dxa"/>
            <w:shd w:val="clear" w:color="auto" w:fill="auto"/>
            <w:vAlign w:val="center"/>
            <w:hideMark/>
          </w:tcPr>
          <w:p w14:paraId="7A1D7E82" w14:textId="77777777" w:rsidR="003046DD" w:rsidRPr="003107E6" w:rsidRDefault="003046DD" w:rsidP="003046DD">
            <w:pPr>
              <w:spacing w:after="0" w:line="240" w:lineRule="auto"/>
              <w:jc w:val="center"/>
              <w:rPr>
                <w:rFonts w:ascii="Times New Roman" w:eastAsia="Times New Roman" w:hAnsi="Times New Roman" w:cs="Times New Roman"/>
                <w:color w:val="000000"/>
                <w:sz w:val="20"/>
                <w:szCs w:val="20"/>
              </w:rPr>
            </w:pPr>
            <w:r w:rsidRPr="003107E6">
              <w:rPr>
                <w:rFonts w:ascii="Times New Roman" w:eastAsia="Times New Roman" w:hAnsi="Times New Roman" w:cs="Times New Roman"/>
                <w:color w:val="000000"/>
                <w:sz w:val="20"/>
                <w:szCs w:val="20"/>
              </w:rPr>
              <w:t>1,41</w:t>
            </w:r>
          </w:p>
        </w:tc>
      </w:tr>
      <w:tr w:rsidR="003046DD" w:rsidRPr="00470EF1" w14:paraId="35255A8F" w14:textId="77777777" w:rsidTr="00C257A1">
        <w:trPr>
          <w:trHeight w:val="23"/>
        </w:trPr>
        <w:tc>
          <w:tcPr>
            <w:tcW w:w="3843" w:type="dxa"/>
            <w:shd w:val="clear" w:color="auto" w:fill="auto"/>
            <w:vAlign w:val="center"/>
            <w:hideMark/>
          </w:tcPr>
          <w:p w14:paraId="6D8896AD"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Объем воды на подпитку тепловых сетей в аварийном режиме</w:t>
            </w:r>
          </w:p>
        </w:tc>
        <w:tc>
          <w:tcPr>
            <w:tcW w:w="944" w:type="dxa"/>
            <w:shd w:val="clear" w:color="auto" w:fill="auto"/>
            <w:vAlign w:val="center"/>
            <w:hideMark/>
          </w:tcPr>
          <w:p w14:paraId="2C095F4A"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5BCC01FD" w14:textId="77777777" w:rsidR="003046DD" w:rsidRPr="003107E6" w:rsidRDefault="003046DD" w:rsidP="003046DD">
            <w:pPr>
              <w:spacing w:after="0" w:line="240" w:lineRule="auto"/>
              <w:jc w:val="center"/>
              <w:rPr>
                <w:rFonts w:ascii="Times New Roman" w:eastAsia="Times New Roman" w:hAnsi="Times New Roman" w:cs="Times New Roman"/>
                <w:color w:val="000000"/>
                <w:sz w:val="20"/>
                <w:szCs w:val="20"/>
              </w:rPr>
            </w:pPr>
            <w:r w:rsidRPr="003107E6">
              <w:rPr>
                <w:rFonts w:ascii="Times New Roman" w:eastAsia="Times New Roman" w:hAnsi="Times New Roman" w:cs="Times New Roman"/>
                <w:color w:val="000000"/>
                <w:sz w:val="20"/>
                <w:szCs w:val="20"/>
              </w:rPr>
              <w:t>11,29</w:t>
            </w:r>
          </w:p>
        </w:tc>
        <w:tc>
          <w:tcPr>
            <w:tcW w:w="966" w:type="dxa"/>
            <w:shd w:val="clear" w:color="auto" w:fill="auto"/>
            <w:vAlign w:val="center"/>
            <w:hideMark/>
          </w:tcPr>
          <w:p w14:paraId="3C751EF4" w14:textId="77777777" w:rsidR="003046DD" w:rsidRPr="003107E6" w:rsidRDefault="003046DD" w:rsidP="003046DD">
            <w:pPr>
              <w:spacing w:after="0" w:line="240" w:lineRule="auto"/>
              <w:jc w:val="center"/>
              <w:rPr>
                <w:rFonts w:ascii="Times New Roman" w:eastAsia="Times New Roman" w:hAnsi="Times New Roman" w:cs="Times New Roman"/>
                <w:color w:val="000000"/>
                <w:sz w:val="20"/>
                <w:szCs w:val="20"/>
              </w:rPr>
            </w:pPr>
            <w:r w:rsidRPr="003107E6">
              <w:rPr>
                <w:rFonts w:ascii="Times New Roman" w:eastAsia="Times New Roman" w:hAnsi="Times New Roman" w:cs="Times New Roman"/>
                <w:color w:val="000000"/>
                <w:sz w:val="20"/>
                <w:szCs w:val="20"/>
              </w:rPr>
              <w:t>11,29</w:t>
            </w:r>
          </w:p>
        </w:tc>
        <w:tc>
          <w:tcPr>
            <w:tcW w:w="966" w:type="dxa"/>
            <w:shd w:val="clear" w:color="auto" w:fill="auto"/>
            <w:vAlign w:val="center"/>
            <w:hideMark/>
          </w:tcPr>
          <w:p w14:paraId="74313A86" w14:textId="77777777" w:rsidR="003046DD" w:rsidRPr="003107E6" w:rsidRDefault="003046DD" w:rsidP="003046DD">
            <w:pPr>
              <w:spacing w:after="0" w:line="240" w:lineRule="auto"/>
              <w:jc w:val="center"/>
              <w:rPr>
                <w:rFonts w:ascii="Times New Roman" w:eastAsia="Times New Roman" w:hAnsi="Times New Roman" w:cs="Times New Roman"/>
                <w:color w:val="000000"/>
                <w:sz w:val="20"/>
                <w:szCs w:val="20"/>
              </w:rPr>
            </w:pPr>
            <w:r w:rsidRPr="003107E6">
              <w:rPr>
                <w:rFonts w:ascii="Times New Roman" w:eastAsia="Times New Roman" w:hAnsi="Times New Roman" w:cs="Times New Roman"/>
                <w:color w:val="000000"/>
                <w:sz w:val="20"/>
                <w:szCs w:val="20"/>
              </w:rPr>
              <w:t>11,29</w:t>
            </w:r>
          </w:p>
        </w:tc>
        <w:tc>
          <w:tcPr>
            <w:tcW w:w="966" w:type="dxa"/>
            <w:shd w:val="clear" w:color="auto" w:fill="auto"/>
            <w:vAlign w:val="center"/>
            <w:hideMark/>
          </w:tcPr>
          <w:p w14:paraId="1F9F1640" w14:textId="77777777" w:rsidR="003046DD" w:rsidRPr="003107E6" w:rsidRDefault="003046DD" w:rsidP="003046DD">
            <w:pPr>
              <w:spacing w:after="0" w:line="240" w:lineRule="auto"/>
              <w:jc w:val="center"/>
              <w:rPr>
                <w:rFonts w:ascii="Times New Roman" w:eastAsia="Times New Roman" w:hAnsi="Times New Roman" w:cs="Times New Roman"/>
                <w:color w:val="000000"/>
                <w:sz w:val="20"/>
                <w:szCs w:val="20"/>
              </w:rPr>
            </w:pPr>
            <w:r w:rsidRPr="003107E6">
              <w:rPr>
                <w:rFonts w:ascii="Times New Roman" w:eastAsia="Times New Roman" w:hAnsi="Times New Roman" w:cs="Times New Roman"/>
                <w:color w:val="000000"/>
                <w:sz w:val="20"/>
                <w:szCs w:val="20"/>
              </w:rPr>
              <w:t>11,29</w:t>
            </w:r>
          </w:p>
        </w:tc>
      </w:tr>
      <w:tr w:rsidR="003046DD" w:rsidRPr="00470EF1" w14:paraId="05E44738" w14:textId="77777777" w:rsidTr="00C257A1">
        <w:trPr>
          <w:trHeight w:val="23"/>
        </w:trPr>
        <w:tc>
          <w:tcPr>
            <w:tcW w:w="3843" w:type="dxa"/>
            <w:shd w:val="clear" w:color="auto" w:fill="auto"/>
            <w:vAlign w:val="center"/>
            <w:hideMark/>
          </w:tcPr>
          <w:p w14:paraId="750FFA76"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Количество воды необходимой для покрытия собственных нужд котельной, в т.ч:</w:t>
            </w:r>
          </w:p>
        </w:tc>
        <w:tc>
          <w:tcPr>
            <w:tcW w:w="944" w:type="dxa"/>
            <w:shd w:val="clear" w:color="auto" w:fill="auto"/>
            <w:vAlign w:val="center"/>
            <w:hideMark/>
          </w:tcPr>
          <w:p w14:paraId="01086AE5"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11D29E3F"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8,58</w:t>
            </w:r>
          </w:p>
        </w:tc>
        <w:tc>
          <w:tcPr>
            <w:tcW w:w="966" w:type="dxa"/>
            <w:shd w:val="clear" w:color="auto" w:fill="auto"/>
            <w:vAlign w:val="center"/>
            <w:hideMark/>
          </w:tcPr>
          <w:p w14:paraId="580D8A49"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8,58</w:t>
            </w:r>
          </w:p>
        </w:tc>
        <w:tc>
          <w:tcPr>
            <w:tcW w:w="966" w:type="dxa"/>
            <w:shd w:val="clear" w:color="auto" w:fill="auto"/>
            <w:vAlign w:val="center"/>
            <w:hideMark/>
          </w:tcPr>
          <w:p w14:paraId="1A7F0397"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8,58</w:t>
            </w:r>
          </w:p>
        </w:tc>
        <w:tc>
          <w:tcPr>
            <w:tcW w:w="966" w:type="dxa"/>
            <w:shd w:val="clear" w:color="auto" w:fill="auto"/>
            <w:vAlign w:val="center"/>
            <w:hideMark/>
          </w:tcPr>
          <w:p w14:paraId="15B96F01"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8,58</w:t>
            </w:r>
          </w:p>
        </w:tc>
      </w:tr>
      <w:tr w:rsidR="003046DD" w:rsidRPr="00470EF1" w14:paraId="47DB66DC" w14:textId="77777777" w:rsidTr="00C257A1">
        <w:trPr>
          <w:trHeight w:val="23"/>
        </w:trPr>
        <w:tc>
          <w:tcPr>
            <w:tcW w:w="3843" w:type="dxa"/>
            <w:shd w:val="clear" w:color="auto" w:fill="auto"/>
            <w:vAlign w:val="center"/>
            <w:hideMark/>
          </w:tcPr>
          <w:p w14:paraId="218CD842" w14:textId="77777777" w:rsidR="003046DD" w:rsidRPr="00470EF1" w:rsidRDefault="003046DD" w:rsidP="003046DD">
            <w:pPr>
              <w:spacing w:after="0" w:line="240" w:lineRule="auto"/>
              <w:jc w:val="right"/>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для продувки паровых котлов</w:t>
            </w:r>
          </w:p>
        </w:tc>
        <w:tc>
          <w:tcPr>
            <w:tcW w:w="944" w:type="dxa"/>
            <w:shd w:val="clear" w:color="auto" w:fill="auto"/>
            <w:vAlign w:val="center"/>
            <w:hideMark/>
          </w:tcPr>
          <w:p w14:paraId="33511632"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092F8D1E"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5722C0">
              <w:rPr>
                <w:rFonts w:ascii="Times New Roman" w:eastAsia="Times New Roman" w:hAnsi="Times New Roman" w:cs="Times New Roman"/>
                <w:color w:val="000000"/>
                <w:sz w:val="20"/>
                <w:szCs w:val="20"/>
              </w:rPr>
              <w:t>3,95</w:t>
            </w:r>
          </w:p>
        </w:tc>
        <w:tc>
          <w:tcPr>
            <w:tcW w:w="966" w:type="dxa"/>
            <w:shd w:val="clear" w:color="auto" w:fill="auto"/>
            <w:vAlign w:val="center"/>
            <w:hideMark/>
          </w:tcPr>
          <w:p w14:paraId="00455B1E"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5722C0">
              <w:rPr>
                <w:rFonts w:ascii="Times New Roman" w:eastAsia="Times New Roman" w:hAnsi="Times New Roman" w:cs="Times New Roman"/>
                <w:color w:val="000000"/>
                <w:sz w:val="20"/>
                <w:szCs w:val="20"/>
              </w:rPr>
              <w:t>3,95</w:t>
            </w:r>
          </w:p>
        </w:tc>
        <w:tc>
          <w:tcPr>
            <w:tcW w:w="966" w:type="dxa"/>
            <w:shd w:val="clear" w:color="auto" w:fill="auto"/>
            <w:vAlign w:val="center"/>
            <w:hideMark/>
          </w:tcPr>
          <w:p w14:paraId="7FC54F9B"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5722C0">
              <w:rPr>
                <w:rFonts w:ascii="Times New Roman" w:eastAsia="Times New Roman" w:hAnsi="Times New Roman" w:cs="Times New Roman"/>
                <w:color w:val="000000"/>
                <w:sz w:val="20"/>
                <w:szCs w:val="20"/>
              </w:rPr>
              <w:t>3,95</w:t>
            </w:r>
          </w:p>
        </w:tc>
        <w:tc>
          <w:tcPr>
            <w:tcW w:w="966" w:type="dxa"/>
            <w:shd w:val="clear" w:color="auto" w:fill="auto"/>
            <w:vAlign w:val="center"/>
            <w:hideMark/>
          </w:tcPr>
          <w:p w14:paraId="4F8BF8FA"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5722C0">
              <w:rPr>
                <w:rFonts w:ascii="Times New Roman" w:eastAsia="Times New Roman" w:hAnsi="Times New Roman" w:cs="Times New Roman"/>
                <w:color w:val="000000"/>
                <w:sz w:val="20"/>
                <w:szCs w:val="20"/>
              </w:rPr>
              <w:t>3,95</w:t>
            </w:r>
          </w:p>
        </w:tc>
      </w:tr>
      <w:tr w:rsidR="003046DD" w:rsidRPr="00470EF1" w14:paraId="5061A390" w14:textId="77777777" w:rsidTr="00C257A1">
        <w:trPr>
          <w:trHeight w:val="23"/>
        </w:trPr>
        <w:tc>
          <w:tcPr>
            <w:tcW w:w="3843" w:type="dxa"/>
            <w:shd w:val="clear" w:color="auto" w:fill="auto"/>
            <w:vAlign w:val="center"/>
            <w:hideMark/>
          </w:tcPr>
          <w:p w14:paraId="4705F02C" w14:textId="77777777" w:rsidR="003046DD" w:rsidRPr="00470EF1" w:rsidRDefault="003046DD" w:rsidP="003046DD">
            <w:pPr>
              <w:spacing w:after="0" w:line="240" w:lineRule="auto"/>
              <w:jc w:val="right"/>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для функционирования установки ХВО</w:t>
            </w:r>
          </w:p>
        </w:tc>
        <w:tc>
          <w:tcPr>
            <w:tcW w:w="944" w:type="dxa"/>
            <w:shd w:val="clear" w:color="auto" w:fill="auto"/>
            <w:vAlign w:val="center"/>
            <w:hideMark/>
          </w:tcPr>
          <w:p w14:paraId="49DB9130"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341C8ED1"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4,23</w:t>
            </w:r>
          </w:p>
        </w:tc>
        <w:tc>
          <w:tcPr>
            <w:tcW w:w="966" w:type="dxa"/>
            <w:shd w:val="clear" w:color="auto" w:fill="auto"/>
            <w:vAlign w:val="center"/>
            <w:hideMark/>
          </w:tcPr>
          <w:p w14:paraId="469FAFB5"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4,23</w:t>
            </w:r>
          </w:p>
        </w:tc>
        <w:tc>
          <w:tcPr>
            <w:tcW w:w="966" w:type="dxa"/>
            <w:shd w:val="clear" w:color="auto" w:fill="auto"/>
            <w:vAlign w:val="center"/>
            <w:hideMark/>
          </w:tcPr>
          <w:p w14:paraId="77248D0A"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4,23</w:t>
            </w:r>
          </w:p>
        </w:tc>
        <w:tc>
          <w:tcPr>
            <w:tcW w:w="966" w:type="dxa"/>
            <w:shd w:val="clear" w:color="auto" w:fill="auto"/>
            <w:vAlign w:val="center"/>
            <w:hideMark/>
          </w:tcPr>
          <w:p w14:paraId="5043B41D"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4,23</w:t>
            </w:r>
          </w:p>
        </w:tc>
      </w:tr>
      <w:tr w:rsidR="003046DD" w:rsidRPr="00470EF1" w14:paraId="79895337" w14:textId="77777777" w:rsidTr="00C257A1">
        <w:trPr>
          <w:trHeight w:val="23"/>
        </w:trPr>
        <w:tc>
          <w:tcPr>
            <w:tcW w:w="3843" w:type="dxa"/>
            <w:shd w:val="clear" w:color="auto" w:fill="auto"/>
            <w:vAlign w:val="center"/>
            <w:hideMark/>
          </w:tcPr>
          <w:p w14:paraId="4CCC9BC9" w14:textId="77777777" w:rsidR="003046DD" w:rsidRPr="00470EF1" w:rsidRDefault="003046DD" w:rsidP="003046DD">
            <w:pPr>
              <w:spacing w:after="0" w:line="240" w:lineRule="auto"/>
              <w:jc w:val="right"/>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 xml:space="preserve">кол-во воды хозяйственно-питьевые </w:t>
            </w:r>
            <w:r w:rsidRPr="00470EF1">
              <w:rPr>
                <w:rFonts w:ascii="Times New Roman" w:eastAsia="Times New Roman" w:hAnsi="Times New Roman" w:cs="Times New Roman"/>
                <w:color w:val="000000"/>
                <w:sz w:val="20"/>
                <w:szCs w:val="20"/>
              </w:rPr>
              <w:lastRenderedPageBreak/>
              <w:t>нужды</w:t>
            </w:r>
          </w:p>
        </w:tc>
        <w:tc>
          <w:tcPr>
            <w:tcW w:w="944" w:type="dxa"/>
            <w:shd w:val="clear" w:color="auto" w:fill="auto"/>
            <w:vAlign w:val="center"/>
            <w:hideMark/>
          </w:tcPr>
          <w:p w14:paraId="60814B01"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lastRenderedPageBreak/>
              <w:t>м³/ч</w:t>
            </w:r>
          </w:p>
        </w:tc>
        <w:tc>
          <w:tcPr>
            <w:tcW w:w="966" w:type="dxa"/>
            <w:shd w:val="clear" w:color="auto" w:fill="auto"/>
            <w:vAlign w:val="center"/>
            <w:hideMark/>
          </w:tcPr>
          <w:p w14:paraId="0E14C405"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0,396</w:t>
            </w:r>
          </w:p>
        </w:tc>
        <w:tc>
          <w:tcPr>
            <w:tcW w:w="966" w:type="dxa"/>
            <w:shd w:val="clear" w:color="auto" w:fill="auto"/>
            <w:vAlign w:val="center"/>
            <w:hideMark/>
          </w:tcPr>
          <w:p w14:paraId="4DB0AB6A"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0,396</w:t>
            </w:r>
          </w:p>
        </w:tc>
        <w:tc>
          <w:tcPr>
            <w:tcW w:w="966" w:type="dxa"/>
            <w:shd w:val="clear" w:color="auto" w:fill="auto"/>
            <w:vAlign w:val="center"/>
            <w:hideMark/>
          </w:tcPr>
          <w:p w14:paraId="0DACD2CF"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0,396</w:t>
            </w:r>
          </w:p>
        </w:tc>
        <w:tc>
          <w:tcPr>
            <w:tcW w:w="966" w:type="dxa"/>
            <w:shd w:val="clear" w:color="auto" w:fill="auto"/>
            <w:vAlign w:val="center"/>
            <w:hideMark/>
          </w:tcPr>
          <w:p w14:paraId="3A2005BF"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0,396</w:t>
            </w:r>
          </w:p>
        </w:tc>
      </w:tr>
      <w:tr w:rsidR="003046DD" w:rsidRPr="00470EF1" w14:paraId="69E29AF2" w14:textId="77777777" w:rsidTr="00C257A1">
        <w:trPr>
          <w:trHeight w:val="23"/>
        </w:trPr>
        <w:tc>
          <w:tcPr>
            <w:tcW w:w="3843" w:type="dxa"/>
            <w:shd w:val="clear" w:color="auto" w:fill="auto"/>
            <w:vAlign w:val="center"/>
            <w:hideMark/>
          </w:tcPr>
          <w:p w14:paraId="244A553A" w14:textId="77777777" w:rsidR="003046DD" w:rsidRPr="00470EF1" w:rsidRDefault="003046DD" w:rsidP="003046DD">
            <w:pPr>
              <w:spacing w:after="0" w:line="240" w:lineRule="auto"/>
              <w:jc w:val="right"/>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на обмывку котлов</w:t>
            </w:r>
          </w:p>
        </w:tc>
        <w:tc>
          <w:tcPr>
            <w:tcW w:w="944" w:type="dxa"/>
            <w:shd w:val="clear" w:color="auto" w:fill="auto"/>
            <w:vAlign w:val="center"/>
            <w:hideMark/>
          </w:tcPr>
          <w:p w14:paraId="52B44971"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6279061C"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w:t>
            </w:r>
          </w:p>
        </w:tc>
        <w:tc>
          <w:tcPr>
            <w:tcW w:w="966" w:type="dxa"/>
            <w:shd w:val="clear" w:color="auto" w:fill="auto"/>
            <w:vAlign w:val="center"/>
            <w:hideMark/>
          </w:tcPr>
          <w:p w14:paraId="57EC41E1"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w:t>
            </w:r>
          </w:p>
        </w:tc>
        <w:tc>
          <w:tcPr>
            <w:tcW w:w="966" w:type="dxa"/>
            <w:shd w:val="clear" w:color="auto" w:fill="auto"/>
            <w:vAlign w:val="center"/>
            <w:hideMark/>
          </w:tcPr>
          <w:p w14:paraId="1DA8292F"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w:t>
            </w:r>
          </w:p>
        </w:tc>
        <w:tc>
          <w:tcPr>
            <w:tcW w:w="966" w:type="dxa"/>
            <w:shd w:val="clear" w:color="auto" w:fill="auto"/>
            <w:vAlign w:val="center"/>
            <w:hideMark/>
          </w:tcPr>
          <w:p w14:paraId="5740BEBF"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w:t>
            </w:r>
          </w:p>
        </w:tc>
      </w:tr>
      <w:tr w:rsidR="003046DD" w:rsidRPr="00470EF1" w14:paraId="1843D91A" w14:textId="77777777" w:rsidTr="00C257A1">
        <w:trPr>
          <w:trHeight w:val="23"/>
        </w:trPr>
        <w:tc>
          <w:tcPr>
            <w:tcW w:w="3843" w:type="dxa"/>
            <w:shd w:val="clear" w:color="auto" w:fill="auto"/>
            <w:vAlign w:val="center"/>
            <w:hideMark/>
          </w:tcPr>
          <w:p w14:paraId="355F35E4"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требуемое для выработки теплоты на источнике</w:t>
            </w:r>
          </w:p>
        </w:tc>
        <w:tc>
          <w:tcPr>
            <w:tcW w:w="944" w:type="dxa"/>
            <w:shd w:val="clear" w:color="auto" w:fill="auto"/>
            <w:vAlign w:val="center"/>
            <w:hideMark/>
          </w:tcPr>
          <w:p w14:paraId="20A34EF6"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3C25C994"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8,58</w:t>
            </w:r>
          </w:p>
        </w:tc>
        <w:tc>
          <w:tcPr>
            <w:tcW w:w="966" w:type="dxa"/>
            <w:shd w:val="clear" w:color="auto" w:fill="auto"/>
            <w:vAlign w:val="center"/>
            <w:hideMark/>
          </w:tcPr>
          <w:p w14:paraId="10B30916"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8,58</w:t>
            </w:r>
          </w:p>
        </w:tc>
        <w:tc>
          <w:tcPr>
            <w:tcW w:w="966" w:type="dxa"/>
            <w:shd w:val="clear" w:color="auto" w:fill="auto"/>
            <w:vAlign w:val="center"/>
            <w:hideMark/>
          </w:tcPr>
          <w:p w14:paraId="3F704E0F"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8,58</w:t>
            </w:r>
          </w:p>
        </w:tc>
        <w:tc>
          <w:tcPr>
            <w:tcW w:w="966" w:type="dxa"/>
            <w:shd w:val="clear" w:color="auto" w:fill="auto"/>
            <w:vAlign w:val="center"/>
            <w:hideMark/>
          </w:tcPr>
          <w:p w14:paraId="526F70B6"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8,58</w:t>
            </w:r>
          </w:p>
        </w:tc>
      </w:tr>
      <w:tr w:rsidR="003046DD" w:rsidRPr="00470EF1" w14:paraId="71F42BE5" w14:textId="77777777" w:rsidTr="00C257A1">
        <w:trPr>
          <w:trHeight w:val="23"/>
        </w:trPr>
        <w:tc>
          <w:tcPr>
            <w:tcW w:w="8651" w:type="dxa"/>
            <w:gridSpan w:val="6"/>
            <w:shd w:val="clear" w:color="auto" w:fill="auto"/>
            <w:vAlign w:val="center"/>
            <w:hideMark/>
          </w:tcPr>
          <w:p w14:paraId="7DEC6BE5" w14:textId="73BF9D61"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Котельная №5</w:t>
            </w:r>
          </w:p>
        </w:tc>
      </w:tr>
      <w:tr w:rsidR="003046DD" w:rsidRPr="00470EF1" w14:paraId="43607573" w14:textId="77777777" w:rsidTr="00C257A1">
        <w:trPr>
          <w:trHeight w:val="23"/>
        </w:trPr>
        <w:tc>
          <w:tcPr>
            <w:tcW w:w="3843" w:type="dxa"/>
            <w:shd w:val="clear" w:color="auto" w:fill="auto"/>
            <w:vAlign w:val="center"/>
            <w:hideMark/>
          </w:tcPr>
          <w:p w14:paraId="3F44EC33"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Объем воды на заполнение местных систем теплопотребления и наружных тепловых сетей</w:t>
            </w:r>
          </w:p>
        </w:tc>
        <w:tc>
          <w:tcPr>
            <w:tcW w:w="944" w:type="dxa"/>
            <w:shd w:val="clear" w:color="auto" w:fill="auto"/>
            <w:vAlign w:val="center"/>
            <w:hideMark/>
          </w:tcPr>
          <w:p w14:paraId="52262BAE"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w:t>
            </w:r>
          </w:p>
        </w:tc>
        <w:tc>
          <w:tcPr>
            <w:tcW w:w="966" w:type="dxa"/>
            <w:shd w:val="clear" w:color="auto" w:fill="auto"/>
            <w:vAlign w:val="center"/>
            <w:hideMark/>
          </w:tcPr>
          <w:p w14:paraId="0328B41D"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2347,42</w:t>
            </w:r>
          </w:p>
        </w:tc>
        <w:tc>
          <w:tcPr>
            <w:tcW w:w="966" w:type="dxa"/>
            <w:shd w:val="clear" w:color="auto" w:fill="auto"/>
            <w:vAlign w:val="center"/>
            <w:hideMark/>
          </w:tcPr>
          <w:p w14:paraId="4B9267B2"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844,786</w:t>
            </w:r>
          </w:p>
        </w:tc>
        <w:tc>
          <w:tcPr>
            <w:tcW w:w="966" w:type="dxa"/>
            <w:shd w:val="clear" w:color="auto" w:fill="auto"/>
            <w:vAlign w:val="center"/>
            <w:hideMark/>
          </w:tcPr>
          <w:p w14:paraId="4AA0E31E"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844,786</w:t>
            </w:r>
          </w:p>
        </w:tc>
        <w:tc>
          <w:tcPr>
            <w:tcW w:w="966" w:type="dxa"/>
            <w:shd w:val="clear" w:color="auto" w:fill="auto"/>
            <w:vAlign w:val="center"/>
            <w:hideMark/>
          </w:tcPr>
          <w:p w14:paraId="1935E35F"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844,786</w:t>
            </w:r>
          </w:p>
        </w:tc>
      </w:tr>
      <w:tr w:rsidR="003046DD" w:rsidRPr="00470EF1" w14:paraId="75470CE1" w14:textId="77777777" w:rsidTr="00C257A1">
        <w:trPr>
          <w:trHeight w:val="23"/>
        </w:trPr>
        <w:tc>
          <w:tcPr>
            <w:tcW w:w="3843" w:type="dxa"/>
            <w:shd w:val="clear" w:color="auto" w:fill="auto"/>
            <w:vAlign w:val="center"/>
            <w:hideMark/>
          </w:tcPr>
          <w:p w14:paraId="6686909F"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Объем воды на подпитку тепловых сетей</w:t>
            </w:r>
          </w:p>
        </w:tc>
        <w:tc>
          <w:tcPr>
            <w:tcW w:w="944" w:type="dxa"/>
            <w:shd w:val="clear" w:color="auto" w:fill="auto"/>
            <w:vAlign w:val="center"/>
            <w:hideMark/>
          </w:tcPr>
          <w:p w14:paraId="5367076A"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bottom"/>
            <w:hideMark/>
          </w:tcPr>
          <w:p w14:paraId="00DA8C78" w14:textId="77777777" w:rsidR="003046DD" w:rsidRDefault="003046DD" w:rsidP="003046DD">
            <w:pPr>
              <w:rPr>
                <w:rFonts w:ascii="Calibri" w:hAnsi="Calibri"/>
                <w:color w:val="000000"/>
              </w:rPr>
            </w:pPr>
            <w:r>
              <w:rPr>
                <w:rFonts w:ascii="Calibri" w:hAnsi="Calibri"/>
                <w:color w:val="000000"/>
              </w:rPr>
              <w:t xml:space="preserve">         5,87   </w:t>
            </w:r>
          </w:p>
        </w:tc>
        <w:tc>
          <w:tcPr>
            <w:tcW w:w="966" w:type="dxa"/>
            <w:shd w:val="clear" w:color="auto" w:fill="auto"/>
            <w:vAlign w:val="center"/>
            <w:hideMark/>
          </w:tcPr>
          <w:p w14:paraId="5B4B8A2B"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2,112</w:t>
            </w:r>
          </w:p>
        </w:tc>
        <w:tc>
          <w:tcPr>
            <w:tcW w:w="966" w:type="dxa"/>
            <w:shd w:val="clear" w:color="auto" w:fill="auto"/>
            <w:vAlign w:val="center"/>
            <w:hideMark/>
          </w:tcPr>
          <w:p w14:paraId="7C0084C3"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2,112</w:t>
            </w:r>
          </w:p>
        </w:tc>
        <w:tc>
          <w:tcPr>
            <w:tcW w:w="966" w:type="dxa"/>
            <w:shd w:val="clear" w:color="auto" w:fill="auto"/>
            <w:vAlign w:val="center"/>
            <w:hideMark/>
          </w:tcPr>
          <w:p w14:paraId="3AF21CC9"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2,112</w:t>
            </w:r>
          </w:p>
        </w:tc>
      </w:tr>
      <w:tr w:rsidR="003046DD" w:rsidRPr="00470EF1" w14:paraId="2D68D3CA" w14:textId="77777777" w:rsidTr="00C257A1">
        <w:trPr>
          <w:trHeight w:val="23"/>
        </w:trPr>
        <w:tc>
          <w:tcPr>
            <w:tcW w:w="3843" w:type="dxa"/>
            <w:shd w:val="clear" w:color="auto" w:fill="auto"/>
            <w:vAlign w:val="center"/>
            <w:hideMark/>
          </w:tcPr>
          <w:p w14:paraId="41C606FA"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Объем воды на подпитку тепловых сетей в аварийном режиме</w:t>
            </w:r>
          </w:p>
        </w:tc>
        <w:tc>
          <w:tcPr>
            <w:tcW w:w="944" w:type="dxa"/>
            <w:shd w:val="clear" w:color="auto" w:fill="auto"/>
            <w:vAlign w:val="center"/>
            <w:hideMark/>
          </w:tcPr>
          <w:p w14:paraId="65068CBE"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bottom"/>
            <w:hideMark/>
          </w:tcPr>
          <w:p w14:paraId="3C3D8803" w14:textId="77777777" w:rsidR="003046DD" w:rsidRDefault="003046DD" w:rsidP="003046DD">
            <w:pPr>
              <w:rPr>
                <w:rFonts w:ascii="Calibri" w:hAnsi="Calibri"/>
                <w:color w:val="000000"/>
              </w:rPr>
            </w:pPr>
            <w:r>
              <w:rPr>
                <w:rFonts w:ascii="Calibri" w:hAnsi="Calibri"/>
                <w:color w:val="000000"/>
              </w:rPr>
              <w:t xml:space="preserve">       46,95   </w:t>
            </w:r>
          </w:p>
        </w:tc>
        <w:tc>
          <w:tcPr>
            <w:tcW w:w="966" w:type="dxa"/>
            <w:shd w:val="clear" w:color="auto" w:fill="auto"/>
            <w:vAlign w:val="center"/>
            <w:hideMark/>
          </w:tcPr>
          <w:p w14:paraId="1F97A306"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16,896</w:t>
            </w:r>
          </w:p>
        </w:tc>
        <w:tc>
          <w:tcPr>
            <w:tcW w:w="966" w:type="dxa"/>
            <w:shd w:val="clear" w:color="auto" w:fill="auto"/>
            <w:vAlign w:val="center"/>
            <w:hideMark/>
          </w:tcPr>
          <w:p w14:paraId="1755DF0B"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16,896</w:t>
            </w:r>
          </w:p>
        </w:tc>
        <w:tc>
          <w:tcPr>
            <w:tcW w:w="966" w:type="dxa"/>
            <w:shd w:val="clear" w:color="auto" w:fill="auto"/>
            <w:vAlign w:val="center"/>
            <w:hideMark/>
          </w:tcPr>
          <w:p w14:paraId="545A75DF"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16,896</w:t>
            </w:r>
          </w:p>
        </w:tc>
      </w:tr>
      <w:tr w:rsidR="003046DD" w:rsidRPr="00470EF1" w14:paraId="462818EC" w14:textId="77777777" w:rsidTr="00C257A1">
        <w:trPr>
          <w:trHeight w:val="23"/>
        </w:trPr>
        <w:tc>
          <w:tcPr>
            <w:tcW w:w="3843" w:type="dxa"/>
            <w:shd w:val="clear" w:color="auto" w:fill="auto"/>
            <w:vAlign w:val="center"/>
            <w:hideMark/>
          </w:tcPr>
          <w:p w14:paraId="2991B5D0"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Количество воды необходимой для покрытия собственных нужд котельной, в т.ч:</w:t>
            </w:r>
          </w:p>
        </w:tc>
        <w:tc>
          <w:tcPr>
            <w:tcW w:w="944" w:type="dxa"/>
            <w:shd w:val="clear" w:color="auto" w:fill="auto"/>
            <w:vAlign w:val="center"/>
            <w:hideMark/>
          </w:tcPr>
          <w:p w14:paraId="55F8C6B3"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4395064F"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18,03</w:t>
            </w:r>
          </w:p>
        </w:tc>
        <w:tc>
          <w:tcPr>
            <w:tcW w:w="966" w:type="dxa"/>
            <w:shd w:val="clear" w:color="auto" w:fill="auto"/>
            <w:vAlign w:val="center"/>
            <w:hideMark/>
          </w:tcPr>
          <w:p w14:paraId="471FD46C" w14:textId="77777777" w:rsidR="003046DD" w:rsidRPr="003107E6" w:rsidRDefault="003046DD" w:rsidP="003046DD">
            <w:pPr>
              <w:spacing w:after="0" w:line="240" w:lineRule="auto"/>
              <w:jc w:val="center"/>
              <w:rPr>
                <w:rFonts w:ascii="Times New Roman" w:eastAsia="Times New Roman" w:hAnsi="Times New Roman" w:cs="Times New Roman"/>
                <w:color w:val="000000"/>
                <w:sz w:val="20"/>
                <w:szCs w:val="20"/>
              </w:rPr>
            </w:pPr>
            <w:r w:rsidRPr="00CC510A">
              <w:rPr>
                <w:rFonts w:ascii="Times New Roman" w:eastAsia="Times New Roman" w:hAnsi="Times New Roman" w:cs="Times New Roman"/>
                <w:color w:val="000000"/>
                <w:sz w:val="20"/>
                <w:szCs w:val="20"/>
              </w:rPr>
              <w:t>18,03</w:t>
            </w:r>
          </w:p>
        </w:tc>
        <w:tc>
          <w:tcPr>
            <w:tcW w:w="966" w:type="dxa"/>
            <w:shd w:val="clear" w:color="auto" w:fill="auto"/>
            <w:vAlign w:val="center"/>
            <w:hideMark/>
          </w:tcPr>
          <w:p w14:paraId="2B251744" w14:textId="77777777" w:rsidR="003046DD" w:rsidRPr="003107E6" w:rsidRDefault="003046DD" w:rsidP="003046DD">
            <w:pPr>
              <w:spacing w:after="0" w:line="240" w:lineRule="auto"/>
              <w:jc w:val="center"/>
              <w:rPr>
                <w:rFonts w:ascii="Times New Roman" w:eastAsia="Times New Roman" w:hAnsi="Times New Roman" w:cs="Times New Roman"/>
                <w:color w:val="000000"/>
                <w:sz w:val="20"/>
                <w:szCs w:val="20"/>
              </w:rPr>
            </w:pPr>
            <w:r w:rsidRPr="00CC510A">
              <w:rPr>
                <w:rFonts w:ascii="Times New Roman" w:eastAsia="Times New Roman" w:hAnsi="Times New Roman" w:cs="Times New Roman"/>
                <w:color w:val="000000"/>
                <w:sz w:val="20"/>
                <w:szCs w:val="20"/>
              </w:rPr>
              <w:t>18,03</w:t>
            </w:r>
          </w:p>
        </w:tc>
        <w:tc>
          <w:tcPr>
            <w:tcW w:w="966" w:type="dxa"/>
            <w:shd w:val="clear" w:color="auto" w:fill="auto"/>
            <w:vAlign w:val="center"/>
            <w:hideMark/>
          </w:tcPr>
          <w:p w14:paraId="48FA51FC" w14:textId="77777777" w:rsidR="003046DD" w:rsidRPr="003107E6" w:rsidRDefault="003046DD" w:rsidP="003046DD">
            <w:pPr>
              <w:spacing w:after="0" w:line="240" w:lineRule="auto"/>
              <w:jc w:val="center"/>
              <w:rPr>
                <w:rFonts w:ascii="Times New Roman" w:eastAsia="Times New Roman" w:hAnsi="Times New Roman" w:cs="Times New Roman"/>
                <w:color w:val="000000"/>
                <w:sz w:val="20"/>
                <w:szCs w:val="20"/>
              </w:rPr>
            </w:pPr>
            <w:r w:rsidRPr="00CC510A">
              <w:rPr>
                <w:rFonts w:ascii="Times New Roman" w:eastAsia="Times New Roman" w:hAnsi="Times New Roman" w:cs="Times New Roman"/>
                <w:color w:val="000000"/>
                <w:sz w:val="20"/>
                <w:szCs w:val="20"/>
              </w:rPr>
              <w:t>18,03</w:t>
            </w:r>
          </w:p>
        </w:tc>
      </w:tr>
      <w:tr w:rsidR="003046DD" w:rsidRPr="00470EF1" w14:paraId="65CDF976" w14:textId="77777777" w:rsidTr="00C257A1">
        <w:trPr>
          <w:trHeight w:val="23"/>
        </w:trPr>
        <w:tc>
          <w:tcPr>
            <w:tcW w:w="3843" w:type="dxa"/>
            <w:shd w:val="clear" w:color="auto" w:fill="auto"/>
            <w:vAlign w:val="center"/>
            <w:hideMark/>
          </w:tcPr>
          <w:p w14:paraId="0B50F08D" w14:textId="77777777" w:rsidR="003046DD" w:rsidRPr="00470EF1" w:rsidRDefault="003046DD" w:rsidP="003046DD">
            <w:pPr>
              <w:spacing w:after="0" w:line="240" w:lineRule="auto"/>
              <w:jc w:val="right"/>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для продувки паровых котлов</w:t>
            </w:r>
          </w:p>
        </w:tc>
        <w:tc>
          <w:tcPr>
            <w:tcW w:w="944" w:type="dxa"/>
            <w:shd w:val="clear" w:color="auto" w:fill="auto"/>
            <w:vAlign w:val="center"/>
            <w:hideMark/>
          </w:tcPr>
          <w:p w14:paraId="3B290A65"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4EF5D41B"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0,01</w:t>
            </w:r>
          </w:p>
        </w:tc>
        <w:tc>
          <w:tcPr>
            <w:tcW w:w="966" w:type="dxa"/>
            <w:shd w:val="clear" w:color="auto" w:fill="auto"/>
            <w:vAlign w:val="center"/>
            <w:hideMark/>
          </w:tcPr>
          <w:p w14:paraId="47D6FA82"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0,01</w:t>
            </w:r>
          </w:p>
        </w:tc>
        <w:tc>
          <w:tcPr>
            <w:tcW w:w="966" w:type="dxa"/>
            <w:shd w:val="clear" w:color="auto" w:fill="auto"/>
            <w:vAlign w:val="center"/>
            <w:hideMark/>
          </w:tcPr>
          <w:p w14:paraId="1D5519E1"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0,01</w:t>
            </w:r>
          </w:p>
        </w:tc>
        <w:tc>
          <w:tcPr>
            <w:tcW w:w="966" w:type="dxa"/>
            <w:shd w:val="clear" w:color="auto" w:fill="auto"/>
            <w:vAlign w:val="center"/>
            <w:hideMark/>
          </w:tcPr>
          <w:p w14:paraId="64CE9F9B"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0,01</w:t>
            </w:r>
          </w:p>
        </w:tc>
      </w:tr>
      <w:tr w:rsidR="003046DD" w:rsidRPr="00470EF1" w14:paraId="1C0BF2F9" w14:textId="77777777" w:rsidTr="00C257A1">
        <w:trPr>
          <w:trHeight w:val="23"/>
        </w:trPr>
        <w:tc>
          <w:tcPr>
            <w:tcW w:w="3843" w:type="dxa"/>
            <w:shd w:val="clear" w:color="auto" w:fill="auto"/>
            <w:vAlign w:val="center"/>
            <w:hideMark/>
          </w:tcPr>
          <w:p w14:paraId="29E8233F" w14:textId="77777777" w:rsidR="003046DD" w:rsidRPr="00470EF1" w:rsidRDefault="003046DD" w:rsidP="003046DD">
            <w:pPr>
              <w:spacing w:after="0" w:line="240" w:lineRule="auto"/>
              <w:jc w:val="right"/>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для функционирования установки ХВО</w:t>
            </w:r>
          </w:p>
        </w:tc>
        <w:tc>
          <w:tcPr>
            <w:tcW w:w="944" w:type="dxa"/>
            <w:shd w:val="clear" w:color="auto" w:fill="auto"/>
            <w:vAlign w:val="center"/>
            <w:hideMark/>
          </w:tcPr>
          <w:p w14:paraId="499CF9A2"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2FB3BE56" w14:textId="77777777" w:rsidR="003046DD" w:rsidRPr="003107E6"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17,61</w:t>
            </w:r>
          </w:p>
          <w:p w14:paraId="1D99B1B3"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p>
        </w:tc>
        <w:tc>
          <w:tcPr>
            <w:tcW w:w="966" w:type="dxa"/>
            <w:shd w:val="clear" w:color="auto" w:fill="auto"/>
            <w:vAlign w:val="center"/>
            <w:hideMark/>
          </w:tcPr>
          <w:p w14:paraId="2C42EC4E" w14:textId="77777777" w:rsidR="003046DD" w:rsidRPr="003107E6"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15,29</w:t>
            </w:r>
          </w:p>
          <w:p w14:paraId="1E7042BB"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p>
        </w:tc>
        <w:tc>
          <w:tcPr>
            <w:tcW w:w="966" w:type="dxa"/>
            <w:shd w:val="clear" w:color="auto" w:fill="auto"/>
            <w:vAlign w:val="center"/>
            <w:hideMark/>
          </w:tcPr>
          <w:p w14:paraId="53BCC3F8" w14:textId="77777777" w:rsidR="003046DD" w:rsidRPr="003107E6"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15,29</w:t>
            </w:r>
          </w:p>
          <w:p w14:paraId="0BB6D83D"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p>
        </w:tc>
        <w:tc>
          <w:tcPr>
            <w:tcW w:w="966" w:type="dxa"/>
            <w:shd w:val="clear" w:color="auto" w:fill="auto"/>
            <w:vAlign w:val="center"/>
            <w:hideMark/>
          </w:tcPr>
          <w:p w14:paraId="00925928" w14:textId="77777777" w:rsidR="003046DD" w:rsidRPr="003107E6"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15,29</w:t>
            </w:r>
          </w:p>
          <w:p w14:paraId="09730177"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p>
        </w:tc>
      </w:tr>
      <w:tr w:rsidR="003046DD" w:rsidRPr="00470EF1" w14:paraId="7FB570D9" w14:textId="77777777" w:rsidTr="00C257A1">
        <w:trPr>
          <w:trHeight w:val="23"/>
        </w:trPr>
        <w:tc>
          <w:tcPr>
            <w:tcW w:w="3843" w:type="dxa"/>
            <w:shd w:val="clear" w:color="auto" w:fill="auto"/>
            <w:vAlign w:val="center"/>
            <w:hideMark/>
          </w:tcPr>
          <w:p w14:paraId="1174F70A" w14:textId="77777777" w:rsidR="003046DD" w:rsidRPr="00470EF1" w:rsidRDefault="003046DD" w:rsidP="003046DD">
            <w:pPr>
              <w:spacing w:after="0" w:line="240" w:lineRule="auto"/>
              <w:jc w:val="right"/>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хозяйственно-питьевые нужды</w:t>
            </w:r>
          </w:p>
        </w:tc>
        <w:tc>
          <w:tcPr>
            <w:tcW w:w="944" w:type="dxa"/>
            <w:shd w:val="clear" w:color="auto" w:fill="auto"/>
            <w:vAlign w:val="center"/>
            <w:hideMark/>
          </w:tcPr>
          <w:p w14:paraId="4F35FBC8"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280DA9F2"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3107E6">
              <w:rPr>
                <w:rFonts w:ascii="Times New Roman" w:eastAsia="Times New Roman" w:hAnsi="Times New Roman" w:cs="Times New Roman"/>
                <w:color w:val="000000"/>
                <w:sz w:val="20"/>
                <w:szCs w:val="20"/>
              </w:rPr>
              <w:t>0,41</w:t>
            </w:r>
          </w:p>
        </w:tc>
        <w:tc>
          <w:tcPr>
            <w:tcW w:w="966" w:type="dxa"/>
            <w:shd w:val="clear" w:color="auto" w:fill="auto"/>
            <w:vAlign w:val="center"/>
            <w:hideMark/>
          </w:tcPr>
          <w:p w14:paraId="2F3D5F17"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3107E6">
              <w:rPr>
                <w:rFonts w:ascii="Times New Roman" w:eastAsia="Times New Roman" w:hAnsi="Times New Roman" w:cs="Times New Roman"/>
                <w:color w:val="000000"/>
                <w:sz w:val="20"/>
                <w:szCs w:val="20"/>
              </w:rPr>
              <w:t>0,41</w:t>
            </w:r>
          </w:p>
        </w:tc>
        <w:tc>
          <w:tcPr>
            <w:tcW w:w="966" w:type="dxa"/>
            <w:shd w:val="clear" w:color="auto" w:fill="auto"/>
            <w:vAlign w:val="center"/>
            <w:hideMark/>
          </w:tcPr>
          <w:p w14:paraId="6075B558"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3107E6">
              <w:rPr>
                <w:rFonts w:ascii="Times New Roman" w:eastAsia="Times New Roman" w:hAnsi="Times New Roman" w:cs="Times New Roman"/>
                <w:color w:val="000000"/>
                <w:sz w:val="20"/>
                <w:szCs w:val="20"/>
              </w:rPr>
              <w:t>0,41</w:t>
            </w:r>
          </w:p>
        </w:tc>
        <w:tc>
          <w:tcPr>
            <w:tcW w:w="966" w:type="dxa"/>
            <w:shd w:val="clear" w:color="auto" w:fill="auto"/>
            <w:vAlign w:val="center"/>
            <w:hideMark/>
          </w:tcPr>
          <w:p w14:paraId="1EBACF75"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3107E6">
              <w:rPr>
                <w:rFonts w:ascii="Times New Roman" w:eastAsia="Times New Roman" w:hAnsi="Times New Roman" w:cs="Times New Roman"/>
                <w:color w:val="000000"/>
                <w:sz w:val="20"/>
                <w:szCs w:val="20"/>
              </w:rPr>
              <w:t>0,41</w:t>
            </w:r>
          </w:p>
        </w:tc>
      </w:tr>
      <w:tr w:rsidR="003046DD" w:rsidRPr="00470EF1" w14:paraId="7399E349" w14:textId="77777777" w:rsidTr="00C257A1">
        <w:trPr>
          <w:trHeight w:val="23"/>
        </w:trPr>
        <w:tc>
          <w:tcPr>
            <w:tcW w:w="3843" w:type="dxa"/>
            <w:shd w:val="clear" w:color="auto" w:fill="auto"/>
            <w:vAlign w:val="center"/>
            <w:hideMark/>
          </w:tcPr>
          <w:p w14:paraId="6EB7419F" w14:textId="77777777" w:rsidR="003046DD" w:rsidRPr="00470EF1" w:rsidRDefault="003046DD" w:rsidP="003046DD">
            <w:pPr>
              <w:spacing w:after="0" w:line="240" w:lineRule="auto"/>
              <w:jc w:val="right"/>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на обмывку котлов</w:t>
            </w:r>
          </w:p>
        </w:tc>
        <w:tc>
          <w:tcPr>
            <w:tcW w:w="944" w:type="dxa"/>
            <w:shd w:val="clear" w:color="auto" w:fill="auto"/>
            <w:vAlign w:val="center"/>
            <w:hideMark/>
          </w:tcPr>
          <w:p w14:paraId="075D564B"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5BF9389A"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w:t>
            </w:r>
          </w:p>
        </w:tc>
        <w:tc>
          <w:tcPr>
            <w:tcW w:w="966" w:type="dxa"/>
            <w:shd w:val="clear" w:color="auto" w:fill="auto"/>
            <w:vAlign w:val="center"/>
            <w:hideMark/>
          </w:tcPr>
          <w:p w14:paraId="02FD4A22"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w:t>
            </w:r>
          </w:p>
        </w:tc>
        <w:tc>
          <w:tcPr>
            <w:tcW w:w="966" w:type="dxa"/>
            <w:shd w:val="clear" w:color="auto" w:fill="auto"/>
            <w:vAlign w:val="center"/>
            <w:hideMark/>
          </w:tcPr>
          <w:p w14:paraId="4A11BA31"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w:t>
            </w:r>
          </w:p>
        </w:tc>
        <w:tc>
          <w:tcPr>
            <w:tcW w:w="966" w:type="dxa"/>
            <w:shd w:val="clear" w:color="auto" w:fill="auto"/>
            <w:vAlign w:val="center"/>
            <w:hideMark/>
          </w:tcPr>
          <w:p w14:paraId="2520BA5A"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w:t>
            </w:r>
          </w:p>
        </w:tc>
      </w:tr>
      <w:tr w:rsidR="003046DD" w:rsidRPr="00470EF1" w14:paraId="0BAA07A5" w14:textId="77777777" w:rsidTr="00C257A1">
        <w:trPr>
          <w:trHeight w:val="23"/>
        </w:trPr>
        <w:tc>
          <w:tcPr>
            <w:tcW w:w="3843" w:type="dxa"/>
            <w:shd w:val="clear" w:color="auto" w:fill="auto"/>
            <w:vAlign w:val="center"/>
            <w:hideMark/>
          </w:tcPr>
          <w:p w14:paraId="71B16A7E"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требуемое для выработки теплоты на источнике</w:t>
            </w:r>
          </w:p>
        </w:tc>
        <w:tc>
          <w:tcPr>
            <w:tcW w:w="944" w:type="dxa"/>
            <w:shd w:val="clear" w:color="auto" w:fill="auto"/>
            <w:vAlign w:val="center"/>
            <w:hideMark/>
          </w:tcPr>
          <w:p w14:paraId="3E4F5118"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4B324196"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18,03</w:t>
            </w:r>
          </w:p>
        </w:tc>
        <w:tc>
          <w:tcPr>
            <w:tcW w:w="966" w:type="dxa"/>
            <w:shd w:val="clear" w:color="auto" w:fill="auto"/>
            <w:vAlign w:val="center"/>
            <w:hideMark/>
          </w:tcPr>
          <w:p w14:paraId="620AF646" w14:textId="77777777" w:rsidR="003046DD" w:rsidRPr="003107E6" w:rsidRDefault="003046DD" w:rsidP="003046DD">
            <w:pPr>
              <w:spacing w:after="0" w:line="240" w:lineRule="auto"/>
              <w:jc w:val="center"/>
              <w:rPr>
                <w:rFonts w:ascii="Times New Roman" w:eastAsia="Times New Roman" w:hAnsi="Times New Roman" w:cs="Times New Roman"/>
                <w:color w:val="000000"/>
                <w:sz w:val="20"/>
                <w:szCs w:val="20"/>
              </w:rPr>
            </w:pPr>
            <w:r w:rsidRPr="00CC510A">
              <w:rPr>
                <w:rFonts w:ascii="Times New Roman" w:eastAsia="Times New Roman" w:hAnsi="Times New Roman" w:cs="Times New Roman"/>
                <w:color w:val="000000"/>
                <w:sz w:val="20"/>
                <w:szCs w:val="20"/>
              </w:rPr>
              <w:t>18,03</w:t>
            </w:r>
          </w:p>
        </w:tc>
        <w:tc>
          <w:tcPr>
            <w:tcW w:w="966" w:type="dxa"/>
            <w:shd w:val="clear" w:color="auto" w:fill="auto"/>
            <w:vAlign w:val="center"/>
            <w:hideMark/>
          </w:tcPr>
          <w:p w14:paraId="5996D304" w14:textId="77777777" w:rsidR="003046DD" w:rsidRPr="003107E6" w:rsidRDefault="003046DD" w:rsidP="003046DD">
            <w:pPr>
              <w:spacing w:after="0" w:line="240" w:lineRule="auto"/>
              <w:jc w:val="center"/>
              <w:rPr>
                <w:rFonts w:ascii="Times New Roman" w:eastAsia="Times New Roman" w:hAnsi="Times New Roman" w:cs="Times New Roman"/>
                <w:color w:val="000000"/>
                <w:sz w:val="20"/>
                <w:szCs w:val="20"/>
              </w:rPr>
            </w:pPr>
            <w:r w:rsidRPr="00CC510A">
              <w:rPr>
                <w:rFonts w:ascii="Times New Roman" w:eastAsia="Times New Roman" w:hAnsi="Times New Roman" w:cs="Times New Roman"/>
                <w:color w:val="000000"/>
                <w:sz w:val="20"/>
                <w:szCs w:val="20"/>
              </w:rPr>
              <w:t>18,03</w:t>
            </w:r>
          </w:p>
        </w:tc>
        <w:tc>
          <w:tcPr>
            <w:tcW w:w="966" w:type="dxa"/>
            <w:shd w:val="clear" w:color="auto" w:fill="auto"/>
            <w:vAlign w:val="center"/>
            <w:hideMark/>
          </w:tcPr>
          <w:p w14:paraId="0A2A1666" w14:textId="77777777" w:rsidR="003046DD" w:rsidRPr="003107E6" w:rsidRDefault="003046DD" w:rsidP="003046DD">
            <w:pPr>
              <w:spacing w:after="0" w:line="240" w:lineRule="auto"/>
              <w:jc w:val="center"/>
              <w:rPr>
                <w:rFonts w:ascii="Times New Roman" w:eastAsia="Times New Roman" w:hAnsi="Times New Roman" w:cs="Times New Roman"/>
                <w:color w:val="000000"/>
                <w:sz w:val="20"/>
                <w:szCs w:val="20"/>
              </w:rPr>
            </w:pPr>
            <w:r w:rsidRPr="00CC510A">
              <w:rPr>
                <w:rFonts w:ascii="Times New Roman" w:eastAsia="Times New Roman" w:hAnsi="Times New Roman" w:cs="Times New Roman"/>
                <w:color w:val="000000"/>
                <w:sz w:val="20"/>
                <w:szCs w:val="20"/>
              </w:rPr>
              <w:t>18,03</w:t>
            </w:r>
          </w:p>
        </w:tc>
      </w:tr>
      <w:tr w:rsidR="003046DD" w:rsidRPr="00470EF1" w14:paraId="71DB0C85" w14:textId="77777777" w:rsidTr="00C257A1">
        <w:trPr>
          <w:trHeight w:val="23"/>
        </w:trPr>
        <w:tc>
          <w:tcPr>
            <w:tcW w:w="8651" w:type="dxa"/>
            <w:gridSpan w:val="6"/>
            <w:shd w:val="clear" w:color="auto" w:fill="auto"/>
            <w:vAlign w:val="center"/>
            <w:hideMark/>
          </w:tcPr>
          <w:p w14:paraId="14F40E73"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Котельная №6</w:t>
            </w:r>
          </w:p>
        </w:tc>
      </w:tr>
      <w:tr w:rsidR="003046DD" w:rsidRPr="00470EF1" w14:paraId="107BA234" w14:textId="77777777" w:rsidTr="00C257A1">
        <w:trPr>
          <w:trHeight w:val="23"/>
        </w:trPr>
        <w:tc>
          <w:tcPr>
            <w:tcW w:w="3843" w:type="dxa"/>
            <w:shd w:val="clear" w:color="auto" w:fill="auto"/>
            <w:vAlign w:val="center"/>
            <w:hideMark/>
          </w:tcPr>
          <w:p w14:paraId="7B7C33BD"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Объем воды на заполнение местных систем теплопотребления и наружных тепловых сетей</w:t>
            </w:r>
          </w:p>
        </w:tc>
        <w:tc>
          <w:tcPr>
            <w:tcW w:w="944" w:type="dxa"/>
            <w:shd w:val="clear" w:color="auto" w:fill="auto"/>
            <w:vAlign w:val="center"/>
            <w:hideMark/>
          </w:tcPr>
          <w:p w14:paraId="66D9C960"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w:t>
            </w:r>
          </w:p>
        </w:tc>
        <w:tc>
          <w:tcPr>
            <w:tcW w:w="3864" w:type="dxa"/>
            <w:gridSpan w:val="4"/>
            <w:vMerge w:val="restart"/>
            <w:shd w:val="clear" w:color="auto" w:fill="auto"/>
            <w:vAlign w:val="center"/>
            <w:hideMark/>
          </w:tcPr>
          <w:p w14:paraId="051BA452"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Вывод котельной из эксплуатации и перенос нагрузок на котельную №4</w:t>
            </w:r>
          </w:p>
        </w:tc>
      </w:tr>
      <w:tr w:rsidR="003046DD" w:rsidRPr="00470EF1" w14:paraId="3734DBB4" w14:textId="77777777" w:rsidTr="00C257A1">
        <w:trPr>
          <w:trHeight w:val="23"/>
        </w:trPr>
        <w:tc>
          <w:tcPr>
            <w:tcW w:w="3843" w:type="dxa"/>
            <w:shd w:val="clear" w:color="auto" w:fill="auto"/>
            <w:vAlign w:val="center"/>
            <w:hideMark/>
          </w:tcPr>
          <w:p w14:paraId="720A5225"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Объем воды на подпитку тепловых сетей</w:t>
            </w:r>
          </w:p>
        </w:tc>
        <w:tc>
          <w:tcPr>
            <w:tcW w:w="944" w:type="dxa"/>
            <w:shd w:val="clear" w:color="auto" w:fill="auto"/>
            <w:vAlign w:val="center"/>
            <w:hideMark/>
          </w:tcPr>
          <w:p w14:paraId="10FE4A8F"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3864" w:type="dxa"/>
            <w:gridSpan w:val="4"/>
            <w:vMerge/>
            <w:vAlign w:val="center"/>
            <w:hideMark/>
          </w:tcPr>
          <w:p w14:paraId="5129447A" w14:textId="77777777" w:rsidR="003046DD" w:rsidRPr="00470EF1" w:rsidRDefault="003046DD" w:rsidP="003046DD">
            <w:pPr>
              <w:spacing w:after="0" w:line="240" w:lineRule="auto"/>
              <w:rPr>
                <w:rFonts w:ascii="Times New Roman" w:eastAsia="Times New Roman" w:hAnsi="Times New Roman" w:cs="Times New Roman"/>
                <w:color w:val="000000"/>
                <w:sz w:val="20"/>
                <w:szCs w:val="20"/>
              </w:rPr>
            </w:pPr>
          </w:p>
        </w:tc>
      </w:tr>
      <w:tr w:rsidR="003046DD" w:rsidRPr="00470EF1" w14:paraId="306C2456" w14:textId="77777777" w:rsidTr="00C257A1">
        <w:trPr>
          <w:trHeight w:val="23"/>
        </w:trPr>
        <w:tc>
          <w:tcPr>
            <w:tcW w:w="3843" w:type="dxa"/>
            <w:shd w:val="clear" w:color="auto" w:fill="auto"/>
            <w:vAlign w:val="center"/>
            <w:hideMark/>
          </w:tcPr>
          <w:p w14:paraId="01DD6B00"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Объем воды на подпитку тепловых сетей в аварийном режиме</w:t>
            </w:r>
          </w:p>
        </w:tc>
        <w:tc>
          <w:tcPr>
            <w:tcW w:w="944" w:type="dxa"/>
            <w:shd w:val="clear" w:color="auto" w:fill="auto"/>
            <w:vAlign w:val="center"/>
            <w:hideMark/>
          </w:tcPr>
          <w:p w14:paraId="265E93FA"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3864" w:type="dxa"/>
            <w:gridSpan w:val="4"/>
            <w:vMerge/>
            <w:vAlign w:val="center"/>
            <w:hideMark/>
          </w:tcPr>
          <w:p w14:paraId="10BFFD7B" w14:textId="77777777" w:rsidR="003046DD" w:rsidRPr="00470EF1" w:rsidRDefault="003046DD" w:rsidP="003046DD">
            <w:pPr>
              <w:spacing w:after="0" w:line="240" w:lineRule="auto"/>
              <w:rPr>
                <w:rFonts w:ascii="Times New Roman" w:eastAsia="Times New Roman" w:hAnsi="Times New Roman" w:cs="Times New Roman"/>
                <w:color w:val="000000"/>
                <w:sz w:val="20"/>
                <w:szCs w:val="20"/>
              </w:rPr>
            </w:pPr>
          </w:p>
        </w:tc>
      </w:tr>
      <w:tr w:rsidR="003046DD" w:rsidRPr="00470EF1" w14:paraId="0EAA3687" w14:textId="77777777" w:rsidTr="00C257A1">
        <w:trPr>
          <w:trHeight w:val="23"/>
        </w:trPr>
        <w:tc>
          <w:tcPr>
            <w:tcW w:w="3843" w:type="dxa"/>
            <w:shd w:val="clear" w:color="auto" w:fill="auto"/>
            <w:vAlign w:val="center"/>
            <w:hideMark/>
          </w:tcPr>
          <w:p w14:paraId="3FBACA1D"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Количество воды необходимой для покрытия собственных нужд котельной, в т.ч:</w:t>
            </w:r>
          </w:p>
        </w:tc>
        <w:tc>
          <w:tcPr>
            <w:tcW w:w="944" w:type="dxa"/>
            <w:shd w:val="clear" w:color="auto" w:fill="auto"/>
            <w:vAlign w:val="center"/>
            <w:hideMark/>
          </w:tcPr>
          <w:p w14:paraId="7BE89053"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3864" w:type="dxa"/>
            <w:gridSpan w:val="4"/>
            <w:vMerge/>
            <w:vAlign w:val="center"/>
            <w:hideMark/>
          </w:tcPr>
          <w:p w14:paraId="25C19628" w14:textId="77777777" w:rsidR="003046DD" w:rsidRPr="00470EF1" w:rsidRDefault="003046DD" w:rsidP="003046DD">
            <w:pPr>
              <w:spacing w:after="0" w:line="240" w:lineRule="auto"/>
              <w:rPr>
                <w:rFonts w:ascii="Times New Roman" w:eastAsia="Times New Roman" w:hAnsi="Times New Roman" w:cs="Times New Roman"/>
                <w:color w:val="000000"/>
                <w:sz w:val="20"/>
                <w:szCs w:val="20"/>
              </w:rPr>
            </w:pPr>
          </w:p>
        </w:tc>
      </w:tr>
      <w:tr w:rsidR="003046DD" w:rsidRPr="00470EF1" w14:paraId="2A489BB8" w14:textId="77777777" w:rsidTr="00C257A1">
        <w:trPr>
          <w:trHeight w:val="23"/>
        </w:trPr>
        <w:tc>
          <w:tcPr>
            <w:tcW w:w="3843" w:type="dxa"/>
            <w:shd w:val="clear" w:color="auto" w:fill="auto"/>
            <w:vAlign w:val="center"/>
            <w:hideMark/>
          </w:tcPr>
          <w:p w14:paraId="32FAA326" w14:textId="77777777" w:rsidR="003046DD" w:rsidRPr="00470EF1" w:rsidRDefault="003046DD" w:rsidP="003046DD">
            <w:pPr>
              <w:spacing w:after="0" w:line="240" w:lineRule="auto"/>
              <w:jc w:val="right"/>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для продувки паровых котлов</w:t>
            </w:r>
          </w:p>
        </w:tc>
        <w:tc>
          <w:tcPr>
            <w:tcW w:w="944" w:type="dxa"/>
            <w:shd w:val="clear" w:color="auto" w:fill="auto"/>
            <w:vAlign w:val="center"/>
            <w:hideMark/>
          </w:tcPr>
          <w:p w14:paraId="5451B4EE"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3864" w:type="dxa"/>
            <w:gridSpan w:val="4"/>
            <w:vMerge/>
            <w:vAlign w:val="center"/>
            <w:hideMark/>
          </w:tcPr>
          <w:p w14:paraId="047F7F70" w14:textId="77777777" w:rsidR="003046DD" w:rsidRPr="00470EF1" w:rsidRDefault="003046DD" w:rsidP="003046DD">
            <w:pPr>
              <w:spacing w:after="0" w:line="240" w:lineRule="auto"/>
              <w:rPr>
                <w:rFonts w:ascii="Times New Roman" w:eastAsia="Times New Roman" w:hAnsi="Times New Roman" w:cs="Times New Roman"/>
                <w:color w:val="000000"/>
                <w:sz w:val="20"/>
                <w:szCs w:val="20"/>
              </w:rPr>
            </w:pPr>
          </w:p>
        </w:tc>
      </w:tr>
      <w:tr w:rsidR="003046DD" w:rsidRPr="00470EF1" w14:paraId="2DA62144" w14:textId="77777777" w:rsidTr="00C257A1">
        <w:trPr>
          <w:trHeight w:val="23"/>
        </w:trPr>
        <w:tc>
          <w:tcPr>
            <w:tcW w:w="3843" w:type="dxa"/>
            <w:shd w:val="clear" w:color="auto" w:fill="auto"/>
            <w:vAlign w:val="center"/>
            <w:hideMark/>
          </w:tcPr>
          <w:p w14:paraId="3E8AA5E1" w14:textId="77777777" w:rsidR="003046DD" w:rsidRPr="00470EF1" w:rsidRDefault="003046DD" w:rsidP="003046DD">
            <w:pPr>
              <w:spacing w:after="0" w:line="240" w:lineRule="auto"/>
              <w:jc w:val="right"/>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для функционирования установки ХВО</w:t>
            </w:r>
          </w:p>
        </w:tc>
        <w:tc>
          <w:tcPr>
            <w:tcW w:w="944" w:type="dxa"/>
            <w:shd w:val="clear" w:color="auto" w:fill="auto"/>
            <w:vAlign w:val="center"/>
            <w:hideMark/>
          </w:tcPr>
          <w:p w14:paraId="680A7FE1"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3864" w:type="dxa"/>
            <w:gridSpan w:val="4"/>
            <w:vMerge/>
            <w:vAlign w:val="center"/>
            <w:hideMark/>
          </w:tcPr>
          <w:p w14:paraId="17017304" w14:textId="77777777" w:rsidR="003046DD" w:rsidRPr="00470EF1" w:rsidRDefault="003046DD" w:rsidP="003046DD">
            <w:pPr>
              <w:spacing w:after="0" w:line="240" w:lineRule="auto"/>
              <w:rPr>
                <w:rFonts w:ascii="Times New Roman" w:eastAsia="Times New Roman" w:hAnsi="Times New Roman" w:cs="Times New Roman"/>
                <w:color w:val="000000"/>
                <w:sz w:val="20"/>
                <w:szCs w:val="20"/>
              </w:rPr>
            </w:pPr>
          </w:p>
        </w:tc>
      </w:tr>
      <w:tr w:rsidR="003046DD" w:rsidRPr="00470EF1" w14:paraId="67A3756D" w14:textId="77777777" w:rsidTr="00C257A1">
        <w:trPr>
          <w:trHeight w:val="23"/>
        </w:trPr>
        <w:tc>
          <w:tcPr>
            <w:tcW w:w="3843" w:type="dxa"/>
            <w:shd w:val="clear" w:color="auto" w:fill="auto"/>
            <w:vAlign w:val="center"/>
            <w:hideMark/>
          </w:tcPr>
          <w:p w14:paraId="59570C1D" w14:textId="77777777" w:rsidR="003046DD" w:rsidRPr="00470EF1" w:rsidRDefault="003046DD" w:rsidP="003046DD">
            <w:pPr>
              <w:spacing w:after="0" w:line="240" w:lineRule="auto"/>
              <w:jc w:val="right"/>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хозяйственно-питьевые нужды</w:t>
            </w:r>
          </w:p>
        </w:tc>
        <w:tc>
          <w:tcPr>
            <w:tcW w:w="944" w:type="dxa"/>
            <w:shd w:val="clear" w:color="auto" w:fill="auto"/>
            <w:vAlign w:val="center"/>
            <w:hideMark/>
          </w:tcPr>
          <w:p w14:paraId="7B788947"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3864" w:type="dxa"/>
            <w:gridSpan w:val="4"/>
            <w:vMerge/>
            <w:vAlign w:val="center"/>
            <w:hideMark/>
          </w:tcPr>
          <w:p w14:paraId="178515D6" w14:textId="77777777" w:rsidR="003046DD" w:rsidRPr="00470EF1" w:rsidRDefault="003046DD" w:rsidP="003046DD">
            <w:pPr>
              <w:spacing w:after="0" w:line="240" w:lineRule="auto"/>
              <w:rPr>
                <w:rFonts w:ascii="Times New Roman" w:eastAsia="Times New Roman" w:hAnsi="Times New Roman" w:cs="Times New Roman"/>
                <w:color w:val="000000"/>
                <w:sz w:val="20"/>
                <w:szCs w:val="20"/>
              </w:rPr>
            </w:pPr>
          </w:p>
        </w:tc>
      </w:tr>
      <w:tr w:rsidR="003046DD" w:rsidRPr="00470EF1" w14:paraId="69D9C4DB" w14:textId="77777777" w:rsidTr="00C257A1">
        <w:trPr>
          <w:trHeight w:val="23"/>
        </w:trPr>
        <w:tc>
          <w:tcPr>
            <w:tcW w:w="3843" w:type="dxa"/>
            <w:shd w:val="clear" w:color="auto" w:fill="auto"/>
            <w:vAlign w:val="center"/>
            <w:hideMark/>
          </w:tcPr>
          <w:p w14:paraId="04DCC9C4" w14:textId="77777777" w:rsidR="003046DD" w:rsidRPr="00470EF1" w:rsidRDefault="003046DD" w:rsidP="003046DD">
            <w:pPr>
              <w:spacing w:after="0" w:line="240" w:lineRule="auto"/>
              <w:jc w:val="right"/>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на обмывку котлов</w:t>
            </w:r>
          </w:p>
        </w:tc>
        <w:tc>
          <w:tcPr>
            <w:tcW w:w="944" w:type="dxa"/>
            <w:shd w:val="clear" w:color="auto" w:fill="auto"/>
            <w:vAlign w:val="center"/>
            <w:hideMark/>
          </w:tcPr>
          <w:p w14:paraId="25351EA6"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3864" w:type="dxa"/>
            <w:gridSpan w:val="4"/>
            <w:vMerge/>
            <w:vAlign w:val="center"/>
            <w:hideMark/>
          </w:tcPr>
          <w:p w14:paraId="5F661252" w14:textId="77777777" w:rsidR="003046DD" w:rsidRPr="00470EF1" w:rsidRDefault="003046DD" w:rsidP="003046DD">
            <w:pPr>
              <w:spacing w:after="0" w:line="240" w:lineRule="auto"/>
              <w:rPr>
                <w:rFonts w:ascii="Times New Roman" w:eastAsia="Times New Roman" w:hAnsi="Times New Roman" w:cs="Times New Roman"/>
                <w:color w:val="000000"/>
                <w:sz w:val="20"/>
                <w:szCs w:val="20"/>
              </w:rPr>
            </w:pPr>
          </w:p>
        </w:tc>
      </w:tr>
      <w:tr w:rsidR="003046DD" w:rsidRPr="00470EF1" w14:paraId="3A893A56" w14:textId="77777777" w:rsidTr="00C257A1">
        <w:trPr>
          <w:trHeight w:val="23"/>
        </w:trPr>
        <w:tc>
          <w:tcPr>
            <w:tcW w:w="3843" w:type="dxa"/>
            <w:shd w:val="clear" w:color="auto" w:fill="auto"/>
            <w:vAlign w:val="center"/>
            <w:hideMark/>
          </w:tcPr>
          <w:p w14:paraId="6261FA12"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требуемое для выработки теплоты на источнике</w:t>
            </w:r>
          </w:p>
        </w:tc>
        <w:tc>
          <w:tcPr>
            <w:tcW w:w="944" w:type="dxa"/>
            <w:shd w:val="clear" w:color="auto" w:fill="auto"/>
            <w:vAlign w:val="center"/>
            <w:hideMark/>
          </w:tcPr>
          <w:p w14:paraId="63C36FAF"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3864" w:type="dxa"/>
            <w:gridSpan w:val="4"/>
            <w:vMerge/>
            <w:vAlign w:val="center"/>
            <w:hideMark/>
          </w:tcPr>
          <w:p w14:paraId="37CFD0C7" w14:textId="77777777" w:rsidR="003046DD" w:rsidRPr="00470EF1" w:rsidRDefault="003046DD" w:rsidP="003046DD">
            <w:pPr>
              <w:spacing w:after="0" w:line="240" w:lineRule="auto"/>
              <w:rPr>
                <w:rFonts w:ascii="Times New Roman" w:eastAsia="Times New Roman" w:hAnsi="Times New Roman" w:cs="Times New Roman"/>
                <w:color w:val="000000"/>
                <w:sz w:val="20"/>
                <w:szCs w:val="20"/>
              </w:rPr>
            </w:pPr>
          </w:p>
        </w:tc>
      </w:tr>
      <w:tr w:rsidR="003046DD" w:rsidRPr="00470EF1" w14:paraId="4DBDF031" w14:textId="77777777" w:rsidTr="00C257A1">
        <w:trPr>
          <w:trHeight w:val="23"/>
        </w:trPr>
        <w:tc>
          <w:tcPr>
            <w:tcW w:w="8651" w:type="dxa"/>
            <w:gridSpan w:val="6"/>
            <w:shd w:val="clear" w:color="auto" w:fill="auto"/>
            <w:vAlign w:val="center"/>
            <w:hideMark/>
          </w:tcPr>
          <w:p w14:paraId="3D8FB921"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Котельная №7</w:t>
            </w:r>
          </w:p>
        </w:tc>
      </w:tr>
      <w:tr w:rsidR="003046DD" w:rsidRPr="00470EF1" w14:paraId="7863C281" w14:textId="77777777" w:rsidTr="00C257A1">
        <w:trPr>
          <w:trHeight w:val="23"/>
        </w:trPr>
        <w:tc>
          <w:tcPr>
            <w:tcW w:w="3843" w:type="dxa"/>
            <w:shd w:val="clear" w:color="auto" w:fill="auto"/>
            <w:vAlign w:val="center"/>
            <w:hideMark/>
          </w:tcPr>
          <w:p w14:paraId="0AB47367"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Объем воды на заполнение местных систем теплопотребления и наружных тепловых сетей</w:t>
            </w:r>
          </w:p>
        </w:tc>
        <w:tc>
          <w:tcPr>
            <w:tcW w:w="944" w:type="dxa"/>
            <w:shd w:val="clear" w:color="auto" w:fill="auto"/>
            <w:vAlign w:val="center"/>
            <w:hideMark/>
          </w:tcPr>
          <w:p w14:paraId="47BBE399"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w:t>
            </w:r>
          </w:p>
        </w:tc>
        <w:tc>
          <w:tcPr>
            <w:tcW w:w="966" w:type="dxa"/>
            <w:shd w:val="clear" w:color="auto" w:fill="auto"/>
            <w:vAlign w:val="center"/>
            <w:hideMark/>
          </w:tcPr>
          <w:p w14:paraId="2FCD83DC"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673,97</w:t>
            </w:r>
          </w:p>
        </w:tc>
        <w:tc>
          <w:tcPr>
            <w:tcW w:w="966" w:type="dxa"/>
            <w:shd w:val="clear" w:color="auto" w:fill="auto"/>
            <w:vAlign w:val="center"/>
            <w:hideMark/>
          </w:tcPr>
          <w:p w14:paraId="7A48640A" w14:textId="77777777" w:rsidR="003046DD" w:rsidRPr="00335D85" w:rsidRDefault="003046DD" w:rsidP="003046DD">
            <w:pPr>
              <w:spacing w:after="0" w:line="240" w:lineRule="auto"/>
              <w:jc w:val="center"/>
              <w:rPr>
                <w:rFonts w:ascii="Times New Roman" w:eastAsia="Times New Roman" w:hAnsi="Times New Roman" w:cs="Times New Roman"/>
                <w:color w:val="000000"/>
                <w:sz w:val="20"/>
                <w:szCs w:val="20"/>
              </w:rPr>
            </w:pPr>
            <w:r w:rsidRPr="0084749B">
              <w:rPr>
                <w:rFonts w:ascii="Times New Roman" w:eastAsia="Times New Roman" w:hAnsi="Times New Roman" w:cs="Times New Roman"/>
                <w:color w:val="000000"/>
                <w:sz w:val="20"/>
                <w:szCs w:val="20"/>
              </w:rPr>
              <w:t>673,97</w:t>
            </w:r>
          </w:p>
        </w:tc>
        <w:tc>
          <w:tcPr>
            <w:tcW w:w="966" w:type="dxa"/>
            <w:shd w:val="clear" w:color="auto" w:fill="auto"/>
            <w:vAlign w:val="center"/>
            <w:hideMark/>
          </w:tcPr>
          <w:p w14:paraId="4632BAA9" w14:textId="77777777" w:rsidR="003046DD" w:rsidRPr="00335D85" w:rsidRDefault="003046DD" w:rsidP="003046DD">
            <w:pPr>
              <w:spacing w:after="0" w:line="240" w:lineRule="auto"/>
              <w:jc w:val="center"/>
              <w:rPr>
                <w:rFonts w:ascii="Times New Roman" w:eastAsia="Times New Roman" w:hAnsi="Times New Roman" w:cs="Times New Roman"/>
                <w:color w:val="000000"/>
                <w:sz w:val="20"/>
                <w:szCs w:val="20"/>
              </w:rPr>
            </w:pPr>
            <w:r w:rsidRPr="0084749B">
              <w:rPr>
                <w:rFonts w:ascii="Times New Roman" w:eastAsia="Times New Roman" w:hAnsi="Times New Roman" w:cs="Times New Roman"/>
                <w:color w:val="000000"/>
                <w:sz w:val="20"/>
                <w:szCs w:val="20"/>
              </w:rPr>
              <w:t>673,97</w:t>
            </w:r>
          </w:p>
        </w:tc>
        <w:tc>
          <w:tcPr>
            <w:tcW w:w="966" w:type="dxa"/>
            <w:shd w:val="clear" w:color="auto" w:fill="auto"/>
            <w:vAlign w:val="center"/>
            <w:hideMark/>
          </w:tcPr>
          <w:p w14:paraId="232FB5F2" w14:textId="77777777" w:rsidR="003046DD" w:rsidRPr="00335D85" w:rsidRDefault="003046DD" w:rsidP="003046DD">
            <w:pPr>
              <w:spacing w:after="0" w:line="240" w:lineRule="auto"/>
              <w:jc w:val="center"/>
              <w:rPr>
                <w:rFonts w:ascii="Times New Roman" w:eastAsia="Times New Roman" w:hAnsi="Times New Roman" w:cs="Times New Roman"/>
                <w:color w:val="000000"/>
                <w:sz w:val="20"/>
                <w:szCs w:val="20"/>
              </w:rPr>
            </w:pPr>
            <w:r w:rsidRPr="0084749B">
              <w:rPr>
                <w:rFonts w:ascii="Times New Roman" w:eastAsia="Times New Roman" w:hAnsi="Times New Roman" w:cs="Times New Roman"/>
                <w:color w:val="000000"/>
                <w:sz w:val="20"/>
                <w:szCs w:val="20"/>
              </w:rPr>
              <w:t>673,97</w:t>
            </w:r>
          </w:p>
        </w:tc>
      </w:tr>
      <w:tr w:rsidR="003046DD" w:rsidRPr="00470EF1" w14:paraId="567E1A1F" w14:textId="77777777" w:rsidTr="00C257A1">
        <w:trPr>
          <w:trHeight w:val="23"/>
        </w:trPr>
        <w:tc>
          <w:tcPr>
            <w:tcW w:w="3843" w:type="dxa"/>
            <w:shd w:val="clear" w:color="auto" w:fill="auto"/>
            <w:vAlign w:val="center"/>
            <w:hideMark/>
          </w:tcPr>
          <w:p w14:paraId="2629B48B"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Объем воды на подпитку тепловых сетей</w:t>
            </w:r>
          </w:p>
        </w:tc>
        <w:tc>
          <w:tcPr>
            <w:tcW w:w="944" w:type="dxa"/>
            <w:shd w:val="clear" w:color="auto" w:fill="auto"/>
            <w:vAlign w:val="center"/>
            <w:hideMark/>
          </w:tcPr>
          <w:p w14:paraId="28FFFEB5"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1486110C" w14:textId="77777777" w:rsidR="003046DD" w:rsidRPr="00335D85" w:rsidRDefault="003046DD" w:rsidP="003046DD">
            <w:pPr>
              <w:spacing w:after="0" w:line="240" w:lineRule="auto"/>
              <w:jc w:val="center"/>
              <w:rPr>
                <w:rFonts w:ascii="Times New Roman" w:eastAsia="Times New Roman" w:hAnsi="Times New Roman" w:cs="Times New Roman"/>
                <w:color w:val="000000"/>
                <w:sz w:val="20"/>
                <w:szCs w:val="20"/>
              </w:rPr>
            </w:pPr>
            <w:r w:rsidRPr="00335D85">
              <w:rPr>
                <w:rFonts w:ascii="Times New Roman" w:eastAsia="Times New Roman" w:hAnsi="Times New Roman" w:cs="Times New Roman"/>
                <w:color w:val="000000"/>
                <w:sz w:val="20"/>
                <w:szCs w:val="20"/>
              </w:rPr>
              <w:t>1,68</w:t>
            </w:r>
          </w:p>
        </w:tc>
        <w:tc>
          <w:tcPr>
            <w:tcW w:w="966" w:type="dxa"/>
            <w:shd w:val="clear" w:color="auto" w:fill="auto"/>
            <w:vAlign w:val="center"/>
            <w:hideMark/>
          </w:tcPr>
          <w:p w14:paraId="7648B23A"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4,65</w:t>
            </w:r>
          </w:p>
        </w:tc>
        <w:tc>
          <w:tcPr>
            <w:tcW w:w="966" w:type="dxa"/>
            <w:shd w:val="clear" w:color="auto" w:fill="auto"/>
            <w:vAlign w:val="center"/>
            <w:hideMark/>
          </w:tcPr>
          <w:p w14:paraId="5DEA561A"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4,65</w:t>
            </w:r>
          </w:p>
        </w:tc>
        <w:tc>
          <w:tcPr>
            <w:tcW w:w="966" w:type="dxa"/>
            <w:shd w:val="clear" w:color="auto" w:fill="auto"/>
            <w:vAlign w:val="center"/>
            <w:hideMark/>
          </w:tcPr>
          <w:p w14:paraId="01F6072E"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4,65</w:t>
            </w:r>
          </w:p>
        </w:tc>
      </w:tr>
      <w:tr w:rsidR="003046DD" w:rsidRPr="00470EF1" w14:paraId="6FFAE63A" w14:textId="77777777" w:rsidTr="00C257A1">
        <w:trPr>
          <w:trHeight w:val="23"/>
        </w:trPr>
        <w:tc>
          <w:tcPr>
            <w:tcW w:w="3843" w:type="dxa"/>
            <w:shd w:val="clear" w:color="auto" w:fill="auto"/>
            <w:vAlign w:val="center"/>
            <w:hideMark/>
          </w:tcPr>
          <w:p w14:paraId="3EBCE9C3"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Объем воды на подпитку тепловых сетей в аварийном режиме</w:t>
            </w:r>
          </w:p>
        </w:tc>
        <w:tc>
          <w:tcPr>
            <w:tcW w:w="944" w:type="dxa"/>
            <w:shd w:val="clear" w:color="auto" w:fill="auto"/>
            <w:vAlign w:val="center"/>
            <w:hideMark/>
          </w:tcPr>
          <w:p w14:paraId="7060A7CB"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17E289D3" w14:textId="77777777" w:rsidR="003046DD" w:rsidRPr="00335D85" w:rsidRDefault="003046DD" w:rsidP="003046DD">
            <w:pPr>
              <w:spacing w:after="0" w:line="240" w:lineRule="auto"/>
              <w:jc w:val="center"/>
              <w:rPr>
                <w:rFonts w:ascii="Times New Roman" w:eastAsia="Times New Roman" w:hAnsi="Times New Roman" w:cs="Times New Roman"/>
                <w:color w:val="000000"/>
                <w:sz w:val="20"/>
                <w:szCs w:val="20"/>
              </w:rPr>
            </w:pPr>
            <w:r w:rsidRPr="00335D85">
              <w:rPr>
                <w:rFonts w:ascii="Times New Roman" w:eastAsia="Times New Roman" w:hAnsi="Times New Roman" w:cs="Times New Roman"/>
                <w:color w:val="000000"/>
                <w:sz w:val="20"/>
                <w:szCs w:val="20"/>
              </w:rPr>
              <w:t>13,48</w:t>
            </w:r>
          </w:p>
        </w:tc>
        <w:tc>
          <w:tcPr>
            <w:tcW w:w="966" w:type="dxa"/>
            <w:shd w:val="clear" w:color="auto" w:fill="auto"/>
            <w:vAlign w:val="center"/>
            <w:hideMark/>
          </w:tcPr>
          <w:p w14:paraId="68CE16C0"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335D85">
              <w:rPr>
                <w:rFonts w:ascii="Times New Roman" w:eastAsia="Times New Roman" w:hAnsi="Times New Roman" w:cs="Times New Roman"/>
                <w:color w:val="000000"/>
                <w:sz w:val="20"/>
                <w:szCs w:val="20"/>
              </w:rPr>
              <w:t>13,48</w:t>
            </w:r>
          </w:p>
        </w:tc>
        <w:tc>
          <w:tcPr>
            <w:tcW w:w="966" w:type="dxa"/>
            <w:shd w:val="clear" w:color="auto" w:fill="auto"/>
            <w:vAlign w:val="center"/>
            <w:hideMark/>
          </w:tcPr>
          <w:p w14:paraId="454BBF4F"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335D85">
              <w:rPr>
                <w:rFonts w:ascii="Times New Roman" w:eastAsia="Times New Roman" w:hAnsi="Times New Roman" w:cs="Times New Roman"/>
                <w:color w:val="000000"/>
                <w:sz w:val="20"/>
                <w:szCs w:val="20"/>
              </w:rPr>
              <w:t>13,48</w:t>
            </w:r>
          </w:p>
        </w:tc>
        <w:tc>
          <w:tcPr>
            <w:tcW w:w="966" w:type="dxa"/>
            <w:shd w:val="clear" w:color="auto" w:fill="auto"/>
            <w:vAlign w:val="center"/>
            <w:hideMark/>
          </w:tcPr>
          <w:p w14:paraId="05F70156"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335D85">
              <w:rPr>
                <w:rFonts w:ascii="Times New Roman" w:eastAsia="Times New Roman" w:hAnsi="Times New Roman" w:cs="Times New Roman"/>
                <w:color w:val="000000"/>
                <w:sz w:val="20"/>
                <w:szCs w:val="20"/>
              </w:rPr>
              <w:t>13,48</w:t>
            </w:r>
          </w:p>
        </w:tc>
      </w:tr>
      <w:tr w:rsidR="003046DD" w:rsidRPr="00470EF1" w14:paraId="7D92E694" w14:textId="77777777" w:rsidTr="00C257A1">
        <w:trPr>
          <w:trHeight w:val="23"/>
        </w:trPr>
        <w:tc>
          <w:tcPr>
            <w:tcW w:w="3843" w:type="dxa"/>
            <w:shd w:val="clear" w:color="auto" w:fill="auto"/>
            <w:vAlign w:val="center"/>
            <w:hideMark/>
          </w:tcPr>
          <w:p w14:paraId="075F42CC"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Количество воды необходимой для покрытия собственных нужд котельной, в т.ч:</w:t>
            </w:r>
          </w:p>
        </w:tc>
        <w:tc>
          <w:tcPr>
            <w:tcW w:w="944" w:type="dxa"/>
            <w:shd w:val="clear" w:color="auto" w:fill="auto"/>
            <w:vAlign w:val="center"/>
            <w:hideMark/>
          </w:tcPr>
          <w:p w14:paraId="6C924C2C"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4AB9B56E"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5,26</w:t>
            </w:r>
          </w:p>
        </w:tc>
        <w:tc>
          <w:tcPr>
            <w:tcW w:w="966" w:type="dxa"/>
            <w:shd w:val="clear" w:color="auto" w:fill="auto"/>
            <w:vAlign w:val="center"/>
            <w:hideMark/>
          </w:tcPr>
          <w:p w14:paraId="51720B56"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5,26</w:t>
            </w:r>
          </w:p>
        </w:tc>
        <w:tc>
          <w:tcPr>
            <w:tcW w:w="966" w:type="dxa"/>
            <w:shd w:val="clear" w:color="auto" w:fill="auto"/>
            <w:vAlign w:val="center"/>
            <w:hideMark/>
          </w:tcPr>
          <w:p w14:paraId="1F29BBEF"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5,26</w:t>
            </w:r>
          </w:p>
        </w:tc>
        <w:tc>
          <w:tcPr>
            <w:tcW w:w="966" w:type="dxa"/>
            <w:shd w:val="clear" w:color="auto" w:fill="auto"/>
            <w:vAlign w:val="center"/>
            <w:hideMark/>
          </w:tcPr>
          <w:p w14:paraId="1F1B8390"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5,26</w:t>
            </w:r>
          </w:p>
        </w:tc>
      </w:tr>
      <w:tr w:rsidR="003046DD" w:rsidRPr="00470EF1" w14:paraId="0B16E6D8" w14:textId="77777777" w:rsidTr="00C257A1">
        <w:trPr>
          <w:trHeight w:val="23"/>
        </w:trPr>
        <w:tc>
          <w:tcPr>
            <w:tcW w:w="3843" w:type="dxa"/>
            <w:shd w:val="clear" w:color="auto" w:fill="auto"/>
            <w:vAlign w:val="center"/>
            <w:hideMark/>
          </w:tcPr>
          <w:p w14:paraId="07A4AF9C" w14:textId="77777777" w:rsidR="003046DD" w:rsidRPr="00470EF1" w:rsidRDefault="003046DD" w:rsidP="003046DD">
            <w:pPr>
              <w:spacing w:after="0" w:line="240" w:lineRule="auto"/>
              <w:jc w:val="right"/>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для продувки паровых котлов</w:t>
            </w:r>
          </w:p>
        </w:tc>
        <w:tc>
          <w:tcPr>
            <w:tcW w:w="944" w:type="dxa"/>
            <w:shd w:val="clear" w:color="auto" w:fill="auto"/>
            <w:vAlign w:val="center"/>
            <w:hideMark/>
          </w:tcPr>
          <w:p w14:paraId="53F1A041"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7903C9C4"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0,06</w:t>
            </w:r>
          </w:p>
        </w:tc>
        <w:tc>
          <w:tcPr>
            <w:tcW w:w="966" w:type="dxa"/>
            <w:shd w:val="clear" w:color="auto" w:fill="auto"/>
            <w:vAlign w:val="center"/>
            <w:hideMark/>
          </w:tcPr>
          <w:p w14:paraId="21605CC4"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0,06</w:t>
            </w:r>
          </w:p>
        </w:tc>
        <w:tc>
          <w:tcPr>
            <w:tcW w:w="966" w:type="dxa"/>
            <w:shd w:val="clear" w:color="auto" w:fill="auto"/>
            <w:vAlign w:val="center"/>
            <w:hideMark/>
          </w:tcPr>
          <w:p w14:paraId="08D388B9"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0,06</w:t>
            </w:r>
          </w:p>
        </w:tc>
        <w:tc>
          <w:tcPr>
            <w:tcW w:w="966" w:type="dxa"/>
            <w:shd w:val="clear" w:color="auto" w:fill="auto"/>
            <w:vAlign w:val="center"/>
            <w:hideMark/>
          </w:tcPr>
          <w:p w14:paraId="3630D98E"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0,06</w:t>
            </w:r>
          </w:p>
        </w:tc>
      </w:tr>
      <w:tr w:rsidR="003046DD" w:rsidRPr="00470EF1" w14:paraId="5AD20107" w14:textId="77777777" w:rsidTr="00C257A1">
        <w:trPr>
          <w:trHeight w:val="23"/>
        </w:trPr>
        <w:tc>
          <w:tcPr>
            <w:tcW w:w="3843" w:type="dxa"/>
            <w:shd w:val="clear" w:color="auto" w:fill="auto"/>
            <w:vAlign w:val="center"/>
            <w:hideMark/>
          </w:tcPr>
          <w:p w14:paraId="08A2A02C" w14:textId="77777777" w:rsidR="003046DD" w:rsidRPr="00470EF1" w:rsidRDefault="003046DD" w:rsidP="003046DD">
            <w:pPr>
              <w:spacing w:after="0" w:line="240" w:lineRule="auto"/>
              <w:jc w:val="right"/>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lastRenderedPageBreak/>
              <w:t>кол-во воды для функционирования установки ХВО</w:t>
            </w:r>
          </w:p>
        </w:tc>
        <w:tc>
          <w:tcPr>
            <w:tcW w:w="944" w:type="dxa"/>
            <w:shd w:val="clear" w:color="auto" w:fill="auto"/>
            <w:vAlign w:val="center"/>
            <w:hideMark/>
          </w:tcPr>
          <w:p w14:paraId="61E77832"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44AA5BEF"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5,05</w:t>
            </w:r>
          </w:p>
        </w:tc>
        <w:tc>
          <w:tcPr>
            <w:tcW w:w="966" w:type="dxa"/>
            <w:shd w:val="clear" w:color="auto" w:fill="auto"/>
            <w:vAlign w:val="center"/>
            <w:hideMark/>
          </w:tcPr>
          <w:p w14:paraId="5695C760"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5,05</w:t>
            </w:r>
          </w:p>
        </w:tc>
        <w:tc>
          <w:tcPr>
            <w:tcW w:w="966" w:type="dxa"/>
            <w:shd w:val="clear" w:color="auto" w:fill="auto"/>
            <w:vAlign w:val="center"/>
            <w:hideMark/>
          </w:tcPr>
          <w:p w14:paraId="4B0E88C3"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5,05</w:t>
            </w:r>
          </w:p>
        </w:tc>
        <w:tc>
          <w:tcPr>
            <w:tcW w:w="966" w:type="dxa"/>
            <w:shd w:val="clear" w:color="auto" w:fill="auto"/>
            <w:vAlign w:val="center"/>
            <w:hideMark/>
          </w:tcPr>
          <w:p w14:paraId="07A18758"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5,05</w:t>
            </w:r>
          </w:p>
        </w:tc>
      </w:tr>
      <w:tr w:rsidR="003046DD" w:rsidRPr="00470EF1" w14:paraId="7AE287FA" w14:textId="77777777" w:rsidTr="00C257A1">
        <w:trPr>
          <w:trHeight w:val="23"/>
        </w:trPr>
        <w:tc>
          <w:tcPr>
            <w:tcW w:w="3843" w:type="dxa"/>
            <w:shd w:val="clear" w:color="auto" w:fill="auto"/>
            <w:vAlign w:val="center"/>
            <w:hideMark/>
          </w:tcPr>
          <w:p w14:paraId="457E3D03" w14:textId="77777777" w:rsidR="003046DD" w:rsidRPr="00470EF1" w:rsidRDefault="003046DD" w:rsidP="003046DD">
            <w:pPr>
              <w:spacing w:after="0" w:line="240" w:lineRule="auto"/>
              <w:jc w:val="right"/>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хозяйственно-питьевые нужды</w:t>
            </w:r>
          </w:p>
        </w:tc>
        <w:tc>
          <w:tcPr>
            <w:tcW w:w="944" w:type="dxa"/>
            <w:shd w:val="clear" w:color="auto" w:fill="auto"/>
            <w:vAlign w:val="center"/>
            <w:hideMark/>
          </w:tcPr>
          <w:p w14:paraId="16F78345"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5FB87B47"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0,15</w:t>
            </w:r>
          </w:p>
        </w:tc>
        <w:tc>
          <w:tcPr>
            <w:tcW w:w="966" w:type="dxa"/>
            <w:shd w:val="clear" w:color="auto" w:fill="auto"/>
            <w:vAlign w:val="center"/>
            <w:hideMark/>
          </w:tcPr>
          <w:p w14:paraId="435E3D57"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0,15</w:t>
            </w:r>
          </w:p>
        </w:tc>
        <w:tc>
          <w:tcPr>
            <w:tcW w:w="966" w:type="dxa"/>
            <w:shd w:val="clear" w:color="auto" w:fill="auto"/>
            <w:vAlign w:val="center"/>
            <w:hideMark/>
          </w:tcPr>
          <w:p w14:paraId="116417B0"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0,15</w:t>
            </w:r>
          </w:p>
        </w:tc>
        <w:tc>
          <w:tcPr>
            <w:tcW w:w="966" w:type="dxa"/>
            <w:shd w:val="clear" w:color="auto" w:fill="auto"/>
            <w:vAlign w:val="center"/>
            <w:hideMark/>
          </w:tcPr>
          <w:p w14:paraId="47ED6FB0"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0,15</w:t>
            </w:r>
          </w:p>
        </w:tc>
      </w:tr>
      <w:tr w:rsidR="003046DD" w:rsidRPr="00470EF1" w14:paraId="303AC558" w14:textId="77777777" w:rsidTr="00C257A1">
        <w:trPr>
          <w:trHeight w:val="23"/>
        </w:trPr>
        <w:tc>
          <w:tcPr>
            <w:tcW w:w="3843" w:type="dxa"/>
            <w:shd w:val="clear" w:color="auto" w:fill="auto"/>
            <w:vAlign w:val="center"/>
            <w:hideMark/>
          </w:tcPr>
          <w:p w14:paraId="5F87883D" w14:textId="77777777" w:rsidR="003046DD" w:rsidRPr="00470EF1" w:rsidRDefault="003046DD" w:rsidP="003046DD">
            <w:pPr>
              <w:spacing w:after="0" w:line="240" w:lineRule="auto"/>
              <w:jc w:val="right"/>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на обмывку котлов</w:t>
            </w:r>
          </w:p>
        </w:tc>
        <w:tc>
          <w:tcPr>
            <w:tcW w:w="944" w:type="dxa"/>
            <w:shd w:val="clear" w:color="auto" w:fill="auto"/>
            <w:vAlign w:val="center"/>
            <w:hideMark/>
          </w:tcPr>
          <w:p w14:paraId="6D828744"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72A44A7A"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w:t>
            </w:r>
          </w:p>
        </w:tc>
        <w:tc>
          <w:tcPr>
            <w:tcW w:w="966" w:type="dxa"/>
            <w:shd w:val="clear" w:color="auto" w:fill="auto"/>
            <w:vAlign w:val="center"/>
            <w:hideMark/>
          </w:tcPr>
          <w:p w14:paraId="23CA135F"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w:t>
            </w:r>
          </w:p>
        </w:tc>
        <w:tc>
          <w:tcPr>
            <w:tcW w:w="966" w:type="dxa"/>
            <w:shd w:val="clear" w:color="auto" w:fill="auto"/>
            <w:vAlign w:val="center"/>
            <w:hideMark/>
          </w:tcPr>
          <w:p w14:paraId="1A55F077"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w:t>
            </w:r>
          </w:p>
        </w:tc>
        <w:tc>
          <w:tcPr>
            <w:tcW w:w="966" w:type="dxa"/>
            <w:shd w:val="clear" w:color="auto" w:fill="auto"/>
            <w:vAlign w:val="center"/>
            <w:hideMark/>
          </w:tcPr>
          <w:p w14:paraId="6DF6CD9C"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w:t>
            </w:r>
          </w:p>
        </w:tc>
      </w:tr>
      <w:tr w:rsidR="003046DD" w:rsidRPr="00470EF1" w14:paraId="016482B2" w14:textId="77777777" w:rsidTr="00C257A1">
        <w:trPr>
          <w:trHeight w:val="23"/>
        </w:trPr>
        <w:tc>
          <w:tcPr>
            <w:tcW w:w="3843" w:type="dxa"/>
            <w:shd w:val="clear" w:color="auto" w:fill="auto"/>
            <w:vAlign w:val="center"/>
            <w:hideMark/>
          </w:tcPr>
          <w:p w14:paraId="59B19B8E"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требуемое для выработки теплоты на источнике</w:t>
            </w:r>
          </w:p>
        </w:tc>
        <w:tc>
          <w:tcPr>
            <w:tcW w:w="944" w:type="dxa"/>
            <w:shd w:val="clear" w:color="auto" w:fill="auto"/>
            <w:vAlign w:val="center"/>
            <w:hideMark/>
          </w:tcPr>
          <w:p w14:paraId="0DA98795"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452F1BAC"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5,26</w:t>
            </w:r>
          </w:p>
        </w:tc>
        <w:tc>
          <w:tcPr>
            <w:tcW w:w="966" w:type="dxa"/>
            <w:shd w:val="clear" w:color="auto" w:fill="auto"/>
            <w:vAlign w:val="center"/>
            <w:hideMark/>
          </w:tcPr>
          <w:p w14:paraId="3B456462"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5,26</w:t>
            </w:r>
          </w:p>
        </w:tc>
        <w:tc>
          <w:tcPr>
            <w:tcW w:w="966" w:type="dxa"/>
            <w:shd w:val="clear" w:color="auto" w:fill="auto"/>
            <w:vAlign w:val="center"/>
            <w:hideMark/>
          </w:tcPr>
          <w:p w14:paraId="7028E7B4"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5,26</w:t>
            </w:r>
          </w:p>
        </w:tc>
        <w:tc>
          <w:tcPr>
            <w:tcW w:w="966" w:type="dxa"/>
            <w:shd w:val="clear" w:color="auto" w:fill="auto"/>
            <w:vAlign w:val="center"/>
            <w:hideMark/>
          </w:tcPr>
          <w:p w14:paraId="6C4DD801"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5,26</w:t>
            </w:r>
          </w:p>
        </w:tc>
      </w:tr>
      <w:tr w:rsidR="003046DD" w:rsidRPr="00470EF1" w14:paraId="1BC61A45" w14:textId="77777777" w:rsidTr="00C257A1">
        <w:trPr>
          <w:trHeight w:val="23"/>
        </w:trPr>
        <w:tc>
          <w:tcPr>
            <w:tcW w:w="8651" w:type="dxa"/>
            <w:gridSpan w:val="6"/>
            <w:shd w:val="clear" w:color="auto" w:fill="auto"/>
            <w:vAlign w:val="center"/>
            <w:hideMark/>
          </w:tcPr>
          <w:p w14:paraId="07F6A289"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Котельная БМК-140</w:t>
            </w:r>
          </w:p>
        </w:tc>
      </w:tr>
      <w:tr w:rsidR="003046DD" w:rsidRPr="00470EF1" w14:paraId="30F908E2" w14:textId="77777777" w:rsidTr="00C257A1">
        <w:trPr>
          <w:trHeight w:val="23"/>
        </w:trPr>
        <w:tc>
          <w:tcPr>
            <w:tcW w:w="3843" w:type="dxa"/>
            <w:shd w:val="clear" w:color="auto" w:fill="auto"/>
            <w:vAlign w:val="center"/>
            <w:hideMark/>
          </w:tcPr>
          <w:p w14:paraId="19EA8666"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Объем воды на заполнение местных систем теплопотребления и наружных тепловых сетей</w:t>
            </w:r>
          </w:p>
        </w:tc>
        <w:tc>
          <w:tcPr>
            <w:tcW w:w="944" w:type="dxa"/>
            <w:shd w:val="clear" w:color="auto" w:fill="auto"/>
            <w:vAlign w:val="center"/>
            <w:hideMark/>
          </w:tcPr>
          <w:p w14:paraId="5532B129"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w:t>
            </w:r>
          </w:p>
        </w:tc>
        <w:tc>
          <w:tcPr>
            <w:tcW w:w="966" w:type="dxa"/>
            <w:shd w:val="clear" w:color="auto" w:fill="auto"/>
            <w:vAlign w:val="center"/>
            <w:hideMark/>
          </w:tcPr>
          <w:p w14:paraId="25527505"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1806,89</w:t>
            </w:r>
          </w:p>
        </w:tc>
        <w:tc>
          <w:tcPr>
            <w:tcW w:w="966" w:type="dxa"/>
            <w:shd w:val="clear" w:color="auto" w:fill="auto"/>
            <w:vAlign w:val="center"/>
            <w:hideMark/>
          </w:tcPr>
          <w:p w14:paraId="675FFA22"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1806,89</w:t>
            </w:r>
          </w:p>
        </w:tc>
        <w:tc>
          <w:tcPr>
            <w:tcW w:w="966" w:type="dxa"/>
            <w:shd w:val="clear" w:color="auto" w:fill="auto"/>
            <w:vAlign w:val="center"/>
            <w:hideMark/>
          </w:tcPr>
          <w:p w14:paraId="680BE8D4"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1806,89</w:t>
            </w:r>
          </w:p>
        </w:tc>
        <w:tc>
          <w:tcPr>
            <w:tcW w:w="966" w:type="dxa"/>
            <w:shd w:val="clear" w:color="auto" w:fill="auto"/>
            <w:vAlign w:val="center"/>
            <w:hideMark/>
          </w:tcPr>
          <w:p w14:paraId="2BEFFE3C"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1806,89</w:t>
            </w:r>
          </w:p>
        </w:tc>
      </w:tr>
      <w:tr w:rsidR="003046DD" w:rsidRPr="00470EF1" w14:paraId="0824B3D5" w14:textId="77777777" w:rsidTr="00C257A1">
        <w:trPr>
          <w:trHeight w:val="23"/>
        </w:trPr>
        <w:tc>
          <w:tcPr>
            <w:tcW w:w="3843" w:type="dxa"/>
            <w:shd w:val="clear" w:color="auto" w:fill="auto"/>
            <w:vAlign w:val="center"/>
            <w:hideMark/>
          </w:tcPr>
          <w:p w14:paraId="5CD68BB5"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Объем воды на подпитку тепловых сетей</w:t>
            </w:r>
          </w:p>
        </w:tc>
        <w:tc>
          <w:tcPr>
            <w:tcW w:w="944" w:type="dxa"/>
            <w:shd w:val="clear" w:color="auto" w:fill="auto"/>
            <w:vAlign w:val="center"/>
            <w:hideMark/>
          </w:tcPr>
          <w:p w14:paraId="2DBA9524"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78790C8F" w14:textId="77777777" w:rsidR="003046DD" w:rsidRPr="00335D85" w:rsidRDefault="003046DD" w:rsidP="003046DD">
            <w:pPr>
              <w:jc w:val="center"/>
              <w:rPr>
                <w:rFonts w:ascii="Times New Roman" w:eastAsia="Times New Roman" w:hAnsi="Times New Roman" w:cs="Times New Roman"/>
                <w:color w:val="000000"/>
                <w:sz w:val="20"/>
                <w:szCs w:val="20"/>
              </w:rPr>
            </w:pPr>
            <w:r w:rsidRPr="00335D85">
              <w:rPr>
                <w:rFonts w:ascii="Times New Roman" w:eastAsia="Times New Roman" w:hAnsi="Times New Roman" w:cs="Times New Roman"/>
                <w:color w:val="000000"/>
                <w:sz w:val="20"/>
                <w:szCs w:val="20"/>
              </w:rPr>
              <w:t>4,52</w:t>
            </w:r>
          </w:p>
        </w:tc>
        <w:tc>
          <w:tcPr>
            <w:tcW w:w="966" w:type="dxa"/>
            <w:shd w:val="clear" w:color="auto" w:fill="auto"/>
            <w:vAlign w:val="center"/>
            <w:hideMark/>
          </w:tcPr>
          <w:p w14:paraId="56E3B3D2" w14:textId="77777777" w:rsidR="003046DD" w:rsidRPr="00335D85" w:rsidRDefault="003046DD" w:rsidP="003046DD">
            <w:pPr>
              <w:jc w:val="center"/>
              <w:rPr>
                <w:rFonts w:ascii="Times New Roman" w:eastAsia="Times New Roman" w:hAnsi="Times New Roman" w:cs="Times New Roman"/>
                <w:color w:val="000000"/>
                <w:sz w:val="20"/>
                <w:szCs w:val="20"/>
              </w:rPr>
            </w:pPr>
            <w:r w:rsidRPr="00335D85">
              <w:rPr>
                <w:rFonts w:ascii="Times New Roman" w:eastAsia="Times New Roman" w:hAnsi="Times New Roman" w:cs="Times New Roman"/>
                <w:color w:val="000000"/>
                <w:sz w:val="20"/>
                <w:szCs w:val="20"/>
              </w:rPr>
              <w:t>4,52</w:t>
            </w:r>
          </w:p>
        </w:tc>
        <w:tc>
          <w:tcPr>
            <w:tcW w:w="966" w:type="dxa"/>
            <w:shd w:val="clear" w:color="auto" w:fill="auto"/>
            <w:vAlign w:val="center"/>
            <w:hideMark/>
          </w:tcPr>
          <w:p w14:paraId="78767273" w14:textId="77777777" w:rsidR="003046DD" w:rsidRPr="00335D85" w:rsidRDefault="003046DD" w:rsidP="003046DD">
            <w:pPr>
              <w:jc w:val="center"/>
              <w:rPr>
                <w:rFonts w:ascii="Times New Roman" w:eastAsia="Times New Roman" w:hAnsi="Times New Roman" w:cs="Times New Roman"/>
                <w:color w:val="000000"/>
                <w:sz w:val="20"/>
                <w:szCs w:val="20"/>
              </w:rPr>
            </w:pPr>
            <w:r w:rsidRPr="00335D85">
              <w:rPr>
                <w:rFonts w:ascii="Times New Roman" w:eastAsia="Times New Roman" w:hAnsi="Times New Roman" w:cs="Times New Roman"/>
                <w:color w:val="000000"/>
                <w:sz w:val="20"/>
                <w:szCs w:val="20"/>
              </w:rPr>
              <w:t>4,52</w:t>
            </w:r>
          </w:p>
        </w:tc>
        <w:tc>
          <w:tcPr>
            <w:tcW w:w="966" w:type="dxa"/>
            <w:shd w:val="clear" w:color="auto" w:fill="auto"/>
            <w:vAlign w:val="center"/>
            <w:hideMark/>
          </w:tcPr>
          <w:p w14:paraId="7311ACF2" w14:textId="77777777" w:rsidR="003046DD" w:rsidRPr="00335D85" w:rsidRDefault="003046DD" w:rsidP="003046DD">
            <w:pPr>
              <w:jc w:val="center"/>
              <w:rPr>
                <w:rFonts w:ascii="Times New Roman" w:eastAsia="Times New Roman" w:hAnsi="Times New Roman" w:cs="Times New Roman"/>
                <w:color w:val="000000"/>
                <w:sz w:val="20"/>
                <w:szCs w:val="20"/>
              </w:rPr>
            </w:pPr>
            <w:r w:rsidRPr="00335D85">
              <w:rPr>
                <w:rFonts w:ascii="Times New Roman" w:eastAsia="Times New Roman" w:hAnsi="Times New Roman" w:cs="Times New Roman"/>
                <w:color w:val="000000"/>
                <w:sz w:val="20"/>
                <w:szCs w:val="20"/>
              </w:rPr>
              <w:t>4,52</w:t>
            </w:r>
          </w:p>
        </w:tc>
      </w:tr>
      <w:tr w:rsidR="003046DD" w:rsidRPr="00470EF1" w14:paraId="1E1DA3A8" w14:textId="77777777" w:rsidTr="00C257A1">
        <w:trPr>
          <w:trHeight w:val="23"/>
        </w:trPr>
        <w:tc>
          <w:tcPr>
            <w:tcW w:w="3843" w:type="dxa"/>
            <w:shd w:val="clear" w:color="auto" w:fill="auto"/>
            <w:vAlign w:val="center"/>
            <w:hideMark/>
          </w:tcPr>
          <w:p w14:paraId="0313A5DC"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Объем воды на подпитку тепловых сетей в аварийном режиме</w:t>
            </w:r>
          </w:p>
        </w:tc>
        <w:tc>
          <w:tcPr>
            <w:tcW w:w="944" w:type="dxa"/>
            <w:shd w:val="clear" w:color="auto" w:fill="auto"/>
            <w:vAlign w:val="center"/>
            <w:hideMark/>
          </w:tcPr>
          <w:p w14:paraId="23CE943C"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36A3A7E2" w14:textId="77777777" w:rsidR="003046DD" w:rsidRPr="00335D85" w:rsidRDefault="003046DD" w:rsidP="003046DD">
            <w:pPr>
              <w:spacing w:after="0" w:line="240" w:lineRule="auto"/>
              <w:jc w:val="center"/>
              <w:rPr>
                <w:rFonts w:ascii="Times New Roman" w:eastAsia="Times New Roman" w:hAnsi="Times New Roman" w:cs="Times New Roman"/>
                <w:color w:val="000000"/>
                <w:sz w:val="20"/>
                <w:szCs w:val="20"/>
              </w:rPr>
            </w:pPr>
            <w:r w:rsidRPr="00335D85">
              <w:rPr>
                <w:rFonts w:ascii="Times New Roman" w:eastAsia="Times New Roman" w:hAnsi="Times New Roman" w:cs="Times New Roman"/>
                <w:color w:val="000000"/>
                <w:sz w:val="20"/>
                <w:szCs w:val="20"/>
              </w:rPr>
              <w:t>36,14</w:t>
            </w:r>
          </w:p>
        </w:tc>
        <w:tc>
          <w:tcPr>
            <w:tcW w:w="966" w:type="dxa"/>
            <w:shd w:val="clear" w:color="auto" w:fill="auto"/>
            <w:vAlign w:val="center"/>
            <w:hideMark/>
          </w:tcPr>
          <w:p w14:paraId="3F6C4BCA" w14:textId="77777777" w:rsidR="003046DD" w:rsidRPr="00335D85" w:rsidRDefault="003046DD" w:rsidP="003046DD">
            <w:pPr>
              <w:spacing w:after="0" w:line="240" w:lineRule="auto"/>
              <w:jc w:val="center"/>
              <w:rPr>
                <w:rFonts w:ascii="Times New Roman" w:eastAsia="Times New Roman" w:hAnsi="Times New Roman" w:cs="Times New Roman"/>
                <w:color w:val="000000"/>
                <w:sz w:val="20"/>
                <w:szCs w:val="20"/>
              </w:rPr>
            </w:pPr>
            <w:r w:rsidRPr="00335D85">
              <w:rPr>
                <w:rFonts w:ascii="Times New Roman" w:eastAsia="Times New Roman" w:hAnsi="Times New Roman" w:cs="Times New Roman"/>
                <w:color w:val="000000"/>
                <w:sz w:val="20"/>
                <w:szCs w:val="20"/>
              </w:rPr>
              <w:t>36,14</w:t>
            </w:r>
          </w:p>
        </w:tc>
        <w:tc>
          <w:tcPr>
            <w:tcW w:w="966" w:type="dxa"/>
            <w:shd w:val="clear" w:color="auto" w:fill="auto"/>
            <w:vAlign w:val="center"/>
            <w:hideMark/>
          </w:tcPr>
          <w:p w14:paraId="38A4512F" w14:textId="77777777" w:rsidR="003046DD" w:rsidRPr="00335D85" w:rsidRDefault="003046DD" w:rsidP="003046DD">
            <w:pPr>
              <w:spacing w:after="0" w:line="240" w:lineRule="auto"/>
              <w:jc w:val="center"/>
              <w:rPr>
                <w:rFonts w:ascii="Times New Roman" w:eastAsia="Times New Roman" w:hAnsi="Times New Roman" w:cs="Times New Roman"/>
                <w:color w:val="000000"/>
                <w:sz w:val="20"/>
                <w:szCs w:val="20"/>
              </w:rPr>
            </w:pPr>
            <w:r w:rsidRPr="00335D85">
              <w:rPr>
                <w:rFonts w:ascii="Times New Roman" w:eastAsia="Times New Roman" w:hAnsi="Times New Roman" w:cs="Times New Roman"/>
                <w:color w:val="000000"/>
                <w:sz w:val="20"/>
                <w:szCs w:val="20"/>
              </w:rPr>
              <w:t>36,14</w:t>
            </w:r>
          </w:p>
        </w:tc>
        <w:tc>
          <w:tcPr>
            <w:tcW w:w="966" w:type="dxa"/>
            <w:shd w:val="clear" w:color="auto" w:fill="auto"/>
            <w:vAlign w:val="center"/>
            <w:hideMark/>
          </w:tcPr>
          <w:p w14:paraId="12CB58E2" w14:textId="77777777" w:rsidR="003046DD" w:rsidRPr="00335D85" w:rsidRDefault="003046DD" w:rsidP="003046DD">
            <w:pPr>
              <w:spacing w:after="0" w:line="240" w:lineRule="auto"/>
              <w:jc w:val="center"/>
              <w:rPr>
                <w:rFonts w:ascii="Times New Roman" w:eastAsia="Times New Roman" w:hAnsi="Times New Roman" w:cs="Times New Roman"/>
                <w:color w:val="000000"/>
                <w:sz w:val="20"/>
                <w:szCs w:val="20"/>
              </w:rPr>
            </w:pPr>
            <w:r w:rsidRPr="00335D85">
              <w:rPr>
                <w:rFonts w:ascii="Times New Roman" w:eastAsia="Times New Roman" w:hAnsi="Times New Roman" w:cs="Times New Roman"/>
                <w:color w:val="000000"/>
                <w:sz w:val="20"/>
                <w:szCs w:val="20"/>
              </w:rPr>
              <w:t>36,14</w:t>
            </w:r>
          </w:p>
        </w:tc>
      </w:tr>
      <w:tr w:rsidR="003046DD" w:rsidRPr="00470EF1" w14:paraId="601C38F1" w14:textId="77777777" w:rsidTr="00C257A1">
        <w:trPr>
          <w:trHeight w:val="23"/>
        </w:trPr>
        <w:tc>
          <w:tcPr>
            <w:tcW w:w="3843" w:type="dxa"/>
            <w:shd w:val="clear" w:color="auto" w:fill="auto"/>
            <w:vAlign w:val="center"/>
            <w:hideMark/>
          </w:tcPr>
          <w:p w14:paraId="721C176E"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Количество воды необходимой для покрытия собственных нужд котельной, в т.ч:</w:t>
            </w:r>
          </w:p>
        </w:tc>
        <w:tc>
          <w:tcPr>
            <w:tcW w:w="944" w:type="dxa"/>
            <w:shd w:val="clear" w:color="auto" w:fill="auto"/>
            <w:vAlign w:val="center"/>
            <w:hideMark/>
          </w:tcPr>
          <w:p w14:paraId="3ABBC807"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77F3D0CE"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14,02</w:t>
            </w:r>
          </w:p>
        </w:tc>
        <w:tc>
          <w:tcPr>
            <w:tcW w:w="966" w:type="dxa"/>
            <w:shd w:val="clear" w:color="auto" w:fill="auto"/>
            <w:vAlign w:val="center"/>
            <w:hideMark/>
          </w:tcPr>
          <w:p w14:paraId="5F9E605A"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14,02</w:t>
            </w:r>
          </w:p>
        </w:tc>
        <w:tc>
          <w:tcPr>
            <w:tcW w:w="966" w:type="dxa"/>
            <w:shd w:val="clear" w:color="auto" w:fill="auto"/>
            <w:vAlign w:val="center"/>
            <w:hideMark/>
          </w:tcPr>
          <w:p w14:paraId="59E33DBA"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14,02</w:t>
            </w:r>
          </w:p>
        </w:tc>
        <w:tc>
          <w:tcPr>
            <w:tcW w:w="966" w:type="dxa"/>
            <w:shd w:val="clear" w:color="auto" w:fill="auto"/>
            <w:vAlign w:val="center"/>
            <w:hideMark/>
          </w:tcPr>
          <w:p w14:paraId="7DC3EB06"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14,02</w:t>
            </w:r>
          </w:p>
        </w:tc>
      </w:tr>
      <w:tr w:rsidR="003046DD" w:rsidRPr="00470EF1" w14:paraId="3641C18B" w14:textId="77777777" w:rsidTr="00C257A1">
        <w:trPr>
          <w:trHeight w:val="23"/>
        </w:trPr>
        <w:tc>
          <w:tcPr>
            <w:tcW w:w="3843" w:type="dxa"/>
            <w:shd w:val="clear" w:color="auto" w:fill="auto"/>
            <w:vAlign w:val="center"/>
            <w:hideMark/>
          </w:tcPr>
          <w:p w14:paraId="35C167D1" w14:textId="77777777" w:rsidR="003046DD" w:rsidRPr="00470EF1" w:rsidRDefault="003046DD" w:rsidP="003046DD">
            <w:pPr>
              <w:spacing w:after="0" w:line="240" w:lineRule="auto"/>
              <w:jc w:val="right"/>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для продувки паровых котлов</w:t>
            </w:r>
          </w:p>
        </w:tc>
        <w:tc>
          <w:tcPr>
            <w:tcW w:w="944" w:type="dxa"/>
            <w:shd w:val="clear" w:color="auto" w:fill="auto"/>
            <w:vAlign w:val="center"/>
            <w:hideMark/>
          </w:tcPr>
          <w:p w14:paraId="57B896D7"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3B940AA8"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0,29</w:t>
            </w:r>
          </w:p>
        </w:tc>
        <w:tc>
          <w:tcPr>
            <w:tcW w:w="966" w:type="dxa"/>
            <w:shd w:val="clear" w:color="auto" w:fill="auto"/>
            <w:vAlign w:val="center"/>
            <w:hideMark/>
          </w:tcPr>
          <w:p w14:paraId="39699DA2"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0,29</w:t>
            </w:r>
          </w:p>
        </w:tc>
        <w:tc>
          <w:tcPr>
            <w:tcW w:w="966" w:type="dxa"/>
            <w:shd w:val="clear" w:color="auto" w:fill="auto"/>
            <w:vAlign w:val="center"/>
            <w:hideMark/>
          </w:tcPr>
          <w:p w14:paraId="23D11816"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0,29</w:t>
            </w:r>
          </w:p>
        </w:tc>
        <w:tc>
          <w:tcPr>
            <w:tcW w:w="966" w:type="dxa"/>
            <w:shd w:val="clear" w:color="auto" w:fill="auto"/>
            <w:vAlign w:val="center"/>
            <w:hideMark/>
          </w:tcPr>
          <w:p w14:paraId="2795BB5E"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0,29</w:t>
            </w:r>
          </w:p>
        </w:tc>
      </w:tr>
      <w:tr w:rsidR="003046DD" w:rsidRPr="00470EF1" w14:paraId="6A8E5365" w14:textId="77777777" w:rsidTr="00C257A1">
        <w:trPr>
          <w:trHeight w:val="23"/>
        </w:trPr>
        <w:tc>
          <w:tcPr>
            <w:tcW w:w="3843" w:type="dxa"/>
            <w:shd w:val="clear" w:color="auto" w:fill="auto"/>
            <w:vAlign w:val="center"/>
            <w:hideMark/>
          </w:tcPr>
          <w:p w14:paraId="13AAB469" w14:textId="77777777" w:rsidR="003046DD" w:rsidRPr="00470EF1" w:rsidRDefault="003046DD" w:rsidP="003046DD">
            <w:pPr>
              <w:spacing w:after="0" w:line="240" w:lineRule="auto"/>
              <w:jc w:val="right"/>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для функционирования установки ХВО</w:t>
            </w:r>
          </w:p>
        </w:tc>
        <w:tc>
          <w:tcPr>
            <w:tcW w:w="944" w:type="dxa"/>
            <w:shd w:val="clear" w:color="auto" w:fill="auto"/>
            <w:vAlign w:val="center"/>
            <w:hideMark/>
          </w:tcPr>
          <w:p w14:paraId="16D7DB7E"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5608863B"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335D85">
              <w:rPr>
                <w:rFonts w:ascii="Times New Roman" w:eastAsia="Times New Roman" w:hAnsi="Times New Roman" w:cs="Times New Roman"/>
                <w:color w:val="000000"/>
                <w:sz w:val="20"/>
                <w:szCs w:val="20"/>
              </w:rPr>
              <w:t>13,55</w:t>
            </w:r>
          </w:p>
        </w:tc>
        <w:tc>
          <w:tcPr>
            <w:tcW w:w="966" w:type="dxa"/>
            <w:shd w:val="clear" w:color="auto" w:fill="auto"/>
            <w:vAlign w:val="center"/>
            <w:hideMark/>
          </w:tcPr>
          <w:p w14:paraId="20127B26"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335D85">
              <w:rPr>
                <w:rFonts w:ascii="Times New Roman" w:eastAsia="Times New Roman" w:hAnsi="Times New Roman" w:cs="Times New Roman"/>
                <w:color w:val="000000"/>
                <w:sz w:val="20"/>
                <w:szCs w:val="20"/>
              </w:rPr>
              <w:t>13,55</w:t>
            </w:r>
          </w:p>
        </w:tc>
        <w:tc>
          <w:tcPr>
            <w:tcW w:w="966" w:type="dxa"/>
            <w:shd w:val="clear" w:color="auto" w:fill="auto"/>
            <w:vAlign w:val="center"/>
            <w:hideMark/>
          </w:tcPr>
          <w:p w14:paraId="000B21FF"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335D85">
              <w:rPr>
                <w:rFonts w:ascii="Times New Roman" w:eastAsia="Times New Roman" w:hAnsi="Times New Roman" w:cs="Times New Roman"/>
                <w:color w:val="000000"/>
                <w:sz w:val="20"/>
                <w:szCs w:val="20"/>
              </w:rPr>
              <w:t>13,55</w:t>
            </w:r>
          </w:p>
        </w:tc>
        <w:tc>
          <w:tcPr>
            <w:tcW w:w="966" w:type="dxa"/>
            <w:shd w:val="clear" w:color="auto" w:fill="auto"/>
            <w:vAlign w:val="center"/>
            <w:hideMark/>
          </w:tcPr>
          <w:p w14:paraId="4623E829"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335D85">
              <w:rPr>
                <w:rFonts w:ascii="Times New Roman" w:eastAsia="Times New Roman" w:hAnsi="Times New Roman" w:cs="Times New Roman"/>
                <w:color w:val="000000"/>
                <w:sz w:val="20"/>
                <w:szCs w:val="20"/>
              </w:rPr>
              <w:t>13,55</w:t>
            </w:r>
          </w:p>
        </w:tc>
      </w:tr>
      <w:tr w:rsidR="003046DD" w:rsidRPr="00470EF1" w14:paraId="394EEE63" w14:textId="77777777" w:rsidTr="00C257A1">
        <w:trPr>
          <w:trHeight w:val="23"/>
        </w:trPr>
        <w:tc>
          <w:tcPr>
            <w:tcW w:w="3843" w:type="dxa"/>
            <w:shd w:val="clear" w:color="auto" w:fill="auto"/>
            <w:vAlign w:val="center"/>
            <w:hideMark/>
          </w:tcPr>
          <w:p w14:paraId="712243BF" w14:textId="77777777" w:rsidR="003046DD" w:rsidRPr="00470EF1" w:rsidRDefault="003046DD" w:rsidP="003046DD">
            <w:pPr>
              <w:spacing w:after="0" w:line="240" w:lineRule="auto"/>
              <w:jc w:val="right"/>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хозяйственно-питьевые нужды</w:t>
            </w:r>
          </w:p>
        </w:tc>
        <w:tc>
          <w:tcPr>
            <w:tcW w:w="944" w:type="dxa"/>
            <w:shd w:val="clear" w:color="auto" w:fill="auto"/>
            <w:vAlign w:val="center"/>
            <w:hideMark/>
          </w:tcPr>
          <w:p w14:paraId="4A8DF278"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6AE0E472"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0,180</w:t>
            </w:r>
          </w:p>
        </w:tc>
        <w:tc>
          <w:tcPr>
            <w:tcW w:w="966" w:type="dxa"/>
            <w:shd w:val="clear" w:color="auto" w:fill="auto"/>
            <w:vAlign w:val="center"/>
            <w:hideMark/>
          </w:tcPr>
          <w:p w14:paraId="50A8C966"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0,180</w:t>
            </w:r>
          </w:p>
        </w:tc>
        <w:tc>
          <w:tcPr>
            <w:tcW w:w="966" w:type="dxa"/>
            <w:shd w:val="clear" w:color="auto" w:fill="auto"/>
            <w:vAlign w:val="center"/>
            <w:hideMark/>
          </w:tcPr>
          <w:p w14:paraId="76431BC1"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0,180</w:t>
            </w:r>
          </w:p>
        </w:tc>
        <w:tc>
          <w:tcPr>
            <w:tcW w:w="966" w:type="dxa"/>
            <w:shd w:val="clear" w:color="auto" w:fill="auto"/>
            <w:vAlign w:val="center"/>
            <w:hideMark/>
          </w:tcPr>
          <w:p w14:paraId="078CA2D1"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0,180</w:t>
            </w:r>
          </w:p>
        </w:tc>
      </w:tr>
      <w:tr w:rsidR="003046DD" w:rsidRPr="00470EF1" w14:paraId="3186B3C5" w14:textId="77777777" w:rsidTr="00C257A1">
        <w:trPr>
          <w:trHeight w:val="23"/>
        </w:trPr>
        <w:tc>
          <w:tcPr>
            <w:tcW w:w="3843" w:type="dxa"/>
            <w:shd w:val="clear" w:color="auto" w:fill="auto"/>
            <w:vAlign w:val="center"/>
            <w:hideMark/>
          </w:tcPr>
          <w:p w14:paraId="241C2A3A" w14:textId="77777777" w:rsidR="003046DD" w:rsidRPr="00470EF1" w:rsidRDefault="003046DD" w:rsidP="003046DD">
            <w:pPr>
              <w:spacing w:after="0" w:line="240" w:lineRule="auto"/>
              <w:jc w:val="right"/>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на обмывку котлов</w:t>
            </w:r>
          </w:p>
        </w:tc>
        <w:tc>
          <w:tcPr>
            <w:tcW w:w="944" w:type="dxa"/>
            <w:shd w:val="clear" w:color="auto" w:fill="auto"/>
            <w:vAlign w:val="center"/>
            <w:hideMark/>
          </w:tcPr>
          <w:p w14:paraId="678CB9E0"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1BA36497"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w:t>
            </w:r>
          </w:p>
        </w:tc>
        <w:tc>
          <w:tcPr>
            <w:tcW w:w="966" w:type="dxa"/>
            <w:shd w:val="clear" w:color="auto" w:fill="auto"/>
            <w:vAlign w:val="center"/>
            <w:hideMark/>
          </w:tcPr>
          <w:p w14:paraId="6656B0A5"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w:t>
            </w:r>
          </w:p>
        </w:tc>
        <w:tc>
          <w:tcPr>
            <w:tcW w:w="966" w:type="dxa"/>
            <w:shd w:val="clear" w:color="auto" w:fill="auto"/>
            <w:vAlign w:val="center"/>
            <w:hideMark/>
          </w:tcPr>
          <w:p w14:paraId="26C3A833"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w:t>
            </w:r>
          </w:p>
        </w:tc>
        <w:tc>
          <w:tcPr>
            <w:tcW w:w="966" w:type="dxa"/>
            <w:shd w:val="clear" w:color="auto" w:fill="auto"/>
            <w:vAlign w:val="center"/>
            <w:hideMark/>
          </w:tcPr>
          <w:p w14:paraId="3B18627A"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w:t>
            </w:r>
          </w:p>
        </w:tc>
      </w:tr>
      <w:tr w:rsidR="003046DD" w:rsidRPr="00470EF1" w14:paraId="7B2628D9" w14:textId="77777777" w:rsidTr="00C257A1">
        <w:trPr>
          <w:trHeight w:val="23"/>
        </w:trPr>
        <w:tc>
          <w:tcPr>
            <w:tcW w:w="3843" w:type="dxa"/>
            <w:shd w:val="clear" w:color="auto" w:fill="auto"/>
            <w:vAlign w:val="center"/>
            <w:hideMark/>
          </w:tcPr>
          <w:p w14:paraId="17AB510E"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требуемое для выработки теплоты на источнике</w:t>
            </w:r>
          </w:p>
        </w:tc>
        <w:tc>
          <w:tcPr>
            <w:tcW w:w="944" w:type="dxa"/>
            <w:shd w:val="clear" w:color="auto" w:fill="auto"/>
            <w:vAlign w:val="center"/>
            <w:hideMark/>
          </w:tcPr>
          <w:p w14:paraId="22513A50"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504A31D8"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8,702</w:t>
            </w:r>
          </w:p>
        </w:tc>
        <w:tc>
          <w:tcPr>
            <w:tcW w:w="966" w:type="dxa"/>
            <w:shd w:val="clear" w:color="auto" w:fill="auto"/>
            <w:vAlign w:val="center"/>
            <w:hideMark/>
          </w:tcPr>
          <w:p w14:paraId="4966FD71"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8,702</w:t>
            </w:r>
          </w:p>
        </w:tc>
        <w:tc>
          <w:tcPr>
            <w:tcW w:w="966" w:type="dxa"/>
            <w:shd w:val="clear" w:color="auto" w:fill="auto"/>
            <w:vAlign w:val="center"/>
            <w:hideMark/>
          </w:tcPr>
          <w:p w14:paraId="0F15A6F4"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8,702</w:t>
            </w:r>
          </w:p>
        </w:tc>
        <w:tc>
          <w:tcPr>
            <w:tcW w:w="966" w:type="dxa"/>
            <w:shd w:val="clear" w:color="auto" w:fill="auto"/>
            <w:vAlign w:val="center"/>
            <w:hideMark/>
          </w:tcPr>
          <w:p w14:paraId="4CB29C62"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8,702</w:t>
            </w:r>
          </w:p>
        </w:tc>
      </w:tr>
      <w:tr w:rsidR="003046DD" w:rsidRPr="00470EF1" w14:paraId="7262721D" w14:textId="77777777" w:rsidTr="00C257A1">
        <w:trPr>
          <w:trHeight w:val="23"/>
        </w:trPr>
        <w:tc>
          <w:tcPr>
            <w:tcW w:w="8651" w:type="dxa"/>
            <w:gridSpan w:val="6"/>
            <w:shd w:val="clear" w:color="auto" w:fill="auto"/>
            <w:vAlign w:val="center"/>
            <w:hideMark/>
          </w:tcPr>
          <w:p w14:paraId="01FA1774"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Котельная АО "ВПК "НПО машиностроения"</w:t>
            </w:r>
            <w:r>
              <w:rPr>
                <w:rFonts w:ascii="Times New Roman" w:eastAsia="Times New Roman" w:hAnsi="Times New Roman" w:cs="Times New Roman"/>
                <w:color w:val="000000"/>
                <w:sz w:val="20"/>
                <w:szCs w:val="20"/>
              </w:rPr>
              <w:t>*</w:t>
            </w:r>
          </w:p>
        </w:tc>
      </w:tr>
      <w:tr w:rsidR="003046DD" w:rsidRPr="00470EF1" w14:paraId="38DED3D2" w14:textId="77777777" w:rsidTr="00C257A1">
        <w:trPr>
          <w:trHeight w:val="23"/>
        </w:trPr>
        <w:tc>
          <w:tcPr>
            <w:tcW w:w="3843" w:type="dxa"/>
            <w:shd w:val="clear" w:color="auto" w:fill="auto"/>
            <w:vAlign w:val="center"/>
            <w:hideMark/>
          </w:tcPr>
          <w:p w14:paraId="45C0AC7C"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Объем воды на заполнение местных систем теплопотребления и наружных тепловых сетей</w:t>
            </w:r>
          </w:p>
        </w:tc>
        <w:tc>
          <w:tcPr>
            <w:tcW w:w="944" w:type="dxa"/>
            <w:shd w:val="clear" w:color="auto" w:fill="auto"/>
            <w:vAlign w:val="center"/>
            <w:hideMark/>
          </w:tcPr>
          <w:p w14:paraId="0BA5FBD3"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w:t>
            </w:r>
          </w:p>
        </w:tc>
        <w:tc>
          <w:tcPr>
            <w:tcW w:w="966" w:type="dxa"/>
            <w:shd w:val="clear" w:color="auto" w:fill="auto"/>
            <w:vAlign w:val="center"/>
            <w:hideMark/>
          </w:tcPr>
          <w:p w14:paraId="020A0B66"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1135</w:t>
            </w:r>
          </w:p>
        </w:tc>
        <w:tc>
          <w:tcPr>
            <w:tcW w:w="966" w:type="dxa"/>
            <w:shd w:val="clear" w:color="auto" w:fill="auto"/>
            <w:vAlign w:val="center"/>
            <w:hideMark/>
          </w:tcPr>
          <w:p w14:paraId="5663F7EF"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1124</w:t>
            </w:r>
          </w:p>
        </w:tc>
        <w:tc>
          <w:tcPr>
            <w:tcW w:w="966" w:type="dxa"/>
            <w:shd w:val="clear" w:color="auto" w:fill="auto"/>
            <w:vAlign w:val="center"/>
            <w:hideMark/>
          </w:tcPr>
          <w:p w14:paraId="542B684A"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1122</w:t>
            </w:r>
          </w:p>
        </w:tc>
        <w:tc>
          <w:tcPr>
            <w:tcW w:w="966" w:type="dxa"/>
            <w:shd w:val="clear" w:color="auto" w:fill="auto"/>
            <w:vAlign w:val="center"/>
            <w:hideMark/>
          </w:tcPr>
          <w:p w14:paraId="204CAEE9"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1122</w:t>
            </w:r>
          </w:p>
        </w:tc>
      </w:tr>
      <w:tr w:rsidR="003046DD" w:rsidRPr="00470EF1" w14:paraId="537BBCBA" w14:textId="77777777" w:rsidTr="00C257A1">
        <w:trPr>
          <w:trHeight w:val="23"/>
        </w:trPr>
        <w:tc>
          <w:tcPr>
            <w:tcW w:w="3843" w:type="dxa"/>
            <w:shd w:val="clear" w:color="auto" w:fill="auto"/>
            <w:vAlign w:val="center"/>
            <w:hideMark/>
          </w:tcPr>
          <w:p w14:paraId="5770FB73"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Объем воды на подпитку тепловых сетей</w:t>
            </w:r>
          </w:p>
        </w:tc>
        <w:tc>
          <w:tcPr>
            <w:tcW w:w="944" w:type="dxa"/>
            <w:shd w:val="clear" w:color="auto" w:fill="auto"/>
            <w:vAlign w:val="center"/>
            <w:hideMark/>
          </w:tcPr>
          <w:p w14:paraId="246B54A7"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16749789"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2,8375</w:t>
            </w:r>
          </w:p>
        </w:tc>
        <w:tc>
          <w:tcPr>
            <w:tcW w:w="966" w:type="dxa"/>
            <w:shd w:val="clear" w:color="auto" w:fill="auto"/>
            <w:vAlign w:val="center"/>
            <w:hideMark/>
          </w:tcPr>
          <w:p w14:paraId="11E60E15"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2,805</w:t>
            </w:r>
          </w:p>
        </w:tc>
        <w:tc>
          <w:tcPr>
            <w:tcW w:w="966" w:type="dxa"/>
            <w:shd w:val="clear" w:color="auto" w:fill="auto"/>
            <w:vAlign w:val="center"/>
            <w:hideMark/>
          </w:tcPr>
          <w:p w14:paraId="41B6EEA8"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2,805</w:t>
            </w:r>
          </w:p>
        </w:tc>
        <w:tc>
          <w:tcPr>
            <w:tcW w:w="966" w:type="dxa"/>
            <w:shd w:val="clear" w:color="auto" w:fill="auto"/>
            <w:vAlign w:val="center"/>
            <w:hideMark/>
          </w:tcPr>
          <w:p w14:paraId="21EE7142"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2,805</w:t>
            </w:r>
          </w:p>
        </w:tc>
      </w:tr>
      <w:tr w:rsidR="003046DD" w:rsidRPr="00470EF1" w14:paraId="4F75E7E0" w14:textId="77777777" w:rsidTr="00C257A1">
        <w:trPr>
          <w:trHeight w:val="23"/>
        </w:trPr>
        <w:tc>
          <w:tcPr>
            <w:tcW w:w="3843" w:type="dxa"/>
            <w:shd w:val="clear" w:color="auto" w:fill="auto"/>
            <w:vAlign w:val="center"/>
            <w:hideMark/>
          </w:tcPr>
          <w:p w14:paraId="4D041DE9"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Объем воды на подпитку тепловых сетей в аварийном режиме</w:t>
            </w:r>
          </w:p>
        </w:tc>
        <w:tc>
          <w:tcPr>
            <w:tcW w:w="944" w:type="dxa"/>
            <w:shd w:val="clear" w:color="auto" w:fill="auto"/>
            <w:vAlign w:val="center"/>
            <w:hideMark/>
          </w:tcPr>
          <w:p w14:paraId="31FC5487"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1380D0F5"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22,7</w:t>
            </w:r>
          </w:p>
        </w:tc>
        <w:tc>
          <w:tcPr>
            <w:tcW w:w="966" w:type="dxa"/>
            <w:shd w:val="clear" w:color="auto" w:fill="auto"/>
            <w:vAlign w:val="center"/>
            <w:hideMark/>
          </w:tcPr>
          <w:p w14:paraId="4FDD1215"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22,7</w:t>
            </w:r>
          </w:p>
        </w:tc>
        <w:tc>
          <w:tcPr>
            <w:tcW w:w="966" w:type="dxa"/>
            <w:shd w:val="clear" w:color="auto" w:fill="auto"/>
            <w:vAlign w:val="center"/>
            <w:hideMark/>
          </w:tcPr>
          <w:p w14:paraId="6F0B899E"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22,7</w:t>
            </w:r>
          </w:p>
        </w:tc>
        <w:tc>
          <w:tcPr>
            <w:tcW w:w="966" w:type="dxa"/>
            <w:shd w:val="clear" w:color="auto" w:fill="auto"/>
            <w:vAlign w:val="center"/>
            <w:hideMark/>
          </w:tcPr>
          <w:p w14:paraId="28AB5202"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22,7</w:t>
            </w:r>
          </w:p>
        </w:tc>
      </w:tr>
      <w:tr w:rsidR="003046DD" w:rsidRPr="00470EF1" w14:paraId="59EE49B7" w14:textId="77777777" w:rsidTr="00C257A1">
        <w:trPr>
          <w:trHeight w:val="23"/>
        </w:trPr>
        <w:tc>
          <w:tcPr>
            <w:tcW w:w="3843" w:type="dxa"/>
            <w:shd w:val="clear" w:color="auto" w:fill="auto"/>
            <w:vAlign w:val="center"/>
            <w:hideMark/>
          </w:tcPr>
          <w:p w14:paraId="794D4B59"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Количество воды необходимой для покрытия собственных нужд котельной, в т.ч:</w:t>
            </w:r>
          </w:p>
        </w:tc>
        <w:tc>
          <w:tcPr>
            <w:tcW w:w="944" w:type="dxa"/>
            <w:shd w:val="clear" w:color="auto" w:fill="auto"/>
            <w:vAlign w:val="center"/>
            <w:hideMark/>
          </w:tcPr>
          <w:p w14:paraId="25508068"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65295524"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8,579</w:t>
            </w:r>
          </w:p>
        </w:tc>
        <w:tc>
          <w:tcPr>
            <w:tcW w:w="966" w:type="dxa"/>
            <w:shd w:val="clear" w:color="auto" w:fill="auto"/>
            <w:vAlign w:val="center"/>
            <w:hideMark/>
          </w:tcPr>
          <w:p w14:paraId="7DB43FFC"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8,579</w:t>
            </w:r>
          </w:p>
        </w:tc>
        <w:tc>
          <w:tcPr>
            <w:tcW w:w="966" w:type="dxa"/>
            <w:shd w:val="clear" w:color="auto" w:fill="auto"/>
            <w:vAlign w:val="center"/>
            <w:hideMark/>
          </w:tcPr>
          <w:p w14:paraId="070794B2"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8,579</w:t>
            </w:r>
          </w:p>
        </w:tc>
        <w:tc>
          <w:tcPr>
            <w:tcW w:w="966" w:type="dxa"/>
            <w:shd w:val="clear" w:color="auto" w:fill="auto"/>
            <w:vAlign w:val="center"/>
            <w:hideMark/>
          </w:tcPr>
          <w:p w14:paraId="48E024BD"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8,579</w:t>
            </w:r>
          </w:p>
        </w:tc>
      </w:tr>
      <w:tr w:rsidR="003046DD" w:rsidRPr="00470EF1" w14:paraId="2E5CE5A1" w14:textId="77777777" w:rsidTr="00C257A1">
        <w:trPr>
          <w:trHeight w:val="23"/>
        </w:trPr>
        <w:tc>
          <w:tcPr>
            <w:tcW w:w="3843" w:type="dxa"/>
            <w:shd w:val="clear" w:color="auto" w:fill="auto"/>
            <w:vAlign w:val="center"/>
            <w:hideMark/>
          </w:tcPr>
          <w:p w14:paraId="258ED044" w14:textId="77777777" w:rsidR="003046DD" w:rsidRPr="00470EF1" w:rsidRDefault="003046DD" w:rsidP="003046DD">
            <w:pPr>
              <w:spacing w:after="0" w:line="240" w:lineRule="auto"/>
              <w:jc w:val="right"/>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для продувки паровых котлов</w:t>
            </w:r>
          </w:p>
        </w:tc>
        <w:tc>
          <w:tcPr>
            <w:tcW w:w="944" w:type="dxa"/>
            <w:shd w:val="clear" w:color="auto" w:fill="auto"/>
            <w:vAlign w:val="center"/>
            <w:hideMark/>
          </w:tcPr>
          <w:p w14:paraId="72D891EC"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6711F1A8"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w:t>
            </w:r>
          </w:p>
        </w:tc>
        <w:tc>
          <w:tcPr>
            <w:tcW w:w="966" w:type="dxa"/>
            <w:shd w:val="clear" w:color="auto" w:fill="auto"/>
            <w:vAlign w:val="center"/>
            <w:hideMark/>
          </w:tcPr>
          <w:p w14:paraId="3670B0F1"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w:t>
            </w:r>
          </w:p>
        </w:tc>
        <w:tc>
          <w:tcPr>
            <w:tcW w:w="966" w:type="dxa"/>
            <w:shd w:val="clear" w:color="auto" w:fill="auto"/>
            <w:vAlign w:val="center"/>
            <w:hideMark/>
          </w:tcPr>
          <w:p w14:paraId="1C40F182"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w:t>
            </w:r>
          </w:p>
        </w:tc>
        <w:tc>
          <w:tcPr>
            <w:tcW w:w="966" w:type="dxa"/>
            <w:shd w:val="clear" w:color="auto" w:fill="auto"/>
            <w:vAlign w:val="center"/>
            <w:hideMark/>
          </w:tcPr>
          <w:p w14:paraId="027DC78C"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w:t>
            </w:r>
          </w:p>
        </w:tc>
      </w:tr>
      <w:tr w:rsidR="003046DD" w:rsidRPr="00470EF1" w14:paraId="343F5DF9" w14:textId="77777777" w:rsidTr="00C257A1">
        <w:trPr>
          <w:trHeight w:val="23"/>
        </w:trPr>
        <w:tc>
          <w:tcPr>
            <w:tcW w:w="3843" w:type="dxa"/>
            <w:shd w:val="clear" w:color="auto" w:fill="auto"/>
            <w:vAlign w:val="center"/>
            <w:hideMark/>
          </w:tcPr>
          <w:p w14:paraId="3CE22BEE" w14:textId="77777777" w:rsidR="003046DD" w:rsidRPr="00470EF1" w:rsidRDefault="003046DD" w:rsidP="003046DD">
            <w:pPr>
              <w:spacing w:after="0" w:line="240" w:lineRule="auto"/>
              <w:jc w:val="right"/>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для функционирования установки ХВО</w:t>
            </w:r>
          </w:p>
        </w:tc>
        <w:tc>
          <w:tcPr>
            <w:tcW w:w="944" w:type="dxa"/>
            <w:shd w:val="clear" w:color="auto" w:fill="auto"/>
            <w:vAlign w:val="center"/>
            <w:hideMark/>
          </w:tcPr>
          <w:p w14:paraId="4BBC1D28"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3781324C"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8,513</w:t>
            </w:r>
          </w:p>
        </w:tc>
        <w:tc>
          <w:tcPr>
            <w:tcW w:w="966" w:type="dxa"/>
            <w:shd w:val="clear" w:color="auto" w:fill="auto"/>
            <w:vAlign w:val="center"/>
            <w:hideMark/>
          </w:tcPr>
          <w:p w14:paraId="72736379"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8,513</w:t>
            </w:r>
          </w:p>
        </w:tc>
        <w:tc>
          <w:tcPr>
            <w:tcW w:w="966" w:type="dxa"/>
            <w:shd w:val="clear" w:color="auto" w:fill="auto"/>
            <w:vAlign w:val="center"/>
            <w:hideMark/>
          </w:tcPr>
          <w:p w14:paraId="4FBC1F4E"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8,513</w:t>
            </w:r>
          </w:p>
        </w:tc>
        <w:tc>
          <w:tcPr>
            <w:tcW w:w="966" w:type="dxa"/>
            <w:shd w:val="clear" w:color="auto" w:fill="auto"/>
            <w:vAlign w:val="center"/>
            <w:hideMark/>
          </w:tcPr>
          <w:p w14:paraId="7F09C108"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8,513</w:t>
            </w:r>
          </w:p>
        </w:tc>
      </w:tr>
      <w:tr w:rsidR="003046DD" w:rsidRPr="00470EF1" w14:paraId="1F1E5C72" w14:textId="77777777" w:rsidTr="00C257A1">
        <w:trPr>
          <w:trHeight w:val="23"/>
        </w:trPr>
        <w:tc>
          <w:tcPr>
            <w:tcW w:w="3843" w:type="dxa"/>
            <w:shd w:val="clear" w:color="auto" w:fill="auto"/>
            <w:vAlign w:val="center"/>
            <w:hideMark/>
          </w:tcPr>
          <w:p w14:paraId="7E04DBEA" w14:textId="77777777" w:rsidR="003046DD" w:rsidRPr="00470EF1" w:rsidRDefault="003046DD" w:rsidP="003046DD">
            <w:pPr>
              <w:spacing w:after="0" w:line="240" w:lineRule="auto"/>
              <w:jc w:val="right"/>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хозяйственно-питьевые нужды</w:t>
            </w:r>
          </w:p>
        </w:tc>
        <w:tc>
          <w:tcPr>
            <w:tcW w:w="944" w:type="dxa"/>
            <w:shd w:val="clear" w:color="auto" w:fill="auto"/>
            <w:vAlign w:val="center"/>
            <w:hideMark/>
          </w:tcPr>
          <w:p w14:paraId="1B75A4A2"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3D015C90"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0,050</w:t>
            </w:r>
          </w:p>
        </w:tc>
        <w:tc>
          <w:tcPr>
            <w:tcW w:w="966" w:type="dxa"/>
            <w:shd w:val="clear" w:color="auto" w:fill="auto"/>
            <w:vAlign w:val="center"/>
            <w:hideMark/>
          </w:tcPr>
          <w:p w14:paraId="7848DC65"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0,050</w:t>
            </w:r>
          </w:p>
        </w:tc>
        <w:tc>
          <w:tcPr>
            <w:tcW w:w="966" w:type="dxa"/>
            <w:shd w:val="clear" w:color="auto" w:fill="auto"/>
            <w:vAlign w:val="center"/>
            <w:hideMark/>
          </w:tcPr>
          <w:p w14:paraId="1E3C17F6"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0,050</w:t>
            </w:r>
          </w:p>
        </w:tc>
        <w:tc>
          <w:tcPr>
            <w:tcW w:w="966" w:type="dxa"/>
            <w:shd w:val="clear" w:color="auto" w:fill="auto"/>
            <w:vAlign w:val="center"/>
            <w:hideMark/>
          </w:tcPr>
          <w:p w14:paraId="02700938"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0,050</w:t>
            </w:r>
          </w:p>
        </w:tc>
      </w:tr>
      <w:tr w:rsidR="003046DD" w:rsidRPr="00470EF1" w14:paraId="40872A3D" w14:textId="77777777" w:rsidTr="00C257A1">
        <w:trPr>
          <w:trHeight w:val="23"/>
        </w:trPr>
        <w:tc>
          <w:tcPr>
            <w:tcW w:w="3843" w:type="dxa"/>
            <w:shd w:val="clear" w:color="auto" w:fill="auto"/>
            <w:vAlign w:val="center"/>
            <w:hideMark/>
          </w:tcPr>
          <w:p w14:paraId="6ACD569C" w14:textId="77777777" w:rsidR="003046DD" w:rsidRPr="00470EF1" w:rsidRDefault="003046DD" w:rsidP="003046DD">
            <w:pPr>
              <w:spacing w:after="0" w:line="240" w:lineRule="auto"/>
              <w:jc w:val="right"/>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на обмывку котлов</w:t>
            </w:r>
          </w:p>
        </w:tc>
        <w:tc>
          <w:tcPr>
            <w:tcW w:w="944" w:type="dxa"/>
            <w:shd w:val="clear" w:color="auto" w:fill="auto"/>
            <w:vAlign w:val="center"/>
            <w:hideMark/>
          </w:tcPr>
          <w:p w14:paraId="62807D4E"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10063B9B"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0,016</w:t>
            </w:r>
          </w:p>
        </w:tc>
        <w:tc>
          <w:tcPr>
            <w:tcW w:w="966" w:type="dxa"/>
            <w:shd w:val="clear" w:color="auto" w:fill="auto"/>
            <w:vAlign w:val="center"/>
            <w:hideMark/>
          </w:tcPr>
          <w:p w14:paraId="5A29652D"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0,016</w:t>
            </w:r>
          </w:p>
        </w:tc>
        <w:tc>
          <w:tcPr>
            <w:tcW w:w="966" w:type="dxa"/>
            <w:shd w:val="clear" w:color="auto" w:fill="auto"/>
            <w:vAlign w:val="center"/>
            <w:hideMark/>
          </w:tcPr>
          <w:p w14:paraId="011B4E36"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0,016</w:t>
            </w:r>
          </w:p>
        </w:tc>
        <w:tc>
          <w:tcPr>
            <w:tcW w:w="966" w:type="dxa"/>
            <w:shd w:val="clear" w:color="auto" w:fill="auto"/>
            <w:vAlign w:val="center"/>
            <w:hideMark/>
          </w:tcPr>
          <w:p w14:paraId="0F941F73"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0,016</w:t>
            </w:r>
          </w:p>
        </w:tc>
      </w:tr>
      <w:tr w:rsidR="003046DD" w:rsidRPr="00470EF1" w14:paraId="479AE248" w14:textId="77777777" w:rsidTr="00C257A1">
        <w:trPr>
          <w:trHeight w:val="23"/>
        </w:trPr>
        <w:tc>
          <w:tcPr>
            <w:tcW w:w="3843" w:type="dxa"/>
            <w:shd w:val="clear" w:color="auto" w:fill="auto"/>
            <w:vAlign w:val="center"/>
            <w:hideMark/>
          </w:tcPr>
          <w:p w14:paraId="1C6C32A1"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требуемое для выработки теплоты на источнике</w:t>
            </w:r>
          </w:p>
        </w:tc>
        <w:tc>
          <w:tcPr>
            <w:tcW w:w="944" w:type="dxa"/>
            <w:shd w:val="clear" w:color="auto" w:fill="auto"/>
            <w:vAlign w:val="center"/>
            <w:hideMark/>
          </w:tcPr>
          <w:p w14:paraId="7DDEF8CA"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60B7C46D"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8,579</w:t>
            </w:r>
          </w:p>
        </w:tc>
        <w:tc>
          <w:tcPr>
            <w:tcW w:w="966" w:type="dxa"/>
            <w:shd w:val="clear" w:color="auto" w:fill="auto"/>
            <w:vAlign w:val="center"/>
            <w:hideMark/>
          </w:tcPr>
          <w:p w14:paraId="04F76B62"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8,579</w:t>
            </w:r>
          </w:p>
        </w:tc>
        <w:tc>
          <w:tcPr>
            <w:tcW w:w="966" w:type="dxa"/>
            <w:shd w:val="clear" w:color="auto" w:fill="auto"/>
            <w:vAlign w:val="center"/>
            <w:hideMark/>
          </w:tcPr>
          <w:p w14:paraId="22DF43A7"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8,579</w:t>
            </w:r>
          </w:p>
        </w:tc>
        <w:tc>
          <w:tcPr>
            <w:tcW w:w="966" w:type="dxa"/>
            <w:shd w:val="clear" w:color="auto" w:fill="auto"/>
            <w:vAlign w:val="center"/>
            <w:hideMark/>
          </w:tcPr>
          <w:p w14:paraId="6A332838"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8,579</w:t>
            </w:r>
          </w:p>
        </w:tc>
      </w:tr>
      <w:tr w:rsidR="003046DD" w:rsidRPr="00470EF1" w14:paraId="23E0F7C7" w14:textId="77777777" w:rsidTr="00C257A1">
        <w:trPr>
          <w:trHeight w:val="23"/>
        </w:trPr>
        <w:tc>
          <w:tcPr>
            <w:tcW w:w="8651" w:type="dxa"/>
            <w:gridSpan w:val="6"/>
            <w:shd w:val="clear" w:color="auto" w:fill="auto"/>
            <w:vAlign w:val="center"/>
            <w:hideMark/>
          </w:tcPr>
          <w:p w14:paraId="1BE7BA40"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Котельная ЦОБХР</w:t>
            </w:r>
            <w:r>
              <w:rPr>
                <w:rFonts w:ascii="Times New Roman" w:eastAsia="Times New Roman" w:hAnsi="Times New Roman" w:cs="Times New Roman"/>
                <w:color w:val="000000"/>
                <w:sz w:val="20"/>
                <w:szCs w:val="20"/>
              </w:rPr>
              <w:t>*</w:t>
            </w:r>
          </w:p>
        </w:tc>
      </w:tr>
      <w:tr w:rsidR="003046DD" w:rsidRPr="00470EF1" w14:paraId="0F413E6E" w14:textId="77777777" w:rsidTr="00C257A1">
        <w:trPr>
          <w:trHeight w:val="23"/>
        </w:trPr>
        <w:tc>
          <w:tcPr>
            <w:tcW w:w="3843" w:type="dxa"/>
            <w:shd w:val="clear" w:color="auto" w:fill="auto"/>
            <w:vAlign w:val="center"/>
            <w:hideMark/>
          </w:tcPr>
          <w:p w14:paraId="088E4E8F"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Объем воды на заполнение местных систем теплопотребления и наружных тепловых сетей</w:t>
            </w:r>
          </w:p>
        </w:tc>
        <w:tc>
          <w:tcPr>
            <w:tcW w:w="944" w:type="dxa"/>
            <w:shd w:val="clear" w:color="auto" w:fill="auto"/>
            <w:vAlign w:val="center"/>
            <w:hideMark/>
          </w:tcPr>
          <w:p w14:paraId="56687F71"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w:t>
            </w:r>
          </w:p>
        </w:tc>
        <w:tc>
          <w:tcPr>
            <w:tcW w:w="3864" w:type="dxa"/>
            <w:gridSpan w:val="4"/>
            <w:vMerge w:val="restart"/>
            <w:shd w:val="clear" w:color="auto" w:fill="auto"/>
            <w:vAlign w:val="center"/>
            <w:hideMark/>
          </w:tcPr>
          <w:p w14:paraId="20C70CC2"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снос ветхого жилья, котельная не обслуживает жилой фонд, работает на собственное производство</w:t>
            </w:r>
          </w:p>
        </w:tc>
      </w:tr>
      <w:tr w:rsidR="003046DD" w:rsidRPr="00470EF1" w14:paraId="441D2AA0" w14:textId="77777777" w:rsidTr="00C257A1">
        <w:trPr>
          <w:trHeight w:val="23"/>
        </w:trPr>
        <w:tc>
          <w:tcPr>
            <w:tcW w:w="3843" w:type="dxa"/>
            <w:shd w:val="clear" w:color="auto" w:fill="auto"/>
            <w:vAlign w:val="center"/>
            <w:hideMark/>
          </w:tcPr>
          <w:p w14:paraId="5504C52C"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Объем воды на подпитку тепловых сетей</w:t>
            </w:r>
          </w:p>
        </w:tc>
        <w:tc>
          <w:tcPr>
            <w:tcW w:w="944" w:type="dxa"/>
            <w:shd w:val="clear" w:color="auto" w:fill="auto"/>
            <w:vAlign w:val="center"/>
            <w:hideMark/>
          </w:tcPr>
          <w:p w14:paraId="330D0034"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3864" w:type="dxa"/>
            <w:gridSpan w:val="4"/>
            <w:vMerge/>
            <w:vAlign w:val="center"/>
            <w:hideMark/>
          </w:tcPr>
          <w:p w14:paraId="2CEE115F" w14:textId="77777777" w:rsidR="003046DD" w:rsidRPr="00470EF1" w:rsidRDefault="003046DD" w:rsidP="003046DD">
            <w:pPr>
              <w:spacing w:after="0" w:line="240" w:lineRule="auto"/>
              <w:rPr>
                <w:rFonts w:ascii="Times New Roman" w:eastAsia="Times New Roman" w:hAnsi="Times New Roman" w:cs="Times New Roman"/>
                <w:color w:val="000000"/>
                <w:sz w:val="20"/>
                <w:szCs w:val="20"/>
              </w:rPr>
            </w:pPr>
          </w:p>
        </w:tc>
      </w:tr>
      <w:tr w:rsidR="003046DD" w:rsidRPr="00470EF1" w14:paraId="37432834" w14:textId="77777777" w:rsidTr="00C257A1">
        <w:trPr>
          <w:trHeight w:val="23"/>
        </w:trPr>
        <w:tc>
          <w:tcPr>
            <w:tcW w:w="3843" w:type="dxa"/>
            <w:shd w:val="clear" w:color="auto" w:fill="auto"/>
            <w:vAlign w:val="center"/>
            <w:hideMark/>
          </w:tcPr>
          <w:p w14:paraId="2DF9100C"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Объем воды на подпитку тепловых сетей в аварийном режиме</w:t>
            </w:r>
          </w:p>
        </w:tc>
        <w:tc>
          <w:tcPr>
            <w:tcW w:w="944" w:type="dxa"/>
            <w:shd w:val="clear" w:color="auto" w:fill="auto"/>
            <w:vAlign w:val="center"/>
            <w:hideMark/>
          </w:tcPr>
          <w:p w14:paraId="46E9609E"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3864" w:type="dxa"/>
            <w:gridSpan w:val="4"/>
            <w:vMerge/>
            <w:vAlign w:val="center"/>
            <w:hideMark/>
          </w:tcPr>
          <w:p w14:paraId="7F3BE167" w14:textId="77777777" w:rsidR="003046DD" w:rsidRPr="00470EF1" w:rsidRDefault="003046DD" w:rsidP="003046DD">
            <w:pPr>
              <w:spacing w:after="0" w:line="240" w:lineRule="auto"/>
              <w:rPr>
                <w:rFonts w:ascii="Times New Roman" w:eastAsia="Times New Roman" w:hAnsi="Times New Roman" w:cs="Times New Roman"/>
                <w:color w:val="000000"/>
                <w:sz w:val="20"/>
                <w:szCs w:val="20"/>
              </w:rPr>
            </w:pPr>
          </w:p>
        </w:tc>
      </w:tr>
      <w:tr w:rsidR="003046DD" w:rsidRPr="00470EF1" w14:paraId="5854BA60" w14:textId="77777777" w:rsidTr="00C257A1">
        <w:trPr>
          <w:trHeight w:val="23"/>
        </w:trPr>
        <w:tc>
          <w:tcPr>
            <w:tcW w:w="3843" w:type="dxa"/>
            <w:shd w:val="clear" w:color="auto" w:fill="auto"/>
            <w:vAlign w:val="center"/>
            <w:hideMark/>
          </w:tcPr>
          <w:p w14:paraId="266A2025"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Количество воды необходимой для покрытия собственных нужд котельной, в т.ч:</w:t>
            </w:r>
          </w:p>
        </w:tc>
        <w:tc>
          <w:tcPr>
            <w:tcW w:w="944" w:type="dxa"/>
            <w:shd w:val="clear" w:color="auto" w:fill="auto"/>
            <w:vAlign w:val="center"/>
            <w:hideMark/>
          </w:tcPr>
          <w:p w14:paraId="505FE955"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3864" w:type="dxa"/>
            <w:gridSpan w:val="4"/>
            <w:vMerge/>
            <w:vAlign w:val="center"/>
            <w:hideMark/>
          </w:tcPr>
          <w:p w14:paraId="013E9131" w14:textId="77777777" w:rsidR="003046DD" w:rsidRPr="00470EF1" w:rsidRDefault="003046DD" w:rsidP="003046DD">
            <w:pPr>
              <w:spacing w:after="0" w:line="240" w:lineRule="auto"/>
              <w:rPr>
                <w:rFonts w:ascii="Times New Roman" w:eastAsia="Times New Roman" w:hAnsi="Times New Roman" w:cs="Times New Roman"/>
                <w:color w:val="000000"/>
                <w:sz w:val="20"/>
                <w:szCs w:val="20"/>
              </w:rPr>
            </w:pPr>
          </w:p>
        </w:tc>
      </w:tr>
      <w:tr w:rsidR="003046DD" w:rsidRPr="00470EF1" w14:paraId="062BF324" w14:textId="77777777" w:rsidTr="00C257A1">
        <w:trPr>
          <w:trHeight w:val="23"/>
        </w:trPr>
        <w:tc>
          <w:tcPr>
            <w:tcW w:w="3843" w:type="dxa"/>
            <w:shd w:val="clear" w:color="auto" w:fill="auto"/>
            <w:vAlign w:val="center"/>
            <w:hideMark/>
          </w:tcPr>
          <w:p w14:paraId="457EC9D8" w14:textId="77777777" w:rsidR="003046DD" w:rsidRPr="00470EF1" w:rsidRDefault="003046DD" w:rsidP="003046DD">
            <w:pPr>
              <w:spacing w:after="0" w:line="240" w:lineRule="auto"/>
              <w:jc w:val="right"/>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для продувки паровых котлов</w:t>
            </w:r>
          </w:p>
        </w:tc>
        <w:tc>
          <w:tcPr>
            <w:tcW w:w="944" w:type="dxa"/>
            <w:shd w:val="clear" w:color="auto" w:fill="auto"/>
            <w:vAlign w:val="center"/>
            <w:hideMark/>
          </w:tcPr>
          <w:p w14:paraId="2C124806"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3864" w:type="dxa"/>
            <w:gridSpan w:val="4"/>
            <w:vMerge/>
            <w:vAlign w:val="center"/>
            <w:hideMark/>
          </w:tcPr>
          <w:p w14:paraId="49B02944" w14:textId="77777777" w:rsidR="003046DD" w:rsidRPr="00470EF1" w:rsidRDefault="003046DD" w:rsidP="003046DD">
            <w:pPr>
              <w:spacing w:after="0" w:line="240" w:lineRule="auto"/>
              <w:rPr>
                <w:rFonts w:ascii="Times New Roman" w:eastAsia="Times New Roman" w:hAnsi="Times New Roman" w:cs="Times New Roman"/>
                <w:color w:val="000000"/>
                <w:sz w:val="20"/>
                <w:szCs w:val="20"/>
              </w:rPr>
            </w:pPr>
          </w:p>
        </w:tc>
      </w:tr>
      <w:tr w:rsidR="003046DD" w:rsidRPr="00470EF1" w14:paraId="06995834" w14:textId="77777777" w:rsidTr="00C257A1">
        <w:trPr>
          <w:trHeight w:val="23"/>
        </w:trPr>
        <w:tc>
          <w:tcPr>
            <w:tcW w:w="3843" w:type="dxa"/>
            <w:shd w:val="clear" w:color="auto" w:fill="auto"/>
            <w:vAlign w:val="center"/>
            <w:hideMark/>
          </w:tcPr>
          <w:p w14:paraId="5F1B72F5" w14:textId="77777777" w:rsidR="003046DD" w:rsidRPr="00470EF1" w:rsidRDefault="003046DD" w:rsidP="003046DD">
            <w:pPr>
              <w:spacing w:after="0" w:line="240" w:lineRule="auto"/>
              <w:jc w:val="right"/>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lastRenderedPageBreak/>
              <w:t>кол-во воды для функционирования установки ХВО</w:t>
            </w:r>
          </w:p>
        </w:tc>
        <w:tc>
          <w:tcPr>
            <w:tcW w:w="944" w:type="dxa"/>
            <w:shd w:val="clear" w:color="auto" w:fill="auto"/>
            <w:vAlign w:val="center"/>
            <w:hideMark/>
          </w:tcPr>
          <w:p w14:paraId="3B161AC3"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3864" w:type="dxa"/>
            <w:gridSpan w:val="4"/>
            <w:vMerge/>
            <w:vAlign w:val="center"/>
            <w:hideMark/>
          </w:tcPr>
          <w:p w14:paraId="549C2DE4" w14:textId="77777777" w:rsidR="003046DD" w:rsidRPr="00470EF1" w:rsidRDefault="003046DD" w:rsidP="003046DD">
            <w:pPr>
              <w:spacing w:after="0" w:line="240" w:lineRule="auto"/>
              <w:rPr>
                <w:rFonts w:ascii="Times New Roman" w:eastAsia="Times New Roman" w:hAnsi="Times New Roman" w:cs="Times New Roman"/>
                <w:color w:val="000000"/>
                <w:sz w:val="20"/>
                <w:szCs w:val="20"/>
              </w:rPr>
            </w:pPr>
          </w:p>
        </w:tc>
      </w:tr>
      <w:tr w:rsidR="003046DD" w:rsidRPr="00470EF1" w14:paraId="0A322C26" w14:textId="77777777" w:rsidTr="00C257A1">
        <w:trPr>
          <w:trHeight w:val="23"/>
        </w:trPr>
        <w:tc>
          <w:tcPr>
            <w:tcW w:w="3843" w:type="dxa"/>
            <w:shd w:val="clear" w:color="auto" w:fill="auto"/>
            <w:vAlign w:val="center"/>
            <w:hideMark/>
          </w:tcPr>
          <w:p w14:paraId="43D9643C" w14:textId="77777777" w:rsidR="003046DD" w:rsidRPr="00470EF1" w:rsidRDefault="003046DD" w:rsidP="003046DD">
            <w:pPr>
              <w:spacing w:after="0" w:line="240" w:lineRule="auto"/>
              <w:jc w:val="right"/>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хозяйственно-питьевые нужды</w:t>
            </w:r>
          </w:p>
        </w:tc>
        <w:tc>
          <w:tcPr>
            <w:tcW w:w="944" w:type="dxa"/>
            <w:shd w:val="clear" w:color="auto" w:fill="auto"/>
            <w:vAlign w:val="center"/>
            <w:hideMark/>
          </w:tcPr>
          <w:p w14:paraId="05E7251F"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3864" w:type="dxa"/>
            <w:gridSpan w:val="4"/>
            <w:vMerge/>
            <w:vAlign w:val="center"/>
            <w:hideMark/>
          </w:tcPr>
          <w:p w14:paraId="673C2A5D" w14:textId="77777777" w:rsidR="003046DD" w:rsidRPr="00470EF1" w:rsidRDefault="003046DD" w:rsidP="003046DD">
            <w:pPr>
              <w:spacing w:after="0" w:line="240" w:lineRule="auto"/>
              <w:rPr>
                <w:rFonts w:ascii="Times New Roman" w:eastAsia="Times New Roman" w:hAnsi="Times New Roman" w:cs="Times New Roman"/>
                <w:color w:val="000000"/>
                <w:sz w:val="20"/>
                <w:szCs w:val="20"/>
              </w:rPr>
            </w:pPr>
          </w:p>
        </w:tc>
      </w:tr>
      <w:tr w:rsidR="003046DD" w:rsidRPr="00470EF1" w14:paraId="5257A586" w14:textId="77777777" w:rsidTr="00C257A1">
        <w:trPr>
          <w:trHeight w:val="23"/>
        </w:trPr>
        <w:tc>
          <w:tcPr>
            <w:tcW w:w="3843" w:type="dxa"/>
            <w:shd w:val="clear" w:color="auto" w:fill="auto"/>
            <w:vAlign w:val="center"/>
            <w:hideMark/>
          </w:tcPr>
          <w:p w14:paraId="41D452AB" w14:textId="77777777" w:rsidR="003046DD" w:rsidRPr="00470EF1" w:rsidRDefault="003046DD" w:rsidP="003046DD">
            <w:pPr>
              <w:spacing w:after="0" w:line="240" w:lineRule="auto"/>
              <w:jc w:val="right"/>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на обмывку котлов</w:t>
            </w:r>
          </w:p>
        </w:tc>
        <w:tc>
          <w:tcPr>
            <w:tcW w:w="944" w:type="dxa"/>
            <w:shd w:val="clear" w:color="auto" w:fill="auto"/>
            <w:vAlign w:val="center"/>
            <w:hideMark/>
          </w:tcPr>
          <w:p w14:paraId="0974520D"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3864" w:type="dxa"/>
            <w:gridSpan w:val="4"/>
            <w:vMerge/>
            <w:vAlign w:val="center"/>
            <w:hideMark/>
          </w:tcPr>
          <w:p w14:paraId="168A4A78" w14:textId="77777777" w:rsidR="003046DD" w:rsidRPr="00470EF1" w:rsidRDefault="003046DD" w:rsidP="003046DD">
            <w:pPr>
              <w:spacing w:after="0" w:line="240" w:lineRule="auto"/>
              <w:rPr>
                <w:rFonts w:ascii="Times New Roman" w:eastAsia="Times New Roman" w:hAnsi="Times New Roman" w:cs="Times New Roman"/>
                <w:color w:val="000000"/>
                <w:sz w:val="20"/>
                <w:szCs w:val="20"/>
              </w:rPr>
            </w:pPr>
          </w:p>
        </w:tc>
      </w:tr>
      <w:tr w:rsidR="003046DD" w:rsidRPr="00470EF1" w14:paraId="483FD420" w14:textId="77777777" w:rsidTr="00C257A1">
        <w:trPr>
          <w:trHeight w:val="23"/>
        </w:trPr>
        <w:tc>
          <w:tcPr>
            <w:tcW w:w="3843" w:type="dxa"/>
            <w:shd w:val="clear" w:color="auto" w:fill="auto"/>
            <w:vAlign w:val="center"/>
            <w:hideMark/>
          </w:tcPr>
          <w:p w14:paraId="0775EDE9"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требуемое для выработки теплоты на источнике</w:t>
            </w:r>
          </w:p>
        </w:tc>
        <w:tc>
          <w:tcPr>
            <w:tcW w:w="944" w:type="dxa"/>
            <w:shd w:val="clear" w:color="auto" w:fill="auto"/>
            <w:vAlign w:val="center"/>
            <w:hideMark/>
          </w:tcPr>
          <w:p w14:paraId="5234AA28"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3864" w:type="dxa"/>
            <w:gridSpan w:val="4"/>
            <w:vMerge/>
            <w:vAlign w:val="center"/>
            <w:hideMark/>
          </w:tcPr>
          <w:p w14:paraId="01F5A822" w14:textId="77777777" w:rsidR="003046DD" w:rsidRPr="00470EF1" w:rsidRDefault="003046DD" w:rsidP="003046DD">
            <w:pPr>
              <w:spacing w:after="0" w:line="240" w:lineRule="auto"/>
              <w:rPr>
                <w:rFonts w:ascii="Times New Roman" w:eastAsia="Times New Roman" w:hAnsi="Times New Roman" w:cs="Times New Roman"/>
                <w:color w:val="000000"/>
                <w:sz w:val="20"/>
                <w:szCs w:val="20"/>
              </w:rPr>
            </w:pPr>
          </w:p>
        </w:tc>
      </w:tr>
      <w:tr w:rsidR="003046DD" w:rsidRPr="00470EF1" w14:paraId="179B20E5" w14:textId="77777777" w:rsidTr="00C257A1">
        <w:trPr>
          <w:trHeight w:val="23"/>
        </w:trPr>
        <w:tc>
          <w:tcPr>
            <w:tcW w:w="8651" w:type="dxa"/>
            <w:gridSpan w:val="6"/>
            <w:shd w:val="clear" w:color="auto" w:fill="auto"/>
            <w:vAlign w:val="center"/>
            <w:hideMark/>
          </w:tcPr>
          <w:p w14:paraId="53B9BD2C"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0841D3">
              <w:rPr>
                <w:rFonts w:ascii="Times New Roman" w:eastAsia="Times New Roman" w:hAnsi="Times New Roman" w:cs="Times New Roman"/>
                <w:color w:val="000000"/>
                <w:sz w:val="20"/>
                <w:szCs w:val="20"/>
              </w:rPr>
              <w:t>Котельная ЖК Реут</w:t>
            </w:r>
          </w:p>
        </w:tc>
      </w:tr>
      <w:tr w:rsidR="003046DD" w:rsidRPr="00335D85" w14:paraId="293ECAA4" w14:textId="77777777" w:rsidTr="00C257A1">
        <w:trPr>
          <w:trHeight w:val="23"/>
        </w:trPr>
        <w:tc>
          <w:tcPr>
            <w:tcW w:w="3843" w:type="dxa"/>
            <w:shd w:val="clear" w:color="auto" w:fill="auto"/>
            <w:vAlign w:val="center"/>
            <w:hideMark/>
          </w:tcPr>
          <w:p w14:paraId="3549B7DA"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Объем воды на заполнение местных систем теплопотребления и наружных тепловых сетей</w:t>
            </w:r>
          </w:p>
        </w:tc>
        <w:tc>
          <w:tcPr>
            <w:tcW w:w="944" w:type="dxa"/>
            <w:shd w:val="clear" w:color="auto" w:fill="auto"/>
            <w:vAlign w:val="center"/>
            <w:hideMark/>
          </w:tcPr>
          <w:p w14:paraId="681EE4AF"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w:t>
            </w:r>
          </w:p>
        </w:tc>
        <w:tc>
          <w:tcPr>
            <w:tcW w:w="966" w:type="dxa"/>
            <w:shd w:val="clear" w:color="auto" w:fill="auto"/>
            <w:vAlign w:val="center"/>
            <w:hideMark/>
          </w:tcPr>
          <w:p w14:paraId="72843ED8"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244,59</w:t>
            </w:r>
          </w:p>
        </w:tc>
        <w:tc>
          <w:tcPr>
            <w:tcW w:w="966" w:type="dxa"/>
            <w:shd w:val="clear" w:color="auto" w:fill="auto"/>
            <w:vAlign w:val="center"/>
            <w:hideMark/>
          </w:tcPr>
          <w:p w14:paraId="566BE9C4" w14:textId="77777777" w:rsidR="003046DD" w:rsidRPr="00335D8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244,59</w:t>
            </w:r>
          </w:p>
        </w:tc>
        <w:tc>
          <w:tcPr>
            <w:tcW w:w="966" w:type="dxa"/>
            <w:shd w:val="clear" w:color="auto" w:fill="auto"/>
            <w:vAlign w:val="center"/>
            <w:hideMark/>
          </w:tcPr>
          <w:p w14:paraId="04F3E371" w14:textId="77777777" w:rsidR="003046DD" w:rsidRPr="00335D8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244,59</w:t>
            </w:r>
          </w:p>
        </w:tc>
        <w:tc>
          <w:tcPr>
            <w:tcW w:w="966" w:type="dxa"/>
            <w:shd w:val="clear" w:color="auto" w:fill="auto"/>
            <w:vAlign w:val="center"/>
            <w:hideMark/>
          </w:tcPr>
          <w:p w14:paraId="1B69145C" w14:textId="77777777" w:rsidR="003046DD" w:rsidRPr="00335D8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244,59</w:t>
            </w:r>
          </w:p>
        </w:tc>
      </w:tr>
      <w:tr w:rsidR="003046DD" w:rsidRPr="00470EF1" w14:paraId="27A88588" w14:textId="77777777" w:rsidTr="00C257A1">
        <w:trPr>
          <w:trHeight w:val="23"/>
        </w:trPr>
        <w:tc>
          <w:tcPr>
            <w:tcW w:w="3843" w:type="dxa"/>
            <w:shd w:val="clear" w:color="auto" w:fill="auto"/>
            <w:vAlign w:val="center"/>
            <w:hideMark/>
          </w:tcPr>
          <w:p w14:paraId="68F0B869"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Объем воды на подпитку тепловых сетей</w:t>
            </w:r>
          </w:p>
        </w:tc>
        <w:tc>
          <w:tcPr>
            <w:tcW w:w="944" w:type="dxa"/>
            <w:shd w:val="clear" w:color="auto" w:fill="auto"/>
            <w:vAlign w:val="center"/>
            <w:hideMark/>
          </w:tcPr>
          <w:p w14:paraId="75DF953E"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0999B298" w14:textId="77777777" w:rsidR="003046DD" w:rsidRPr="00335D8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0,611</w:t>
            </w:r>
          </w:p>
        </w:tc>
        <w:tc>
          <w:tcPr>
            <w:tcW w:w="966" w:type="dxa"/>
            <w:shd w:val="clear" w:color="auto" w:fill="auto"/>
            <w:vAlign w:val="center"/>
            <w:hideMark/>
          </w:tcPr>
          <w:p w14:paraId="68652B83"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0,611</w:t>
            </w:r>
          </w:p>
        </w:tc>
        <w:tc>
          <w:tcPr>
            <w:tcW w:w="966" w:type="dxa"/>
            <w:shd w:val="clear" w:color="auto" w:fill="auto"/>
            <w:vAlign w:val="center"/>
            <w:hideMark/>
          </w:tcPr>
          <w:p w14:paraId="0C432692"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0,611</w:t>
            </w:r>
          </w:p>
        </w:tc>
        <w:tc>
          <w:tcPr>
            <w:tcW w:w="966" w:type="dxa"/>
            <w:shd w:val="clear" w:color="auto" w:fill="auto"/>
            <w:vAlign w:val="center"/>
            <w:hideMark/>
          </w:tcPr>
          <w:p w14:paraId="072B6AB0"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0,611</w:t>
            </w:r>
          </w:p>
        </w:tc>
      </w:tr>
      <w:tr w:rsidR="003046DD" w:rsidRPr="00470EF1" w14:paraId="380DDEF3" w14:textId="77777777" w:rsidTr="00C257A1">
        <w:trPr>
          <w:trHeight w:val="23"/>
        </w:trPr>
        <w:tc>
          <w:tcPr>
            <w:tcW w:w="3843" w:type="dxa"/>
            <w:shd w:val="clear" w:color="auto" w:fill="auto"/>
            <w:vAlign w:val="center"/>
            <w:hideMark/>
          </w:tcPr>
          <w:p w14:paraId="0717709A"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Объем воды на подпитку тепловых сетей в аварийном режиме</w:t>
            </w:r>
          </w:p>
        </w:tc>
        <w:tc>
          <w:tcPr>
            <w:tcW w:w="944" w:type="dxa"/>
            <w:shd w:val="clear" w:color="auto" w:fill="auto"/>
            <w:vAlign w:val="center"/>
            <w:hideMark/>
          </w:tcPr>
          <w:p w14:paraId="29476E48"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2A219603" w14:textId="77777777" w:rsidR="003046DD" w:rsidRPr="00335D85"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4,8925</w:t>
            </w:r>
          </w:p>
        </w:tc>
        <w:tc>
          <w:tcPr>
            <w:tcW w:w="966" w:type="dxa"/>
            <w:shd w:val="clear" w:color="auto" w:fill="auto"/>
            <w:vAlign w:val="center"/>
            <w:hideMark/>
          </w:tcPr>
          <w:p w14:paraId="6584B7F8"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4,8925</w:t>
            </w:r>
          </w:p>
        </w:tc>
        <w:tc>
          <w:tcPr>
            <w:tcW w:w="966" w:type="dxa"/>
            <w:shd w:val="clear" w:color="auto" w:fill="auto"/>
            <w:vAlign w:val="center"/>
            <w:hideMark/>
          </w:tcPr>
          <w:p w14:paraId="2F929EDB"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4,8925</w:t>
            </w:r>
          </w:p>
        </w:tc>
        <w:tc>
          <w:tcPr>
            <w:tcW w:w="966" w:type="dxa"/>
            <w:shd w:val="clear" w:color="auto" w:fill="auto"/>
            <w:vAlign w:val="center"/>
            <w:hideMark/>
          </w:tcPr>
          <w:p w14:paraId="26E4F168"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4,8925</w:t>
            </w:r>
          </w:p>
        </w:tc>
      </w:tr>
      <w:tr w:rsidR="003046DD" w:rsidRPr="00470EF1" w14:paraId="63DCA4AE" w14:textId="77777777" w:rsidTr="00C257A1">
        <w:trPr>
          <w:trHeight w:val="23"/>
        </w:trPr>
        <w:tc>
          <w:tcPr>
            <w:tcW w:w="3843" w:type="dxa"/>
            <w:shd w:val="clear" w:color="auto" w:fill="auto"/>
            <w:vAlign w:val="center"/>
            <w:hideMark/>
          </w:tcPr>
          <w:p w14:paraId="072EE4A7"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Количество воды необходимой для покрытия собственных нужд котельной, в т.ч:</w:t>
            </w:r>
          </w:p>
        </w:tc>
        <w:tc>
          <w:tcPr>
            <w:tcW w:w="944" w:type="dxa"/>
            <w:shd w:val="clear" w:color="auto" w:fill="auto"/>
            <w:vAlign w:val="center"/>
            <w:hideMark/>
          </w:tcPr>
          <w:p w14:paraId="2D067C03"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0EF65F63"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2,133</w:t>
            </w:r>
          </w:p>
        </w:tc>
        <w:tc>
          <w:tcPr>
            <w:tcW w:w="966" w:type="dxa"/>
            <w:shd w:val="clear" w:color="auto" w:fill="auto"/>
            <w:vAlign w:val="center"/>
            <w:hideMark/>
          </w:tcPr>
          <w:p w14:paraId="1CB61955"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2,133</w:t>
            </w:r>
          </w:p>
        </w:tc>
        <w:tc>
          <w:tcPr>
            <w:tcW w:w="966" w:type="dxa"/>
            <w:shd w:val="clear" w:color="auto" w:fill="auto"/>
            <w:vAlign w:val="center"/>
            <w:hideMark/>
          </w:tcPr>
          <w:p w14:paraId="10F6867B"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2,133</w:t>
            </w:r>
          </w:p>
        </w:tc>
        <w:tc>
          <w:tcPr>
            <w:tcW w:w="966" w:type="dxa"/>
            <w:shd w:val="clear" w:color="auto" w:fill="auto"/>
            <w:vAlign w:val="center"/>
            <w:hideMark/>
          </w:tcPr>
          <w:p w14:paraId="5C91E3CA"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2,133</w:t>
            </w:r>
          </w:p>
        </w:tc>
      </w:tr>
      <w:tr w:rsidR="003046DD" w:rsidRPr="00470EF1" w14:paraId="60034C7E" w14:textId="77777777" w:rsidTr="00C257A1">
        <w:trPr>
          <w:trHeight w:val="23"/>
        </w:trPr>
        <w:tc>
          <w:tcPr>
            <w:tcW w:w="3843" w:type="dxa"/>
            <w:shd w:val="clear" w:color="auto" w:fill="auto"/>
            <w:vAlign w:val="center"/>
            <w:hideMark/>
          </w:tcPr>
          <w:p w14:paraId="22A6A16C" w14:textId="77777777" w:rsidR="003046DD" w:rsidRPr="00470EF1" w:rsidRDefault="003046DD" w:rsidP="003046DD">
            <w:pPr>
              <w:spacing w:after="0" w:line="240" w:lineRule="auto"/>
              <w:jc w:val="right"/>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для продувки паровых котлов</w:t>
            </w:r>
          </w:p>
        </w:tc>
        <w:tc>
          <w:tcPr>
            <w:tcW w:w="944" w:type="dxa"/>
            <w:shd w:val="clear" w:color="auto" w:fill="auto"/>
            <w:vAlign w:val="center"/>
            <w:hideMark/>
          </w:tcPr>
          <w:p w14:paraId="6D8B6986"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22BE4087"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w:t>
            </w:r>
          </w:p>
        </w:tc>
        <w:tc>
          <w:tcPr>
            <w:tcW w:w="966" w:type="dxa"/>
            <w:shd w:val="clear" w:color="auto" w:fill="auto"/>
            <w:vAlign w:val="center"/>
            <w:hideMark/>
          </w:tcPr>
          <w:p w14:paraId="77BE3496"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w:t>
            </w:r>
          </w:p>
        </w:tc>
        <w:tc>
          <w:tcPr>
            <w:tcW w:w="966" w:type="dxa"/>
            <w:shd w:val="clear" w:color="auto" w:fill="auto"/>
            <w:vAlign w:val="center"/>
            <w:hideMark/>
          </w:tcPr>
          <w:p w14:paraId="56F44B83"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w:t>
            </w:r>
          </w:p>
        </w:tc>
        <w:tc>
          <w:tcPr>
            <w:tcW w:w="966" w:type="dxa"/>
            <w:shd w:val="clear" w:color="auto" w:fill="auto"/>
            <w:vAlign w:val="center"/>
            <w:hideMark/>
          </w:tcPr>
          <w:p w14:paraId="7501C584"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w:t>
            </w:r>
          </w:p>
        </w:tc>
      </w:tr>
      <w:tr w:rsidR="003046DD" w:rsidRPr="00470EF1" w14:paraId="7A262C4B" w14:textId="77777777" w:rsidTr="00C257A1">
        <w:trPr>
          <w:trHeight w:val="23"/>
        </w:trPr>
        <w:tc>
          <w:tcPr>
            <w:tcW w:w="3843" w:type="dxa"/>
            <w:shd w:val="clear" w:color="auto" w:fill="auto"/>
            <w:vAlign w:val="center"/>
            <w:hideMark/>
          </w:tcPr>
          <w:p w14:paraId="799A5B35" w14:textId="77777777" w:rsidR="003046DD" w:rsidRPr="00470EF1" w:rsidRDefault="003046DD" w:rsidP="003046DD">
            <w:pPr>
              <w:spacing w:after="0" w:line="240" w:lineRule="auto"/>
              <w:jc w:val="right"/>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для функционирования установки ХВО</w:t>
            </w:r>
          </w:p>
        </w:tc>
        <w:tc>
          <w:tcPr>
            <w:tcW w:w="944" w:type="dxa"/>
            <w:shd w:val="clear" w:color="auto" w:fill="auto"/>
            <w:vAlign w:val="center"/>
            <w:hideMark/>
          </w:tcPr>
          <w:p w14:paraId="31A9ED80"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7B5F6323"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1,833</w:t>
            </w:r>
          </w:p>
        </w:tc>
        <w:tc>
          <w:tcPr>
            <w:tcW w:w="966" w:type="dxa"/>
            <w:shd w:val="clear" w:color="auto" w:fill="auto"/>
            <w:vAlign w:val="center"/>
            <w:hideMark/>
          </w:tcPr>
          <w:p w14:paraId="156B365F"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1,833</w:t>
            </w:r>
          </w:p>
        </w:tc>
        <w:tc>
          <w:tcPr>
            <w:tcW w:w="966" w:type="dxa"/>
            <w:shd w:val="clear" w:color="auto" w:fill="auto"/>
            <w:vAlign w:val="center"/>
            <w:hideMark/>
          </w:tcPr>
          <w:p w14:paraId="4D118957"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1,833</w:t>
            </w:r>
          </w:p>
        </w:tc>
        <w:tc>
          <w:tcPr>
            <w:tcW w:w="966" w:type="dxa"/>
            <w:shd w:val="clear" w:color="auto" w:fill="auto"/>
            <w:vAlign w:val="center"/>
            <w:hideMark/>
          </w:tcPr>
          <w:p w14:paraId="34CEBC9A"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1,833</w:t>
            </w:r>
          </w:p>
        </w:tc>
      </w:tr>
      <w:tr w:rsidR="003046DD" w:rsidRPr="00470EF1" w14:paraId="50D42F24" w14:textId="77777777" w:rsidTr="00C257A1">
        <w:trPr>
          <w:trHeight w:val="23"/>
        </w:trPr>
        <w:tc>
          <w:tcPr>
            <w:tcW w:w="3843" w:type="dxa"/>
            <w:shd w:val="clear" w:color="auto" w:fill="auto"/>
            <w:vAlign w:val="center"/>
            <w:hideMark/>
          </w:tcPr>
          <w:p w14:paraId="257E3CF9" w14:textId="77777777" w:rsidR="003046DD" w:rsidRPr="00470EF1" w:rsidRDefault="003046DD" w:rsidP="003046DD">
            <w:pPr>
              <w:spacing w:after="0" w:line="240" w:lineRule="auto"/>
              <w:jc w:val="right"/>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хозяйственно-питьевые нужды</w:t>
            </w:r>
          </w:p>
        </w:tc>
        <w:tc>
          <w:tcPr>
            <w:tcW w:w="944" w:type="dxa"/>
            <w:shd w:val="clear" w:color="auto" w:fill="auto"/>
            <w:vAlign w:val="center"/>
            <w:hideMark/>
          </w:tcPr>
          <w:p w14:paraId="76F5DC85"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63DEC04E"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0,15</w:t>
            </w:r>
          </w:p>
        </w:tc>
        <w:tc>
          <w:tcPr>
            <w:tcW w:w="966" w:type="dxa"/>
            <w:shd w:val="clear" w:color="auto" w:fill="auto"/>
            <w:vAlign w:val="center"/>
            <w:hideMark/>
          </w:tcPr>
          <w:p w14:paraId="73846512"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0,15</w:t>
            </w:r>
          </w:p>
        </w:tc>
        <w:tc>
          <w:tcPr>
            <w:tcW w:w="966" w:type="dxa"/>
            <w:shd w:val="clear" w:color="auto" w:fill="auto"/>
            <w:vAlign w:val="center"/>
            <w:hideMark/>
          </w:tcPr>
          <w:p w14:paraId="39266398"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0,15</w:t>
            </w:r>
          </w:p>
        </w:tc>
        <w:tc>
          <w:tcPr>
            <w:tcW w:w="966" w:type="dxa"/>
            <w:shd w:val="clear" w:color="auto" w:fill="auto"/>
            <w:vAlign w:val="center"/>
            <w:hideMark/>
          </w:tcPr>
          <w:p w14:paraId="10C78208"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0,15</w:t>
            </w:r>
          </w:p>
        </w:tc>
      </w:tr>
      <w:tr w:rsidR="003046DD" w:rsidRPr="00470EF1" w14:paraId="24031836" w14:textId="77777777" w:rsidTr="00C257A1">
        <w:trPr>
          <w:trHeight w:val="23"/>
        </w:trPr>
        <w:tc>
          <w:tcPr>
            <w:tcW w:w="3843" w:type="dxa"/>
            <w:shd w:val="clear" w:color="auto" w:fill="auto"/>
            <w:vAlign w:val="center"/>
            <w:hideMark/>
          </w:tcPr>
          <w:p w14:paraId="772167CB" w14:textId="77777777" w:rsidR="003046DD" w:rsidRPr="00470EF1" w:rsidRDefault="003046DD" w:rsidP="003046DD">
            <w:pPr>
              <w:spacing w:after="0" w:line="240" w:lineRule="auto"/>
              <w:jc w:val="right"/>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на обмывку котлов</w:t>
            </w:r>
          </w:p>
        </w:tc>
        <w:tc>
          <w:tcPr>
            <w:tcW w:w="944" w:type="dxa"/>
            <w:shd w:val="clear" w:color="auto" w:fill="auto"/>
            <w:vAlign w:val="center"/>
            <w:hideMark/>
          </w:tcPr>
          <w:p w14:paraId="5797D047"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7D95A823"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w:t>
            </w:r>
          </w:p>
        </w:tc>
        <w:tc>
          <w:tcPr>
            <w:tcW w:w="966" w:type="dxa"/>
            <w:shd w:val="clear" w:color="auto" w:fill="auto"/>
            <w:vAlign w:val="center"/>
            <w:hideMark/>
          </w:tcPr>
          <w:p w14:paraId="7160383B"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w:t>
            </w:r>
          </w:p>
        </w:tc>
        <w:tc>
          <w:tcPr>
            <w:tcW w:w="966" w:type="dxa"/>
            <w:shd w:val="clear" w:color="auto" w:fill="auto"/>
            <w:vAlign w:val="center"/>
            <w:hideMark/>
          </w:tcPr>
          <w:p w14:paraId="135A1078"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w:t>
            </w:r>
          </w:p>
        </w:tc>
        <w:tc>
          <w:tcPr>
            <w:tcW w:w="966" w:type="dxa"/>
            <w:shd w:val="clear" w:color="auto" w:fill="auto"/>
            <w:vAlign w:val="center"/>
            <w:hideMark/>
          </w:tcPr>
          <w:p w14:paraId="013687C4"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w:t>
            </w:r>
          </w:p>
        </w:tc>
      </w:tr>
      <w:tr w:rsidR="003046DD" w:rsidRPr="00470EF1" w14:paraId="305DE8A0" w14:textId="77777777" w:rsidTr="00C257A1">
        <w:trPr>
          <w:trHeight w:val="23"/>
        </w:trPr>
        <w:tc>
          <w:tcPr>
            <w:tcW w:w="3843" w:type="dxa"/>
            <w:shd w:val="clear" w:color="auto" w:fill="auto"/>
            <w:vAlign w:val="center"/>
            <w:hideMark/>
          </w:tcPr>
          <w:p w14:paraId="25C49754" w14:textId="77777777" w:rsidR="003046DD" w:rsidRPr="00470EF1" w:rsidRDefault="003046DD" w:rsidP="003046DD">
            <w:pPr>
              <w:spacing w:after="0" w:line="240" w:lineRule="auto"/>
              <w:jc w:val="both"/>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Кол-во воды, требуемое для выработки теплоты на источнике</w:t>
            </w:r>
          </w:p>
        </w:tc>
        <w:tc>
          <w:tcPr>
            <w:tcW w:w="944" w:type="dxa"/>
            <w:shd w:val="clear" w:color="auto" w:fill="auto"/>
            <w:vAlign w:val="center"/>
            <w:hideMark/>
          </w:tcPr>
          <w:p w14:paraId="01EE29FA"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sidRPr="00470EF1">
              <w:rPr>
                <w:rFonts w:ascii="Times New Roman" w:eastAsia="Times New Roman" w:hAnsi="Times New Roman" w:cs="Times New Roman"/>
                <w:color w:val="000000"/>
                <w:sz w:val="20"/>
                <w:szCs w:val="20"/>
              </w:rPr>
              <w:t>м³/ч</w:t>
            </w:r>
          </w:p>
        </w:tc>
        <w:tc>
          <w:tcPr>
            <w:tcW w:w="966" w:type="dxa"/>
            <w:shd w:val="clear" w:color="auto" w:fill="auto"/>
            <w:vAlign w:val="center"/>
            <w:hideMark/>
          </w:tcPr>
          <w:p w14:paraId="5FEBA009"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0,15</w:t>
            </w:r>
          </w:p>
        </w:tc>
        <w:tc>
          <w:tcPr>
            <w:tcW w:w="966" w:type="dxa"/>
            <w:shd w:val="clear" w:color="auto" w:fill="auto"/>
            <w:vAlign w:val="center"/>
            <w:hideMark/>
          </w:tcPr>
          <w:p w14:paraId="6D67510C"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0,15</w:t>
            </w:r>
          </w:p>
        </w:tc>
        <w:tc>
          <w:tcPr>
            <w:tcW w:w="966" w:type="dxa"/>
            <w:shd w:val="clear" w:color="auto" w:fill="auto"/>
            <w:vAlign w:val="center"/>
            <w:hideMark/>
          </w:tcPr>
          <w:p w14:paraId="2F9D1E5D"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0,15</w:t>
            </w:r>
          </w:p>
        </w:tc>
        <w:tc>
          <w:tcPr>
            <w:tcW w:w="966" w:type="dxa"/>
            <w:shd w:val="clear" w:color="auto" w:fill="auto"/>
            <w:vAlign w:val="center"/>
            <w:hideMark/>
          </w:tcPr>
          <w:p w14:paraId="39A2A9EE" w14:textId="77777777" w:rsidR="003046DD" w:rsidRPr="00470EF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0,15</w:t>
            </w:r>
          </w:p>
        </w:tc>
      </w:tr>
    </w:tbl>
    <w:p w14:paraId="134C37F5" w14:textId="77777777" w:rsidR="00FC2A26" w:rsidRDefault="00FC2A26" w:rsidP="00FC2A26">
      <w:pPr>
        <w:spacing w:after="0" w:line="240" w:lineRule="auto"/>
        <w:ind w:right="-108"/>
        <w:rPr>
          <w:rFonts w:ascii="Times New Roman" w:eastAsiaTheme="minorHAnsi" w:hAnsi="Times New Roman" w:cs="Times New Roman"/>
          <w:color w:val="000000"/>
          <w:sz w:val="20"/>
          <w:szCs w:val="20"/>
          <w:lang w:eastAsia="en-US"/>
        </w:rPr>
      </w:pPr>
      <w:r>
        <w:rPr>
          <w:rFonts w:ascii="Times New Roman" w:eastAsiaTheme="minorHAnsi" w:hAnsi="Times New Roman" w:cs="Times New Roman"/>
          <w:color w:val="000000"/>
          <w:sz w:val="20"/>
          <w:szCs w:val="20"/>
          <w:lang w:eastAsia="en-US"/>
        </w:rPr>
        <w:t>*Ведомственные  котельные,  не учитываются нагрузки собственного производства</w:t>
      </w:r>
    </w:p>
    <w:p w14:paraId="6FC0577B" w14:textId="2A2C4DC0" w:rsidR="00FC7C95" w:rsidRDefault="00FC7C95" w:rsidP="00F3699A">
      <w:pPr>
        <w:pStyle w:val="16"/>
        <w:numPr>
          <w:ilvl w:val="0"/>
          <w:numId w:val="0"/>
        </w:numPr>
        <w:jc w:val="both"/>
        <w:rPr>
          <w:color w:val="auto"/>
        </w:rPr>
      </w:pPr>
      <w:r w:rsidRPr="00FC7C95">
        <w:rPr>
          <w:color w:val="auto"/>
        </w:rPr>
        <w:t xml:space="preserve">3.2 </w:t>
      </w:r>
      <w:r w:rsidR="009434E7" w:rsidRPr="00585508">
        <w:rPr>
          <w:rFonts w:ascii="Times New Roman" w:eastAsia="Times New Roman" w:hAnsi="Times New Roman" w:cs="Times New Roman"/>
          <w:color w:val="auto"/>
        </w:rPr>
        <w:t xml:space="preserve">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 </w:t>
      </w:r>
      <w:r w:rsidR="009434E7">
        <w:rPr>
          <w:rFonts w:ascii="Times New Roman" w:eastAsia="Times New Roman" w:hAnsi="Times New Roman" w:cs="Times New Roman"/>
          <w:color w:val="auto"/>
        </w:rPr>
        <w:t>и в целом по</w:t>
      </w:r>
      <w:r w:rsidR="009434E7" w:rsidRPr="00585508">
        <w:rPr>
          <w:rFonts w:ascii="Times New Roman" w:eastAsia="Times New Roman" w:hAnsi="Times New Roman" w:cs="Times New Roman"/>
          <w:color w:val="auto"/>
        </w:rPr>
        <w:t xml:space="preserve"> городскому округу</w:t>
      </w:r>
      <w:bookmarkEnd w:id="23"/>
    </w:p>
    <w:p w14:paraId="40E8FDAC" w14:textId="70A8CE54" w:rsidR="001954F5" w:rsidRDefault="001954F5" w:rsidP="002B705B">
      <w:pPr>
        <w:spacing w:before="240" w:line="240" w:lineRule="auto"/>
        <w:jc w:val="both"/>
        <w:rPr>
          <w:rFonts w:ascii="Times New Roman" w:hAnsi="Times New Roman" w:cs="Times New Roman"/>
          <w:color w:val="000000"/>
          <w:sz w:val="28"/>
          <w:szCs w:val="28"/>
        </w:rPr>
      </w:pPr>
      <w:r w:rsidRPr="00547A91">
        <w:rPr>
          <w:rFonts w:ascii="Times New Roman" w:hAnsi="Times New Roman" w:cs="Times New Roman"/>
          <w:sz w:val="28"/>
          <w:szCs w:val="28"/>
        </w:rPr>
        <w:t xml:space="preserve">Таблица </w:t>
      </w:r>
      <w:r w:rsidR="009434E7">
        <w:rPr>
          <w:rFonts w:ascii="Times New Roman" w:hAnsi="Times New Roman" w:cs="Times New Roman"/>
          <w:sz w:val="28"/>
          <w:szCs w:val="28"/>
        </w:rPr>
        <w:t>3.2</w:t>
      </w:r>
      <w:r>
        <w:rPr>
          <w:rFonts w:ascii="Times New Roman" w:hAnsi="Times New Roman" w:cs="Times New Roman"/>
          <w:sz w:val="28"/>
          <w:szCs w:val="28"/>
        </w:rPr>
        <w:t>.1</w:t>
      </w:r>
      <w:r w:rsidRPr="00F302B0">
        <w:rPr>
          <w:rFonts w:ascii="Times New Roman" w:hAnsi="Times New Roman" w:cs="Times New Roman"/>
          <w:sz w:val="28"/>
          <w:szCs w:val="28"/>
        </w:rPr>
        <w:t xml:space="preserve"> –</w:t>
      </w:r>
      <w:r w:rsidRPr="00CD7DFC">
        <w:rPr>
          <w:rFonts w:ascii="Times New Roman" w:hAnsi="Times New Roman" w:cs="Times New Roman"/>
          <w:color w:val="000000"/>
          <w:sz w:val="28"/>
          <w:szCs w:val="28"/>
        </w:rPr>
        <w:t xml:space="preserve"> </w:t>
      </w:r>
      <w:r w:rsidR="002B705B">
        <w:rPr>
          <w:rFonts w:ascii="Times New Roman" w:hAnsi="Times New Roman" w:cs="Times New Roman"/>
          <w:color w:val="000000"/>
          <w:sz w:val="28"/>
          <w:szCs w:val="28"/>
        </w:rPr>
        <w:t>Существующие и</w:t>
      </w:r>
      <w:r w:rsidR="00F865C4">
        <w:rPr>
          <w:rFonts w:ascii="Times New Roman" w:hAnsi="Times New Roman" w:cs="Times New Roman"/>
          <w:color w:val="000000"/>
          <w:sz w:val="28"/>
          <w:szCs w:val="28"/>
        </w:rPr>
        <w:t xml:space="preserve"> перспективные балансы производи</w:t>
      </w:r>
      <w:r w:rsidR="002B705B">
        <w:rPr>
          <w:rFonts w:ascii="Times New Roman" w:hAnsi="Times New Roman" w:cs="Times New Roman"/>
          <w:color w:val="000000"/>
          <w:sz w:val="28"/>
          <w:szCs w:val="28"/>
        </w:rPr>
        <w:t>тельности ВПУ источников тепловой энергии для компенсации потерь теплоносителя в аварийных режимах работы.</w:t>
      </w:r>
    </w:p>
    <w:tbl>
      <w:tblPr>
        <w:tblW w:w="8980" w:type="dxa"/>
        <w:tblInd w:w="93" w:type="dxa"/>
        <w:tblLook w:val="04A0" w:firstRow="1" w:lastRow="0" w:firstColumn="1" w:lastColumn="0" w:noHBand="0" w:noVBand="1"/>
      </w:tblPr>
      <w:tblGrid>
        <w:gridCol w:w="4180"/>
        <w:gridCol w:w="960"/>
        <w:gridCol w:w="960"/>
        <w:gridCol w:w="960"/>
        <w:gridCol w:w="960"/>
        <w:gridCol w:w="960"/>
      </w:tblGrid>
      <w:tr w:rsidR="003046DD" w:rsidRPr="00D85597" w14:paraId="498AFDC3" w14:textId="77777777" w:rsidTr="00C257A1">
        <w:trPr>
          <w:trHeight w:val="300"/>
          <w:tblHeader/>
        </w:trPr>
        <w:tc>
          <w:tcPr>
            <w:tcW w:w="4180" w:type="dxa"/>
            <w:tcBorders>
              <w:top w:val="single" w:sz="4" w:space="0" w:color="auto"/>
              <w:left w:val="single" w:sz="4" w:space="0" w:color="auto"/>
              <w:bottom w:val="single" w:sz="4" w:space="0" w:color="auto"/>
              <w:right w:val="single" w:sz="4" w:space="0" w:color="auto"/>
            </w:tcBorders>
            <w:shd w:val="clear" w:color="000000" w:fill="B1A0C7"/>
            <w:vAlign w:val="center"/>
            <w:hideMark/>
          </w:tcPr>
          <w:p w14:paraId="059EDD1E" w14:textId="77777777" w:rsidR="003046DD" w:rsidRPr="00D85597" w:rsidRDefault="003046DD" w:rsidP="003046DD">
            <w:pPr>
              <w:spacing w:after="0" w:line="240" w:lineRule="auto"/>
              <w:jc w:val="center"/>
              <w:rPr>
                <w:rFonts w:ascii="Times New Roman" w:eastAsia="Times New Roman" w:hAnsi="Times New Roman" w:cs="Times New Roman"/>
                <w:b/>
                <w:bCs/>
                <w:color w:val="000000"/>
                <w:sz w:val="16"/>
                <w:szCs w:val="16"/>
              </w:rPr>
            </w:pPr>
            <w:r w:rsidRPr="00D85597">
              <w:rPr>
                <w:rFonts w:ascii="Times New Roman" w:eastAsia="Times New Roman" w:hAnsi="Times New Roman" w:cs="Times New Roman"/>
                <w:b/>
                <w:bCs/>
                <w:color w:val="000000"/>
                <w:sz w:val="16"/>
                <w:szCs w:val="16"/>
              </w:rPr>
              <w:t>Наименование показателя</w:t>
            </w:r>
          </w:p>
        </w:tc>
        <w:tc>
          <w:tcPr>
            <w:tcW w:w="960" w:type="dxa"/>
            <w:tcBorders>
              <w:top w:val="single" w:sz="4" w:space="0" w:color="auto"/>
              <w:left w:val="nil"/>
              <w:bottom w:val="single" w:sz="4" w:space="0" w:color="auto"/>
              <w:right w:val="single" w:sz="4" w:space="0" w:color="auto"/>
            </w:tcBorders>
            <w:shd w:val="clear" w:color="000000" w:fill="B1A0C7"/>
            <w:vAlign w:val="center"/>
            <w:hideMark/>
          </w:tcPr>
          <w:p w14:paraId="3A957049" w14:textId="77777777" w:rsidR="003046DD" w:rsidRPr="00D85597" w:rsidRDefault="003046DD" w:rsidP="003046DD">
            <w:pPr>
              <w:spacing w:after="0" w:line="240" w:lineRule="auto"/>
              <w:jc w:val="center"/>
              <w:rPr>
                <w:rFonts w:ascii="Times New Roman" w:eastAsia="Times New Roman" w:hAnsi="Times New Roman" w:cs="Times New Roman"/>
                <w:b/>
                <w:bCs/>
                <w:color w:val="000000"/>
                <w:sz w:val="16"/>
                <w:szCs w:val="16"/>
              </w:rPr>
            </w:pPr>
            <w:r w:rsidRPr="00D85597">
              <w:rPr>
                <w:rFonts w:ascii="Times New Roman" w:eastAsia="Times New Roman" w:hAnsi="Times New Roman" w:cs="Times New Roman"/>
                <w:b/>
                <w:bCs/>
                <w:color w:val="000000"/>
                <w:sz w:val="16"/>
                <w:szCs w:val="16"/>
              </w:rPr>
              <w:t>Ед. изм.</w:t>
            </w:r>
          </w:p>
        </w:tc>
        <w:tc>
          <w:tcPr>
            <w:tcW w:w="960" w:type="dxa"/>
            <w:tcBorders>
              <w:top w:val="single" w:sz="4" w:space="0" w:color="auto"/>
              <w:left w:val="nil"/>
              <w:bottom w:val="single" w:sz="4" w:space="0" w:color="auto"/>
              <w:right w:val="single" w:sz="4" w:space="0" w:color="auto"/>
            </w:tcBorders>
            <w:shd w:val="clear" w:color="000000" w:fill="B1A0C7"/>
            <w:vAlign w:val="center"/>
            <w:hideMark/>
          </w:tcPr>
          <w:p w14:paraId="5D33136E" w14:textId="77777777" w:rsidR="003046DD" w:rsidRPr="00D85597" w:rsidRDefault="003046DD" w:rsidP="003046DD">
            <w:pPr>
              <w:spacing w:after="0" w:line="240" w:lineRule="auto"/>
              <w:jc w:val="center"/>
              <w:rPr>
                <w:rFonts w:ascii="Times New Roman" w:eastAsia="Times New Roman" w:hAnsi="Times New Roman" w:cs="Times New Roman"/>
                <w:b/>
                <w:bCs/>
                <w:color w:val="000000"/>
                <w:sz w:val="16"/>
                <w:szCs w:val="16"/>
              </w:rPr>
            </w:pPr>
            <w:r>
              <w:rPr>
                <w:rFonts w:ascii="Times New Roman" w:eastAsia="Times New Roman" w:hAnsi="Times New Roman" w:cs="Times New Roman"/>
                <w:b/>
                <w:bCs/>
                <w:color w:val="000000"/>
                <w:sz w:val="16"/>
                <w:szCs w:val="16"/>
              </w:rPr>
              <w:t>2023-2027</w:t>
            </w:r>
          </w:p>
        </w:tc>
        <w:tc>
          <w:tcPr>
            <w:tcW w:w="960" w:type="dxa"/>
            <w:tcBorders>
              <w:top w:val="single" w:sz="4" w:space="0" w:color="auto"/>
              <w:left w:val="nil"/>
              <w:bottom w:val="single" w:sz="4" w:space="0" w:color="auto"/>
              <w:right w:val="single" w:sz="4" w:space="0" w:color="auto"/>
            </w:tcBorders>
            <w:shd w:val="clear" w:color="000000" w:fill="B1A0C7"/>
            <w:vAlign w:val="center"/>
            <w:hideMark/>
          </w:tcPr>
          <w:p w14:paraId="0B7D4678" w14:textId="77777777" w:rsidR="003046DD" w:rsidRPr="00D85597" w:rsidRDefault="003046DD" w:rsidP="003046DD">
            <w:pPr>
              <w:spacing w:after="0" w:line="240" w:lineRule="auto"/>
              <w:jc w:val="center"/>
              <w:rPr>
                <w:rFonts w:ascii="Times New Roman" w:eastAsia="Times New Roman" w:hAnsi="Times New Roman" w:cs="Times New Roman"/>
                <w:b/>
                <w:bCs/>
                <w:color w:val="000000"/>
                <w:sz w:val="16"/>
                <w:szCs w:val="16"/>
              </w:rPr>
            </w:pPr>
            <w:r>
              <w:rPr>
                <w:rFonts w:ascii="Times New Roman" w:eastAsia="Times New Roman" w:hAnsi="Times New Roman" w:cs="Times New Roman"/>
                <w:b/>
                <w:bCs/>
                <w:color w:val="000000"/>
                <w:sz w:val="16"/>
                <w:szCs w:val="16"/>
              </w:rPr>
              <w:t>2028-2032</w:t>
            </w:r>
          </w:p>
        </w:tc>
        <w:tc>
          <w:tcPr>
            <w:tcW w:w="960" w:type="dxa"/>
            <w:tcBorders>
              <w:top w:val="single" w:sz="4" w:space="0" w:color="auto"/>
              <w:left w:val="nil"/>
              <w:bottom w:val="single" w:sz="4" w:space="0" w:color="auto"/>
              <w:right w:val="single" w:sz="4" w:space="0" w:color="auto"/>
            </w:tcBorders>
            <w:shd w:val="clear" w:color="000000" w:fill="B1A0C7"/>
            <w:vAlign w:val="center"/>
            <w:hideMark/>
          </w:tcPr>
          <w:p w14:paraId="60052576" w14:textId="2F5C2620" w:rsidR="003046DD" w:rsidRPr="003046DD" w:rsidRDefault="003046DD" w:rsidP="003046DD">
            <w:pPr>
              <w:spacing w:after="0" w:line="240" w:lineRule="auto"/>
              <w:jc w:val="center"/>
              <w:rPr>
                <w:rFonts w:ascii="Times New Roman" w:eastAsia="Times New Roman" w:hAnsi="Times New Roman" w:cs="Times New Roman"/>
                <w:b/>
                <w:bCs/>
                <w:color w:val="000000"/>
                <w:sz w:val="16"/>
                <w:szCs w:val="16"/>
              </w:rPr>
            </w:pPr>
            <w:r w:rsidRPr="003046DD">
              <w:rPr>
                <w:rFonts w:ascii="Times New Roman" w:eastAsia="Times New Roman" w:hAnsi="Times New Roman" w:cs="Times New Roman"/>
                <w:b/>
                <w:bCs/>
                <w:color w:val="000000"/>
                <w:sz w:val="16"/>
                <w:szCs w:val="16"/>
              </w:rPr>
              <w:t>2033-2038</w:t>
            </w:r>
          </w:p>
        </w:tc>
        <w:tc>
          <w:tcPr>
            <w:tcW w:w="960" w:type="dxa"/>
            <w:tcBorders>
              <w:top w:val="single" w:sz="4" w:space="0" w:color="auto"/>
              <w:left w:val="nil"/>
              <w:bottom w:val="single" w:sz="4" w:space="0" w:color="auto"/>
              <w:right w:val="single" w:sz="4" w:space="0" w:color="auto"/>
            </w:tcBorders>
            <w:shd w:val="clear" w:color="000000" w:fill="B1A0C7"/>
            <w:vAlign w:val="center"/>
            <w:hideMark/>
          </w:tcPr>
          <w:p w14:paraId="407AFEBA" w14:textId="1C965A22" w:rsidR="003046DD" w:rsidRPr="003046DD" w:rsidRDefault="003046DD" w:rsidP="003046DD">
            <w:pPr>
              <w:spacing w:after="0" w:line="240" w:lineRule="auto"/>
              <w:jc w:val="center"/>
              <w:rPr>
                <w:rFonts w:ascii="Times New Roman" w:eastAsia="Times New Roman" w:hAnsi="Times New Roman" w:cs="Times New Roman"/>
                <w:b/>
                <w:bCs/>
                <w:color w:val="000000"/>
                <w:sz w:val="16"/>
                <w:szCs w:val="16"/>
              </w:rPr>
            </w:pPr>
            <w:r w:rsidRPr="003046DD">
              <w:rPr>
                <w:rFonts w:ascii="Times New Roman" w:eastAsia="Times New Roman" w:hAnsi="Times New Roman" w:cs="Times New Roman"/>
                <w:b/>
                <w:bCs/>
                <w:color w:val="000000"/>
                <w:sz w:val="16"/>
                <w:szCs w:val="16"/>
              </w:rPr>
              <w:t>2039-2044</w:t>
            </w:r>
          </w:p>
        </w:tc>
      </w:tr>
      <w:tr w:rsidR="003046DD" w:rsidRPr="00D85597" w14:paraId="54D181B8" w14:textId="77777777" w:rsidTr="00C257A1">
        <w:trPr>
          <w:trHeight w:val="300"/>
        </w:trPr>
        <w:tc>
          <w:tcPr>
            <w:tcW w:w="8980"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7435F3A9"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Котельная №1</w:t>
            </w:r>
          </w:p>
        </w:tc>
      </w:tr>
      <w:tr w:rsidR="003046DD" w:rsidRPr="00D85597" w14:paraId="2301E644" w14:textId="77777777" w:rsidTr="00C257A1">
        <w:trPr>
          <w:trHeight w:val="510"/>
        </w:trPr>
        <w:tc>
          <w:tcPr>
            <w:tcW w:w="4180" w:type="dxa"/>
            <w:tcBorders>
              <w:top w:val="nil"/>
              <w:left w:val="single" w:sz="4" w:space="0" w:color="auto"/>
              <w:bottom w:val="single" w:sz="4" w:space="0" w:color="auto"/>
              <w:right w:val="single" w:sz="4" w:space="0" w:color="auto"/>
            </w:tcBorders>
            <w:shd w:val="clear" w:color="auto" w:fill="auto"/>
            <w:vAlign w:val="center"/>
            <w:hideMark/>
          </w:tcPr>
          <w:p w14:paraId="046A5C45" w14:textId="77777777" w:rsidR="003046DD" w:rsidRPr="00D85597" w:rsidRDefault="003046DD" w:rsidP="003046DD">
            <w:pPr>
              <w:spacing w:after="0" w:line="240" w:lineRule="auto"/>
              <w:jc w:val="both"/>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Эксплуатационный часовой расход подпиточной воды</w:t>
            </w:r>
          </w:p>
        </w:tc>
        <w:tc>
          <w:tcPr>
            <w:tcW w:w="960" w:type="dxa"/>
            <w:tcBorders>
              <w:top w:val="nil"/>
              <w:left w:val="nil"/>
              <w:bottom w:val="single" w:sz="4" w:space="0" w:color="auto"/>
              <w:right w:val="single" w:sz="4" w:space="0" w:color="auto"/>
            </w:tcBorders>
            <w:shd w:val="clear" w:color="auto" w:fill="auto"/>
            <w:vAlign w:val="center"/>
            <w:hideMark/>
          </w:tcPr>
          <w:p w14:paraId="7F62702B"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м³/ч</w:t>
            </w:r>
          </w:p>
        </w:tc>
        <w:tc>
          <w:tcPr>
            <w:tcW w:w="960" w:type="dxa"/>
            <w:tcBorders>
              <w:top w:val="nil"/>
              <w:left w:val="nil"/>
              <w:bottom w:val="single" w:sz="4" w:space="0" w:color="auto"/>
              <w:right w:val="single" w:sz="4" w:space="0" w:color="auto"/>
            </w:tcBorders>
            <w:shd w:val="clear" w:color="auto" w:fill="auto"/>
            <w:vAlign w:val="center"/>
            <w:hideMark/>
          </w:tcPr>
          <w:p w14:paraId="16FC1662"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3,33</w:t>
            </w:r>
          </w:p>
        </w:tc>
        <w:tc>
          <w:tcPr>
            <w:tcW w:w="960" w:type="dxa"/>
            <w:tcBorders>
              <w:top w:val="nil"/>
              <w:left w:val="nil"/>
              <w:bottom w:val="single" w:sz="4" w:space="0" w:color="auto"/>
              <w:right w:val="single" w:sz="4" w:space="0" w:color="auto"/>
            </w:tcBorders>
            <w:shd w:val="clear" w:color="auto" w:fill="auto"/>
            <w:vAlign w:val="center"/>
            <w:hideMark/>
          </w:tcPr>
          <w:p w14:paraId="5FF36306"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1,875</w:t>
            </w:r>
          </w:p>
        </w:tc>
        <w:tc>
          <w:tcPr>
            <w:tcW w:w="960" w:type="dxa"/>
            <w:tcBorders>
              <w:top w:val="nil"/>
              <w:left w:val="nil"/>
              <w:bottom w:val="single" w:sz="4" w:space="0" w:color="auto"/>
              <w:right w:val="single" w:sz="4" w:space="0" w:color="auto"/>
            </w:tcBorders>
            <w:shd w:val="clear" w:color="auto" w:fill="auto"/>
            <w:vAlign w:val="center"/>
            <w:hideMark/>
          </w:tcPr>
          <w:p w14:paraId="172ACA94"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1,875</w:t>
            </w:r>
          </w:p>
        </w:tc>
        <w:tc>
          <w:tcPr>
            <w:tcW w:w="960" w:type="dxa"/>
            <w:tcBorders>
              <w:top w:val="nil"/>
              <w:left w:val="nil"/>
              <w:bottom w:val="single" w:sz="4" w:space="0" w:color="auto"/>
              <w:right w:val="single" w:sz="4" w:space="0" w:color="auto"/>
            </w:tcBorders>
            <w:shd w:val="clear" w:color="auto" w:fill="auto"/>
            <w:vAlign w:val="center"/>
            <w:hideMark/>
          </w:tcPr>
          <w:p w14:paraId="5FAA4ABC"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1,875</w:t>
            </w:r>
          </w:p>
        </w:tc>
      </w:tr>
      <w:tr w:rsidR="003046DD" w:rsidRPr="00D85597" w14:paraId="1E33D97E" w14:textId="77777777" w:rsidTr="00C257A1">
        <w:trPr>
          <w:trHeight w:val="510"/>
        </w:trPr>
        <w:tc>
          <w:tcPr>
            <w:tcW w:w="4180" w:type="dxa"/>
            <w:tcBorders>
              <w:top w:val="nil"/>
              <w:left w:val="single" w:sz="4" w:space="0" w:color="auto"/>
              <w:bottom w:val="single" w:sz="4" w:space="0" w:color="auto"/>
              <w:right w:val="single" w:sz="4" w:space="0" w:color="auto"/>
            </w:tcBorders>
            <w:shd w:val="clear" w:color="auto" w:fill="auto"/>
            <w:vAlign w:val="center"/>
            <w:hideMark/>
          </w:tcPr>
          <w:p w14:paraId="1AEB7B9F" w14:textId="77777777" w:rsidR="003046DD" w:rsidRPr="00D85597" w:rsidRDefault="003046DD" w:rsidP="003046DD">
            <w:pPr>
              <w:spacing w:after="0" w:line="240" w:lineRule="auto"/>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Расчетная производительность ВПУ теплоносителя</w:t>
            </w:r>
          </w:p>
        </w:tc>
        <w:tc>
          <w:tcPr>
            <w:tcW w:w="960" w:type="dxa"/>
            <w:tcBorders>
              <w:top w:val="nil"/>
              <w:left w:val="nil"/>
              <w:bottom w:val="single" w:sz="4" w:space="0" w:color="auto"/>
              <w:right w:val="single" w:sz="4" w:space="0" w:color="auto"/>
            </w:tcBorders>
            <w:shd w:val="clear" w:color="auto" w:fill="auto"/>
            <w:vAlign w:val="center"/>
            <w:hideMark/>
          </w:tcPr>
          <w:p w14:paraId="56F25016"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м³/ч</w:t>
            </w:r>
          </w:p>
        </w:tc>
        <w:tc>
          <w:tcPr>
            <w:tcW w:w="960" w:type="dxa"/>
            <w:tcBorders>
              <w:top w:val="nil"/>
              <w:left w:val="nil"/>
              <w:bottom w:val="single" w:sz="4" w:space="0" w:color="auto"/>
              <w:right w:val="single" w:sz="4" w:space="0" w:color="auto"/>
            </w:tcBorders>
            <w:shd w:val="clear" w:color="auto" w:fill="auto"/>
            <w:vAlign w:val="center"/>
            <w:hideMark/>
          </w:tcPr>
          <w:p w14:paraId="3173E00C"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9,98</w:t>
            </w:r>
          </w:p>
        </w:tc>
        <w:tc>
          <w:tcPr>
            <w:tcW w:w="960" w:type="dxa"/>
            <w:tcBorders>
              <w:top w:val="nil"/>
              <w:left w:val="nil"/>
              <w:bottom w:val="single" w:sz="4" w:space="0" w:color="auto"/>
              <w:right w:val="single" w:sz="4" w:space="0" w:color="auto"/>
            </w:tcBorders>
            <w:shd w:val="clear" w:color="auto" w:fill="auto"/>
            <w:vAlign w:val="center"/>
            <w:hideMark/>
          </w:tcPr>
          <w:p w14:paraId="456708BF"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7,99</w:t>
            </w:r>
          </w:p>
        </w:tc>
        <w:tc>
          <w:tcPr>
            <w:tcW w:w="960" w:type="dxa"/>
            <w:tcBorders>
              <w:top w:val="nil"/>
              <w:left w:val="nil"/>
              <w:bottom w:val="single" w:sz="4" w:space="0" w:color="auto"/>
              <w:right w:val="single" w:sz="4" w:space="0" w:color="auto"/>
            </w:tcBorders>
            <w:shd w:val="clear" w:color="auto" w:fill="auto"/>
            <w:vAlign w:val="center"/>
            <w:hideMark/>
          </w:tcPr>
          <w:p w14:paraId="1CC75FCE"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7,99</w:t>
            </w:r>
          </w:p>
        </w:tc>
        <w:tc>
          <w:tcPr>
            <w:tcW w:w="960" w:type="dxa"/>
            <w:tcBorders>
              <w:top w:val="nil"/>
              <w:left w:val="nil"/>
              <w:bottom w:val="single" w:sz="4" w:space="0" w:color="auto"/>
              <w:right w:val="single" w:sz="4" w:space="0" w:color="auto"/>
            </w:tcBorders>
            <w:shd w:val="clear" w:color="auto" w:fill="auto"/>
            <w:vAlign w:val="center"/>
            <w:hideMark/>
          </w:tcPr>
          <w:p w14:paraId="27B32233"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7,99</w:t>
            </w:r>
          </w:p>
        </w:tc>
      </w:tr>
      <w:tr w:rsidR="003046DD" w:rsidRPr="00D85597" w14:paraId="0D89090B" w14:textId="77777777" w:rsidTr="00C257A1">
        <w:trPr>
          <w:trHeight w:val="300"/>
        </w:trPr>
        <w:tc>
          <w:tcPr>
            <w:tcW w:w="8980"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462B7DE1"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Котельная №2</w:t>
            </w:r>
          </w:p>
        </w:tc>
      </w:tr>
      <w:tr w:rsidR="003046DD" w:rsidRPr="00D85597" w14:paraId="6C203A39" w14:textId="77777777" w:rsidTr="00C257A1">
        <w:trPr>
          <w:trHeight w:val="510"/>
        </w:trPr>
        <w:tc>
          <w:tcPr>
            <w:tcW w:w="4180" w:type="dxa"/>
            <w:tcBorders>
              <w:top w:val="nil"/>
              <w:left w:val="single" w:sz="4" w:space="0" w:color="auto"/>
              <w:bottom w:val="single" w:sz="4" w:space="0" w:color="auto"/>
              <w:right w:val="single" w:sz="4" w:space="0" w:color="auto"/>
            </w:tcBorders>
            <w:shd w:val="clear" w:color="auto" w:fill="auto"/>
            <w:vAlign w:val="center"/>
            <w:hideMark/>
          </w:tcPr>
          <w:p w14:paraId="5D2C987A" w14:textId="77777777" w:rsidR="003046DD" w:rsidRPr="00D85597" w:rsidRDefault="003046DD" w:rsidP="003046DD">
            <w:pPr>
              <w:spacing w:after="0" w:line="240" w:lineRule="auto"/>
              <w:jc w:val="both"/>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Эксплуатационный часовой расход подпиточной воды</w:t>
            </w:r>
          </w:p>
        </w:tc>
        <w:tc>
          <w:tcPr>
            <w:tcW w:w="960" w:type="dxa"/>
            <w:tcBorders>
              <w:top w:val="nil"/>
              <w:left w:val="nil"/>
              <w:bottom w:val="single" w:sz="4" w:space="0" w:color="auto"/>
              <w:right w:val="single" w:sz="4" w:space="0" w:color="auto"/>
            </w:tcBorders>
            <w:shd w:val="clear" w:color="auto" w:fill="auto"/>
            <w:vAlign w:val="center"/>
            <w:hideMark/>
          </w:tcPr>
          <w:p w14:paraId="12E263FA"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м³/ч</w:t>
            </w:r>
          </w:p>
        </w:tc>
        <w:tc>
          <w:tcPr>
            <w:tcW w:w="960" w:type="dxa"/>
            <w:tcBorders>
              <w:top w:val="nil"/>
              <w:left w:val="nil"/>
              <w:bottom w:val="single" w:sz="4" w:space="0" w:color="auto"/>
              <w:right w:val="single" w:sz="4" w:space="0" w:color="auto"/>
            </w:tcBorders>
            <w:shd w:val="clear" w:color="auto" w:fill="auto"/>
            <w:vAlign w:val="center"/>
            <w:hideMark/>
          </w:tcPr>
          <w:p w14:paraId="45BCCBBE"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3,32</w:t>
            </w:r>
          </w:p>
        </w:tc>
        <w:tc>
          <w:tcPr>
            <w:tcW w:w="960" w:type="dxa"/>
            <w:tcBorders>
              <w:top w:val="nil"/>
              <w:left w:val="nil"/>
              <w:bottom w:val="single" w:sz="4" w:space="0" w:color="auto"/>
              <w:right w:val="single" w:sz="4" w:space="0" w:color="auto"/>
            </w:tcBorders>
            <w:shd w:val="clear" w:color="auto" w:fill="auto"/>
            <w:vAlign w:val="center"/>
            <w:hideMark/>
          </w:tcPr>
          <w:p w14:paraId="76E110F6"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3,32</w:t>
            </w:r>
          </w:p>
        </w:tc>
        <w:tc>
          <w:tcPr>
            <w:tcW w:w="960" w:type="dxa"/>
            <w:tcBorders>
              <w:top w:val="nil"/>
              <w:left w:val="nil"/>
              <w:bottom w:val="single" w:sz="4" w:space="0" w:color="auto"/>
              <w:right w:val="single" w:sz="4" w:space="0" w:color="auto"/>
            </w:tcBorders>
            <w:shd w:val="clear" w:color="auto" w:fill="auto"/>
            <w:vAlign w:val="center"/>
            <w:hideMark/>
          </w:tcPr>
          <w:p w14:paraId="33549E83"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3,32</w:t>
            </w:r>
          </w:p>
        </w:tc>
        <w:tc>
          <w:tcPr>
            <w:tcW w:w="960" w:type="dxa"/>
            <w:tcBorders>
              <w:top w:val="nil"/>
              <w:left w:val="nil"/>
              <w:bottom w:val="single" w:sz="4" w:space="0" w:color="auto"/>
              <w:right w:val="single" w:sz="4" w:space="0" w:color="auto"/>
            </w:tcBorders>
            <w:shd w:val="clear" w:color="auto" w:fill="auto"/>
            <w:vAlign w:val="center"/>
            <w:hideMark/>
          </w:tcPr>
          <w:p w14:paraId="5051C5DB"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3,32</w:t>
            </w:r>
          </w:p>
        </w:tc>
      </w:tr>
      <w:tr w:rsidR="003046DD" w:rsidRPr="00D85597" w14:paraId="334B8897" w14:textId="77777777" w:rsidTr="00C257A1">
        <w:trPr>
          <w:trHeight w:val="510"/>
        </w:trPr>
        <w:tc>
          <w:tcPr>
            <w:tcW w:w="4180" w:type="dxa"/>
            <w:tcBorders>
              <w:top w:val="nil"/>
              <w:left w:val="single" w:sz="4" w:space="0" w:color="auto"/>
              <w:bottom w:val="single" w:sz="4" w:space="0" w:color="auto"/>
              <w:right w:val="single" w:sz="4" w:space="0" w:color="auto"/>
            </w:tcBorders>
            <w:shd w:val="clear" w:color="auto" w:fill="auto"/>
            <w:vAlign w:val="center"/>
            <w:hideMark/>
          </w:tcPr>
          <w:p w14:paraId="2B668A7B" w14:textId="77777777" w:rsidR="003046DD" w:rsidRPr="00D85597" w:rsidRDefault="003046DD" w:rsidP="003046DD">
            <w:pPr>
              <w:spacing w:after="0" w:line="240" w:lineRule="auto"/>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Расчетная производительность ВПУ теплоносителя</w:t>
            </w:r>
          </w:p>
        </w:tc>
        <w:tc>
          <w:tcPr>
            <w:tcW w:w="960" w:type="dxa"/>
            <w:tcBorders>
              <w:top w:val="nil"/>
              <w:left w:val="nil"/>
              <w:bottom w:val="single" w:sz="4" w:space="0" w:color="auto"/>
              <w:right w:val="single" w:sz="4" w:space="0" w:color="auto"/>
            </w:tcBorders>
            <w:shd w:val="clear" w:color="auto" w:fill="auto"/>
            <w:vAlign w:val="center"/>
            <w:hideMark/>
          </w:tcPr>
          <w:p w14:paraId="17DB4835"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м³/ч</w:t>
            </w:r>
          </w:p>
        </w:tc>
        <w:tc>
          <w:tcPr>
            <w:tcW w:w="960" w:type="dxa"/>
            <w:tcBorders>
              <w:top w:val="nil"/>
              <w:left w:val="nil"/>
              <w:bottom w:val="single" w:sz="4" w:space="0" w:color="auto"/>
              <w:right w:val="single" w:sz="4" w:space="0" w:color="auto"/>
            </w:tcBorders>
            <w:shd w:val="clear" w:color="auto" w:fill="auto"/>
            <w:vAlign w:val="center"/>
            <w:hideMark/>
          </w:tcPr>
          <w:p w14:paraId="5CC0AC29"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9,95</w:t>
            </w:r>
          </w:p>
        </w:tc>
        <w:tc>
          <w:tcPr>
            <w:tcW w:w="960" w:type="dxa"/>
            <w:tcBorders>
              <w:top w:val="nil"/>
              <w:left w:val="nil"/>
              <w:bottom w:val="single" w:sz="4" w:space="0" w:color="auto"/>
              <w:right w:val="single" w:sz="4" w:space="0" w:color="auto"/>
            </w:tcBorders>
            <w:shd w:val="clear" w:color="auto" w:fill="auto"/>
            <w:vAlign w:val="center"/>
            <w:hideMark/>
          </w:tcPr>
          <w:p w14:paraId="66998359"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9,95</w:t>
            </w:r>
          </w:p>
        </w:tc>
        <w:tc>
          <w:tcPr>
            <w:tcW w:w="960" w:type="dxa"/>
            <w:tcBorders>
              <w:top w:val="nil"/>
              <w:left w:val="nil"/>
              <w:bottom w:val="single" w:sz="4" w:space="0" w:color="auto"/>
              <w:right w:val="single" w:sz="4" w:space="0" w:color="auto"/>
            </w:tcBorders>
            <w:shd w:val="clear" w:color="auto" w:fill="auto"/>
            <w:vAlign w:val="center"/>
            <w:hideMark/>
          </w:tcPr>
          <w:p w14:paraId="2A50E119"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9,95</w:t>
            </w:r>
          </w:p>
        </w:tc>
        <w:tc>
          <w:tcPr>
            <w:tcW w:w="960" w:type="dxa"/>
            <w:tcBorders>
              <w:top w:val="nil"/>
              <w:left w:val="nil"/>
              <w:bottom w:val="single" w:sz="4" w:space="0" w:color="auto"/>
              <w:right w:val="single" w:sz="4" w:space="0" w:color="auto"/>
            </w:tcBorders>
            <w:shd w:val="clear" w:color="auto" w:fill="auto"/>
            <w:vAlign w:val="center"/>
            <w:hideMark/>
          </w:tcPr>
          <w:p w14:paraId="7BD847E8"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9,95</w:t>
            </w:r>
          </w:p>
        </w:tc>
      </w:tr>
      <w:tr w:rsidR="003046DD" w:rsidRPr="00D85597" w14:paraId="3D4F932A" w14:textId="77777777" w:rsidTr="00C257A1">
        <w:trPr>
          <w:trHeight w:val="300"/>
        </w:trPr>
        <w:tc>
          <w:tcPr>
            <w:tcW w:w="8980"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73C3E5B0"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Котельная №4</w:t>
            </w:r>
          </w:p>
        </w:tc>
      </w:tr>
      <w:tr w:rsidR="003046DD" w:rsidRPr="00D85597" w14:paraId="1C6D1EE4" w14:textId="77777777" w:rsidTr="00C257A1">
        <w:trPr>
          <w:trHeight w:val="510"/>
        </w:trPr>
        <w:tc>
          <w:tcPr>
            <w:tcW w:w="4180" w:type="dxa"/>
            <w:tcBorders>
              <w:top w:val="nil"/>
              <w:left w:val="single" w:sz="4" w:space="0" w:color="auto"/>
              <w:bottom w:val="single" w:sz="4" w:space="0" w:color="auto"/>
              <w:right w:val="single" w:sz="4" w:space="0" w:color="auto"/>
            </w:tcBorders>
            <w:shd w:val="clear" w:color="auto" w:fill="auto"/>
            <w:vAlign w:val="center"/>
            <w:hideMark/>
          </w:tcPr>
          <w:p w14:paraId="30CD8069" w14:textId="77777777" w:rsidR="003046DD" w:rsidRPr="00D85597" w:rsidRDefault="003046DD" w:rsidP="003046DD">
            <w:pPr>
              <w:spacing w:after="0" w:line="240" w:lineRule="auto"/>
              <w:jc w:val="both"/>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Эксплуатационный часовой расход подпиточной воды</w:t>
            </w:r>
          </w:p>
        </w:tc>
        <w:tc>
          <w:tcPr>
            <w:tcW w:w="960" w:type="dxa"/>
            <w:tcBorders>
              <w:top w:val="nil"/>
              <w:left w:val="nil"/>
              <w:bottom w:val="single" w:sz="4" w:space="0" w:color="auto"/>
              <w:right w:val="single" w:sz="4" w:space="0" w:color="auto"/>
            </w:tcBorders>
            <w:shd w:val="clear" w:color="auto" w:fill="auto"/>
            <w:vAlign w:val="center"/>
            <w:hideMark/>
          </w:tcPr>
          <w:p w14:paraId="56C400ED"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м³/ч</w:t>
            </w:r>
          </w:p>
        </w:tc>
        <w:tc>
          <w:tcPr>
            <w:tcW w:w="960" w:type="dxa"/>
            <w:tcBorders>
              <w:top w:val="nil"/>
              <w:left w:val="nil"/>
              <w:bottom w:val="single" w:sz="4" w:space="0" w:color="auto"/>
              <w:right w:val="single" w:sz="4" w:space="0" w:color="auto"/>
            </w:tcBorders>
            <w:shd w:val="clear" w:color="auto" w:fill="auto"/>
            <w:vAlign w:val="center"/>
            <w:hideMark/>
          </w:tcPr>
          <w:p w14:paraId="01BEA076"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1,41</w:t>
            </w:r>
          </w:p>
        </w:tc>
        <w:tc>
          <w:tcPr>
            <w:tcW w:w="960" w:type="dxa"/>
            <w:tcBorders>
              <w:top w:val="nil"/>
              <w:left w:val="nil"/>
              <w:bottom w:val="single" w:sz="4" w:space="0" w:color="auto"/>
              <w:right w:val="single" w:sz="4" w:space="0" w:color="auto"/>
            </w:tcBorders>
            <w:shd w:val="clear" w:color="auto" w:fill="auto"/>
            <w:vAlign w:val="center"/>
            <w:hideMark/>
          </w:tcPr>
          <w:p w14:paraId="091E808C"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1,41</w:t>
            </w:r>
          </w:p>
        </w:tc>
        <w:tc>
          <w:tcPr>
            <w:tcW w:w="960" w:type="dxa"/>
            <w:tcBorders>
              <w:top w:val="nil"/>
              <w:left w:val="nil"/>
              <w:bottom w:val="single" w:sz="4" w:space="0" w:color="auto"/>
              <w:right w:val="single" w:sz="4" w:space="0" w:color="auto"/>
            </w:tcBorders>
            <w:shd w:val="clear" w:color="auto" w:fill="auto"/>
            <w:vAlign w:val="center"/>
            <w:hideMark/>
          </w:tcPr>
          <w:p w14:paraId="72363EBE"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1,41</w:t>
            </w:r>
          </w:p>
        </w:tc>
        <w:tc>
          <w:tcPr>
            <w:tcW w:w="960" w:type="dxa"/>
            <w:tcBorders>
              <w:top w:val="nil"/>
              <w:left w:val="nil"/>
              <w:bottom w:val="single" w:sz="4" w:space="0" w:color="auto"/>
              <w:right w:val="single" w:sz="4" w:space="0" w:color="auto"/>
            </w:tcBorders>
            <w:shd w:val="clear" w:color="auto" w:fill="auto"/>
            <w:vAlign w:val="center"/>
            <w:hideMark/>
          </w:tcPr>
          <w:p w14:paraId="26120596"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1,41</w:t>
            </w:r>
          </w:p>
        </w:tc>
      </w:tr>
      <w:tr w:rsidR="003046DD" w:rsidRPr="00D85597" w14:paraId="7C89A423" w14:textId="77777777" w:rsidTr="00C257A1">
        <w:trPr>
          <w:trHeight w:val="510"/>
        </w:trPr>
        <w:tc>
          <w:tcPr>
            <w:tcW w:w="4180" w:type="dxa"/>
            <w:tcBorders>
              <w:top w:val="nil"/>
              <w:left w:val="single" w:sz="4" w:space="0" w:color="auto"/>
              <w:bottom w:val="single" w:sz="4" w:space="0" w:color="auto"/>
              <w:right w:val="single" w:sz="4" w:space="0" w:color="auto"/>
            </w:tcBorders>
            <w:shd w:val="clear" w:color="auto" w:fill="auto"/>
            <w:vAlign w:val="center"/>
            <w:hideMark/>
          </w:tcPr>
          <w:p w14:paraId="2146CAAD" w14:textId="77777777" w:rsidR="003046DD" w:rsidRPr="00D85597" w:rsidRDefault="003046DD" w:rsidP="003046DD">
            <w:pPr>
              <w:spacing w:after="0" w:line="240" w:lineRule="auto"/>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lastRenderedPageBreak/>
              <w:t>Расчетная производительность ВПУ теплоносителя</w:t>
            </w:r>
          </w:p>
        </w:tc>
        <w:tc>
          <w:tcPr>
            <w:tcW w:w="960" w:type="dxa"/>
            <w:tcBorders>
              <w:top w:val="nil"/>
              <w:left w:val="nil"/>
              <w:bottom w:val="single" w:sz="4" w:space="0" w:color="auto"/>
              <w:right w:val="single" w:sz="4" w:space="0" w:color="auto"/>
            </w:tcBorders>
            <w:shd w:val="clear" w:color="auto" w:fill="auto"/>
            <w:vAlign w:val="center"/>
            <w:hideMark/>
          </w:tcPr>
          <w:p w14:paraId="33DA0B04"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м³/ч</w:t>
            </w:r>
          </w:p>
        </w:tc>
        <w:tc>
          <w:tcPr>
            <w:tcW w:w="960" w:type="dxa"/>
            <w:tcBorders>
              <w:top w:val="nil"/>
              <w:left w:val="nil"/>
              <w:bottom w:val="single" w:sz="4" w:space="0" w:color="auto"/>
              <w:right w:val="single" w:sz="4" w:space="0" w:color="auto"/>
            </w:tcBorders>
            <w:shd w:val="clear" w:color="auto" w:fill="auto"/>
            <w:vAlign w:val="center"/>
            <w:hideMark/>
          </w:tcPr>
          <w:p w14:paraId="528CA25C"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4,23</w:t>
            </w:r>
          </w:p>
        </w:tc>
        <w:tc>
          <w:tcPr>
            <w:tcW w:w="960" w:type="dxa"/>
            <w:tcBorders>
              <w:top w:val="nil"/>
              <w:left w:val="nil"/>
              <w:bottom w:val="single" w:sz="4" w:space="0" w:color="auto"/>
              <w:right w:val="single" w:sz="4" w:space="0" w:color="auto"/>
            </w:tcBorders>
            <w:shd w:val="clear" w:color="auto" w:fill="auto"/>
            <w:vAlign w:val="center"/>
            <w:hideMark/>
          </w:tcPr>
          <w:p w14:paraId="783D76BD"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4,23</w:t>
            </w:r>
          </w:p>
        </w:tc>
        <w:tc>
          <w:tcPr>
            <w:tcW w:w="960" w:type="dxa"/>
            <w:tcBorders>
              <w:top w:val="nil"/>
              <w:left w:val="nil"/>
              <w:bottom w:val="single" w:sz="4" w:space="0" w:color="auto"/>
              <w:right w:val="single" w:sz="4" w:space="0" w:color="auto"/>
            </w:tcBorders>
            <w:shd w:val="clear" w:color="auto" w:fill="auto"/>
            <w:vAlign w:val="center"/>
            <w:hideMark/>
          </w:tcPr>
          <w:p w14:paraId="69013043"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4,23</w:t>
            </w:r>
          </w:p>
        </w:tc>
        <w:tc>
          <w:tcPr>
            <w:tcW w:w="960" w:type="dxa"/>
            <w:tcBorders>
              <w:top w:val="nil"/>
              <w:left w:val="nil"/>
              <w:bottom w:val="single" w:sz="4" w:space="0" w:color="auto"/>
              <w:right w:val="single" w:sz="4" w:space="0" w:color="auto"/>
            </w:tcBorders>
            <w:shd w:val="clear" w:color="auto" w:fill="auto"/>
            <w:vAlign w:val="center"/>
            <w:hideMark/>
          </w:tcPr>
          <w:p w14:paraId="6DA56110"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4,23</w:t>
            </w:r>
          </w:p>
        </w:tc>
      </w:tr>
      <w:tr w:rsidR="003046DD" w:rsidRPr="00D85597" w14:paraId="65617330" w14:textId="77777777" w:rsidTr="00C257A1">
        <w:trPr>
          <w:trHeight w:val="300"/>
        </w:trPr>
        <w:tc>
          <w:tcPr>
            <w:tcW w:w="8980"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476AC056" w14:textId="04F554A1"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Котельная №5</w:t>
            </w:r>
          </w:p>
        </w:tc>
      </w:tr>
      <w:tr w:rsidR="003046DD" w:rsidRPr="00D85597" w14:paraId="694AA951" w14:textId="77777777" w:rsidTr="00C257A1">
        <w:trPr>
          <w:trHeight w:val="510"/>
        </w:trPr>
        <w:tc>
          <w:tcPr>
            <w:tcW w:w="4180" w:type="dxa"/>
            <w:tcBorders>
              <w:top w:val="nil"/>
              <w:left w:val="single" w:sz="4" w:space="0" w:color="auto"/>
              <w:bottom w:val="single" w:sz="4" w:space="0" w:color="auto"/>
              <w:right w:val="single" w:sz="4" w:space="0" w:color="auto"/>
            </w:tcBorders>
            <w:shd w:val="clear" w:color="auto" w:fill="auto"/>
            <w:vAlign w:val="center"/>
            <w:hideMark/>
          </w:tcPr>
          <w:p w14:paraId="668CF15F" w14:textId="77777777" w:rsidR="003046DD" w:rsidRPr="00D85597" w:rsidRDefault="003046DD" w:rsidP="003046DD">
            <w:pPr>
              <w:spacing w:after="0" w:line="240" w:lineRule="auto"/>
              <w:jc w:val="both"/>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Эксплуатационный часовой расход подпиточной воды</w:t>
            </w:r>
          </w:p>
        </w:tc>
        <w:tc>
          <w:tcPr>
            <w:tcW w:w="960" w:type="dxa"/>
            <w:tcBorders>
              <w:top w:val="nil"/>
              <w:left w:val="nil"/>
              <w:bottom w:val="single" w:sz="4" w:space="0" w:color="auto"/>
              <w:right w:val="single" w:sz="4" w:space="0" w:color="auto"/>
            </w:tcBorders>
            <w:shd w:val="clear" w:color="auto" w:fill="auto"/>
            <w:vAlign w:val="center"/>
            <w:hideMark/>
          </w:tcPr>
          <w:p w14:paraId="4814A9CB"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м³/ч</w:t>
            </w:r>
          </w:p>
        </w:tc>
        <w:tc>
          <w:tcPr>
            <w:tcW w:w="960" w:type="dxa"/>
            <w:tcBorders>
              <w:top w:val="nil"/>
              <w:left w:val="nil"/>
              <w:bottom w:val="single" w:sz="4" w:space="0" w:color="auto"/>
              <w:right w:val="single" w:sz="4" w:space="0" w:color="auto"/>
            </w:tcBorders>
            <w:shd w:val="clear" w:color="auto" w:fill="auto"/>
            <w:vAlign w:val="center"/>
            <w:hideMark/>
          </w:tcPr>
          <w:p w14:paraId="586FD322" w14:textId="77777777" w:rsidR="003046DD" w:rsidRPr="007F4A28" w:rsidRDefault="003046DD" w:rsidP="003046DD">
            <w:pPr>
              <w:spacing w:after="0" w:line="240" w:lineRule="auto"/>
              <w:jc w:val="center"/>
              <w:rPr>
                <w:rFonts w:ascii="Times New Roman" w:eastAsia="Times New Roman" w:hAnsi="Times New Roman" w:cs="Times New Roman"/>
                <w:color w:val="000000"/>
                <w:sz w:val="20"/>
                <w:szCs w:val="20"/>
              </w:rPr>
            </w:pPr>
            <w:r w:rsidRPr="007F4A28">
              <w:rPr>
                <w:rFonts w:ascii="Times New Roman" w:eastAsia="Times New Roman" w:hAnsi="Times New Roman" w:cs="Times New Roman"/>
                <w:color w:val="000000"/>
                <w:sz w:val="20"/>
                <w:szCs w:val="20"/>
              </w:rPr>
              <w:t>5,87</w:t>
            </w:r>
          </w:p>
        </w:tc>
        <w:tc>
          <w:tcPr>
            <w:tcW w:w="960" w:type="dxa"/>
            <w:tcBorders>
              <w:top w:val="nil"/>
              <w:left w:val="nil"/>
              <w:bottom w:val="single" w:sz="4" w:space="0" w:color="auto"/>
              <w:right w:val="single" w:sz="4" w:space="0" w:color="auto"/>
            </w:tcBorders>
            <w:shd w:val="clear" w:color="auto" w:fill="auto"/>
            <w:vAlign w:val="center"/>
            <w:hideMark/>
          </w:tcPr>
          <w:p w14:paraId="5503ADCB"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2,112</w:t>
            </w:r>
          </w:p>
        </w:tc>
        <w:tc>
          <w:tcPr>
            <w:tcW w:w="960" w:type="dxa"/>
            <w:tcBorders>
              <w:top w:val="nil"/>
              <w:left w:val="nil"/>
              <w:bottom w:val="single" w:sz="4" w:space="0" w:color="auto"/>
              <w:right w:val="single" w:sz="4" w:space="0" w:color="auto"/>
            </w:tcBorders>
            <w:shd w:val="clear" w:color="auto" w:fill="auto"/>
            <w:vAlign w:val="center"/>
            <w:hideMark/>
          </w:tcPr>
          <w:p w14:paraId="092F3AE9"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2,112</w:t>
            </w:r>
          </w:p>
        </w:tc>
        <w:tc>
          <w:tcPr>
            <w:tcW w:w="960" w:type="dxa"/>
            <w:tcBorders>
              <w:top w:val="nil"/>
              <w:left w:val="nil"/>
              <w:bottom w:val="single" w:sz="4" w:space="0" w:color="auto"/>
              <w:right w:val="single" w:sz="4" w:space="0" w:color="auto"/>
            </w:tcBorders>
            <w:shd w:val="clear" w:color="auto" w:fill="auto"/>
            <w:vAlign w:val="center"/>
            <w:hideMark/>
          </w:tcPr>
          <w:p w14:paraId="73F3C147"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2,112</w:t>
            </w:r>
          </w:p>
        </w:tc>
      </w:tr>
      <w:tr w:rsidR="003046DD" w:rsidRPr="00D85597" w14:paraId="7BBCD76A" w14:textId="77777777" w:rsidTr="00C257A1">
        <w:trPr>
          <w:trHeight w:val="510"/>
        </w:trPr>
        <w:tc>
          <w:tcPr>
            <w:tcW w:w="4180" w:type="dxa"/>
            <w:tcBorders>
              <w:top w:val="nil"/>
              <w:left w:val="single" w:sz="4" w:space="0" w:color="auto"/>
              <w:bottom w:val="single" w:sz="4" w:space="0" w:color="auto"/>
              <w:right w:val="single" w:sz="4" w:space="0" w:color="auto"/>
            </w:tcBorders>
            <w:shd w:val="clear" w:color="auto" w:fill="auto"/>
            <w:vAlign w:val="center"/>
            <w:hideMark/>
          </w:tcPr>
          <w:p w14:paraId="704E713F" w14:textId="77777777" w:rsidR="003046DD" w:rsidRPr="00D85597" w:rsidRDefault="003046DD" w:rsidP="003046DD">
            <w:pPr>
              <w:spacing w:after="0" w:line="240" w:lineRule="auto"/>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Расчетная производительность ВПУ теплоносителя</w:t>
            </w:r>
          </w:p>
        </w:tc>
        <w:tc>
          <w:tcPr>
            <w:tcW w:w="960" w:type="dxa"/>
            <w:tcBorders>
              <w:top w:val="nil"/>
              <w:left w:val="nil"/>
              <w:bottom w:val="single" w:sz="4" w:space="0" w:color="auto"/>
              <w:right w:val="single" w:sz="4" w:space="0" w:color="auto"/>
            </w:tcBorders>
            <w:shd w:val="clear" w:color="auto" w:fill="auto"/>
            <w:vAlign w:val="center"/>
            <w:hideMark/>
          </w:tcPr>
          <w:p w14:paraId="0C5B8283"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м³/ч</w:t>
            </w:r>
          </w:p>
        </w:tc>
        <w:tc>
          <w:tcPr>
            <w:tcW w:w="960" w:type="dxa"/>
            <w:tcBorders>
              <w:top w:val="nil"/>
              <w:left w:val="nil"/>
              <w:bottom w:val="single" w:sz="4" w:space="0" w:color="auto"/>
              <w:right w:val="single" w:sz="4" w:space="0" w:color="auto"/>
            </w:tcBorders>
            <w:shd w:val="clear" w:color="auto" w:fill="auto"/>
            <w:vAlign w:val="center"/>
            <w:hideMark/>
          </w:tcPr>
          <w:p w14:paraId="062AAF3A"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17,61</w:t>
            </w:r>
          </w:p>
        </w:tc>
        <w:tc>
          <w:tcPr>
            <w:tcW w:w="960" w:type="dxa"/>
            <w:tcBorders>
              <w:top w:val="nil"/>
              <w:left w:val="nil"/>
              <w:bottom w:val="single" w:sz="4" w:space="0" w:color="auto"/>
              <w:right w:val="single" w:sz="4" w:space="0" w:color="auto"/>
            </w:tcBorders>
            <w:shd w:val="clear" w:color="auto" w:fill="auto"/>
            <w:vAlign w:val="center"/>
            <w:hideMark/>
          </w:tcPr>
          <w:p w14:paraId="2E90F9CC"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15,29</w:t>
            </w:r>
          </w:p>
        </w:tc>
        <w:tc>
          <w:tcPr>
            <w:tcW w:w="960" w:type="dxa"/>
            <w:tcBorders>
              <w:top w:val="nil"/>
              <w:left w:val="nil"/>
              <w:bottom w:val="single" w:sz="4" w:space="0" w:color="auto"/>
              <w:right w:val="single" w:sz="4" w:space="0" w:color="auto"/>
            </w:tcBorders>
            <w:shd w:val="clear" w:color="auto" w:fill="auto"/>
            <w:vAlign w:val="center"/>
            <w:hideMark/>
          </w:tcPr>
          <w:p w14:paraId="0ACBC3A8"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15,29</w:t>
            </w:r>
          </w:p>
        </w:tc>
        <w:tc>
          <w:tcPr>
            <w:tcW w:w="960" w:type="dxa"/>
            <w:tcBorders>
              <w:top w:val="nil"/>
              <w:left w:val="nil"/>
              <w:bottom w:val="single" w:sz="4" w:space="0" w:color="auto"/>
              <w:right w:val="single" w:sz="4" w:space="0" w:color="auto"/>
            </w:tcBorders>
            <w:shd w:val="clear" w:color="auto" w:fill="auto"/>
            <w:vAlign w:val="center"/>
            <w:hideMark/>
          </w:tcPr>
          <w:p w14:paraId="461DAE84"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15,29</w:t>
            </w:r>
          </w:p>
        </w:tc>
      </w:tr>
      <w:tr w:rsidR="003046DD" w:rsidRPr="00D85597" w14:paraId="387FC8E2" w14:textId="77777777" w:rsidTr="00C257A1">
        <w:trPr>
          <w:trHeight w:val="300"/>
        </w:trPr>
        <w:tc>
          <w:tcPr>
            <w:tcW w:w="8980"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16A0F911"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Котельная №6</w:t>
            </w:r>
          </w:p>
        </w:tc>
      </w:tr>
      <w:tr w:rsidR="003046DD" w:rsidRPr="00D85597" w14:paraId="009D685A" w14:textId="77777777" w:rsidTr="00C257A1">
        <w:trPr>
          <w:trHeight w:val="510"/>
        </w:trPr>
        <w:tc>
          <w:tcPr>
            <w:tcW w:w="4180" w:type="dxa"/>
            <w:tcBorders>
              <w:top w:val="nil"/>
              <w:left w:val="single" w:sz="4" w:space="0" w:color="auto"/>
              <w:bottom w:val="single" w:sz="4" w:space="0" w:color="auto"/>
              <w:right w:val="single" w:sz="4" w:space="0" w:color="auto"/>
            </w:tcBorders>
            <w:shd w:val="clear" w:color="auto" w:fill="auto"/>
            <w:vAlign w:val="center"/>
            <w:hideMark/>
          </w:tcPr>
          <w:p w14:paraId="194A596D" w14:textId="77777777" w:rsidR="003046DD" w:rsidRPr="00D85597" w:rsidRDefault="003046DD" w:rsidP="003046DD">
            <w:pPr>
              <w:spacing w:after="0" w:line="240" w:lineRule="auto"/>
              <w:jc w:val="both"/>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Эксплуатационный часовой расход подпиточной воды</w:t>
            </w:r>
          </w:p>
        </w:tc>
        <w:tc>
          <w:tcPr>
            <w:tcW w:w="960" w:type="dxa"/>
            <w:tcBorders>
              <w:top w:val="nil"/>
              <w:left w:val="nil"/>
              <w:bottom w:val="single" w:sz="4" w:space="0" w:color="auto"/>
              <w:right w:val="single" w:sz="4" w:space="0" w:color="auto"/>
            </w:tcBorders>
            <w:shd w:val="clear" w:color="auto" w:fill="auto"/>
            <w:vAlign w:val="center"/>
            <w:hideMark/>
          </w:tcPr>
          <w:p w14:paraId="54555D79"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м³/ч</w:t>
            </w:r>
          </w:p>
        </w:tc>
        <w:tc>
          <w:tcPr>
            <w:tcW w:w="3840" w:type="dxa"/>
            <w:gridSpan w:val="4"/>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04921AB"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Вывод котельной из эксплуатации и перенос нагрузок на котельную №4</w:t>
            </w:r>
          </w:p>
        </w:tc>
      </w:tr>
      <w:tr w:rsidR="003046DD" w:rsidRPr="00D85597" w14:paraId="5D07463E" w14:textId="77777777" w:rsidTr="00C257A1">
        <w:trPr>
          <w:trHeight w:val="510"/>
        </w:trPr>
        <w:tc>
          <w:tcPr>
            <w:tcW w:w="4180" w:type="dxa"/>
            <w:tcBorders>
              <w:top w:val="nil"/>
              <w:left w:val="single" w:sz="4" w:space="0" w:color="auto"/>
              <w:bottom w:val="single" w:sz="4" w:space="0" w:color="auto"/>
              <w:right w:val="single" w:sz="4" w:space="0" w:color="auto"/>
            </w:tcBorders>
            <w:shd w:val="clear" w:color="auto" w:fill="auto"/>
            <w:vAlign w:val="center"/>
            <w:hideMark/>
          </w:tcPr>
          <w:p w14:paraId="31B90642" w14:textId="77777777" w:rsidR="003046DD" w:rsidRPr="00D85597" w:rsidRDefault="003046DD" w:rsidP="003046DD">
            <w:pPr>
              <w:spacing w:after="0" w:line="240" w:lineRule="auto"/>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Расчетная производительность ВПУ теплоносителя</w:t>
            </w:r>
          </w:p>
        </w:tc>
        <w:tc>
          <w:tcPr>
            <w:tcW w:w="960" w:type="dxa"/>
            <w:tcBorders>
              <w:top w:val="nil"/>
              <w:left w:val="nil"/>
              <w:bottom w:val="single" w:sz="4" w:space="0" w:color="auto"/>
              <w:right w:val="single" w:sz="4" w:space="0" w:color="auto"/>
            </w:tcBorders>
            <w:shd w:val="clear" w:color="auto" w:fill="auto"/>
            <w:vAlign w:val="center"/>
            <w:hideMark/>
          </w:tcPr>
          <w:p w14:paraId="2231E959"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м³/ч</w:t>
            </w:r>
          </w:p>
        </w:tc>
        <w:tc>
          <w:tcPr>
            <w:tcW w:w="3840" w:type="dxa"/>
            <w:gridSpan w:val="4"/>
            <w:vMerge/>
            <w:tcBorders>
              <w:top w:val="nil"/>
              <w:left w:val="nil"/>
              <w:bottom w:val="single" w:sz="4" w:space="0" w:color="auto"/>
              <w:right w:val="single" w:sz="4" w:space="0" w:color="auto"/>
            </w:tcBorders>
            <w:vAlign w:val="center"/>
            <w:hideMark/>
          </w:tcPr>
          <w:p w14:paraId="5AB496BA" w14:textId="77777777" w:rsidR="003046DD" w:rsidRPr="00D85597" w:rsidRDefault="003046DD" w:rsidP="003046DD">
            <w:pPr>
              <w:spacing w:after="0" w:line="240" w:lineRule="auto"/>
              <w:rPr>
                <w:rFonts w:ascii="Times New Roman" w:eastAsia="Times New Roman" w:hAnsi="Times New Roman" w:cs="Times New Roman"/>
                <w:color w:val="000000"/>
                <w:sz w:val="20"/>
                <w:szCs w:val="20"/>
              </w:rPr>
            </w:pPr>
          </w:p>
        </w:tc>
      </w:tr>
      <w:tr w:rsidR="003046DD" w:rsidRPr="00D85597" w14:paraId="633479AA" w14:textId="77777777" w:rsidTr="00C257A1">
        <w:trPr>
          <w:trHeight w:val="300"/>
        </w:trPr>
        <w:tc>
          <w:tcPr>
            <w:tcW w:w="8980"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7B1EAF35"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Котельная №7</w:t>
            </w:r>
          </w:p>
        </w:tc>
      </w:tr>
      <w:tr w:rsidR="003046DD" w:rsidRPr="00D85597" w14:paraId="011CB9DC" w14:textId="77777777" w:rsidTr="00C257A1">
        <w:trPr>
          <w:trHeight w:val="510"/>
        </w:trPr>
        <w:tc>
          <w:tcPr>
            <w:tcW w:w="4180" w:type="dxa"/>
            <w:tcBorders>
              <w:top w:val="nil"/>
              <w:left w:val="single" w:sz="4" w:space="0" w:color="auto"/>
              <w:bottom w:val="single" w:sz="4" w:space="0" w:color="auto"/>
              <w:right w:val="single" w:sz="4" w:space="0" w:color="auto"/>
            </w:tcBorders>
            <w:shd w:val="clear" w:color="auto" w:fill="auto"/>
            <w:vAlign w:val="center"/>
            <w:hideMark/>
          </w:tcPr>
          <w:p w14:paraId="6F2C60DF" w14:textId="77777777" w:rsidR="003046DD" w:rsidRPr="00D85597" w:rsidRDefault="003046DD" w:rsidP="003046DD">
            <w:pPr>
              <w:spacing w:after="0" w:line="240" w:lineRule="auto"/>
              <w:jc w:val="both"/>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Эксплуатационный часовой расход подпиточной воды</w:t>
            </w:r>
          </w:p>
        </w:tc>
        <w:tc>
          <w:tcPr>
            <w:tcW w:w="960" w:type="dxa"/>
            <w:tcBorders>
              <w:top w:val="nil"/>
              <w:left w:val="nil"/>
              <w:bottom w:val="single" w:sz="4" w:space="0" w:color="auto"/>
              <w:right w:val="single" w:sz="4" w:space="0" w:color="auto"/>
            </w:tcBorders>
            <w:shd w:val="clear" w:color="auto" w:fill="auto"/>
            <w:vAlign w:val="center"/>
            <w:hideMark/>
          </w:tcPr>
          <w:p w14:paraId="148D3D5B"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м³/ч</w:t>
            </w:r>
          </w:p>
        </w:tc>
        <w:tc>
          <w:tcPr>
            <w:tcW w:w="960" w:type="dxa"/>
            <w:tcBorders>
              <w:top w:val="nil"/>
              <w:left w:val="nil"/>
              <w:bottom w:val="single" w:sz="4" w:space="0" w:color="auto"/>
              <w:right w:val="single" w:sz="4" w:space="0" w:color="auto"/>
            </w:tcBorders>
            <w:shd w:val="clear" w:color="auto" w:fill="auto"/>
            <w:vAlign w:val="center"/>
            <w:hideMark/>
          </w:tcPr>
          <w:p w14:paraId="49787007"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1,68</w:t>
            </w:r>
          </w:p>
        </w:tc>
        <w:tc>
          <w:tcPr>
            <w:tcW w:w="960" w:type="dxa"/>
            <w:tcBorders>
              <w:top w:val="nil"/>
              <w:left w:val="nil"/>
              <w:bottom w:val="single" w:sz="4" w:space="0" w:color="auto"/>
              <w:right w:val="single" w:sz="4" w:space="0" w:color="auto"/>
            </w:tcBorders>
            <w:shd w:val="clear" w:color="auto" w:fill="auto"/>
            <w:vAlign w:val="center"/>
            <w:hideMark/>
          </w:tcPr>
          <w:p w14:paraId="2C6E89F2"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4,65</w:t>
            </w:r>
          </w:p>
        </w:tc>
        <w:tc>
          <w:tcPr>
            <w:tcW w:w="960" w:type="dxa"/>
            <w:tcBorders>
              <w:top w:val="nil"/>
              <w:left w:val="nil"/>
              <w:bottom w:val="single" w:sz="4" w:space="0" w:color="auto"/>
              <w:right w:val="single" w:sz="4" w:space="0" w:color="auto"/>
            </w:tcBorders>
            <w:shd w:val="clear" w:color="auto" w:fill="auto"/>
            <w:vAlign w:val="center"/>
            <w:hideMark/>
          </w:tcPr>
          <w:p w14:paraId="27AED4BE"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4,65</w:t>
            </w:r>
          </w:p>
        </w:tc>
        <w:tc>
          <w:tcPr>
            <w:tcW w:w="960" w:type="dxa"/>
            <w:tcBorders>
              <w:top w:val="nil"/>
              <w:left w:val="nil"/>
              <w:bottom w:val="single" w:sz="4" w:space="0" w:color="auto"/>
              <w:right w:val="single" w:sz="4" w:space="0" w:color="auto"/>
            </w:tcBorders>
            <w:shd w:val="clear" w:color="auto" w:fill="auto"/>
            <w:vAlign w:val="center"/>
            <w:hideMark/>
          </w:tcPr>
          <w:p w14:paraId="79244FF7"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4,65</w:t>
            </w:r>
          </w:p>
        </w:tc>
      </w:tr>
      <w:tr w:rsidR="003046DD" w:rsidRPr="00D85597" w14:paraId="76F1B13F" w14:textId="77777777" w:rsidTr="00C257A1">
        <w:trPr>
          <w:trHeight w:val="510"/>
        </w:trPr>
        <w:tc>
          <w:tcPr>
            <w:tcW w:w="4180" w:type="dxa"/>
            <w:tcBorders>
              <w:top w:val="nil"/>
              <w:left w:val="single" w:sz="4" w:space="0" w:color="auto"/>
              <w:bottom w:val="single" w:sz="4" w:space="0" w:color="auto"/>
              <w:right w:val="single" w:sz="4" w:space="0" w:color="auto"/>
            </w:tcBorders>
            <w:shd w:val="clear" w:color="auto" w:fill="auto"/>
            <w:vAlign w:val="center"/>
            <w:hideMark/>
          </w:tcPr>
          <w:p w14:paraId="4612DB9A" w14:textId="77777777" w:rsidR="003046DD" w:rsidRPr="00D85597" w:rsidRDefault="003046DD" w:rsidP="003046DD">
            <w:pPr>
              <w:spacing w:after="0" w:line="240" w:lineRule="auto"/>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Расчетная производительность ВПУ теплоносителя</w:t>
            </w:r>
          </w:p>
        </w:tc>
        <w:tc>
          <w:tcPr>
            <w:tcW w:w="960" w:type="dxa"/>
            <w:tcBorders>
              <w:top w:val="nil"/>
              <w:left w:val="nil"/>
              <w:bottom w:val="single" w:sz="4" w:space="0" w:color="auto"/>
              <w:right w:val="single" w:sz="4" w:space="0" w:color="auto"/>
            </w:tcBorders>
            <w:shd w:val="clear" w:color="auto" w:fill="auto"/>
            <w:vAlign w:val="center"/>
            <w:hideMark/>
          </w:tcPr>
          <w:p w14:paraId="5C7F8301"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м³/ч</w:t>
            </w:r>
          </w:p>
        </w:tc>
        <w:tc>
          <w:tcPr>
            <w:tcW w:w="960" w:type="dxa"/>
            <w:tcBorders>
              <w:top w:val="nil"/>
              <w:left w:val="nil"/>
              <w:bottom w:val="single" w:sz="4" w:space="0" w:color="auto"/>
              <w:right w:val="single" w:sz="4" w:space="0" w:color="auto"/>
            </w:tcBorders>
            <w:shd w:val="clear" w:color="auto" w:fill="auto"/>
            <w:vAlign w:val="center"/>
            <w:hideMark/>
          </w:tcPr>
          <w:p w14:paraId="5E910CD4"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5,05</w:t>
            </w:r>
          </w:p>
        </w:tc>
        <w:tc>
          <w:tcPr>
            <w:tcW w:w="960" w:type="dxa"/>
            <w:tcBorders>
              <w:top w:val="nil"/>
              <w:left w:val="nil"/>
              <w:bottom w:val="single" w:sz="4" w:space="0" w:color="auto"/>
              <w:right w:val="single" w:sz="4" w:space="0" w:color="auto"/>
            </w:tcBorders>
            <w:shd w:val="clear" w:color="auto" w:fill="auto"/>
            <w:vAlign w:val="center"/>
            <w:hideMark/>
          </w:tcPr>
          <w:p w14:paraId="7DA5FDA0"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5,05</w:t>
            </w:r>
          </w:p>
        </w:tc>
        <w:tc>
          <w:tcPr>
            <w:tcW w:w="960" w:type="dxa"/>
            <w:tcBorders>
              <w:top w:val="nil"/>
              <w:left w:val="nil"/>
              <w:bottom w:val="single" w:sz="4" w:space="0" w:color="auto"/>
              <w:right w:val="single" w:sz="4" w:space="0" w:color="auto"/>
            </w:tcBorders>
            <w:shd w:val="clear" w:color="auto" w:fill="auto"/>
            <w:vAlign w:val="center"/>
            <w:hideMark/>
          </w:tcPr>
          <w:p w14:paraId="63FFD072"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5,05</w:t>
            </w:r>
          </w:p>
        </w:tc>
        <w:tc>
          <w:tcPr>
            <w:tcW w:w="960" w:type="dxa"/>
            <w:tcBorders>
              <w:top w:val="nil"/>
              <w:left w:val="nil"/>
              <w:bottom w:val="single" w:sz="4" w:space="0" w:color="auto"/>
              <w:right w:val="single" w:sz="4" w:space="0" w:color="auto"/>
            </w:tcBorders>
            <w:shd w:val="clear" w:color="auto" w:fill="auto"/>
            <w:vAlign w:val="center"/>
            <w:hideMark/>
          </w:tcPr>
          <w:p w14:paraId="67EC7FDA"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5,05</w:t>
            </w:r>
          </w:p>
        </w:tc>
      </w:tr>
      <w:tr w:rsidR="003046DD" w:rsidRPr="00D85597" w14:paraId="2A2C0192" w14:textId="77777777" w:rsidTr="00C257A1">
        <w:trPr>
          <w:trHeight w:val="300"/>
        </w:trPr>
        <w:tc>
          <w:tcPr>
            <w:tcW w:w="8980"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3129C309"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Котельная БМК-140</w:t>
            </w:r>
          </w:p>
        </w:tc>
      </w:tr>
      <w:tr w:rsidR="003046DD" w:rsidRPr="00D85597" w14:paraId="79AC6539" w14:textId="77777777" w:rsidTr="00C257A1">
        <w:trPr>
          <w:trHeight w:val="510"/>
        </w:trPr>
        <w:tc>
          <w:tcPr>
            <w:tcW w:w="4180" w:type="dxa"/>
            <w:tcBorders>
              <w:top w:val="nil"/>
              <w:left w:val="single" w:sz="4" w:space="0" w:color="auto"/>
              <w:bottom w:val="single" w:sz="4" w:space="0" w:color="auto"/>
              <w:right w:val="single" w:sz="4" w:space="0" w:color="auto"/>
            </w:tcBorders>
            <w:shd w:val="clear" w:color="auto" w:fill="auto"/>
            <w:vAlign w:val="center"/>
            <w:hideMark/>
          </w:tcPr>
          <w:p w14:paraId="7544F495" w14:textId="77777777" w:rsidR="003046DD" w:rsidRPr="00D85597" w:rsidRDefault="003046DD" w:rsidP="003046DD">
            <w:pPr>
              <w:spacing w:after="0" w:line="240" w:lineRule="auto"/>
              <w:jc w:val="both"/>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Эксплуатационный часовой расход подпиточной воды</w:t>
            </w:r>
          </w:p>
        </w:tc>
        <w:tc>
          <w:tcPr>
            <w:tcW w:w="960" w:type="dxa"/>
            <w:tcBorders>
              <w:top w:val="nil"/>
              <w:left w:val="nil"/>
              <w:bottom w:val="single" w:sz="4" w:space="0" w:color="auto"/>
              <w:right w:val="single" w:sz="4" w:space="0" w:color="auto"/>
            </w:tcBorders>
            <w:shd w:val="clear" w:color="auto" w:fill="auto"/>
            <w:vAlign w:val="center"/>
            <w:hideMark/>
          </w:tcPr>
          <w:p w14:paraId="71680152"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м³/ч</w:t>
            </w:r>
          </w:p>
        </w:tc>
        <w:tc>
          <w:tcPr>
            <w:tcW w:w="960" w:type="dxa"/>
            <w:tcBorders>
              <w:top w:val="nil"/>
              <w:left w:val="nil"/>
              <w:bottom w:val="single" w:sz="4" w:space="0" w:color="auto"/>
              <w:right w:val="single" w:sz="4" w:space="0" w:color="auto"/>
            </w:tcBorders>
            <w:shd w:val="clear" w:color="auto" w:fill="auto"/>
            <w:vAlign w:val="center"/>
            <w:hideMark/>
          </w:tcPr>
          <w:p w14:paraId="443CCB70"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4,52</w:t>
            </w:r>
          </w:p>
        </w:tc>
        <w:tc>
          <w:tcPr>
            <w:tcW w:w="960" w:type="dxa"/>
            <w:tcBorders>
              <w:top w:val="nil"/>
              <w:left w:val="nil"/>
              <w:bottom w:val="single" w:sz="4" w:space="0" w:color="auto"/>
              <w:right w:val="single" w:sz="4" w:space="0" w:color="auto"/>
            </w:tcBorders>
            <w:shd w:val="clear" w:color="auto" w:fill="auto"/>
            <w:vAlign w:val="center"/>
            <w:hideMark/>
          </w:tcPr>
          <w:p w14:paraId="6B555F5A"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4,52</w:t>
            </w:r>
          </w:p>
        </w:tc>
        <w:tc>
          <w:tcPr>
            <w:tcW w:w="960" w:type="dxa"/>
            <w:tcBorders>
              <w:top w:val="nil"/>
              <w:left w:val="nil"/>
              <w:bottom w:val="single" w:sz="4" w:space="0" w:color="auto"/>
              <w:right w:val="single" w:sz="4" w:space="0" w:color="auto"/>
            </w:tcBorders>
            <w:shd w:val="clear" w:color="auto" w:fill="auto"/>
            <w:vAlign w:val="center"/>
            <w:hideMark/>
          </w:tcPr>
          <w:p w14:paraId="4537ED77"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4,52</w:t>
            </w:r>
          </w:p>
        </w:tc>
        <w:tc>
          <w:tcPr>
            <w:tcW w:w="960" w:type="dxa"/>
            <w:tcBorders>
              <w:top w:val="nil"/>
              <w:left w:val="nil"/>
              <w:bottom w:val="single" w:sz="4" w:space="0" w:color="auto"/>
              <w:right w:val="single" w:sz="4" w:space="0" w:color="auto"/>
            </w:tcBorders>
            <w:shd w:val="clear" w:color="auto" w:fill="auto"/>
            <w:vAlign w:val="center"/>
            <w:hideMark/>
          </w:tcPr>
          <w:p w14:paraId="0D9DCC1E"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4,52</w:t>
            </w:r>
          </w:p>
        </w:tc>
      </w:tr>
      <w:tr w:rsidR="003046DD" w:rsidRPr="00D85597" w14:paraId="36AE773D" w14:textId="77777777" w:rsidTr="00C257A1">
        <w:trPr>
          <w:trHeight w:val="510"/>
        </w:trPr>
        <w:tc>
          <w:tcPr>
            <w:tcW w:w="4180" w:type="dxa"/>
            <w:tcBorders>
              <w:top w:val="nil"/>
              <w:left w:val="single" w:sz="4" w:space="0" w:color="auto"/>
              <w:bottom w:val="single" w:sz="4" w:space="0" w:color="auto"/>
              <w:right w:val="single" w:sz="4" w:space="0" w:color="auto"/>
            </w:tcBorders>
            <w:shd w:val="clear" w:color="auto" w:fill="auto"/>
            <w:vAlign w:val="center"/>
            <w:hideMark/>
          </w:tcPr>
          <w:p w14:paraId="65B4431A" w14:textId="77777777" w:rsidR="003046DD" w:rsidRPr="00D85597" w:rsidRDefault="003046DD" w:rsidP="003046DD">
            <w:pPr>
              <w:spacing w:after="0" w:line="240" w:lineRule="auto"/>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Расчетная производительность ВПУ теплоносителя</w:t>
            </w:r>
          </w:p>
        </w:tc>
        <w:tc>
          <w:tcPr>
            <w:tcW w:w="960" w:type="dxa"/>
            <w:tcBorders>
              <w:top w:val="nil"/>
              <w:left w:val="nil"/>
              <w:bottom w:val="single" w:sz="4" w:space="0" w:color="auto"/>
              <w:right w:val="single" w:sz="4" w:space="0" w:color="auto"/>
            </w:tcBorders>
            <w:shd w:val="clear" w:color="auto" w:fill="auto"/>
            <w:vAlign w:val="center"/>
            <w:hideMark/>
          </w:tcPr>
          <w:p w14:paraId="4F7F1EFA"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м³/ч</w:t>
            </w:r>
          </w:p>
        </w:tc>
        <w:tc>
          <w:tcPr>
            <w:tcW w:w="960" w:type="dxa"/>
            <w:tcBorders>
              <w:top w:val="nil"/>
              <w:left w:val="nil"/>
              <w:bottom w:val="single" w:sz="4" w:space="0" w:color="auto"/>
              <w:right w:val="single" w:sz="4" w:space="0" w:color="auto"/>
            </w:tcBorders>
            <w:shd w:val="clear" w:color="auto" w:fill="auto"/>
            <w:vAlign w:val="center"/>
            <w:hideMark/>
          </w:tcPr>
          <w:p w14:paraId="196FEC83"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13,55</w:t>
            </w:r>
          </w:p>
        </w:tc>
        <w:tc>
          <w:tcPr>
            <w:tcW w:w="960" w:type="dxa"/>
            <w:tcBorders>
              <w:top w:val="nil"/>
              <w:left w:val="nil"/>
              <w:bottom w:val="single" w:sz="4" w:space="0" w:color="auto"/>
              <w:right w:val="single" w:sz="4" w:space="0" w:color="auto"/>
            </w:tcBorders>
            <w:shd w:val="clear" w:color="auto" w:fill="auto"/>
            <w:vAlign w:val="center"/>
            <w:hideMark/>
          </w:tcPr>
          <w:p w14:paraId="75D10A8B"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13,55</w:t>
            </w:r>
          </w:p>
        </w:tc>
        <w:tc>
          <w:tcPr>
            <w:tcW w:w="960" w:type="dxa"/>
            <w:tcBorders>
              <w:top w:val="nil"/>
              <w:left w:val="nil"/>
              <w:bottom w:val="single" w:sz="4" w:space="0" w:color="auto"/>
              <w:right w:val="single" w:sz="4" w:space="0" w:color="auto"/>
            </w:tcBorders>
            <w:shd w:val="clear" w:color="auto" w:fill="auto"/>
            <w:vAlign w:val="center"/>
            <w:hideMark/>
          </w:tcPr>
          <w:p w14:paraId="6F8E7619"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13,55</w:t>
            </w:r>
          </w:p>
        </w:tc>
        <w:tc>
          <w:tcPr>
            <w:tcW w:w="960" w:type="dxa"/>
            <w:tcBorders>
              <w:top w:val="nil"/>
              <w:left w:val="nil"/>
              <w:bottom w:val="single" w:sz="4" w:space="0" w:color="auto"/>
              <w:right w:val="single" w:sz="4" w:space="0" w:color="auto"/>
            </w:tcBorders>
            <w:shd w:val="clear" w:color="auto" w:fill="auto"/>
            <w:vAlign w:val="center"/>
            <w:hideMark/>
          </w:tcPr>
          <w:p w14:paraId="475583CF"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13,55</w:t>
            </w:r>
          </w:p>
        </w:tc>
      </w:tr>
      <w:tr w:rsidR="003046DD" w:rsidRPr="00D85597" w14:paraId="39D13AFA" w14:textId="77777777" w:rsidTr="00C257A1">
        <w:trPr>
          <w:trHeight w:val="300"/>
        </w:trPr>
        <w:tc>
          <w:tcPr>
            <w:tcW w:w="8980"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5E212D3C"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Котельная АО "ВПК "НПО машиностроения"*</w:t>
            </w:r>
          </w:p>
        </w:tc>
      </w:tr>
      <w:tr w:rsidR="003046DD" w:rsidRPr="00D85597" w14:paraId="1365A2E9" w14:textId="77777777" w:rsidTr="00C257A1">
        <w:trPr>
          <w:trHeight w:val="510"/>
        </w:trPr>
        <w:tc>
          <w:tcPr>
            <w:tcW w:w="4180" w:type="dxa"/>
            <w:tcBorders>
              <w:top w:val="nil"/>
              <w:left w:val="single" w:sz="4" w:space="0" w:color="auto"/>
              <w:bottom w:val="single" w:sz="4" w:space="0" w:color="auto"/>
              <w:right w:val="single" w:sz="4" w:space="0" w:color="auto"/>
            </w:tcBorders>
            <w:shd w:val="clear" w:color="auto" w:fill="auto"/>
            <w:vAlign w:val="center"/>
            <w:hideMark/>
          </w:tcPr>
          <w:p w14:paraId="2AD05D0B" w14:textId="77777777" w:rsidR="003046DD" w:rsidRPr="00D85597" w:rsidRDefault="003046DD" w:rsidP="003046DD">
            <w:pPr>
              <w:spacing w:after="0" w:line="240" w:lineRule="auto"/>
              <w:jc w:val="both"/>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Эксплуатационный часовой расход подпиточной воды</w:t>
            </w:r>
          </w:p>
        </w:tc>
        <w:tc>
          <w:tcPr>
            <w:tcW w:w="960" w:type="dxa"/>
            <w:tcBorders>
              <w:top w:val="nil"/>
              <w:left w:val="nil"/>
              <w:bottom w:val="single" w:sz="4" w:space="0" w:color="auto"/>
              <w:right w:val="single" w:sz="4" w:space="0" w:color="auto"/>
            </w:tcBorders>
            <w:shd w:val="clear" w:color="auto" w:fill="auto"/>
            <w:vAlign w:val="center"/>
            <w:hideMark/>
          </w:tcPr>
          <w:p w14:paraId="168E28C5"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м³/ч</w:t>
            </w:r>
          </w:p>
        </w:tc>
        <w:tc>
          <w:tcPr>
            <w:tcW w:w="960" w:type="dxa"/>
            <w:tcBorders>
              <w:top w:val="nil"/>
              <w:left w:val="nil"/>
              <w:bottom w:val="single" w:sz="4" w:space="0" w:color="auto"/>
              <w:right w:val="single" w:sz="4" w:space="0" w:color="auto"/>
            </w:tcBorders>
            <w:shd w:val="clear" w:color="auto" w:fill="auto"/>
            <w:vAlign w:val="center"/>
            <w:hideMark/>
          </w:tcPr>
          <w:p w14:paraId="3F42B1B2" w14:textId="77777777" w:rsidR="003046DD" w:rsidRPr="007F4A28" w:rsidRDefault="003046DD" w:rsidP="003046DD">
            <w:pPr>
              <w:spacing w:after="0" w:line="240" w:lineRule="auto"/>
              <w:jc w:val="center"/>
              <w:rPr>
                <w:rFonts w:ascii="Times New Roman" w:eastAsia="Times New Roman" w:hAnsi="Times New Roman" w:cs="Times New Roman"/>
                <w:color w:val="000000"/>
                <w:sz w:val="20"/>
                <w:szCs w:val="20"/>
              </w:rPr>
            </w:pPr>
            <w:r w:rsidRPr="007F4A28">
              <w:rPr>
                <w:rFonts w:ascii="Times New Roman" w:eastAsia="Times New Roman" w:hAnsi="Times New Roman" w:cs="Times New Roman"/>
                <w:color w:val="000000"/>
                <w:sz w:val="20"/>
                <w:szCs w:val="20"/>
              </w:rPr>
              <w:t>2,8375</w:t>
            </w:r>
          </w:p>
        </w:tc>
        <w:tc>
          <w:tcPr>
            <w:tcW w:w="960" w:type="dxa"/>
            <w:tcBorders>
              <w:top w:val="nil"/>
              <w:left w:val="nil"/>
              <w:bottom w:val="single" w:sz="4" w:space="0" w:color="auto"/>
              <w:right w:val="single" w:sz="4" w:space="0" w:color="auto"/>
            </w:tcBorders>
            <w:shd w:val="clear" w:color="auto" w:fill="auto"/>
            <w:vAlign w:val="center"/>
            <w:hideMark/>
          </w:tcPr>
          <w:p w14:paraId="7CA7C0FE" w14:textId="77777777" w:rsidR="003046DD" w:rsidRPr="007F4A28" w:rsidRDefault="003046DD" w:rsidP="003046DD">
            <w:pPr>
              <w:spacing w:after="0" w:line="240" w:lineRule="auto"/>
              <w:jc w:val="center"/>
              <w:rPr>
                <w:rFonts w:ascii="Times New Roman" w:eastAsia="Times New Roman" w:hAnsi="Times New Roman" w:cs="Times New Roman"/>
                <w:color w:val="000000"/>
                <w:sz w:val="20"/>
                <w:szCs w:val="20"/>
              </w:rPr>
            </w:pPr>
            <w:r w:rsidRPr="007F4A28">
              <w:rPr>
                <w:rFonts w:ascii="Times New Roman" w:eastAsia="Times New Roman" w:hAnsi="Times New Roman" w:cs="Times New Roman"/>
                <w:color w:val="000000"/>
                <w:sz w:val="20"/>
                <w:szCs w:val="20"/>
              </w:rPr>
              <w:t>2,8375</w:t>
            </w:r>
          </w:p>
        </w:tc>
        <w:tc>
          <w:tcPr>
            <w:tcW w:w="960" w:type="dxa"/>
            <w:tcBorders>
              <w:top w:val="nil"/>
              <w:left w:val="nil"/>
              <w:bottom w:val="single" w:sz="4" w:space="0" w:color="auto"/>
              <w:right w:val="single" w:sz="4" w:space="0" w:color="auto"/>
            </w:tcBorders>
            <w:shd w:val="clear" w:color="auto" w:fill="auto"/>
            <w:vAlign w:val="center"/>
            <w:hideMark/>
          </w:tcPr>
          <w:p w14:paraId="4AA3CD7A" w14:textId="77777777" w:rsidR="003046DD" w:rsidRPr="007F4A28" w:rsidRDefault="003046DD" w:rsidP="003046DD">
            <w:pPr>
              <w:spacing w:after="0" w:line="240" w:lineRule="auto"/>
              <w:jc w:val="center"/>
              <w:rPr>
                <w:rFonts w:ascii="Times New Roman" w:eastAsia="Times New Roman" w:hAnsi="Times New Roman" w:cs="Times New Roman"/>
                <w:color w:val="000000"/>
                <w:sz w:val="20"/>
                <w:szCs w:val="20"/>
              </w:rPr>
            </w:pPr>
            <w:r w:rsidRPr="007F4A28">
              <w:rPr>
                <w:rFonts w:ascii="Times New Roman" w:eastAsia="Times New Roman" w:hAnsi="Times New Roman" w:cs="Times New Roman"/>
                <w:color w:val="000000"/>
                <w:sz w:val="20"/>
                <w:szCs w:val="20"/>
              </w:rPr>
              <w:t>2,8375</w:t>
            </w:r>
          </w:p>
        </w:tc>
        <w:tc>
          <w:tcPr>
            <w:tcW w:w="960" w:type="dxa"/>
            <w:tcBorders>
              <w:top w:val="nil"/>
              <w:left w:val="nil"/>
              <w:bottom w:val="single" w:sz="4" w:space="0" w:color="auto"/>
              <w:right w:val="single" w:sz="4" w:space="0" w:color="auto"/>
            </w:tcBorders>
            <w:shd w:val="clear" w:color="auto" w:fill="auto"/>
            <w:vAlign w:val="center"/>
            <w:hideMark/>
          </w:tcPr>
          <w:p w14:paraId="090EAF3E" w14:textId="77777777" w:rsidR="003046DD" w:rsidRPr="007F4A28" w:rsidRDefault="003046DD" w:rsidP="003046DD">
            <w:pPr>
              <w:spacing w:after="0" w:line="240" w:lineRule="auto"/>
              <w:jc w:val="center"/>
              <w:rPr>
                <w:rFonts w:ascii="Times New Roman" w:eastAsia="Times New Roman" w:hAnsi="Times New Roman" w:cs="Times New Roman"/>
                <w:color w:val="000000"/>
                <w:sz w:val="20"/>
                <w:szCs w:val="20"/>
              </w:rPr>
            </w:pPr>
            <w:r w:rsidRPr="007F4A28">
              <w:rPr>
                <w:rFonts w:ascii="Times New Roman" w:eastAsia="Times New Roman" w:hAnsi="Times New Roman" w:cs="Times New Roman"/>
                <w:color w:val="000000"/>
                <w:sz w:val="20"/>
                <w:szCs w:val="20"/>
              </w:rPr>
              <w:t>2,8375</w:t>
            </w:r>
          </w:p>
        </w:tc>
      </w:tr>
      <w:tr w:rsidR="003046DD" w:rsidRPr="00D85597" w14:paraId="7AFD7F1A" w14:textId="77777777" w:rsidTr="00C257A1">
        <w:trPr>
          <w:trHeight w:val="510"/>
        </w:trPr>
        <w:tc>
          <w:tcPr>
            <w:tcW w:w="4180" w:type="dxa"/>
            <w:tcBorders>
              <w:top w:val="nil"/>
              <w:left w:val="single" w:sz="4" w:space="0" w:color="auto"/>
              <w:bottom w:val="single" w:sz="4" w:space="0" w:color="auto"/>
              <w:right w:val="single" w:sz="4" w:space="0" w:color="auto"/>
            </w:tcBorders>
            <w:shd w:val="clear" w:color="auto" w:fill="auto"/>
            <w:vAlign w:val="center"/>
            <w:hideMark/>
          </w:tcPr>
          <w:p w14:paraId="3D277FC3" w14:textId="77777777" w:rsidR="003046DD" w:rsidRPr="00D85597" w:rsidRDefault="003046DD" w:rsidP="003046DD">
            <w:pPr>
              <w:spacing w:after="0" w:line="240" w:lineRule="auto"/>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Расчетная производительность ВПУ теплоносителя</w:t>
            </w:r>
          </w:p>
        </w:tc>
        <w:tc>
          <w:tcPr>
            <w:tcW w:w="960" w:type="dxa"/>
            <w:tcBorders>
              <w:top w:val="nil"/>
              <w:left w:val="nil"/>
              <w:bottom w:val="single" w:sz="4" w:space="0" w:color="auto"/>
              <w:right w:val="single" w:sz="4" w:space="0" w:color="auto"/>
            </w:tcBorders>
            <w:shd w:val="clear" w:color="auto" w:fill="auto"/>
            <w:vAlign w:val="center"/>
            <w:hideMark/>
          </w:tcPr>
          <w:p w14:paraId="2F5D41BE"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м³/ч</w:t>
            </w:r>
          </w:p>
        </w:tc>
        <w:tc>
          <w:tcPr>
            <w:tcW w:w="960" w:type="dxa"/>
            <w:tcBorders>
              <w:top w:val="nil"/>
              <w:left w:val="nil"/>
              <w:bottom w:val="single" w:sz="4" w:space="0" w:color="auto"/>
              <w:right w:val="single" w:sz="4" w:space="0" w:color="auto"/>
            </w:tcBorders>
            <w:shd w:val="clear" w:color="auto" w:fill="auto"/>
            <w:vAlign w:val="center"/>
            <w:hideMark/>
          </w:tcPr>
          <w:p w14:paraId="23BFC0E4" w14:textId="77777777" w:rsidR="003046DD" w:rsidRPr="007F4A28" w:rsidRDefault="003046DD" w:rsidP="003046DD">
            <w:pPr>
              <w:spacing w:after="0" w:line="240" w:lineRule="auto"/>
              <w:jc w:val="center"/>
              <w:rPr>
                <w:rFonts w:ascii="Times New Roman" w:eastAsia="Times New Roman" w:hAnsi="Times New Roman" w:cs="Times New Roman"/>
                <w:color w:val="000000"/>
                <w:sz w:val="20"/>
                <w:szCs w:val="20"/>
              </w:rPr>
            </w:pPr>
            <w:r w:rsidRPr="007F4A28">
              <w:rPr>
                <w:rFonts w:ascii="Times New Roman" w:eastAsia="Times New Roman" w:hAnsi="Times New Roman" w:cs="Times New Roman"/>
                <w:color w:val="000000"/>
                <w:sz w:val="20"/>
                <w:szCs w:val="20"/>
              </w:rPr>
              <w:t>8,513</w:t>
            </w:r>
          </w:p>
        </w:tc>
        <w:tc>
          <w:tcPr>
            <w:tcW w:w="960" w:type="dxa"/>
            <w:tcBorders>
              <w:top w:val="nil"/>
              <w:left w:val="nil"/>
              <w:bottom w:val="single" w:sz="4" w:space="0" w:color="auto"/>
              <w:right w:val="single" w:sz="4" w:space="0" w:color="auto"/>
            </w:tcBorders>
            <w:shd w:val="clear" w:color="auto" w:fill="auto"/>
            <w:vAlign w:val="center"/>
            <w:hideMark/>
          </w:tcPr>
          <w:p w14:paraId="0E57A8A6" w14:textId="77777777" w:rsidR="003046DD" w:rsidRPr="007F4A28" w:rsidRDefault="003046DD" w:rsidP="003046DD">
            <w:pPr>
              <w:spacing w:after="0" w:line="240" w:lineRule="auto"/>
              <w:jc w:val="center"/>
              <w:rPr>
                <w:rFonts w:ascii="Times New Roman" w:eastAsia="Times New Roman" w:hAnsi="Times New Roman" w:cs="Times New Roman"/>
                <w:color w:val="000000"/>
                <w:sz w:val="20"/>
                <w:szCs w:val="20"/>
              </w:rPr>
            </w:pPr>
            <w:r w:rsidRPr="007F4A28">
              <w:rPr>
                <w:rFonts w:ascii="Times New Roman" w:eastAsia="Times New Roman" w:hAnsi="Times New Roman" w:cs="Times New Roman"/>
                <w:color w:val="000000"/>
                <w:sz w:val="20"/>
                <w:szCs w:val="20"/>
              </w:rPr>
              <w:t>8,513</w:t>
            </w:r>
          </w:p>
        </w:tc>
        <w:tc>
          <w:tcPr>
            <w:tcW w:w="960" w:type="dxa"/>
            <w:tcBorders>
              <w:top w:val="nil"/>
              <w:left w:val="nil"/>
              <w:bottom w:val="single" w:sz="4" w:space="0" w:color="auto"/>
              <w:right w:val="single" w:sz="4" w:space="0" w:color="auto"/>
            </w:tcBorders>
            <w:shd w:val="clear" w:color="auto" w:fill="auto"/>
            <w:vAlign w:val="center"/>
            <w:hideMark/>
          </w:tcPr>
          <w:p w14:paraId="53ED9629" w14:textId="77777777" w:rsidR="003046DD" w:rsidRPr="007F4A28" w:rsidRDefault="003046DD" w:rsidP="003046DD">
            <w:pPr>
              <w:spacing w:after="0" w:line="240" w:lineRule="auto"/>
              <w:jc w:val="center"/>
              <w:rPr>
                <w:rFonts w:ascii="Times New Roman" w:eastAsia="Times New Roman" w:hAnsi="Times New Roman" w:cs="Times New Roman"/>
                <w:color w:val="000000"/>
                <w:sz w:val="20"/>
                <w:szCs w:val="20"/>
              </w:rPr>
            </w:pPr>
            <w:r w:rsidRPr="007F4A28">
              <w:rPr>
                <w:rFonts w:ascii="Times New Roman" w:eastAsia="Times New Roman" w:hAnsi="Times New Roman" w:cs="Times New Roman"/>
                <w:color w:val="000000"/>
                <w:sz w:val="20"/>
                <w:szCs w:val="20"/>
              </w:rPr>
              <w:t>8,513</w:t>
            </w:r>
          </w:p>
        </w:tc>
        <w:tc>
          <w:tcPr>
            <w:tcW w:w="960" w:type="dxa"/>
            <w:tcBorders>
              <w:top w:val="nil"/>
              <w:left w:val="nil"/>
              <w:bottom w:val="single" w:sz="4" w:space="0" w:color="auto"/>
              <w:right w:val="single" w:sz="4" w:space="0" w:color="auto"/>
            </w:tcBorders>
            <w:shd w:val="clear" w:color="auto" w:fill="auto"/>
            <w:vAlign w:val="center"/>
            <w:hideMark/>
          </w:tcPr>
          <w:p w14:paraId="5CA68307" w14:textId="77777777" w:rsidR="003046DD" w:rsidRPr="007F4A28" w:rsidRDefault="003046DD" w:rsidP="003046DD">
            <w:pPr>
              <w:spacing w:after="0" w:line="240" w:lineRule="auto"/>
              <w:jc w:val="center"/>
              <w:rPr>
                <w:rFonts w:ascii="Times New Roman" w:eastAsia="Times New Roman" w:hAnsi="Times New Roman" w:cs="Times New Roman"/>
                <w:color w:val="000000"/>
                <w:sz w:val="20"/>
                <w:szCs w:val="20"/>
              </w:rPr>
            </w:pPr>
            <w:r w:rsidRPr="007F4A28">
              <w:rPr>
                <w:rFonts w:ascii="Times New Roman" w:eastAsia="Times New Roman" w:hAnsi="Times New Roman" w:cs="Times New Roman"/>
                <w:color w:val="000000"/>
                <w:sz w:val="20"/>
                <w:szCs w:val="20"/>
              </w:rPr>
              <w:t>8,513</w:t>
            </w:r>
          </w:p>
        </w:tc>
      </w:tr>
      <w:tr w:rsidR="003046DD" w:rsidRPr="00D85597" w14:paraId="6ADEDC61" w14:textId="77777777" w:rsidTr="00C257A1">
        <w:trPr>
          <w:trHeight w:val="300"/>
        </w:trPr>
        <w:tc>
          <w:tcPr>
            <w:tcW w:w="8980"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6A02074C"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Котельная ЦОБХР*</w:t>
            </w:r>
          </w:p>
        </w:tc>
      </w:tr>
      <w:tr w:rsidR="003046DD" w:rsidRPr="00D85597" w14:paraId="17ADF8E2" w14:textId="77777777" w:rsidTr="00C257A1">
        <w:trPr>
          <w:trHeight w:val="510"/>
        </w:trPr>
        <w:tc>
          <w:tcPr>
            <w:tcW w:w="4180" w:type="dxa"/>
            <w:tcBorders>
              <w:top w:val="nil"/>
              <w:left w:val="single" w:sz="4" w:space="0" w:color="auto"/>
              <w:bottom w:val="single" w:sz="4" w:space="0" w:color="auto"/>
              <w:right w:val="single" w:sz="4" w:space="0" w:color="auto"/>
            </w:tcBorders>
            <w:shd w:val="clear" w:color="auto" w:fill="auto"/>
            <w:vAlign w:val="center"/>
            <w:hideMark/>
          </w:tcPr>
          <w:p w14:paraId="02B9530D" w14:textId="77777777" w:rsidR="003046DD" w:rsidRPr="00D85597" w:rsidRDefault="003046DD" w:rsidP="003046DD">
            <w:pPr>
              <w:spacing w:after="0" w:line="240" w:lineRule="auto"/>
              <w:jc w:val="both"/>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Эксплуатационный часовой расход подпиточной воды</w:t>
            </w:r>
          </w:p>
        </w:tc>
        <w:tc>
          <w:tcPr>
            <w:tcW w:w="960" w:type="dxa"/>
            <w:tcBorders>
              <w:top w:val="nil"/>
              <w:left w:val="nil"/>
              <w:bottom w:val="single" w:sz="4" w:space="0" w:color="auto"/>
              <w:right w:val="single" w:sz="4" w:space="0" w:color="auto"/>
            </w:tcBorders>
            <w:shd w:val="clear" w:color="auto" w:fill="auto"/>
            <w:vAlign w:val="center"/>
            <w:hideMark/>
          </w:tcPr>
          <w:p w14:paraId="1AB3DD16"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м³/ч</w:t>
            </w:r>
          </w:p>
        </w:tc>
        <w:tc>
          <w:tcPr>
            <w:tcW w:w="3840" w:type="dxa"/>
            <w:gridSpan w:val="4"/>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5DC18BD"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снос ветхого жилья, котельная не обслуживает жилой фонд, работает на собственное производство</w:t>
            </w:r>
          </w:p>
        </w:tc>
      </w:tr>
      <w:tr w:rsidR="003046DD" w:rsidRPr="00D85597" w14:paraId="3C32DC1F" w14:textId="77777777" w:rsidTr="00C257A1">
        <w:trPr>
          <w:trHeight w:val="510"/>
        </w:trPr>
        <w:tc>
          <w:tcPr>
            <w:tcW w:w="4180" w:type="dxa"/>
            <w:tcBorders>
              <w:top w:val="nil"/>
              <w:left w:val="single" w:sz="4" w:space="0" w:color="auto"/>
              <w:bottom w:val="single" w:sz="4" w:space="0" w:color="auto"/>
              <w:right w:val="single" w:sz="4" w:space="0" w:color="auto"/>
            </w:tcBorders>
            <w:shd w:val="clear" w:color="auto" w:fill="auto"/>
            <w:vAlign w:val="center"/>
            <w:hideMark/>
          </w:tcPr>
          <w:p w14:paraId="0831BC9D" w14:textId="77777777" w:rsidR="003046DD" w:rsidRPr="00D85597" w:rsidRDefault="003046DD" w:rsidP="003046DD">
            <w:pPr>
              <w:spacing w:after="0" w:line="240" w:lineRule="auto"/>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Расчетная производительность ВПУ теплоносителя</w:t>
            </w:r>
          </w:p>
        </w:tc>
        <w:tc>
          <w:tcPr>
            <w:tcW w:w="960" w:type="dxa"/>
            <w:tcBorders>
              <w:top w:val="nil"/>
              <w:left w:val="nil"/>
              <w:bottom w:val="single" w:sz="4" w:space="0" w:color="auto"/>
              <w:right w:val="single" w:sz="4" w:space="0" w:color="auto"/>
            </w:tcBorders>
            <w:shd w:val="clear" w:color="auto" w:fill="auto"/>
            <w:vAlign w:val="center"/>
            <w:hideMark/>
          </w:tcPr>
          <w:p w14:paraId="771D8396"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м³/ч</w:t>
            </w:r>
          </w:p>
        </w:tc>
        <w:tc>
          <w:tcPr>
            <w:tcW w:w="3840" w:type="dxa"/>
            <w:gridSpan w:val="4"/>
            <w:vMerge/>
            <w:tcBorders>
              <w:top w:val="nil"/>
              <w:left w:val="nil"/>
              <w:bottom w:val="single" w:sz="4" w:space="0" w:color="auto"/>
              <w:right w:val="single" w:sz="4" w:space="0" w:color="auto"/>
            </w:tcBorders>
            <w:vAlign w:val="center"/>
            <w:hideMark/>
          </w:tcPr>
          <w:p w14:paraId="4654BF11" w14:textId="77777777" w:rsidR="003046DD" w:rsidRPr="00D85597" w:rsidRDefault="003046DD" w:rsidP="003046DD">
            <w:pPr>
              <w:spacing w:after="0" w:line="240" w:lineRule="auto"/>
              <w:rPr>
                <w:rFonts w:ascii="Times New Roman" w:eastAsia="Times New Roman" w:hAnsi="Times New Roman" w:cs="Times New Roman"/>
                <w:color w:val="000000"/>
                <w:sz w:val="20"/>
                <w:szCs w:val="20"/>
              </w:rPr>
            </w:pPr>
          </w:p>
        </w:tc>
      </w:tr>
      <w:tr w:rsidR="003046DD" w:rsidRPr="00D85597" w14:paraId="7E3BCF21" w14:textId="77777777" w:rsidTr="00C257A1">
        <w:trPr>
          <w:trHeight w:val="300"/>
        </w:trPr>
        <w:tc>
          <w:tcPr>
            <w:tcW w:w="8980"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06336F27"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0841D3">
              <w:rPr>
                <w:rFonts w:ascii="Times New Roman" w:eastAsia="Times New Roman" w:hAnsi="Times New Roman" w:cs="Times New Roman"/>
                <w:color w:val="000000"/>
                <w:sz w:val="20"/>
                <w:szCs w:val="20"/>
              </w:rPr>
              <w:t>Котельная ЖК Реут</w:t>
            </w:r>
          </w:p>
        </w:tc>
      </w:tr>
      <w:tr w:rsidR="003046DD" w:rsidRPr="00D85597" w14:paraId="7FE0F232" w14:textId="77777777" w:rsidTr="00C257A1">
        <w:trPr>
          <w:trHeight w:val="510"/>
        </w:trPr>
        <w:tc>
          <w:tcPr>
            <w:tcW w:w="4180" w:type="dxa"/>
            <w:tcBorders>
              <w:top w:val="nil"/>
              <w:left w:val="single" w:sz="4" w:space="0" w:color="auto"/>
              <w:bottom w:val="single" w:sz="4" w:space="0" w:color="auto"/>
              <w:right w:val="single" w:sz="4" w:space="0" w:color="auto"/>
            </w:tcBorders>
            <w:shd w:val="clear" w:color="auto" w:fill="auto"/>
            <w:vAlign w:val="center"/>
            <w:hideMark/>
          </w:tcPr>
          <w:p w14:paraId="57862C62" w14:textId="77777777" w:rsidR="003046DD" w:rsidRPr="00D85597" w:rsidRDefault="003046DD" w:rsidP="003046DD">
            <w:pPr>
              <w:spacing w:after="0" w:line="240" w:lineRule="auto"/>
              <w:jc w:val="both"/>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Эксплуатационный часовой расход подпиточной воды</w:t>
            </w:r>
          </w:p>
        </w:tc>
        <w:tc>
          <w:tcPr>
            <w:tcW w:w="960" w:type="dxa"/>
            <w:tcBorders>
              <w:top w:val="nil"/>
              <w:left w:val="nil"/>
              <w:bottom w:val="single" w:sz="4" w:space="0" w:color="auto"/>
              <w:right w:val="single" w:sz="4" w:space="0" w:color="auto"/>
            </w:tcBorders>
            <w:shd w:val="clear" w:color="auto" w:fill="auto"/>
            <w:vAlign w:val="center"/>
            <w:hideMark/>
          </w:tcPr>
          <w:p w14:paraId="51618E22"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м³/ч</w:t>
            </w:r>
          </w:p>
        </w:tc>
        <w:tc>
          <w:tcPr>
            <w:tcW w:w="960" w:type="dxa"/>
            <w:tcBorders>
              <w:top w:val="nil"/>
              <w:left w:val="nil"/>
              <w:bottom w:val="single" w:sz="4" w:space="0" w:color="auto"/>
              <w:right w:val="single" w:sz="4" w:space="0" w:color="auto"/>
            </w:tcBorders>
            <w:shd w:val="clear" w:color="auto" w:fill="auto"/>
            <w:vAlign w:val="center"/>
            <w:hideMark/>
          </w:tcPr>
          <w:p w14:paraId="7721BAE9"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0841D3">
              <w:rPr>
                <w:rFonts w:ascii="Times New Roman" w:eastAsia="Times New Roman" w:hAnsi="Times New Roman" w:cs="Times New Roman"/>
                <w:color w:val="000000"/>
                <w:sz w:val="20"/>
                <w:szCs w:val="20"/>
              </w:rPr>
              <w:t>0,611</w:t>
            </w:r>
          </w:p>
        </w:tc>
        <w:tc>
          <w:tcPr>
            <w:tcW w:w="960" w:type="dxa"/>
            <w:tcBorders>
              <w:top w:val="nil"/>
              <w:left w:val="nil"/>
              <w:bottom w:val="single" w:sz="4" w:space="0" w:color="auto"/>
              <w:right w:val="single" w:sz="4" w:space="0" w:color="auto"/>
            </w:tcBorders>
            <w:shd w:val="clear" w:color="auto" w:fill="auto"/>
            <w:vAlign w:val="center"/>
            <w:hideMark/>
          </w:tcPr>
          <w:p w14:paraId="640C7654"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0841D3">
              <w:rPr>
                <w:rFonts w:ascii="Times New Roman" w:eastAsia="Times New Roman" w:hAnsi="Times New Roman" w:cs="Times New Roman"/>
                <w:color w:val="000000"/>
                <w:sz w:val="20"/>
                <w:szCs w:val="20"/>
              </w:rPr>
              <w:t>0,611</w:t>
            </w:r>
          </w:p>
        </w:tc>
        <w:tc>
          <w:tcPr>
            <w:tcW w:w="960" w:type="dxa"/>
            <w:tcBorders>
              <w:top w:val="nil"/>
              <w:left w:val="nil"/>
              <w:bottom w:val="single" w:sz="4" w:space="0" w:color="auto"/>
              <w:right w:val="single" w:sz="4" w:space="0" w:color="auto"/>
            </w:tcBorders>
            <w:shd w:val="clear" w:color="auto" w:fill="auto"/>
            <w:vAlign w:val="center"/>
            <w:hideMark/>
          </w:tcPr>
          <w:p w14:paraId="4D244DC1"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0841D3">
              <w:rPr>
                <w:rFonts w:ascii="Times New Roman" w:eastAsia="Times New Roman" w:hAnsi="Times New Roman" w:cs="Times New Roman"/>
                <w:color w:val="000000"/>
                <w:sz w:val="20"/>
                <w:szCs w:val="20"/>
              </w:rPr>
              <w:t>0,611</w:t>
            </w:r>
          </w:p>
        </w:tc>
        <w:tc>
          <w:tcPr>
            <w:tcW w:w="960" w:type="dxa"/>
            <w:tcBorders>
              <w:top w:val="nil"/>
              <w:left w:val="nil"/>
              <w:bottom w:val="single" w:sz="4" w:space="0" w:color="auto"/>
              <w:right w:val="single" w:sz="4" w:space="0" w:color="auto"/>
            </w:tcBorders>
            <w:shd w:val="clear" w:color="auto" w:fill="auto"/>
            <w:vAlign w:val="center"/>
            <w:hideMark/>
          </w:tcPr>
          <w:p w14:paraId="04C7CBC5"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0841D3">
              <w:rPr>
                <w:rFonts w:ascii="Times New Roman" w:eastAsia="Times New Roman" w:hAnsi="Times New Roman" w:cs="Times New Roman"/>
                <w:color w:val="000000"/>
                <w:sz w:val="20"/>
                <w:szCs w:val="20"/>
              </w:rPr>
              <w:t>0,611</w:t>
            </w:r>
          </w:p>
        </w:tc>
      </w:tr>
      <w:tr w:rsidR="003046DD" w:rsidRPr="00D85597" w14:paraId="4A9D4B8B" w14:textId="77777777" w:rsidTr="00C257A1">
        <w:trPr>
          <w:trHeight w:val="510"/>
        </w:trPr>
        <w:tc>
          <w:tcPr>
            <w:tcW w:w="4180" w:type="dxa"/>
            <w:tcBorders>
              <w:top w:val="nil"/>
              <w:left w:val="single" w:sz="4" w:space="0" w:color="auto"/>
              <w:bottom w:val="single" w:sz="4" w:space="0" w:color="auto"/>
              <w:right w:val="single" w:sz="4" w:space="0" w:color="auto"/>
            </w:tcBorders>
            <w:shd w:val="clear" w:color="auto" w:fill="auto"/>
            <w:vAlign w:val="center"/>
            <w:hideMark/>
          </w:tcPr>
          <w:p w14:paraId="73B859C1" w14:textId="77777777" w:rsidR="003046DD" w:rsidRPr="00D85597" w:rsidRDefault="003046DD" w:rsidP="003046DD">
            <w:pPr>
              <w:spacing w:after="0" w:line="240" w:lineRule="auto"/>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Расчетная производительность ВПУ теплоносителя</w:t>
            </w:r>
          </w:p>
        </w:tc>
        <w:tc>
          <w:tcPr>
            <w:tcW w:w="960" w:type="dxa"/>
            <w:tcBorders>
              <w:top w:val="nil"/>
              <w:left w:val="nil"/>
              <w:bottom w:val="single" w:sz="4" w:space="0" w:color="auto"/>
              <w:right w:val="single" w:sz="4" w:space="0" w:color="auto"/>
            </w:tcBorders>
            <w:shd w:val="clear" w:color="auto" w:fill="auto"/>
            <w:vAlign w:val="center"/>
            <w:hideMark/>
          </w:tcPr>
          <w:p w14:paraId="0258290B"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D85597">
              <w:rPr>
                <w:rFonts w:ascii="Times New Roman" w:eastAsia="Times New Roman" w:hAnsi="Times New Roman" w:cs="Times New Roman"/>
                <w:color w:val="000000"/>
                <w:sz w:val="20"/>
                <w:szCs w:val="20"/>
              </w:rPr>
              <w:t>м³/ч</w:t>
            </w:r>
          </w:p>
        </w:tc>
        <w:tc>
          <w:tcPr>
            <w:tcW w:w="960" w:type="dxa"/>
            <w:tcBorders>
              <w:top w:val="nil"/>
              <w:left w:val="nil"/>
              <w:bottom w:val="single" w:sz="4" w:space="0" w:color="auto"/>
              <w:right w:val="single" w:sz="4" w:space="0" w:color="auto"/>
            </w:tcBorders>
            <w:shd w:val="clear" w:color="auto" w:fill="auto"/>
            <w:vAlign w:val="center"/>
            <w:hideMark/>
          </w:tcPr>
          <w:p w14:paraId="14AC7DC6"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0841D3">
              <w:rPr>
                <w:rFonts w:ascii="Times New Roman" w:eastAsia="Times New Roman" w:hAnsi="Times New Roman" w:cs="Times New Roman"/>
                <w:color w:val="000000"/>
                <w:sz w:val="20"/>
                <w:szCs w:val="20"/>
              </w:rPr>
              <w:t>1,834</w:t>
            </w:r>
          </w:p>
        </w:tc>
        <w:tc>
          <w:tcPr>
            <w:tcW w:w="960" w:type="dxa"/>
            <w:tcBorders>
              <w:top w:val="nil"/>
              <w:left w:val="nil"/>
              <w:bottom w:val="single" w:sz="4" w:space="0" w:color="auto"/>
              <w:right w:val="single" w:sz="4" w:space="0" w:color="auto"/>
            </w:tcBorders>
            <w:shd w:val="clear" w:color="auto" w:fill="auto"/>
            <w:vAlign w:val="center"/>
            <w:hideMark/>
          </w:tcPr>
          <w:p w14:paraId="3861C95F"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0841D3">
              <w:rPr>
                <w:rFonts w:ascii="Times New Roman" w:eastAsia="Times New Roman" w:hAnsi="Times New Roman" w:cs="Times New Roman"/>
                <w:color w:val="000000"/>
                <w:sz w:val="20"/>
                <w:szCs w:val="20"/>
              </w:rPr>
              <w:t>1,834</w:t>
            </w:r>
          </w:p>
        </w:tc>
        <w:tc>
          <w:tcPr>
            <w:tcW w:w="960" w:type="dxa"/>
            <w:tcBorders>
              <w:top w:val="nil"/>
              <w:left w:val="nil"/>
              <w:bottom w:val="single" w:sz="4" w:space="0" w:color="auto"/>
              <w:right w:val="single" w:sz="4" w:space="0" w:color="auto"/>
            </w:tcBorders>
            <w:shd w:val="clear" w:color="auto" w:fill="auto"/>
            <w:vAlign w:val="center"/>
            <w:hideMark/>
          </w:tcPr>
          <w:p w14:paraId="1A7711CD"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0841D3">
              <w:rPr>
                <w:rFonts w:ascii="Times New Roman" w:eastAsia="Times New Roman" w:hAnsi="Times New Roman" w:cs="Times New Roman"/>
                <w:color w:val="000000"/>
                <w:sz w:val="20"/>
                <w:szCs w:val="20"/>
              </w:rPr>
              <w:t>1,834</w:t>
            </w:r>
          </w:p>
        </w:tc>
        <w:tc>
          <w:tcPr>
            <w:tcW w:w="960" w:type="dxa"/>
            <w:tcBorders>
              <w:top w:val="nil"/>
              <w:left w:val="nil"/>
              <w:bottom w:val="single" w:sz="4" w:space="0" w:color="auto"/>
              <w:right w:val="single" w:sz="4" w:space="0" w:color="auto"/>
            </w:tcBorders>
            <w:shd w:val="clear" w:color="auto" w:fill="auto"/>
            <w:vAlign w:val="center"/>
            <w:hideMark/>
          </w:tcPr>
          <w:p w14:paraId="64F29DD1" w14:textId="77777777" w:rsidR="003046DD" w:rsidRPr="00D85597" w:rsidRDefault="003046DD" w:rsidP="003046DD">
            <w:pPr>
              <w:spacing w:after="0" w:line="240" w:lineRule="auto"/>
              <w:jc w:val="center"/>
              <w:rPr>
                <w:rFonts w:ascii="Times New Roman" w:eastAsia="Times New Roman" w:hAnsi="Times New Roman" w:cs="Times New Roman"/>
                <w:color w:val="000000"/>
                <w:sz w:val="20"/>
                <w:szCs w:val="20"/>
              </w:rPr>
            </w:pPr>
            <w:r w:rsidRPr="000841D3">
              <w:rPr>
                <w:rFonts w:ascii="Times New Roman" w:eastAsia="Times New Roman" w:hAnsi="Times New Roman" w:cs="Times New Roman"/>
                <w:color w:val="000000"/>
                <w:sz w:val="20"/>
                <w:szCs w:val="20"/>
              </w:rPr>
              <w:t>1,834</w:t>
            </w:r>
          </w:p>
        </w:tc>
      </w:tr>
    </w:tbl>
    <w:p w14:paraId="4956FB3E" w14:textId="6C4A2CAE" w:rsidR="00FC2A26" w:rsidRDefault="008E53E4" w:rsidP="00FC2A26">
      <w:pPr>
        <w:spacing w:after="0" w:line="240" w:lineRule="auto"/>
        <w:ind w:right="-108"/>
        <w:rPr>
          <w:rFonts w:ascii="Times New Roman" w:eastAsia="Times New Roman" w:hAnsi="Times New Roman" w:cs="Times New Roman"/>
          <w:color w:val="000000"/>
          <w:sz w:val="20"/>
          <w:szCs w:val="20"/>
        </w:rPr>
      </w:pPr>
      <w:r w:rsidRPr="004B3A17">
        <w:rPr>
          <w:rFonts w:ascii="Times New Roman" w:hAnsi="Times New Roman" w:cs="Times New Roman"/>
          <w:sz w:val="20"/>
          <w:szCs w:val="20"/>
        </w:rPr>
        <w:t xml:space="preserve">*Производственная </w:t>
      </w:r>
      <w:r w:rsidR="00A11690">
        <w:rPr>
          <w:rFonts w:ascii="Times New Roman" w:hAnsi="Times New Roman" w:cs="Times New Roman"/>
          <w:sz w:val="20"/>
          <w:szCs w:val="20"/>
        </w:rPr>
        <w:t>Котельная</w:t>
      </w:r>
      <w:r w:rsidRPr="004B3A17">
        <w:rPr>
          <w:rFonts w:ascii="Times New Roman" w:hAnsi="Times New Roman" w:cs="Times New Roman"/>
          <w:sz w:val="20"/>
          <w:szCs w:val="20"/>
        </w:rPr>
        <w:t>.</w:t>
      </w:r>
    </w:p>
    <w:p w14:paraId="631D9414" w14:textId="77777777" w:rsidR="00AD6A5D" w:rsidRDefault="004E4F61" w:rsidP="00F3699A">
      <w:pPr>
        <w:pStyle w:val="16"/>
        <w:numPr>
          <w:ilvl w:val="0"/>
          <w:numId w:val="5"/>
        </w:numPr>
        <w:spacing w:before="240"/>
        <w:ind w:left="0" w:firstLine="0"/>
        <w:jc w:val="both"/>
        <w:rPr>
          <w:color w:val="auto"/>
        </w:rPr>
      </w:pPr>
      <w:bookmarkStart w:id="24" w:name="_Toc137209486"/>
      <w:r>
        <w:rPr>
          <w:color w:val="auto"/>
        </w:rPr>
        <w:lastRenderedPageBreak/>
        <w:t>Основные</w:t>
      </w:r>
      <w:r w:rsidRPr="004E4F61">
        <w:rPr>
          <w:color w:val="000000" w:themeColor="text1"/>
        </w:rPr>
        <w:t xml:space="preserve"> </w:t>
      </w:r>
      <w:r>
        <w:rPr>
          <w:color w:val="000000" w:themeColor="text1"/>
        </w:rPr>
        <w:t>положения мастер-плана развития систем теплоснабжения поселения, городского округа.</w:t>
      </w:r>
      <w:bookmarkEnd w:id="24"/>
    </w:p>
    <w:p w14:paraId="00C6C186" w14:textId="77777777" w:rsidR="00B712F2" w:rsidRDefault="004E4F61" w:rsidP="00F3699A">
      <w:pPr>
        <w:pStyle w:val="16"/>
        <w:numPr>
          <w:ilvl w:val="1"/>
          <w:numId w:val="5"/>
        </w:numPr>
        <w:spacing w:before="240"/>
        <w:ind w:left="0" w:firstLine="0"/>
        <w:jc w:val="both"/>
        <w:rPr>
          <w:color w:val="auto"/>
        </w:rPr>
      </w:pPr>
      <w:bookmarkStart w:id="25" w:name="_Toc137209487"/>
      <w:r>
        <w:rPr>
          <w:color w:val="auto"/>
        </w:rPr>
        <w:t>Описание</w:t>
      </w:r>
      <w:r w:rsidR="00B712F2" w:rsidRPr="00B712F2">
        <w:rPr>
          <w:color w:val="auto"/>
        </w:rPr>
        <w:t xml:space="preserve"> </w:t>
      </w:r>
      <w:r>
        <w:rPr>
          <w:color w:val="000000" w:themeColor="text1"/>
        </w:rPr>
        <w:t>сценариев развития системы теплоснабжения поселения, городского округа</w:t>
      </w:r>
      <w:bookmarkEnd w:id="25"/>
      <w:r>
        <w:rPr>
          <w:color w:val="000000" w:themeColor="text1"/>
        </w:rPr>
        <w:t xml:space="preserve"> </w:t>
      </w:r>
    </w:p>
    <w:p w14:paraId="63FAE7A0" w14:textId="77777777" w:rsidR="00B712F2" w:rsidRDefault="008666A1" w:rsidP="00A32A1B">
      <w:pPr>
        <w:pStyle w:val="ae"/>
        <w:spacing w:before="240" w:line="360" w:lineRule="auto"/>
        <w:ind w:left="0" w:firstLine="851"/>
        <w:contextualSpacing w:val="0"/>
        <w:jc w:val="both"/>
        <w:rPr>
          <w:rFonts w:ascii="Times New Roman" w:hAnsi="Times New Roman" w:cs="Times New Roman"/>
          <w:sz w:val="28"/>
          <w:szCs w:val="28"/>
        </w:rPr>
      </w:pPr>
      <w:r w:rsidRPr="00D61301">
        <w:rPr>
          <w:rFonts w:ascii="Times New Roman" w:hAnsi="Times New Roman" w:cs="Times New Roman"/>
          <w:color w:val="000000" w:themeColor="text1"/>
          <w:sz w:val="28"/>
          <w:szCs w:val="28"/>
        </w:rPr>
        <w:t xml:space="preserve">Описание вариантов развития системы теплоснабжения г.о. </w:t>
      </w:r>
      <w:r w:rsidR="0095750C" w:rsidRPr="00D61301">
        <w:rPr>
          <w:rFonts w:ascii="Times New Roman" w:hAnsi="Times New Roman" w:cs="Times New Roman"/>
          <w:color w:val="000000" w:themeColor="text1"/>
          <w:sz w:val="28"/>
          <w:szCs w:val="28"/>
        </w:rPr>
        <w:t>Реутов</w:t>
      </w:r>
      <w:r w:rsidRPr="00D61301">
        <w:rPr>
          <w:rFonts w:ascii="Times New Roman" w:hAnsi="Times New Roman" w:cs="Times New Roman"/>
          <w:color w:val="000000" w:themeColor="text1"/>
          <w:sz w:val="28"/>
          <w:szCs w:val="28"/>
        </w:rPr>
        <w:t xml:space="preserve"> представлены</w:t>
      </w:r>
      <w:r w:rsidRPr="00D61301">
        <w:rPr>
          <w:rFonts w:ascii="Times New Roman" w:hAnsi="Times New Roman" w:cs="Times New Roman"/>
          <w:sz w:val="28"/>
          <w:szCs w:val="28"/>
        </w:rPr>
        <w:t xml:space="preserve"> </w:t>
      </w:r>
      <w:r w:rsidR="002B705B" w:rsidRPr="00D61301">
        <w:rPr>
          <w:rFonts w:ascii="Times New Roman" w:hAnsi="Times New Roman" w:cs="Times New Roman"/>
          <w:sz w:val="28"/>
          <w:szCs w:val="28"/>
        </w:rPr>
        <w:t xml:space="preserve">в таблице </w:t>
      </w:r>
      <w:r w:rsidR="00934C11" w:rsidRPr="00D61301">
        <w:rPr>
          <w:rFonts w:ascii="Times New Roman" w:hAnsi="Times New Roman" w:cs="Times New Roman"/>
          <w:sz w:val="28"/>
          <w:szCs w:val="28"/>
        </w:rPr>
        <w:t>4</w:t>
      </w:r>
      <w:r w:rsidR="00E6584C" w:rsidRPr="00D61301">
        <w:rPr>
          <w:rFonts w:ascii="Times New Roman" w:hAnsi="Times New Roman" w:cs="Times New Roman"/>
          <w:sz w:val="28"/>
          <w:szCs w:val="28"/>
        </w:rPr>
        <w:t>.1.1</w:t>
      </w:r>
      <w:r w:rsidR="00A32A1B" w:rsidRPr="00D61301">
        <w:rPr>
          <w:rFonts w:ascii="Times New Roman" w:hAnsi="Times New Roman" w:cs="Times New Roman"/>
          <w:sz w:val="28"/>
          <w:szCs w:val="28"/>
        </w:rPr>
        <w:t>.</w:t>
      </w:r>
      <w:r w:rsidR="000B28FF" w:rsidRPr="00D61301">
        <w:rPr>
          <w:rFonts w:ascii="Times New Roman" w:hAnsi="Times New Roman" w:cs="Times New Roman"/>
          <w:sz w:val="28"/>
          <w:szCs w:val="28"/>
        </w:rPr>
        <w:t xml:space="preserve"> Мероприятия, запланированные в рамках инвестиционной программы ООО «РСК» на период 2019-2023 г. в  таблице 4.1.2.</w:t>
      </w:r>
    </w:p>
    <w:p w14:paraId="2B94DCF0" w14:textId="77777777" w:rsidR="001D0131" w:rsidRDefault="001D0131" w:rsidP="00934C11">
      <w:pPr>
        <w:pStyle w:val="Default"/>
        <w:spacing w:line="300" w:lineRule="auto"/>
        <w:jc w:val="both"/>
        <w:rPr>
          <w:color w:val="000000" w:themeColor="text1"/>
          <w:sz w:val="28"/>
          <w:szCs w:val="28"/>
        </w:rPr>
        <w:sectPr w:rsidR="001D0131" w:rsidSect="00B8266B">
          <w:pgSz w:w="11906" w:h="16838" w:code="9"/>
          <w:pgMar w:top="1134" w:right="851" w:bottom="1134" w:left="1276" w:header="709" w:footer="709" w:gutter="0"/>
          <w:cols w:space="708"/>
          <w:docGrid w:linePitch="360"/>
        </w:sectPr>
      </w:pPr>
    </w:p>
    <w:p w14:paraId="731BDC17" w14:textId="77777777" w:rsidR="00CA1040" w:rsidRDefault="00934C11" w:rsidP="00934C11">
      <w:pPr>
        <w:pStyle w:val="Default"/>
        <w:spacing w:line="300" w:lineRule="auto"/>
        <w:jc w:val="both"/>
        <w:rPr>
          <w:color w:val="000000" w:themeColor="text1"/>
          <w:sz w:val="28"/>
          <w:szCs w:val="28"/>
        </w:rPr>
      </w:pPr>
      <w:r w:rsidRPr="00A147B2">
        <w:rPr>
          <w:color w:val="000000" w:themeColor="text1"/>
          <w:sz w:val="28"/>
          <w:szCs w:val="28"/>
        </w:rPr>
        <w:lastRenderedPageBreak/>
        <w:t xml:space="preserve">Таблица </w:t>
      </w:r>
      <w:r w:rsidR="00E6584C" w:rsidRPr="00A147B2">
        <w:rPr>
          <w:color w:val="000000" w:themeColor="text1"/>
          <w:sz w:val="28"/>
          <w:szCs w:val="28"/>
        </w:rPr>
        <w:t>4.1.1</w:t>
      </w:r>
      <w:r w:rsidRPr="00A147B2">
        <w:rPr>
          <w:color w:val="000000" w:themeColor="text1"/>
          <w:sz w:val="28"/>
          <w:szCs w:val="28"/>
        </w:rPr>
        <w:t xml:space="preserve"> – </w:t>
      </w:r>
      <w:r w:rsidR="008666A1" w:rsidRPr="00A147B2">
        <w:rPr>
          <w:color w:val="000000" w:themeColor="text1"/>
          <w:sz w:val="28"/>
          <w:szCs w:val="28"/>
        </w:rPr>
        <w:t xml:space="preserve">Варианты развития системы теплоснабжения г.о. </w:t>
      </w:r>
      <w:r w:rsidR="0095750C" w:rsidRPr="00A147B2">
        <w:rPr>
          <w:color w:val="000000" w:themeColor="text1"/>
          <w:sz w:val="28"/>
          <w:szCs w:val="28"/>
        </w:rPr>
        <w:t>Реутов</w:t>
      </w:r>
    </w:p>
    <w:tbl>
      <w:tblPr>
        <w:tblW w:w="14209"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33"/>
        <w:gridCol w:w="3188"/>
        <w:gridCol w:w="72"/>
        <w:gridCol w:w="3969"/>
        <w:gridCol w:w="1134"/>
        <w:gridCol w:w="1134"/>
        <w:gridCol w:w="1134"/>
        <w:gridCol w:w="2145"/>
      </w:tblGrid>
      <w:tr w:rsidR="00CA1040" w:rsidRPr="00657FC7" w14:paraId="264648F7" w14:textId="77777777" w:rsidTr="00DE783A">
        <w:trPr>
          <w:trHeight w:val="23"/>
          <w:tblHeader/>
        </w:trPr>
        <w:tc>
          <w:tcPr>
            <w:tcW w:w="1433" w:type="dxa"/>
            <w:shd w:val="clear" w:color="000000" w:fill="B1A0C7"/>
            <w:vAlign w:val="center"/>
            <w:hideMark/>
          </w:tcPr>
          <w:p w14:paraId="0ED75891" w14:textId="77777777" w:rsidR="00CA1040" w:rsidRPr="00657FC7" w:rsidRDefault="00CA1040" w:rsidP="00DE783A">
            <w:pPr>
              <w:spacing w:after="0" w:line="240" w:lineRule="auto"/>
              <w:jc w:val="center"/>
              <w:rPr>
                <w:rFonts w:ascii="Times New Roman" w:eastAsia="Times New Roman" w:hAnsi="Times New Roman" w:cs="Times New Roman"/>
                <w:b/>
                <w:bCs/>
                <w:color w:val="000000"/>
                <w:sz w:val="20"/>
                <w:szCs w:val="20"/>
              </w:rPr>
            </w:pPr>
            <w:r w:rsidRPr="00657FC7">
              <w:rPr>
                <w:rFonts w:ascii="Times New Roman" w:eastAsia="Times New Roman" w:hAnsi="Times New Roman" w:cs="Times New Roman"/>
                <w:b/>
                <w:bCs/>
                <w:color w:val="000000"/>
                <w:sz w:val="20"/>
                <w:szCs w:val="20"/>
              </w:rPr>
              <w:t>Источник теплоснабжения</w:t>
            </w:r>
          </w:p>
        </w:tc>
        <w:tc>
          <w:tcPr>
            <w:tcW w:w="3260" w:type="dxa"/>
            <w:gridSpan w:val="2"/>
            <w:shd w:val="clear" w:color="000000" w:fill="B1A0C7"/>
            <w:vAlign w:val="center"/>
            <w:hideMark/>
          </w:tcPr>
          <w:p w14:paraId="766D700A" w14:textId="77777777" w:rsidR="00CA1040" w:rsidRPr="00657FC7" w:rsidRDefault="00CA1040" w:rsidP="00DE783A">
            <w:pPr>
              <w:spacing w:after="0" w:line="240" w:lineRule="auto"/>
              <w:jc w:val="center"/>
              <w:rPr>
                <w:rFonts w:ascii="Times New Roman" w:eastAsia="Times New Roman" w:hAnsi="Times New Roman" w:cs="Times New Roman"/>
                <w:b/>
                <w:bCs/>
                <w:color w:val="000000"/>
                <w:sz w:val="20"/>
                <w:szCs w:val="20"/>
              </w:rPr>
            </w:pPr>
            <w:r w:rsidRPr="00657FC7">
              <w:rPr>
                <w:rFonts w:ascii="Times New Roman" w:eastAsia="Times New Roman" w:hAnsi="Times New Roman" w:cs="Times New Roman"/>
                <w:b/>
                <w:bCs/>
                <w:color w:val="000000"/>
                <w:sz w:val="20"/>
                <w:szCs w:val="20"/>
              </w:rPr>
              <w:t>1 вариант развития</w:t>
            </w:r>
          </w:p>
        </w:tc>
        <w:tc>
          <w:tcPr>
            <w:tcW w:w="3969" w:type="dxa"/>
            <w:shd w:val="clear" w:color="000000" w:fill="B1A0C7"/>
            <w:vAlign w:val="center"/>
            <w:hideMark/>
          </w:tcPr>
          <w:p w14:paraId="5F7026C4" w14:textId="77777777" w:rsidR="00CA1040" w:rsidRPr="00657FC7" w:rsidRDefault="00CA1040" w:rsidP="00DE783A">
            <w:pPr>
              <w:spacing w:after="0" w:line="240" w:lineRule="auto"/>
              <w:jc w:val="center"/>
              <w:rPr>
                <w:rFonts w:ascii="Times New Roman" w:eastAsia="Times New Roman" w:hAnsi="Times New Roman" w:cs="Times New Roman"/>
                <w:b/>
                <w:bCs/>
                <w:color w:val="000000"/>
                <w:sz w:val="20"/>
                <w:szCs w:val="20"/>
              </w:rPr>
            </w:pPr>
            <w:r w:rsidRPr="00657FC7">
              <w:rPr>
                <w:rFonts w:ascii="Times New Roman" w:eastAsia="Times New Roman" w:hAnsi="Times New Roman" w:cs="Times New Roman"/>
                <w:b/>
                <w:bCs/>
                <w:color w:val="000000"/>
                <w:sz w:val="20"/>
                <w:szCs w:val="20"/>
              </w:rPr>
              <w:t>2 вариант развития</w:t>
            </w:r>
          </w:p>
        </w:tc>
        <w:tc>
          <w:tcPr>
            <w:tcW w:w="1134" w:type="dxa"/>
            <w:shd w:val="clear" w:color="000000" w:fill="B1A0C7"/>
            <w:vAlign w:val="center"/>
            <w:hideMark/>
          </w:tcPr>
          <w:p w14:paraId="6C8C2636" w14:textId="77777777" w:rsidR="00CA1040" w:rsidRPr="00657FC7" w:rsidRDefault="00CA1040" w:rsidP="00DE783A">
            <w:pPr>
              <w:spacing w:after="0" w:line="240" w:lineRule="auto"/>
              <w:jc w:val="center"/>
              <w:rPr>
                <w:rFonts w:ascii="Times New Roman" w:eastAsia="Times New Roman" w:hAnsi="Times New Roman" w:cs="Times New Roman"/>
                <w:b/>
                <w:bCs/>
                <w:color w:val="000000"/>
                <w:sz w:val="20"/>
                <w:szCs w:val="20"/>
              </w:rPr>
            </w:pPr>
            <w:r w:rsidRPr="00657FC7">
              <w:rPr>
                <w:rFonts w:ascii="Times New Roman" w:eastAsia="Times New Roman" w:hAnsi="Times New Roman" w:cs="Times New Roman"/>
                <w:b/>
                <w:bCs/>
                <w:color w:val="000000"/>
                <w:sz w:val="20"/>
                <w:szCs w:val="20"/>
              </w:rPr>
              <w:t xml:space="preserve">Ориентировочные сроки </w:t>
            </w:r>
          </w:p>
        </w:tc>
        <w:tc>
          <w:tcPr>
            <w:tcW w:w="1134" w:type="dxa"/>
            <w:shd w:val="clear" w:color="000000" w:fill="B1A0C7"/>
            <w:vAlign w:val="center"/>
            <w:hideMark/>
          </w:tcPr>
          <w:p w14:paraId="57A2CCDE" w14:textId="77777777" w:rsidR="00CA1040" w:rsidRPr="00657FC7" w:rsidRDefault="00CA1040" w:rsidP="00DE783A">
            <w:pPr>
              <w:spacing w:after="0" w:line="240" w:lineRule="auto"/>
              <w:jc w:val="center"/>
              <w:rPr>
                <w:rFonts w:ascii="Times New Roman" w:eastAsia="Times New Roman" w:hAnsi="Times New Roman" w:cs="Times New Roman"/>
                <w:b/>
                <w:bCs/>
                <w:color w:val="000000"/>
                <w:sz w:val="20"/>
                <w:szCs w:val="20"/>
              </w:rPr>
            </w:pPr>
            <w:r w:rsidRPr="00657FC7">
              <w:rPr>
                <w:rFonts w:ascii="Times New Roman" w:eastAsia="Times New Roman" w:hAnsi="Times New Roman" w:cs="Times New Roman"/>
                <w:b/>
                <w:bCs/>
                <w:color w:val="000000"/>
                <w:sz w:val="20"/>
                <w:szCs w:val="20"/>
              </w:rPr>
              <w:t>1 вариант развития, тыс. руб с НДС</w:t>
            </w:r>
          </w:p>
        </w:tc>
        <w:tc>
          <w:tcPr>
            <w:tcW w:w="1134" w:type="dxa"/>
            <w:shd w:val="clear" w:color="000000" w:fill="B1A0C7"/>
            <w:vAlign w:val="center"/>
            <w:hideMark/>
          </w:tcPr>
          <w:p w14:paraId="1B9A462E" w14:textId="77777777" w:rsidR="00CA1040" w:rsidRPr="00657FC7" w:rsidRDefault="00CA1040" w:rsidP="00DE783A">
            <w:pPr>
              <w:spacing w:after="0" w:line="240" w:lineRule="auto"/>
              <w:jc w:val="center"/>
              <w:rPr>
                <w:rFonts w:ascii="Times New Roman" w:eastAsia="Times New Roman" w:hAnsi="Times New Roman" w:cs="Times New Roman"/>
                <w:b/>
                <w:bCs/>
                <w:color w:val="000000"/>
                <w:sz w:val="20"/>
                <w:szCs w:val="20"/>
              </w:rPr>
            </w:pPr>
            <w:r w:rsidRPr="00657FC7">
              <w:rPr>
                <w:rFonts w:ascii="Times New Roman" w:eastAsia="Times New Roman" w:hAnsi="Times New Roman" w:cs="Times New Roman"/>
                <w:b/>
                <w:bCs/>
                <w:color w:val="000000"/>
                <w:sz w:val="20"/>
                <w:szCs w:val="20"/>
              </w:rPr>
              <w:t>2 вариант развития, тыс. руб с НДС</w:t>
            </w:r>
          </w:p>
        </w:tc>
        <w:tc>
          <w:tcPr>
            <w:tcW w:w="2145" w:type="dxa"/>
            <w:shd w:val="clear" w:color="000000" w:fill="B1A0C7"/>
            <w:vAlign w:val="center"/>
          </w:tcPr>
          <w:p w14:paraId="08830AE9" w14:textId="77777777" w:rsidR="00CA1040" w:rsidRPr="00657FC7" w:rsidRDefault="00CA1040" w:rsidP="00DE783A">
            <w:pPr>
              <w:spacing w:after="0" w:line="240" w:lineRule="auto"/>
              <w:jc w:val="center"/>
              <w:rPr>
                <w:rFonts w:ascii="Times New Roman" w:eastAsia="Times New Roman" w:hAnsi="Times New Roman" w:cs="Times New Roman"/>
                <w:b/>
                <w:bCs/>
                <w:color w:val="000000"/>
                <w:sz w:val="20"/>
                <w:szCs w:val="20"/>
              </w:rPr>
            </w:pPr>
            <w:r w:rsidRPr="00657FC7">
              <w:rPr>
                <w:rFonts w:ascii="Times New Roman" w:eastAsia="Times New Roman" w:hAnsi="Times New Roman" w:cs="Times New Roman"/>
                <w:b/>
                <w:bCs/>
                <w:color w:val="000000"/>
                <w:sz w:val="20"/>
                <w:szCs w:val="20"/>
              </w:rPr>
              <w:t>Источник финансирования</w:t>
            </w:r>
          </w:p>
        </w:tc>
      </w:tr>
      <w:tr w:rsidR="00CA1040" w:rsidRPr="00657FC7" w14:paraId="51D78D3E" w14:textId="77777777" w:rsidTr="00DE783A">
        <w:trPr>
          <w:trHeight w:val="23"/>
        </w:trPr>
        <w:tc>
          <w:tcPr>
            <w:tcW w:w="1433" w:type="dxa"/>
            <w:vMerge w:val="restart"/>
            <w:shd w:val="clear" w:color="auto" w:fill="auto"/>
            <w:vAlign w:val="center"/>
            <w:hideMark/>
          </w:tcPr>
          <w:p w14:paraId="7169E7A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Котельная №1</w:t>
            </w:r>
          </w:p>
        </w:tc>
        <w:tc>
          <w:tcPr>
            <w:tcW w:w="7229" w:type="dxa"/>
            <w:gridSpan w:val="3"/>
            <w:shd w:val="clear" w:color="auto" w:fill="auto"/>
            <w:vAlign w:val="center"/>
            <w:hideMark/>
          </w:tcPr>
          <w:p w14:paraId="06E99751"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Реконструкция котельной с увеличением мощности с 48,6 Гкал/ч до 72,2 Гкал/ч – с установкой 2 котлов по 30 МВт (25,8 Гкал/ч) и демонтажем 4 котлов ДКВР 10/13</w:t>
            </w:r>
          </w:p>
        </w:tc>
        <w:tc>
          <w:tcPr>
            <w:tcW w:w="1134" w:type="dxa"/>
            <w:shd w:val="clear" w:color="auto" w:fill="auto"/>
            <w:vAlign w:val="center"/>
            <w:hideMark/>
          </w:tcPr>
          <w:p w14:paraId="4A5EAC3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2023-2027</w:t>
            </w:r>
          </w:p>
        </w:tc>
        <w:tc>
          <w:tcPr>
            <w:tcW w:w="1134" w:type="dxa"/>
            <w:shd w:val="clear" w:color="auto" w:fill="auto"/>
            <w:vAlign w:val="center"/>
            <w:hideMark/>
          </w:tcPr>
          <w:p w14:paraId="2D01466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500330,53</w:t>
            </w:r>
          </w:p>
        </w:tc>
        <w:tc>
          <w:tcPr>
            <w:tcW w:w="1134" w:type="dxa"/>
            <w:shd w:val="clear" w:color="auto" w:fill="auto"/>
            <w:vAlign w:val="center"/>
            <w:hideMark/>
          </w:tcPr>
          <w:p w14:paraId="24F7568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500330,53</w:t>
            </w:r>
          </w:p>
        </w:tc>
        <w:tc>
          <w:tcPr>
            <w:tcW w:w="2145" w:type="dxa"/>
            <w:vAlign w:val="center"/>
          </w:tcPr>
          <w:p w14:paraId="3FC05DB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 и бюджетные средства</w:t>
            </w:r>
          </w:p>
        </w:tc>
      </w:tr>
      <w:tr w:rsidR="00CA1040" w:rsidRPr="00657FC7" w14:paraId="3F6545F7" w14:textId="77777777" w:rsidTr="00DE783A">
        <w:trPr>
          <w:trHeight w:val="23"/>
        </w:trPr>
        <w:tc>
          <w:tcPr>
            <w:tcW w:w="1433" w:type="dxa"/>
            <w:vMerge/>
            <w:vAlign w:val="center"/>
          </w:tcPr>
          <w:p w14:paraId="55526EF8"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3260" w:type="dxa"/>
            <w:gridSpan w:val="2"/>
            <w:shd w:val="clear" w:color="auto" w:fill="auto"/>
            <w:vAlign w:val="center"/>
          </w:tcPr>
          <w:p w14:paraId="56780C10"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Переключение нагрузки в размере 8,9 Гкал/ч, 1 Этап СНС корпуса (1-5) с котельной №5 на котельную №1</w:t>
            </w:r>
          </w:p>
        </w:tc>
        <w:tc>
          <w:tcPr>
            <w:tcW w:w="3969" w:type="dxa"/>
            <w:shd w:val="clear" w:color="auto" w:fill="auto"/>
            <w:vAlign w:val="center"/>
          </w:tcPr>
          <w:p w14:paraId="5673B833"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1134" w:type="dxa"/>
            <w:shd w:val="clear" w:color="auto" w:fill="auto"/>
            <w:vAlign w:val="center"/>
          </w:tcPr>
          <w:p w14:paraId="306E561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2025-2027</w:t>
            </w:r>
          </w:p>
        </w:tc>
        <w:tc>
          <w:tcPr>
            <w:tcW w:w="1134" w:type="dxa"/>
            <w:shd w:val="clear" w:color="auto" w:fill="auto"/>
            <w:vAlign w:val="center"/>
          </w:tcPr>
          <w:p w14:paraId="13E8A65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1134" w:type="dxa"/>
            <w:shd w:val="clear" w:color="auto" w:fill="auto"/>
            <w:vAlign w:val="center"/>
          </w:tcPr>
          <w:p w14:paraId="5F421B1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2145" w:type="dxa"/>
            <w:shd w:val="clear" w:color="auto" w:fill="auto"/>
            <w:vAlign w:val="center"/>
          </w:tcPr>
          <w:p w14:paraId="06171AA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r>
      <w:tr w:rsidR="00CA1040" w:rsidRPr="00657FC7" w14:paraId="469C8D8F" w14:textId="77777777" w:rsidTr="00DE783A">
        <w:trPr>
          <w:trHeight w:val="23"/>
        </w:trPr>
        <w:tc>
          <w:tcPr>
            <w:tcW w:w="1433" w:type="dxa"/>
            <w:vMerge/>
            <w:vAlign w:val="center"/>
          </w:tcPr>
          <w:p w14:paraId="2B39E667"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shd w:val="clear" w:color="auto" w:fill="auto"/>
            <w:vAlign w:val="center"/>
          </w:tcPr>
          <w:p w14:paraId="6748D6CE"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Замена ВРУ ЦТП № 2 котельной № 1</w:t>
            </w:r>
          </w:p>
        </w:tc>
        <w:tc>
          <w:tcPr>
            <w:tcW w:w="1134" w:type="dxa"/>
            <w:shd w:val="clear" w:color="auto" w:fill="auto"/>
            <w:vAlign w:val="center"/>
          </w:tcPr>
          <w:p w14:paraId="7065916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2023-2025</w:t>
            </w:r>
          </w:p>
        </w:tc>
        <w:tc>
          <w:tcPr>
            <w:tcW w:w="1134" w:type="dxa"/>
            <w:shd w:val="clear" w:color="auto" w:fill="auto"/>
            <w:vAlign w:val="center"/>
          </w:tcPr>
          <w:p w14:paraId="0388CE5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173,06</w:t>
            </w:r>
          </w:p>
        </w:tc>
        <w:tc>
          <w:tcPr>
            <w:tcW w:w="1134" w:type="dxa"/>
            <w:shd w:val="clear" w:color="auto" w:fill="auto"/>
            <w:vAlign w:val="center"/>
          </w:tcPr>
          <w:p w14:paraId="32611EC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173,06</w:t>
            </w:r>
          </w:p>
        </w:tc>
        <w:tc>
          <w:tcPr>
            <w:tcW w:w="2145" w:type="dxa"/>
            <w:vAlign w:val="center"/>
          </w:tcPr>
          <w:p w14:paraId="52E56D3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0C4B4B78" w14:textId="77777777" w:rsidTr="00DE783A">
        <w:trPr>
          <w:trHeight w:val="23"/>
        </w:trPr>
        <w:tc>
          <w:tcPr>
            <w:tcW w:w="1433" w:type="dxa"/>
            <w:vMerge/>
            <w:vAlign w:val="center"/>
          </w:tcPr>
          <w:p w14:paraId="7EEF7CF7"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shd w:val="clear" w:color="auto" w:fill="auto"/>
            <w:vAlign w:val="center"/>
          </w:tcPr>
          <w:p w14:paraId="4499FDA6"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Замена ВРУ ЦТП № 5 котельной № 1</w:t>
            </w:r>
          </w:p>
        </w:tc>
        <w:tc>
          <w:tcPr>
            <w:tcW w:w="1134" w:type="dxa"/>
            <w:shd w:val="clear" w:color="auto" w:fill="auto"/>
            <w:vAlign w:val="center"/>
          </w:tcPr>
          <w:p w14:paraId="62A4B52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2023-2025</w:t>
            </w:r>
          </w:p>
        </w:tc>
        <w:tc>
          <w:tcPr>
            <w:tcW w:w="1134" w:type="dxa"/>
            <w:shd w:val="clear" w:color="auto" w:fill="auto"/>
            <w:vAlign w:val="center"/>
          </w:tcPr>
          <w:p w14:paraId="63C5751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183,72</w:t>
            </w:r>
          </w:p>
        </w:tc>
        <w:tc>
          <w:tcPr>
            <w:tcW w:w="1134" w:type="dxa"/>
            <w:shd w:val="clear" w:color="auto" w:fill="auto"/>
            <w:vAlign w:val="center"/>
          </w:tcPr>
          <w:p w14:paraId="29293BA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183,72</w:t>
            </w:r>
          </w:p>
        </w:tc>
        <w:tc>
          <w:tcPr>
            <w:tcW w:w="2145" w:type="dxa"/>
            <w:vAlign w:val="center"/>
          </w:tcPr>
          <w:p w14:paraId="2DE383F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7D468C32" w14:textId="77777777" w:rsidTr="00DE783A">
        <w:trPr>
          <w:trHeight w:val="23"/>
        </w:trPr>
        <w:tc>
          <w:tcPr>
            <w:tcW w:w="1433" w:type="dxa"/>
            <w:vMerge/>
            <w:vAlign w:val="center"/>
            <w:hideMark/>
          </w:tcPr>
          <w:p w14:paraId="3F9AE3CE"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shd w:val="clear" w:color="auto" w:fill="auto"/>
            <w:vAlign w:val="center"/>
            <w:hideMark/>
          </w:tcPr>
          <w:p w14:paraId="34222BEE"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Строительство тепловых сетей для подключения перспективного абонента: СНС - 1 этап - 1 очередь (Комсомольская, 15 пристройка к Школе № 4 на 750 мест) 2D=100 мм, L=130 п.м</w:t>
            </w:r>
          </w:p>
        </w:tc>
        <w:tc>
          <w:tcPr>
            <w:tcW w:w="1134" w:type="dxa"/>
            <w:shd w:val="clear" w:color="auto" w:fill="auto"/>
            <w:vAlign w:val="center"/>
            <w:hideMark/>
          </w:tcPr>
          <w:p w14:paraId="1DFC17F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2026</w:t>
            </w:r>
          </w:p>
        </w:tc>
        <w:tc>
          <w:tcPr>
            <w:tcW w:w="1134" w:type="dxa"/>
            <w:shd w:val="clear" w:color="auto" w:fill="auto"/>
            <w:vAlign w:val="center"/>
            <w:hideMark/>
          </w:tcPr>
          <w:p w14:paraId="6B31062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2237,69</w:t>
            </w:r>
          </w:p>
        </w:tc>
        <w:tc>
          <w:tcPr>
            <w:tcW w:w="1134" w:type="dxa"/>
            <w:shd w:val="clear" w:color="auto" w:fill="auto"/>
            <w:vAlign w:val="center"/>
            <w:hideMark/>
          </w:tcPr>
          <w:p w14:paraId="52C6A7D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2237,69</w:t>
            </w:r>
          </w:p>
        </w:tc>
        <w:tc>
          <w:tcPr>
            <w:tcW w:w="2145" w:type="dxa"/>
            <w:vAlign w:val="center"/>
          </w:tcPr>
          <w:p w14:paraId="2A21C5A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Плата за тех.прис.</w:t>
            </w:r>
          </w:p>
          <w:p w14:paraId="6CA7D29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p>
        </w:tc>
      </w:tr>
      <w:tr w:rsidR="00CA1040" w:rsidRPr="00657FC7" w14:paraId="3E79234E" w14:textId="77777777" w:rsidTr="00DE783A">
        <w:trPr>
          <w:trHeight w:val="23"/>
        </w:trPr>
        <w:tc>
          <w:tcPr>
            <w:tcW w:w="1433" w:type="dxa"/>
            <w:vMerge/>
            <w:vAlign w:val="center"/>
          </w:tcPr>
          <w:p w14:paraId="167D53ED"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shd w:val="clear" w:color="auto" w:fill="auto"/>
            <w:vAlign w:val="center"/>
          </w:tcPr>
          <w:p w14:paraId="61096504"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 xml:space="preserve">Строительство тепловых сетей для подключения перспективы: </w:t>
            </w:r>
            <w:bookmarkStart w:id="26" w:name="_Hlk97912439"/>
            <w:r w:rsidRPr="00657FC7">
              <w:rPr>
                <w:rFonts w:ascii="Times New Roman" w:eastAsia="Times New Roman" w:hAnsi="Times New Roman" w:cs="Times New Roman"/>
                <w:color w:val="000000"/>
                <w:sz w:val="20"/>
                <w:szCs w:val="20"/>
              </w:rPr>
              <w:t>СНС - 1 этап - 1 очередь (Комсомольская, 17 пристройка к д/с № 3</w:t>
            </w:r>
            <w:bookmarkEnd w:id="26"/>
            <w:r w:rsidRPr="00657FC7">
              <w:rPr>
                <w:rFonts w:ascii="Times New Roman" w:eastAsia="Times New Roman" w:hAnsi="Times New Roman" w:cs="Times New Roman"/>
                <w:color w:val="000000"/>
                <w:sz w:val="20"/>
                <w:szCs w:val="20"/>
              </w:rPr>
              <w:t xml:space="preserve"> на 180 мест) 2D=100 мм, L=145 п.м</w:t>
            </w:r>
          </w:p>
        </w:tc>
        <w:tc>
          <w:tcPr>
            <w:tcW w:w="1134" w:type="dxa"/>
            <w:shd w:val="clear" w:color="auto" w:fill="auto"/>
            <w:vAlign w:val="center"/>
          </w:tcPr>
          <w:p w14:paraId="407533F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2026</w:t>
            </w:r>
          </w:p>
        </w:tc>
        <w:tc>
          <w:tcPr>
            <w:tcW w:w="1134" w:type="dxa"/>
            <w:shd w:val="clear" w:color="auto" w:fill="auto"/>
            <w:vAlign w:val="center"/>
          </w:tcPr>
          <w:p w14:paraId="6B56E7E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2495,89</w:t>
            </w:r>
          </w:p>
        </w:tc>
        <w:tc>
          <w:tcPr>
            <w:tcW w:w="1134" w:type="dxa"/>
            <w:shd w:val="clear" w:color="auto" w:fill="auto"/>
            <w:vAlign w:val="center"/>
          </w:tcPr>
          <w:p w14:paraId="000ADDE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2495,89</w:t>
            </w:r>
          </w:p>
        </w:tc>
        <w:tc>
          <w:tcPr>
            <w:tcW w:w="2145" w:type="dxa"/>
            <w:vAlign w:val="center"/>
          </w:tcPr>
          <w:p w14:paraId="3BF00398"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Плата за тех.прис.</w:t>
            </w:r>
          </w:p>
          <w:p w14:paraId="01C6B0C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p>
        </w:tc>
      </w:tr>
      <w:tr w:rsidR="00CA1040" w:rsidRPr="00657FC7" w14:paraId="7A1C47BF" w14:textId="77777777" w:rsidTr="00DE783A">
        <w:trPr>
          <w:trHeight w:val="23"/>
        </w:trPr>
        <w:tc>
          <w:tcPr>
            <w:tcW w:w="1433" w:type="dxa"/>
            <w:vMerge/>
            <w:vAlign w:val="center"/>
            <w:hideMark/>
          </w:tcPr>
          <w:p w14:paraId="484C2CB9"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shd w:val="clear" w:color="auto" w:fill="auto"/>
            <w:vAlign w:val="center"/>
          </w:tcPr>
          <w:p w14:paraId="2D5C8754"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Реконструкция тепловой сети (магистральная прямая от+обр.) бесканальная ППУ от ТК 1-16 (ок. ул. Новогиреевская, д. 10) до здание ул. Новогиреевская, д. 10, 2D=100 мм, L=43 п.м.</w:t>
            </w:r>
          </w:p>
        </w:tc>
        <w:tc>
          <w:tcPr>
            <w:tcW w:w="1134" w:type="dxa"/>
            <w:shd w:val="clear" w:color="auto" w:fill="auto"/>
            <w:vAlign w:val="center"/>
          </w:tcPr>
          <w:p w14:paraId="51C07E5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2023-2025</w:t>
            </w:r>
          </w:p>
        </w:tc>
        <w:tc>
          <w:tcPr>
            <w:tcW w:w="1134" w:type="dxa"/>
            <w:shd w:val="clear" w:color="auto" w:fill="auto"/>
            <w:vAlign w:val="center"/>
          </w:tcPr>
          <w:p w14:paraId="60BC1E8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2084,61</w:t>
            </w:r>
          </w:p>
        </w:tc>
        <w:tc>
          <w:tcPr>
            <w:tcW w:w="1134" w:type="dxa"/>
            <w:shd w:val="clear" w:color="auto" w:fill="auto"/>
            <w:vAlign w:val="center"/>
          </w:tcPr>
          <w:p w14:paraId="2BED21F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2084,61</w:t>
            </w:r>
          </w:p>
        </w:tc>
        <w:tc>
          <w:tcPr>
            <w:tcW w:w="2145" w:type="dxa"/>
            <w:shd w:val="clear" w:color="auto" w:fill="auto"/>
            <w:vAlign w:val="center"/>
          </w:tcPr>
          <w:p w14:paraId="433C447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1AB65CE6" w14:textId="77777777" w:rsidTr="00DE783A">
        <w:trPr>
          <w:trHeight w:val="23"/>
        </w:trPr>
        <w:tc>
          <w:tcPr>
            <w:tcW w:w="1433" w:type="dxa"/>
            <w:vMerge/>
            <w:vAlign w:val="center"/>
          </w:tcPr>
          <w:p w14:paraId="29F97083"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shd w:val="clear" w:color="auto" w:fill="auto"/>
            <w:vAlign w:val="center"/>
          </w:tcPr>
          <w:p w14:paraId="615E0A75"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 ремонту магистральной сети от ТК 1-21 до ТК 1-22 (ок. ул.Калинина, д. 24-26) 2D=100 мм, L=42,1 п.м.</w:t>
            </w:r>
          </w:p>
        </w:tc>
        <w:tc>
          <w:tcPr>
            <w:tcW w:w="1134" w:type="dxa"/>
            <w:shd w:val="clear" w:color="auto" w:fill="auto"/>
            <w:vAlign w:val="center"/>
          </w:tcPr>
          <w:p w14:paraId="6FC4258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w:t>
            </w:r>
          </w:p>
        </w:tc>
        <w:tc>
          <w:tcPr>
            <w:tcW w:w="1134" w:type="dxa"/>
            <w:shd w:val="clear" w:color="auto" w:fill="auto"/>
            <w:vAlign w:val="center"/>
          </w:tcPr>
          <w:p w14:paraId="52E0DC5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9193,60</w:t>
            </w:r>
          </w:p>
        </w:tc>
        <w:tc>
          <w:tcPr>
            <w:tcW w:w="1134" w:type="dxa"/>
            <w:shd w:val="clear" w:color="auto" w:fill="auto"/>
            <w:vAlign w:val="center"/>
          </w:tcPr>
          <w:p w14:paraId="17722B9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9193,60</w:t>
            </w:r>
          </w:p>
        </w:tc>
        <w:tc>
          <w:tcPr>
            <w:tcW w:w="2145" w:type="dxa"/>
            <w:shd w:val="clear" w:color="auto" w:fill="auto"/>
            <w:vAlign w:val="center"/>
          </w:tcPr>
          <w:p w14:paraId="11FFBB0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4D9929FC" w14:textId="77777777" w:rsidTr="00DE783A">
        <w:trPr>
          <w:trHeight w:val="23"/>
        </w:trPr>
        <w:tc>
          <w:tcPr>
            <w:tcW w:w="1433" w:type="dxa"/>
            <w:vMerge/>
            <w:vAlign w:val="center"/>
            <w:hideMark/>
          </w:tcPr>
          <w:p w14:paraId="6116B23A"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shd w:val="clear" w:color="auto" w:fill="auto"/>
            <w:vAlign w:val="center"/>
          </w:tcPr>
          <w:p w14:paraId="3EC050A2"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 Ремонту разводящей тепловой сети ЦО, ГВС от ЦТП № 2 котельной № 1 до жилых домов ул. Комсомольская, 4, ул. Калинина, 22,24 2D=50-100 мм, L=400,6 п.м.</w:t>
            </w:r>
          </w:p>
        </w:tc>
        <w:tc>
          <w:tcPr>
            <w:tcW w:w="1134" w:type="dxa"/>
            <w:shd w:val="clear" w:color="auto" w:fill="auto"/>
            <w:vAlign w:val="center"/>
          </w:tcPr>
          <w:p w14:paraId="72E2307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w:t>
            </w:r>
          </w:p>
        </w:tc>
        <w:tc>
          <w:tcPr>
            <w:tcW w:w="1134" w:type="dxa"/>
            <w:shd w:val="clear" w:color="auto" w:fill="auto"/>
            <w:vAlign w:val="center"/>
          </w:tcPr>
          <w:p w14:paraId="6A6A285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16224,00</w:t>
            </w:r>
          </w:p>
        </w:tc>
        <w:tc>
          <w:tcPr>
            <w:tcW w:w="1134" w:type="dxa"/>
            <w:shd w:val="clear" w:color="auto" w:fill="auto"/>
            <w:vAlign w:val="center"/>
          </w:tcPr>
          <w:p w14:paraId="059B374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16224,00</w:t>
            </w:r>
          </w:p>
        </w:tc>
        <w:tc>
          <w:tcPr>
            <w:tcW w:w="2145" w:type="dxa"/>
            <w:shd w:val="clear" w:color="auto" w:fill="auto"/>
            <w:vAlign w:val="center"/>
          </w:tcPr>
          <w:p w14:paraId="2EA3665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2F130888" w14:textId="77777777" w:rsidTr="00DE783A">
        <w:trPr>
          <w:trHeight w:val="23"/>
        </w:trPr>
        <w:tc>
          <w:tcPr>
            <w:tcW w:w="1433" w:type="dxa"/>
            <w:vMerge/>
            <w:vAlign w:val="center"/>
            <w:hideMark/>
          </w:tcPr>
          <w:p w14:paraId="07EC8C5B"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shd w:val="clear" w:color="auto" w:fill="auto"/>
            <w:vAlign w:val="center"/>
          </w:tcPr>
          <w:p w14:paraId="18D13070"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 Ремонту разводящей тепловой сети ЦО, ГВС от ЦТП № 5 котельной № 1 до жилых домов ул. Дзержинского, 4к.2, 4к.3, 3к.2, 2к.4, ул. Комсомольская, 3, 3-А, 5-А 2D=50-150 мм, L=946,3 п.м.</w:t>
            </w:r>
          </w:p>
        </w:tc>
        <w:tc>
          <w:tcPr>
            <w:tcW w:w="1134" w:type="dxa"/>
            <w:shd w:val="clear" w:color="auto" w:fill="auto"/>
            <w:vAlign w:val="center"/>
          </w:tcPr>
          <w:p w14:paraId="2C3C071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tcPr>
          <w:p w14:paraId="15E7CA8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28706,10</w:t>
            </w:r>
          </w:p>
        </w:tc>
        <w:tc>
          <w:tcPr>
            <w:tcW w:w="1134" w:type="dxa"/>
            <w:shd w:val="clear" w:color="auto" w:fill="auto"/>
            <w:vAlign w:val="center"/>
          </w:tcPr>
          <w:p w14:paraId="78507A98"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28706,10</w:t>
            </w:r>
          </w:p>
        </w:tc>
        <w:tc>
          <w:tcPr>
            <w:tcW w:w="2145" w:type="dxa"/>
            <w:shd w:val="clear" w:color="auto" w:fill="auto"/>
            <w:vAlign w:val="center"/>
          </w:tcPr>
          <w:p w14:paraId="427C213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0EE2E93F" w14:textId="77777777" w:rsidTr="00DE783A">
        <w:trPr>
          <w:trHeight w:val="23"/>
        </w:trPr>
        <w:tc>
          <w:tcPr>
            <w:tcW w:w="1433" w:type="dxa"/>
            <w:vMerge/>
            <w:vAlign w:val="center"/>
            <w:hideMark/>
          </w:tcPr>
          <w:p w14:paraId="083B232D"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shd w:val="clear" w:color="auto" w:fill="auto"/>
            <w:vAlign w:val="center"/>
          </w:tcPr>
          <w:p w14:paraId="5FC119B0"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 ремонту разводящей тепловой сети ЦО и ГВС ЦТП № 7 котельной № 1 от ТК 6-10 до Ашхабадская ул., д. 19-Б 2D=50-200 мм, L=311,8 п.м.</w:t>
            </w:r>
          </w:p>
        </w:tc>
        <w:tc>
          <w:tcPr>
            <w:tcW w:w="1134" w:type="dxa"/>
            <w:shd w:val="clear" w:color="auto" w:fill="auto"/>
            <w:vAlign w:val="center"/>
          </w:tcPr>
          <w:p w14:paraId="0E03527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tcPr>
          <w:p w14:paraId="307ED3A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11999,15</w:t>
            </w:r>
          </w:p>
        </w:tc>
        <w:tc>
          <w:tcPr>
            <w:tcW w:w="1134" w:type="dxa"/>
            <w:shd w:val="clear" w:color="auto" w:fill="auto"/>
            <w:vAlign w:val="center"/>
          </w:tcPr>
          <w:p w14:paraId="0C8996C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11999,15</w:t>
            </w:r>
          </w:p>
        </w:tc>
        <w:tc>
          <w:tcPr>
            <w:tcW w:w="2145" w:type="dxa"/>
            <w:shd w:val="clear" w:color="auto" w:fill="auto"/>
            <w:vAlign w:val="center"/>
          </w:tcPr>
          <w:p w14:paraId="1569976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66A85BA8" w14:textId="77777777" w:rsidTr="00DE783A">
        <w:trPr>
          <w:trHeight w:val="23"/>
        </w:trPr>
        <w:tc>
          <w:tcPr>
            <w:tcW w:w="1433" w:type="dxa"/>
            <w:vMerge/>
            <w:vAlign w:val="center"/>
            <w:hideMark/>
          </w:tcPr>
          <w:p w14:paraId="321AD5A7"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shd w:val="clear" w:color="auto" w:fill="auto"/>
            <w:vAlign w:val="center"/>
          </w:tcPr>
          <w:p w14:paraId="4A83313F"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 xml:space="preserve">Выполнение СМР по кап.ремонту магистральной сети котельной № 1 от ТК 1-7 </w:t>
            </w:r>
            <w:r w:rsidRPr="00657FC7">
              <w:rPr>
                <w:rFonts w:ascii="Times New Roman" w:eastAsia="Times New Roman" w:hAnsi="Times New Roman" w:cs="Times New Roman"/>
                <w:color w:val="000000"/>
                <w:sz w:val="20"/>
                <w:szCs w:val="20"/>
              </w:rPr>
              <w:lastRenderedPageBreak/>
              <w:t>до ул. Ленина, д. 6,8,8-А 2D=50-150 мм, L=228,9 п.м.</w:t>
            </w:r>
          </w:p>
        </w:tc>
        <w:tc>
          <w:tcPr>
            <w:tcW w:w="1134" w:type="dxa"/>
            <w:shd w:val="clear" w:color="auto" w:fill="auto"/>
            <w:vAlign w:val="center"/>
          </w:tcPr>
          <w:p w14:paraId="260525F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lastRenderedPageBreak/>
              <w:t>2024-2027</w:t>
            </w:r>
          </w:p>
        </w:tc>
        <w:tc>
          <w:tcPr>
            <w:tcW w:w="1134" w:type="dxa"/>
            <w:shd w:val="clear" w:color="auto" w:fill="auto"/>
            <w:vAlign w:val="center"/>
          </w:tcPr>
          <w:p w14:paraId="2E8E33A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10104,55</w:t>
            </w:r>
          </w:p>
        </w:tc>
        <w:tc>
          <w:tcPr>
            <w:tcW w:w="1134" w:type="dxa"/>
            <w:shd w:val="clear" w:color="auto" w:fill="auto"/>
            <w:vAlign w:val="center"/>
          </w:tcPr>
          <w:p w14:paraId="2061172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10104,55</w:t>
            </w:r>
          </w:p>
        </w:tc>
        <w:tc>
          <w:tcPr>
            <w:tcW w:w="2145" w:type="dxa"/>
            <w:shd w:val="clear" w:color="auto" w:fill="auto"/>
            <w:vAlign w:val="center"/>
          </w:tcPr>
          <w:p w14:paraId="47C188C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 xml:space="preserve">Собственные средства </w:t>
            </w:r>
            <w:r w:rsidRPr="00657FC7">
              <w:rPr>
                <w:rFonts w:ascii="Times New Roman" w:eastAsia="Times New Roman" w:hAnsi="Times New Roman" w:cs="Times New Roman"/>
                <w:color w:val="000000"/>
                <w:sz w:val="20"/>
                <w:szCs w:val="20"/>
              </w:rPr>
              <w:lastRenderedPageBreak/>
              <w:t>ТСО</w:t>
            </w:r>
          </w:p>
        </w:tc>
      </w:tr>
      <w:tr w:rsidR="00CA1040" w:rsidRPr="00657FC7" w14:paraId="15444984" w14:textId="77777777" w:rsidTr="00DE783A">
        <w:trPr>
          <w:trHeight w:val="23"/>
        </w:trPr>
        <w:tc>
          <w:tcPr>
            <w:tcW w:w="1433" w:type="dxa"/>
            <w:vMerge w:val="restart"/>
            <w:shd w:val="clear" w:color="auto" w:fill="auto"/>
            <w:vAlign w:val="center"/>
            <w:hideMark/>
          </w:tcPr>
          <w:p w14:paraId="63D12C6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lastRenderedPageBreak/>
              <w:t>Котельная №2</w:t>
            </w:r>
          </w:p>
        </w:tc>
        <w:tc>
          <w:tcPr>
            <w:tcW w:w="7229" w:type="dxa"/>
            <w:gridSpan w:val="3"/>
            <w:shd w:val="clear" w:color="auto" w:fill="auto"/>
            <w:vAlign w:val="center"/>
          </w:tcPr>
          <w:p w14:paraId="6AA216C1" w14:textId="77777777" w:rsidR="00CA1040" w:rsidRPr="00657FC7" w:rsidRDefault="00CA1040" w:rsidP="00DE783A">
            <w:pPr>
              <w:spacing w:after="0" w:line="240" w:lineRule="auto"/>
              <w:jc w:val="both"/>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Установка дизельного генератора</w:t>
            </w:r>
          </w:p>
        </w:tc>
        <w:tc>
          <w:tcPr>
            <w:tcW w:w="1134" w:type="dxa"/>
            <w:shd w:val="clear" w:color="auto" w:fill="auto"/>
            <w:vAlign w:val="center"/>
          </w:tcPr>
          <w:p w14:paraId="674FDD0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2025-2027</w:t>
            </w:r>
          </w:p>
        </w:tc>
        <w:tc>
          <w:tcPr>
            <w:tcW w:w="1134" w:type="dxa"/>
            <w:shd w:val="clear" w:color="auto" w:fill="auto"/>
            <w:vAlign w:val="center"/>
          </w:tcPr>
          <w:p w14:paraId="7DE02DF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40000,00</w:t>
            </w:r>
          </w:p>
        </w:tc>
        <w:tc>
          <w:tcPr>
            <w:tcW w:w="1134" w:type="dxa"/>
            <w:shd w:val="clear" w:color="auto" w:fill="auto"/>
            <w:noWrap/>
            <w:vAlign w:val="center"/>
          </w:tcPr>
          <w:p w14:paraId="1C511CD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40000,00</w:t>
            </w:r>
          </w:p>
        </w:tc>
        <w:tc>
          <w:tcPr>
            <w:tcW w:w="2145" w:type="dxa"/>
            <w:vAlign w:val="center"/>
          </w:tcPr>
          <w:p w14:paraId="6ECBA34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 xml:space="preserve">Собственные средства ТСО </w:t>
            </w:r>
          </w:p>
        </w:tc>
      </w:tr>
      <w:tr w:rsidR="00CA1040" w:rsidRPr="00657FC7" w14:paraId="18518E41" w14:textId="77777777" w:rsidTr="00DE783A">
        <w:trPr>
          <w:trHeight w:val="23"/>
        </w:trPr>
        <w:tc>
          <w:tcPr>
            <w:tcW w:w="1433" w:type="dxa"/>
            <w:vMerge/>
            <w:vAlign w:val="center"/>
          </w:tcPr>
          <w:p w14:paraId="77C51BB3"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3260" w:type="dxa"/>
            <w:gridSpan w:val="2"/>
            <w:shd w:val="clear" w:color="auto" w:fill="auto"/>
            <w:vAlign w:val="center"/>
          </w:tcPr>
          <w:p w14:paraId="5FC49E8E" w14:textId="77777777" w:rsidR="00CA1040" w:rsidRPr="00657FC7" w:rsidRDefault="00CA1040" w:rsidP="00DE783A">
            <w:pPr>
              <w:spacing w:after="0" w:line="240" w:lineRule="auto"/>
              <w:jc w:val="both"/>
              <w:rPr>
                <w:rFonts w:ascii="Times New Roman" w:eastAsia="Times New Roman" w:hAnsi="Times New Roman" w:cs="Times New Roman"/>
                <w:color w:val="000000"/>
                <w:sz w:val="20"/>
                <w:szCs w:val="20"/>
              </w:rPr>
            </w:pPr>
            <w:r w:rsidRPr="00657FC7">
              <w:rPr>
                <w:rFonts w:ascii="Calibri" w:eastAsia="Times New Roman" w:hAnsi="Calibri" w:cs="Times New Roman"/>
                <w:color w:val="000000"/>
              </w:rPr>
              <w:t> </w:t>
            </w:r>
            <w:r w:rsidRPr="00657FC7">
              <w:rPr>
                <w:rFonts w:ascii="Times New Roman" w:eastAsia="Times New Roman" w:hAnsi="Times New Roman" w:cs="Times New Roman"/>
                <w:color w:val="000000"/>
                <w:sz w:val="20"/>
                <w:szCs w:val="20"/>
              </w:rPr>
              <w:t>Перевод нагрузок мкр.6</w:t>
            </w:r>
            <w:r>
              <w:rPr>
                <w:rFonts w:ascii="Times New Roman" w:eastAsia="Times New Roman" w:hAnsi="Times New Roman" w:cs="Times New Roman"/>
                <w:color w:val="000000"/>
                <w:sz w:val="20"/>
                <w:szCs w:val="20"/>
              </w:rPr>
              <w:t>а</w:t>
            </w:r>
            <w:r w:rsidRPr="00657FC7">
              <w:rPr>
                <w:rFonts w:ascii="Times New Roman" w:eastAsia="Times New Roman" w:hAnsi="Times New Roman" w:cs="Times New Roman"/>
                <w:color w:val="000000"/>
                <w:sz w:val="20"/>
                <w:szCs w:val="20"/>
              </w:rPr>
              <w:t xml:space="preserve"> (нагрузка в размере </w:t>
            </w:r>
            <w:r>
              <w:rPr>
                <w:rFonts w:ascii="Times New Roman" w:eastAsia="Times New Roman" w:hAnsi="Times New Roman" w:cs="Times New Roman"/>
                <w:color w:val="000000"/>
                <w:sz w:val="20"/>
                <w:szCs w:val="20"/>
              </w:rPr>
              <w:t>18</w:t>
            </w:r>
            <w:r w:rsidRPr="00657FC7">
              <w:rPr>
                <w:rFonts w:ascii="Times New Roman" w:eastAsia="Times New Roman" w:hAnsi="Times New Roman" w:cs="Times New Roman"/>
                <w:color w:val="000000"/>
                <w:sz w:val="20"/>
                <w:szCs w:val="20"/>
              </w:rPr>
              <w:t>,</w:t>
            </w:r>
            <w:r>
              <w:rPr>
                <w:rFonts w:ascii="Times New Roman" w:eastAsia="Times New Roman" w:hAnsi="Times New Roman" w:cs="Times New Roman"/>
                <w:color w:val="000000"/>
                <w:sz w:val="20"/>
                <w:szCs w:val="20"/>
              </w:rPr>
              <w:t>07</w:t>
            </w:r>
            <w:r w:rsidRPr="00657FC7">
              <w:rPr>
                <w:rFonts w:ascii="Times New Roman" w:eastAsia="Times New Roman" w:hAnsi="Times New Roman" w:cs="Times New Roman"/>
                <w:color w:val="000000"/>
                <w:sz w:val="20"/>
                <w:szCs w:val="20"/>
              </w:rPr>
              <w:t xml:space="preserve"> Гкал/ч) на котельную №7, после   реконструкции котельной №7</w:t>
            </w:r>
          </w:p>
        </w:tc>
        <w:tc>
          <w:tcPr>
            <w:tcW w:w="3969" w:type="dxa"/>
            <w:shd w:val="clear" w:color="auto" w:fill="auto"/>
            <w:vAlign w:val="center"/>
          </w:tcPr>
          <w:p w14:paraId="1503A998" w14:textId="77777777" w:rsidR="00CA1040" w:rsidRPr="00657FC7" w:rsidRDefault="00CA1040" w:rsidP="00DE783A">
            <w:pPr>
              <w:spacing w:after="0" w:line="240" w:lineRule="auto"/>
              <w:jc w:val="both"/>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Перевод абонентов с котельной №2 от ЦТП№ 1,2,3,4 НПО и магистрали до ЦТП 1,3 НПО (нагрузка в размере 23,537 Гкал/ч) на котельную №6, после реконструкции котельной № 6</w:t>
            </w:r>
          </w:p>
        </w:tc>
        <w:tc>
          <w:tcPr>
            <w:tcW w:w="1134" w:type="dxa"/>
            <w:shd w:val="clear" w:color="auto" w:fill="auto"/>
            <w:vAlign w:val="center"/>
          </w:tcPr>
          <w:p w14:paraId="488DF74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2025-2027</w:t>
            </w:r>
          </w:p>
        </w:tc>
        <w:tc>
          <w:tcPr>
            <w:tcW w:w="1134" w:type="dxa"/>
            <w:shd w:val="clear" w:color="auto" w:fill="auto"/>
            <w:vAlign w:val="center"/>
          </w:tcPr>
          <w:p w14:paraId="0954F89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0,00</w:t>
            </w:r>
          </w:p>
        </w:tc>
        <w:tc>
          <w:tcPr>
            <w:tcW w:w="1134" w:type="dxa"/>
            <w:shd w:val="clear" w:color="auto" w:fill="auto"/>
            <w:noWrap/>
            <w:vAlign w:val="center"/>
          </w:tcPr>
          <w:p w14:paraId="1BD1E53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0,00</w:t>
            </w:r>
          </w:p>
        </w:tc>
        <w:tc>
          <w:tcPr>
            <w:tcW w:w="2145" w:type="dxa"/>
            <w:shd w:val="clear" w:color="auto" w:fill="auto"/>
            <w:vAlign w:val="center"/>
          </w:tcPr>
          <w:p w14:paraId="5E5259F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w:t>
            </w:r>
          </w:p>
        </w:tc>
      </w:tr>
      <w:tr w:rsidR="00CA1040" w:rsidRPr="00657FC7" w14:paraId="60010D04" w14:textId="77777777" w:rsidTr="00DE783A">
        <w:trPr>
          <w:trHeight w:val="23"/>
        </w:trPr>
        <w:tc>
          <w:tcPr>
            <w:tcW w:w="1433" w:type="dxa"/>
            <w:vMerge/>
            <w:vAlign w:val="center"/>
          </w:tcPr>
          <w:p w14:paraId="0BCB1853"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shd w:val="clear" w:color="auto" w:fill="auto"/>
            <w:vAlign w:val="center"/>
          </w:tcPr>
          <w:p w14:paraId="0970F149" w14:textId="77777777" w:rsidR="00CA1040" w:rsidRPr="00657FC7" w:rsidRDefault="00CA1040" w:rsidP="00DE783A">
            <w:pPr>
              <w:spacing w:after="0" w:line="240" w:lineRule="auto"/>
              <w:jc w:val="both"/>
              <w:rPr>
                <w:rFonts w:ascii="Times New Roman" w:eastAsia="Times New Roman" w:hAnsi="Times New Roman" w:cs="Times New Roman"/>
                <w:color w:val="000000"/>
                <w:sz w:val="20"/>
                <w:szCs w:val="20"/>
              </w:rPr>
            </w:pPr>
            <w:r w:rsidRPr="00932256">
              <w:rPr>
                <w:rFonts w:ascii="Times New Roman" w:eastAsia="Times New Roman" w:hAnsi="Times New Roman" w:cs="Times New Roman"/>
                <w:color w:val="000000"/>
                <w:sz w:val="20"/>
                <w:szCs w:val="20"/>
              </w:rPr>
              <w:t>Переключение</w:t>
            </w:r>
            <w:r>
              <w:rPr>
                <w:rFonts w:ascii="Times New Roman" w:eastAsia="Times New Roman" w:hAnsi="Times New Roman" w:cs="Times New Roman"/>
                <w:color w:val="000000"/>
                <w:sz w:val="20"/>
                <w:szCs w:val="20"/>
              </w:rPr>
              <w:t xml:space="preserve"> нагрузки (в размере 12,63 Гкал/ч) на котельную №7</w:t>
            </w:r>
          </w:p>
        </w:tc>
        <w:tc>
          <w:tcPr>
            <w:tcW w:w="1134" w:type="dxa"/>
            <w:shd w:val="clear" w:color="auto" w:fill="auto"/>
            <w:vAlign w:val="center"/>
          </w:tcPr>
          <w:p w14:paraId="4CE53BC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2025</w:t>
            </w:r>
          </w:p>
        </w:tc>
        <w:tc>
          <w:tcPr>
            <w:tcW w:w="1134" w:type="dxa"/>
            <w:shd w:val="clear" w:color="auto" w:fill="auto"/>
            <w:vAlign w:val="center"/>
          </w:tcPr>
          <w:p w14:paraId="113365B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w:t>
            </w:r>
          </w:p>
        </w:tc>
        <w:tc>
          <w:tcPr>
            <w:tcW w:w="1134" w:type="dxa"/>
            <w:shd w:val="clear" w:color="auto" w:fill="auto"/>
            <w:noWrap/>
            <w:vAlign w:val="center"/>
          </w:tcPr>
          <w:p w14:paraId="7BD0D85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w:t>
            </w:r>
          </w:p>
        </w:tc>
        <w:tc>
          <w:tcPr>
            <w:tcW w:w="2145" w:type="dxa"/>
            <w:shd w:val="clear" w:color="auto" w:fill="auto"/>
            <w:vAlign w:val="center"/>
          </w:tcPr>
          <w:p w14:paraId="160885C8"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r>
      <w:tr w:rsidR="00CA1040" w14:paraId="22640CC9" w14:textId="77777777" w:rsidTr="00DE783A">
        <w:trPr>
          <w:trHeight w:val="23"/>
        </w:trPr>
        <w:tc>
          <w:tcPr>
            <w:tcW w:w="1433" w:type="dxa"/>
            <w:vMerge/>
            <w:vAlign w:val="center"/>
          </w:tcPr>
          <w:p w14:paraId="235D379C"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shd w:val="clear" w:color="auto" w:fill="auto"/>
            <w:vAlign w:val="center"/>
          </w:tcPr>
          <w:p w14:paraId="4A2B1764" w14:textId="77777777" w:rsidR="00CA1040" w:rsidRPr="00932256" w:rsidRDefault="00CA1040" w:rsidP="00DE783A">
            <w:pPr>
              <w:spacing w:after="0" w:line="240" w:lineRule="auto"/>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Перевод нагрузки с котельной №4 на котельную №2 в размере 12,11 Гкал/ч</w:t>
            </w:r>
          </w:p>
        </w:tc>
        <w:tc>
          <w:tcPr>
            <w:tcW w:w="1134" w:type="dxa"/>
            <w:shd w:val="clear" w:color="auto" w:fill="auto"/>
            <w:vAlign w:val="center"/>
          </w:tcPr>
          <w:p w14:paraId="722D283F" w14:textId="77777777" w:rsidR="00CA1040"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2025</w:t>
            </w:r>
          </w:p>
        </w:tc>
        <w:tc>
          <w:tcPr>
            <w:tcW w:w="1134" w:type="dxa"/>
            <w:shd w:val="clear" w:color="auto" w:fill="auto"/>
            <w:vAlign w:val="center"/>
          </w:tcPr>
          <w:p w14:paraId="496DFFAF" w14:textId="77777777" w:rsidR="00CA1040"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w:t>
            </w:r>
          </w:p>
        </w:tc>
        <w:tc>
          <w:tcPr>
            <w:tcW w:w="1134" w:type="dxa"/>
            <w:shd w:val="clear" w:color="auto" w:fill="auto"/>
            <w:noWrap/>
            <w:vAlign w:val="center"/>
          </w:tcPr>
          <w:p w14:paraId="1BF6ADB9" w14:textId="77777777" w:rsidR="00CA1040"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w:t>
            </w:r>
          </w:p>
        </w:tc>
        <w:tc>
          <w:tcPr>
            <w:tcW w:w="2145" w:type="dxa"/>
            <w:shd w:val="clear" w:color="auto" w:fill="auto"/>
            <w:vAlign w:val="center"/>
          </w:tcPr>
          <w:p w14:paraId="6173612E" w14:textId="77777777" w:rsidR="00CA1040"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r>
      <w:tr w:rsidR="00CA1040" w14:paraId="58FA86A7" w14:textId="77777777" w:rsidTr="00DE783A">
        <w:trPr>
          <w:trHeight w:val="23"/>
        </w:trPr>
        <w:tc>
          <w:tcPr>
            <w:tcW w:w="1433" w:type="dxa"/>
            <w:vMerge/>
            <w:vAlign w:val="center"/>
          </w:tcPr>
          <w:p w14:paraId="734B4426"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shd w:val="clear" w:color="auto" w:fill="auto"/>
            <w:vAlign w:val="center"/>
          </w:tcPr>
          <w:p w14:paraId="29824A6F" w14:textId="77777777" w:rsidR="00CA1040" w:rsidRPr="00C81C59" w:rsidRDefault="00CA1040" w:rsidP="00DE783A">
            <w:pPr>
              <w:spacing w:after="0" w:line="240" w:lineRule="auto"/>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Строительство тепловых сетей для переключения ЦТП 5, 6 на котельную №7 (2</w:t>
            </w:r>
            <w:r>
              <w:rPr>
                <w:rFonts w:ascii="Times New Roman" w:eastAsia="Times New Roman" w:hAnsi="Times New Roman" w:cs="Times New Roman"/>
                <w:color w:val="000000"/>
                <w:sz w:val="20"/>
                <w:szCs w:val="20"/>
                <w:lang w:val="en-US"/>
              </w:rPr>
              <w:t>D= 300</w:t>
            </w:r>
            <w:r>
              <w:rPr>
                <w:rFonts w:ascii="Times New Roman" w:eastAsia="Times New Roman" w:hAnsi="Times New Roman" w:cs="Times New Roman"/>
                <w:color w:val="000000"/>
                <w:sz w:val="20"/>
                <w:szCs w:val="20"/>
              </w:rPr>
              <w:t xml:space="preserve"> мм</w:t>
            </w:r>
            <w:r>
              <w:rPr>
                <w:rFonts w:ascii="Times New Roman" w:eastAsia="Times New Roman" w:hAnsi="Times New Roman" w:cs="Times New Roman"/>
                <w:color w:val="000000"/>
                <w:sz w:val="20"/>
                <w:szCs w:val="20"/>
                <w:lang w:val="en-US"/>
              </w:rPr>
              <w:t>, L=236</w:t>
            </w:r>
            <w:r>
              <w:rPr>
                <w:rFonts w:ascii="Times New Roman" w:eastAsia="Times New Roman" w:hAnsi="Times New Roman" w:cs="Times New Roman"/>
                <w:color w:val="000000"/>
                <w:sz w:val="20"/>
                <w:szCs w:val="20"/>
              </w:rPr>
              <w:t xml:space="preserve"> п.м., 2</w:t>
            </w:r>
            <w:r>
              <w:rPr>
                <w:rFonts w:ascii="Times New Roman" w:eastAsia="Times New Roman" w:hAnsi="Times New Roman" w:cs="Times New Roman"/>
                <w:color w:val="000000"/>
                <w:sz w:val="20"/>
                <w:szCs w:val="20"/>
                <w:lang w:val="en-US"/>
              </w:rPr>
              <w:t xml:space="preserve">D =250 </w:t>
            </w:r>
            <w:r>
              <w:rPr>
                <w:rFonts w:ascii="Times New Roman" w:eastAsia="Times New Roman" w:hAnsi="Times New Roman" w:cs="Times New Roman"/>
                <w:color w:val="000000"/>
                <w:sz w:val="20"/>
                <w:szCs w:val="20"/>
              </w:rPr>
              <w:t xml:space="preserve">мм </w:t>
            </w:r>
            <w:r>
              <w:rPr>
                <w:rFonts w:ascii="Times New Roman" w:eastAsia="Times New Roman" w:hAnsi="Times New Roman" w:cs="Times New Roman"/>
                <w:color w:val="000000"/>
                <w:sz w:val="20"/>
                <w:szCs w:val="20"/>
                <w:lang w:val="en-US"/>
              </w:rPr>
              <w:t>L=137</w:t>
            </w:r>
            <w:r>
              <w:rPr>
                <w:rFonts w:ascii="Times New Roman" w:eastAsia="Times New Roman" w:hAnsi="Times New Roman" w:cs="Times New Roman"/>
                <w:color w:val="000000"/>
                <w:sz w:val="20"/>
                <w:szCs w:val="20"/>
              </w:rPr>
              <w:t xml:space="preserve"> п.м., </w:t>
            </w:r>
            <w:r>
              <w:rPr>
                <w:rFonts w:ascii="Times New Roman" w:eastAsia="Times New Roman" w:hAnsi="Times New Roman" w:cs="Times New Roman"/>
                <w:color w:val="000000"/>
                <w:sz w:val="20"/>
                <w:szCs w:val="20"/>
                <w:lang w:val="en-US"/>
              </w:rPr>
              <w:t xml:space="preserve">2D=150 </w:t>
            </w:r>
            <w:r>
              <w:rPr>
                <w:rFonts w:ascii="Times New Roman" w:eastAsia="Times New Roman" w:hAnsi="Times New Roman" w:cs="Times New Roman"/>
                <w:color w:val="000000"/>
                <w:sz w:val="20"/>
                <w:szCs w:val="20"/>
              </w:rPr>
              <w:t xml:space="preserve">мм </w:t>
            </w:r>
            <w:r>
              <w:rPr>
                <w:rFonts w:ascii="Times New Roman" w:eastAsia="Times New Roman" w:hAnsi="Times New Roman" w:cs="Times New Roman"/>
                <w:color w:val="000000"/>
                <w:sz w:val="20"/>
                <w:szCs w:val="20"/>
                <w:lang w:val="en-US"/>
              </w:rPr>
              <w:t xml:space="preserve">L=505 </w:t>
            </w:r>
            <w:r>
              <w:rPr>
                <w:rFonts w:ascii="Times New Roman" w:eastAsia="Times New Roman" w:hAnsi="Times New Roman" w:cs="Times New Roman"/>
                <w:color w:val="000000"/>
                <w:sz w:val="20"/>
                <w:szCs w:val="20"/>
              </w:rPr>
              <w:t>п.м.)</w:t>
            </w:r>
          </w:p>
        </w:tc>
        <w:tc>
          <w:tcPr>
            <w:tcW w:w="1134" w:type="dxa"/>
            <w:shd w:val="clear" w:color="auto" w:fill="auto"/>
            <w:vAlign w:val="center"/>
          </w:tcPr>
          <w:p w14:paraId="066E5C12" w14:textId="77777777" w:rsidR="00CA1040"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2025-2027</w:t>
            </w:r>
          </w:p>
        </w:tc>
        <w:tc>
          <w:tcPr>
            <w:tcW w:w="1134" w:type="dxa"/>
            <w:shd w:val="clear" w:color="auto" w:fill="auto"/>
            <w:vAlign w:val="center"/>
          </w:tcPr>
          <w:p w14:paraId="52CEC68D" w14:textId="77777777" w:rsidR="00CA1040"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56931,744</w:t>
            </w:r>
          </w:p>
        </w:tc>
        <w:tc>
          <w:tcPr>
            <w:tcW w:w="1134" w:type="dxa"/>
            <w:shd w:val="clear" w:color="auto" w:fill="auto"/>
            <w:noWrap/>
            <w:vAlign w:val="center"/>
          </w:tcPr>
          <w:p w14:paraId="61A3E8E9" w14:textId="77777777" w:rsidR="00CA1040"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56931,744</w:t>
            </w:r>
          </w:p>
        </w:tc>
        <w:tc>
          <w:tcPr>
            <w:tcW w:w="2145" w:type="dxa"/>
            <w:shd w:val="clear" w:color="auto" w:fill="auto"/>
            <w:vAlign w:val="center"/>
          </w:tcPr>
          <w:p w14:paraId="682B1CBE" w14:textId="77777777" w:rsidR="00CA1040"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4581089D" w14:textId="77777777" w:rsidTr="00DE783A">
        <w:trPr>
          <w:trHeight w:val="23"/>
        </w:trPr>
        <w:tc>
          <w:tcPr>
            <w:tcW w:w="1433" w:type="dxa"/>
            <w:vMerge/>
            <w:vAlign w:val="center"/>
          </w:tcPr>
          <w:p w14:paraId="1E0CA882"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shd w:val="clear" w:color="auto" w:fill="auto"/>
            <w:vAlign w:val="center"/>
          </w:tcPr>
          <w:p w14:paraId="66A95605" w14:textId="77777777" w:rsidR="00CA1040" w:rsidRPr="00657FC7" w:rsidRDefault="00CA1040" w:rsidP="00DE783A">
            <w:pPr>
              <w:spacing w:after="0" w:line="240" w:lineRule="auto"/>
              <w:jc w:val="both"/>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Строительство и устройство гаража (боксы для автотранспорта)</w:t>
            </w:r>
          </w:p>
        </w:tc>
        <w:tc>
          <w:tcPr>
            <w:tcW w:w="1134" w:type="dxa"/>
            <w:shd w:val="clear" w:color="auto" w:fill="auto"/>
            <w:vAlign w:val="center"/>
          </w:tcPr>
          <w:p w14:paraId="0955F30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2023-2025</w:t>
            </w:r>
          </w:p>
        </w:tc>
        <w:tc>
          <w:tcPr>
            <w:tcW w:w="1134" w:type="dxa"/>
            <w:shd w:val="clear" w:color="auto" w:fill="auto"/>
            <w:vAlign w:val="center"/>
          </w:tcPr>
          <w:p w14:paraId="41584A8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5000,00</w:t>
            </w:r>
          </w:p>
        </w:tc>
        <w:tc>
          <w:tcPr>
            <w:tcW w:w="1134" w:type="dxa"/>
            <w:shd w:val="clear" w:color="auto" w:fill="auto"/>
            <w:noWrap/>
            <w:vAlign w:val="center"/>
          </w:tcPr>
          <w:p w14:paraId="732EE1D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5000,00</w:t>
            </w:r>
          </w:p>
        </w:tc>
        <w:tc>
          <w:tcPr>
            <w:tcW w:w="2145" w:type="dxa"/>
            <w:vAlign w:val="center"/>
          </w:tcPr>
          <w:p w14:paraId="689C0BE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64B6029B" w14:textId="77777777" w:rsidTr="00DE783A">
        <w:trPr>
          <w:trHeight w:val="23"/>
        </w:trPr>
        <w:tc>
          <w:tcPr>
            <w:tcW w:w="1433" w:type="dxa"/>
            <w:vMerge/>
            <w:vAlign w:val="center"/>
          </w:tcPr>
          <w:p w14:paraId="02344043"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shd w:val="clear" w:color="auto" w:fill="auto"/>
            <w:vAlign w:val="center"/>
          </w:tcPr>
          <w:p w14:paraId="2991F9EC" w14:textId="77777777" w:rsidR="00CA1040" w:rsidRPr="00657FC7" w:rsidRDefault="00CA1040" w:rsidP="00DE783A">
            <w:pPr>
              <w:spacing w:after="0" w:line="240" w:lineRule="auto"/>
              <w:jc w:val="both"/>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Реконструкция тепловых сетей отопления 2D=100, 125 мм, на 2D=300 L=102 п.м, вынос сетей из пятна застройки МКД Гагарина 23-А (796,81 п.м.)</w:t>
            </w:r>
          </w:p>
        </w:tc>
        <w:tc>
          <w:tcPr>
            <w:tcW w:w="1134" w:type="dxa"/>
            <w:shd w:val="clear" w:color="auto" w:fill="auto"/>
            <w:vAlign w:val="center"/>
          </w:tcPr>
          <w:p w14:paraId="602D935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2023-2024</w:t>
            </w:r>
          </w:p>
        </w:tc>
        <w:tc>
          <w:tcPr>
            <w:tcW w:w="1134" w:type="dxa"/>
            <w:shd w:val="clear" w:color="auto" w:fill="auto"/>
            <w:vAlign w:val="center"/>
          </w:tcPr>
          <w:p w14:paraId="4F79B7A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16216,59</w:t>
            </w:r>
          </w:p>
        </w:tc>
        <w:tc>
          <w:tcPr>
            <w:tcW w:w="1134" w:type="dxa"/>
            <w:shd w:val="clear" w:color="auto" w:fill="auto"/>
            <w:noWrap/>
            <w:vAlign w:val="center"/>
          </w:tcPr>
          <w:p w14:paraId="0B87A67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16216,59</w:t>
            </w:r>
          </w:p>
        </w:tc>
        <w:tc>
          <w:tcPr>
            <w:tcW w:w="2145" w:type="dxa"/>
            <w:vAlign w:val="center"/>
          </w:tcPr>
          <w:p w14:paraId="6E08DA9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Ср-ва застройщика и собственные ср-ва ТСО</w:t>
            </w:r>
          </w:p>
        </w:tc>
      </w:tr>
      <w:tr w:rsidR="00CA1040" w:rsidRPr="00657FC7" w14:paraId="3D4CAEB8" w14:textId="77777777" w:rsidTr="00DE783A">
        <w:trPr>
          <w:trHeight w:val="23"/>
        </w:trPr>
        <w:tc>
          <w:tcPr>
            <w:tcW w:w="1433" w:type="dxa"/>
            <w:vMerge/>
            <w:vAlign w:val="center"/>
          </w:tcPr>
          <w:p w14:paraId="358EDFFB"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shd w:val="clear" w:color="auto" w:fill="auto"/>
            <w:vAlign w:val="center"/>
          </w:tcPr>
          <w:p w14:paraId="45337AB2"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 xml:space="preserve">Строительство тепловой сети для присоединения перспективного абонента </w:t>
            </w:r>
            <w:bookmarkStart w:id="27" w:name="_Hlk97912458"/>
            <w:r w:rsidRPr="00657FC7">
              <w:rPr>
                <w:rFonts w:ascii="Times New Roman" w:eastAsia="Times New Roman" w:hAnsi="Times New Roman" w:cs="Times New Roman"/>
                <w:color w:val="000000"/>
                <w:sz w:val="20"/>
                <w:szCs w:val="20"/>
              </w:rPr>
              <w:t>СНС - 2 этап (ДОУ № 2)</w:t>
            </w:r>
            <w:bookmarkEnd w:id="27"/>
            <w:r w:rsidRPr="00657FC7">
              <w:rPr>
                <w:rFonts w:ascii="Times New Roman" w:eastAsia="Times New Roman" w:hAnsi="Times New Roman" w:cs="Times New Roman"/>
                <w:color w:val="000000"/>
                <w:sz w:val="20"/>
                <w:szCs w:val="20"/>
              </w:rPr>
              <w:t xml:space="preserve"> 2D=100 мм, L=50 п.м</w:t>
            </w:r>
          </w:p>
        </w:tc>
        <w:tc>
          <w:tcPr>
            <w:tcW w:w="1134" w:type="dxa"/>
            <w:shd w:val="clear" w:color="auto" w:fill="auto"/>
            <w:vAlign w:val="center"/>
          </w:tcPr>
          <w:p w14:paraId="62F6E8B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2027</w:t>
            </w:r>
          </w:p>
        </w:tc>
        <w:tc>
          <w:tcPr>
            <w:tcW w:w="1134" w:type="dxa"/>
            <w:shd w:val="clear" w:color="auto" w:fill="auto"/>
            <w:vAlign w:val="center"/>
          </w:tcPr>
          <w:p w14:paraId="3549829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1177,86</w:t>
            </w:r>
          </w:p>
        </w:tc>
        <w:tc>
          <w:tcPr>
            <w:tcW w:w="1134" w:type="dxa"/>
            <w:shd w:val="clear" w:color="auto" w:fill="auto"/>
            <w:noWrap/>
            <w:vAlign w:val="center"/>
          </w:tcPr>
          <w:p w14:paraId="60241F8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1177,86</w:t>
            </w:r>
          </w:p>
        </w:tc>
        <w:tc>
          <w:tcPr>
            <w:tcW w:w="2145" w:type="dxa"/>
            <w:vAlign w:val="center"/>
          </w:tcPr>
          <w:p w14:paraId="64DAE9E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Плата за тех.присоединение</w:t>
            </w:r>
          </w:p>
        </w:tc>
      </w:tr>
      <w:tr w:rsidR="00CA1040" w:rsidRPr="00657FC7" w14:paraId="7C563D86" w14:textId="77777777" w:rsidTr="00DE783A">
        <w:trPr>
          <w:trHeight w:val="23"/>
        </w:trPr>
        <w:tc>
          <w:tcPr>
            <w:tcW w:w="1433" w:type="dxa"/>
            <w:vMerge/>
            <w:vAlign w:val="center"/>
            <w:hideMark/>
          </w:tcPr>
          <w:p w14:paraId="41D79439"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shd w:val="clear" w:color="auto" w:fill="auto"/>
            <w:vAlign w:val="center"/>
          </w:tcPr>
          <w:p w14:paraId="065E1E36"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кап.ремонту  магистральной тепловой сети от ЦТП № 1 котельной № 2 до ТК 2-3 (ок. ул. Советская, д. 4) 2D=150 мм, L=118 п.м.</w:t>
            </w:r>
          </w:p>
        </w:tc>
        <w:tc>
          <w:tcPr>
            <w:tcW w:w="1134" w:type="dxa"/>
            <w:shd w:val="clear" w:color="auto" w:fill="auto"/>
            <w:vAlign w:val="center"/>
          </w:tcPr>
          <w:p w14:paraId="63B9A66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tcPr>
          <w:p w14:paraId="6430A9E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11482,44</w:t>
            </w:r>
          </w:p>
        </w:tc>
        <w:tc>
          <w:tcPr>
            <w:tcW w:w="1134" w:type="dxa"/>
            <w:shd w:val="clear" w:color="auto" w:fill="auto"/>
            <w:vAlign w:val="center"/>
          </w:tcPr>
          <w:p w14:paraId="39F22A5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11482,44</w:t>
            </w:r>
          </w:p>
        </w:tc>
        <w:tc>
          <w:tcPr>
            <w:tcW w:w="2145" w:type="dxa"/>
            <w:vAlign w:val="center"/>
          </w:tcPr>
          <w:p w14:paraId="1A4FA41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31B6CA5C" w14:textId="77777777" w:rsidTr="00DE783A">
        <w:trPr>
          <w:trHeight w:val="23"/>
        </w:trPr>
        <w:tc>
          <w:tcPr>
            <w:tcW w:w="1433" w:type="dxa"/>
            <w:vMerge/>
            <w:vAlign w:val="center"/>
            <w:hideMark/>
          </w:tcPr>
          <w:p w14:paraId="1383289B"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shd w:val="clear" w:color="auto" w:fill="auto"/>
            <w:vAlign w:val="center"/>
          </w:tcPr>
          <w:p w14:paraId="29B97D94"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кап.ремонту  магистральной тепловой сети котельной № 2 (ЦО) от ул. Советская,д.26 до ул. Советская, д.24,22,20А 2D=80-150 мм, L=158,8 п.м.</w:t>
            </w:r>
          </w:p>
        </w:tc>
        <w:tc>
          <w:tcPr>
            <w:tcW w:w="1134" w:type="dxa"/>
            <w:shd w:val="clear" w:color="auto" w:fill="auto"/>
            <w:vAlign w:val="center"/>
          </w:tcPr>
          <w:p w14:paraId="4C13643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tcPr>
          <w:p w14:paraId="1EF9715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18314,49</w:t>
            </w:r>
          </w:p>
        </w:tc>
        <w:tc>
          <w:tcPr>
            <w:tcW w:w="1134" w:type="dxa"/>
            <w:shd w:val="clear" w:color="auto" w:fill="auto"/>
            <w:vAlign w:val="center"/>
          </w:tcPr>
          <w:p w14:paraId="627D259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18314,49</w:t>
            </w:r>
          </w:p>
        </w:tc>
        <w:tc>
          <w:tcPr>
            <w:tcW w:w="2145" w:type="dxa"/>
            <w:vAlign w:val="center"/>
          </w:tcPr>
          <w:p w14:paraId="7618D52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61BFA195" w14:textId="77777777" w:rsidTr="00DE783A">
        <w:trPr>
          <w:trHeight w:val="23"/>
        </w:trPr>
        <w:tc>
          <w:tcPr>
            <w:tcW w:w="1433" w:type="dxa"/>
            <w:vMerge/>
            <w:vAlign w:val="center"/>
            <w:hideMark/>
          </w:tcPr>
          <w:p w14:paraId="4C7DE916"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shd w:val="clear" w:color="auto" w:fill="auto"/>
            <w:vAlign w:val="center"/>
          </w:tcPr>
          <w:p w14:paraId="1563DDA4"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кап.ремонту разводящей тепловой сети ЦО и ГВС от ЦТП № 6 котельной 2 до Советская ул., д. 17,19 2D=80-150 мм, L=300,4 п.м.</w:t>
            </w:r>
          </w:p>
        </w:tc>
        <w:tc>
          <w:tcPr>
            <w:tcW w:w="1134" w:type="dxa"/>
            <w:shd w:val="clear" w:color="auto" w:fill="auto"/>
            <w:vAlign w:val="center"/>
          </w:tcPr>
          <w:p w14:paraId="333A9E9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tcPr>
          <w:p w14:paraId="6AE2E1A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22735,23</w:t>
            </w:r>
          </w:p>
        </w:tc>
        <w:tc>
          <w:tcPr>
            <w:tcW w:w="1134" w:type="dxa"/>
            <w:shd w:val="clear" w:color="auto" w:fill="auto"/>
            <w:vAlign w:val="center"/>
          </w:tcPr>
          <w:p w14:paraId="1CF83CA8"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22735,23</w:t>
            </w:r>
          </w:p>
        </w:tc>
        <w:tc>
          <w:tcPr>
            <w:tcW w:w="2145" w:type="dxa"/>
            <w:vAlign w:val="center"/>
          </w:tcPr>
          <w:p w14:paraId="7A3BC348"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42CC5508" w14:textId="77777777" w:rsidTr="00DE783A">
        <w:trPr>
          <w:trHeight w:val="23"/>
        </w:trPr>
        <w:tc>
          <w:tcPr>
            <w:tcW w:w="1433" w:type="dxa"/>
            <w:vMerge/>
            <w:vAlign w:val="center"/>
            <w:hideMark/>
          </w:tcPr>
          <w:p w14:paraId="0FA6B7DC"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shd w:val="clear" w:color="auto" w:fill="auto"/>
            <w:vAlign w:val="center"/>
          </w:tcPr>
          <w:p w14:paraId="09E82786"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кап.ремонту разводящей тепловой сети  ЦО и ГВС ЦТП № 1 (НПО) от ТК 6-32 до жилого дома ул. Гагарина д.26 2D=50-80 мм, L=91,78 п.м.</w:t>
            </w:r>
          </w:p>
        </w:tc>
        <w:tc>
          <w:tcPr>
            <w:tcW w:w="1134" w:type="dxa"/>
            <w:shd w:val="clear" w:color="auto" w:fill="auto"/>
            <w:vAlign w:val="center"/>
          </w:tcPr>
          <w:p w14:paraId="2A4106C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2030-2033</w:t>
            </w:r>
          </w:p>
        </w:tc>
        <w:tc>
          <w:tcPr>
            <w:tcW w:w="1134" w:type="dxa"/>
            <w:shd w:val="clear" w:color="auto" w:fill="auto"/>
            <w:vAlign w:val="center"/>
          </w:tcPr>
          <w:p w14:paraId="1BAE355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8037,71</w:t>
            </w:r>
          </w:p>
        </w:tc>
        <w:tc>
          <w:tcPr>
            <w:tcW w:w="1134" w:type="dxa"/>
            <w:shd w:val="clear" w:color="auto" w:fill="auto"/>
            <w:vAlign w:val="center"/>
          </w:tcPr>
          <w:p w14:paraId="05405EA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8037,71</w:t>
            </w:r>
          </w:p>
        </w:tc>
        <w:tc>
          <w:tcPr>
            <w:tcW w:w="2145" w:type="dxa"/>
            <w:vAlign w:val="center"/>
          </w:tcPr>
          <w:p w14:paraId="117B508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3A1D9388" w14:textId="77777777" w:rsidTr="00DE783A">
        <w:trPr>
          <w:trHeight w:val="23"/>
        </w:trPr>
        <w:tc>
          <w:tcPr>
            <w:tcW w:w="1433" w:type="dxa"/>
            <w:vMerge/>
            <w:vAlign w:val="center"/>
          </w:tcPr>
          <w:p w14:paraId="33E6EA86"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shd w:val="clear" w:color="auto" w:fill="auto"/>
            <w:vAlign w:val="center"/>
          </w:tcPr>
          <w:p w14:paraId="3CBFEF9F"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кап.ремонту разводящей тепловой сети ЦО и ГВС ЦТП № 1 (НПО) от ТК 6-31 до Гагарина ул., д. 24,28, ТК 6-32</w:t>
            </w:r>
          </w:p>
          <w:p w14:paraId="2A58718B"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2D=70 мм, L=200,6 п.м.</w:t>
            </w:r>
          </w:p>
        </w:tc>
        <w:tc>
          <w:tcPr>
            <w:tcW w:w="1134" w:type="dxa"/>
            <w:shd w:val="clear" w:color="auto" w:fill="auto"/>
            <w:vAlign w:val="center"/>
          </w:tcPr>
          <w:p w14:paraId="1E089F9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tcPr>
          <w:p w14:paraId="4BE013C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17051,42</w:t>
            </w:r>
          </w:p>
        </w:tc>
        <w:tc>
          <w:tcPr>
            <w:tcW w:w="1134" w:type="dxa"/>
            <w:shd w:val="clear" w:color="auto" w:fill="auto"/>
            <w:vAlign w:val="center"/>
          </w:tcPr>
          <w:p w14:paraId="6E6315D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17051,42</w:t>
            </w:r>
          </w:p>
        </w:tc>
        <w:tc>
          <w:tcPr>
            <w:tcW w:w="2145" w:type="dxa"/>
            <w:vAlign w:val="center"/>
          </w:tcPr>
          <w:p w14:paraId="6A4A294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42E5A547" w14:textId="77777777" w:rsidTr="00DE783A">
        <w:trPr>
          <w:trHeight w:val="23"/>
        </w:trPr>
        <w:tc>
          <w:tcPr>
            <w:tcW w:w="1433" w:type="dxa"/>
            <w:vMerge/>
            <w:vAlign w:val="center"/>
            <w:hideMark/>
          </w:tcPr>
          <w:p w14:paraId="1BB197FC"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shd w:val="clear" w:color="auto" w:fill="auto"/>
            <w:vAlign w:val="center"/>
          </w:tcPr>
          <w:p w14:paraId="07204E48"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 xml:space="preserve">Выполнение СМР по кап.ремонту разводящей тепловой сети ЦО и ГВС ЦТП № 1 (НПО) от ТК 6-36 до Гагарина ул., д. 16,18, Мира пр-кт, д. 10 2D=70-80 мм, </w:t>
            </w:r>
            <w:r w:rsidRPr="00657FC7">
              <w:rPr>
                <w:rFonts w:ascii="Times New Roman" w:eastAsia="Times New Roman" w:hAnsi="Times New Roman" w:cs="Times New Roman"/>
                <w:color w:val="000000"/>
                <w:sz w:val="20"/>
                <w:szCs w:val="20"/>
              </w:rPr>
              <w:lastRenderedPageBreak/>
              <w:t>L=327 п.м.</w:t>
            </w:r>
          </w:p>
        </w:tc>
        <w:tc>
          <w:tcPr>
            <w:tcW w:w="1134" w:type="dxa"/>
            <w:shd w:val="clear" w:color="auto" w:fill="auto"/>
            <w:vAlign w:val="center"/>
          </w:tcPr>
          <w:p w14:paraId="7D67C85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lastRenderedPageBreak/>
              <w:t>2024-2027</w:t>
            </w:r>
          </w:p>
        </w:tc>
        <w:tc>
          <w:tcPr>
            <w:tcW w:w="1134" w:type="dxa"/>
            <w:shd w:val="clear" w:color="auto" w:fill="auto"/>
            <w:vAlign w:val="center"/>
          </w:tcPr>
          <w:p w14:paraId="117CB30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8841,48</w:t>
            </w:r>
          </w:p>
        </w:tc>
        <w:tc>
          <w:tcPr>
            <w:tcW w:w="1134" w:type="dxa"/>
            <w:shd w:val="clear" w:color="auto" w:fill="auto"/>
            <w:vAlign w:val="center"/>
          </w:tcPr>
          <w:p w14:paraId="77EDDBA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8841,48</w:t>
            </w:r>
          </w:p>
        </w:tc>
        <w:tc>
          <w:tcPr>
            <w:tcW w:w="2145" w:type="dxa"/>
            <w:vAlign w:val="center"/>
          </w:tcPr>
          <w:p w14:paraId="7B107F0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053C2E13" w14:textId="77777777" w:rsidTr="00DE783A">
        <w:trPr>
          <w:trHeight w:val="23"/>
        </w:trPr>
        <w:tc>
          <w:tcPr>
            <w:tcW w:w="1433" w:type="dxa"/>
            <w:vMerge/>
            <w:vAlign w:val="center"/>
          </w:tcPr>
          <w:p w14:paraId="7F027320"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shd w:val="clear" w:color="auto" w:fill="auto"/>
            <w:vAlign w:val="center"/>
          </w:tcPr>
          <w:p w14:paraId="1C0786C4"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кап.ремонту разводящей тепловой сети ЦО и ГВС ЦТП № 2 (НПО) от ТК 6-46 до Победы ул., д. 9,11 2D=50-150 мм, L=257,19 п.м.</w:t>
            </w:r>
          </w:p>
        </w:tc>
        <w:tc>
          <w:tcPr>
            <w:tcW w:w="1134" w:type="dxa"/>
            <w:shd w:val="clear" w:color="auto" w:fill="auto"/>
            <w:vAlign w:val="center"/>
          </w:tcPr>
          <w:p w14:paraId="67C9D5A8"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tcPr>
          <w:p w14:paraId="451680A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10736,08</w:t>
            </w:r>
          </w:p>
        </w:tc>
        <w:tc>
          <w:tcPr>
            <w:tcW w:w="1134" w:type="dxa"/>
            <w:shd w:val="clear" w:color="auto" w:fill="auto"/>
            <w:vAlign w:val="center"/>
          </w:tcPr>
          <w:p w14:paraId="0B531CE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10736,08</w:t>
            </w:r>
          </w:p>
        </w:tc>
        <w:tc>
          <w:tcPr>
            <w:tcW w:w="2145" w:type="dxa"/>
            <w:vAlign w:val="center"/>
          </w:tcPr>
          <w:p w14:paraId="0E87A7C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2CDE9A81" w14:textId="77777777" w:rsidTr="00DE783A">
        <w:trPr>
          <w:trHeight w:val="23"/>
        </w:trPr>
        <w:tc>
          <w:tcPr>
            <w:tcW w:w="1433" w:type="dxa"/>
            <w:vMerge w:val="restart"/>
            <w:shd w:val="clear" w:color="auto" w:fill="auto"/>
            <w:vAlign w:val="center"/>
            <w:hideMark/>
          </w:tcPr>
          <w:p w14:paraId="70C04BE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Котельная №4</w:t>
            </w:r>
          </w:p>
        </w:tc>
        <w:tc>
          <w:tcPr>
            <w:tcW w:w="3260" w:type="dxa"/>
            <w:gridSpan w:val="2"/>
            <w:shd w:val="clear" w:color="auto" w:fill="auto"/>
            <w:vAlign w:val="center"/>
          </w:tcPr>
          <w:p w14:paraId="1C2C647D" w14:textId="77777777" w:rsidR="00CA1040" w:rsidRPr="003306DD" w:rsidRDefault="00CA1040" w:rsidP="00DE783A">
            <w:pPr>
              <w:spacing w:after="0" w:line="240" w:lineRule="auto"/>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Перевод на котельную №4 с котельной №6 нагрузки в размере 2,</w:t>
            </w:r>
            <w:r>
              <w:rPr>
                <w:rFonts w:ascii="Times New Roman" w:eastAsia="Times New Roman" w:hAnsi="Times New Roman" w:cs="Times New Roman"/>
                <w:color w:val="000000"/>
                <w:sz w:val="20"/>
                <w:szCs w:val="20"/>
              </w:rPr>
              <w:t>5</w:t>
            </w:r>
            <w:r w:rsidRPr="003306DD">
              <w:rPr>
                <w:rFonts w:ascii="Times New Roman" w:eastAsia="Times New Roman" w:hAnsi="Times New Roman" w:cs="Times New Roman"/>
                <w:color w:val="000000"/>
                <w:sz w:val="20"/>
                <w:szCs w:val="20"/>
              </w:rPr>
              <w:t xml:space="preserve"> Гкал/ч, с последующей ликвидацией котельной №6. </w:t>
            </w:r>
          </w:p>
        </w:tc>
        <w:tc>
          <w:tcPr>
            <w:tcW w:w="3969" w:type="dxa"/>
            <w:shd w:val="clear" w:color="auto" w:fill="auto"/>
            <w:vAlign w:val="center"/>
          </w:tcPr>
          <w:p w14:paraId="6E17D038"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1134" w:type="dxa"/>
            <w:shd w:val="clear" w:color="auto" w:fill="auto"/>
            <w:vAlign w:val="center"/>
          </w:tcPr>
          <w:p w14:paraId="229BF91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2025-2029</w:t>
            </w:r>
          </w:p>
        </w:tc>
        <w:tc>
          <w:tcPr>
            <w:tcW w:w="1134" w:type="dxa"/>
            <w:shd w:val="clear" w:color="auto" w:fill="auto"/>
            <w:vAlign w:val="center"/>
          </w:tcPr>
          <w:p w14:paraId="54B0C8A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0,00</w:t>
            </w:r>
          </w:p>
        </w:tc>
        <w:tc>
          <w:tcPr>
            <w:tcW w:w="1134" w:type="dxa"/>
            <w:shd w:val="clear" w:color="auto" w:fill="auto"/>
            <w:vAlign w:val="center"/>
          </w:tcPr>
          <w:p w14:paraId="1D0E262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0,00</w:t>
            </w:r>
          </w:p>
        </w:tc>
        <w:tc>
          <w:tcPr>
            <w:tcW w:w="2145" w:type="dxa"/>
            <w:vAlign w:val="center"/>
          </w:tcPr>
          <w:p w14:paraId="42D97EB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w:t>
            </w:r>
          </w:p>
        </w:tc>
      </w:tr>
      <w:tr w:rsidR="00CA1040" w:rsidRPr="00657FC7" w14:paraId="53481EAD" w14:textId="77777777" w:rsidTr="00DE783A">
        <w:trPr>
          <w:trHeight w:val="23"/>
        </w:trPr>
        <w:tc>
          <w:tcPr>
            <w:tcW w:w="1433" w:type="dxa"/>
            <w:vMerge/>
            <w:shd w:val="clear" w:color="auto" w:fill="auto"/>
            <w:vAlign w:val="center"/>
          </w:tcPr>
          <w:p w14:paraId="72DA1BE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p>
        </w:tc>
        <w:tc>
          <w:tcPr>
            <w:tcW w:w="7229" w:type="dxa"/>
            <w:gridSpan w:val="3"/>
            <w:shd w:val="clear" w:color="auto" w:fill="auto"/>
            <w:vAlign w:val="center"/>
          </w:tcPr>
          <w:p w14:paraId="346D7357" w14:textId="77777777" w:rsidR="00CA1040" w:rsidRDefault="00CA1040" w:rsidP="00DE783A">
            <w:pP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Перевод нагрузки с котельной №4 на котельную №2 в размере 12,11 Гкал/ч.</w:t>
            </w:r>
          </w:p>
        </w:tc>
        <w:tc>
          <w:tcPr>
            <w:tcW w:w="1134" w:type="dxa"/>
            <w:shd w:val="clear" w:color="auto" w:fill="auto"/>
            <w:vAlign w:val="center"/>
          </w:tcPr>
          <w:p w14:paraId="65EEA55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2025</w:t>
            </w:r>
          </w:p>
        </w:tc>
        <w:tc>
          <w:tcPr>
            <w:tcW w:w="1134" w:type="dxa"/>
            <w:shd w:val="clear" w:color="auto" w:fill="auto"/>
            <w:vAlign w:val="center"/>
          </w:tcPr>
          <w:p w14:paraId="0F4A31E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w:t>
            </w:r>
          </w:p>
        </w:tc>
        <w:tc>
          <w:tcPr>
            <w:tcW w:w="1134" w:type="dxa"/>
            <w:shd w:val="clear" w:color="auto" w:fill="auto"/>
            <w:vAlign w:val="center"/>
          </w:tcPr>
          <w:p w14:paraId="2C6869D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w:t>
            </w:r>
          </w:p>
        </w:tc>
        <w:tc>
          <w:tcPr>
            <w:tcW w:w="2145" w:type="dxa"/>
            <w:vAlign w:val="center"/>
          </w:tcPr>
          <w:p w14:paraId="3CB0520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r>
      <w:tr w:rsidR="00CA1040" w14:paraId="4B67F1FE" w14:textId="77777777" w:rsidTr="00DE783A">
        <w:trPr>
          <w:trHeight w:val="23"/>
        </w:trPr>
        <w:tc>
          <w:tcPr>
            <w:tcW w:w="1433" w:type="dxa"/>
            <w:vMerge/>
            <w:shd w:val="clear" w:color="auto" w:fill="auto"/>
            <w:vAlign w:val="center"/>
          </w:tcPr>
          <w:p w14:paraId="10CDB2E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p>
        </w:tc>
        <w:tc>
          <w:tcPr>
            <w:tcW w:w="7229" w:type="dxa"/>
            <w:gridSpan w:val="3"/>
            <w:shd w:val="clear" w:color="auto" w:fill="auto"/>
            <w:vAlign w:val="center"/>
          </w:tcPr>
          <w:p w14:paraId="3E5542E0" w14:textId="77777777" w:rsidR="00CA1040" w:rsidRPr="00C81C59" w:rsidRDefault="00CA1040" w:rsidP="00DE783A">
            <w:pP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Строительство тепловых сетей для переключения ЦТП 2,4 и части ЦТП 3 на котельную №2 (</w:t>
            </w:r>
            <w:r>
              <w:rPr>
                <w:rFonts w:ascii="Times New Roman" w:eastAsia="Times New Roman" w:hAnsi="Times New Roman" w:cs="Times New Roman"/>
                <w:color w:val="000000"/>
                <w:sz w:val="20"/>
                <w:szCs w:val="20"/>
                <w:lang w:val="en-US"/>
              </w:rPr>
              <w:t xml:space="preserve">2D=250 </w:t>
            </w:r>
            <w:r>
              <w:rPr>
                <w:rFonts w:ascii="Times New Roman" w:eastAsia="Times New Roman" w:hAnsi="Times New Roman" w:cs="Times New Roman"/>
                <w:color w:val="000000"/>
                <w:sz w:val="20"/>
                <w:szCs w:val="20"/>
              </w:rPr>
              <w:t xml:space="preserve">мм, </w:t>
            </w:r>
            <w:r>
              <w:rPr>
                <w:rFonts w:ascii="Times New Roman" w:eastAsia="Times New Roman" w:hAnsi="Times New Roman" w:cs="Times New Roman"/>
                <w:color w:val="000000"/>
                <w:sz w:val="20"/>
                <w:szCs w:val="20"/>
                <w:lang w:val="en-US"/>
              </w:rPr>
              <w:t>L=</w:t>
            </w:r>
            <w:r>
              <w:rPr>
                <w:rFonts w:ascii="Times New Roman" w:eastAsia="Times New Roman" w:hAnsi="Times New Roman" w:cs="Times New Roman"/>
                <w:color w:val="000000"/>
                <w:sz w:val="20"/>
                <w:szCs w:val="20"/>
              </w:rPr>
              <w:t>510 п.м.)</w:t>
            </w:r>
          </w:p>
        </w:tc>
        <w:tc>
          <w:tcPr>
            <w:tcW w:w="1134" w:type="dxa"/>
            <w:shd w:val="clear" w:color="auto" w:fill="auto"/>
            <w:vAlign w:val="center"/>
          </w:tcPr>
          <w:p w14:paraId="67F367FC" w14:textId="77777777" w:rsidR="00CA1040"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2025-2027</w:t>
            </w:r>
          </w:p>
        </w:tc>
        <w:tc>
          <w:tcPr>
            <w:tcW w:w="1134" w:type="dxa"/>
            <w:shd w:val="clear" w:color="auto" w:fill="auto"/>
            <w:vAlign w:val="center"/>
          </w:tcPr>
          <w:p w14:paraId="7FE91BDD" w14:textId="77777777" w:rsidR="00CA1040"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48337,956</w:t>
            </w:r>
          </w:p>
        </w:tc>
        <w:tc>
          <w:tcPr>
            <w:tcW w:w="1134" w:type="dxa"/>
            <w:shd w:val="clear" w:color="auto" w:fill="auto"/>
            <w:vAlign w:val="center"/>
          </w:tcPr>
          <w:p w14:paraId="2CDEEE03" w14:textId="77777777" w:rsidR="00CA1040"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48337,956</w:t>
            </w:r>
          </w:p>
        </w:tc>
        <w:tc>
          <w:tcPr>
            <w:tcW w:w="2145" w:type="dxa"/>
            <w:shd w:val="clear" w:color="auto" w:fill="auto"/>
            <w:vAlign w:val="center"/>
          </w:tcPr>
          <w:p w14:paraId="7F5DC553" w14:textId="77777777" w:rsidR="00CA1040"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4A4114AE" w14:textId="77777777" w:rsidTr="00DE783A">
        <w:trPr>
          <w:trHeight w:val="23"/>
        </w:trPr>
        <w:tc>
          <w:tcPr>
            <w:tcW w:w="1433" w:type="dxa"/>
            <w:vMerge/>
            <w:vAlign w:val="center"/>
            <w:hideMark/>
          </w:tcPr>
          <w:p w14:paraId="6DBB8C64"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shd w:val="clear" w:color="auto" w:fill="auto"/>
            <w:vAlign w:val="center"/>
            <w:hideMark/>
          </w:tcPr>
          <w:p w14:paraId="4F05C07A" w14:textId="77777777" w:rsidR="00CA1040" w:rsidRPr="003306DD" w:rsidRDefault="00CA1040" w:rsidP="00DE783A">
            <w:pPr>
              <w:spacing w:after="0" w:line="240" w:lineRule="auto"/>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Замена ВРУ ЦТП № 2 котельной № 4 Строителей ул., д. 1-А</w:t>
            </w:r>
          </w:p>
        </w:tc>
        <w:tc>
          <w:tcPr>
            <w:tcW w:w="1134" w:type="dxa"/>
            <w:shd w:val="clear" w:color="auto" w:fill="auto"/>
            <w:vAlign w:val="center"/>
            <w:hideMark/>
          </w:tcPr>
          <w:p w14:paraId="2AB5F4B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2023-2025</w:t>
            </w:r>
          </w:p>
        </w:tc>
        <w:tc>
          <w:tcPr>
            <w:tcW w:w="1134" w:type="dxa"/>
            <w:shd w:val="clear" w:color="auto" w:fill="auto"/>
            <w:vAlign w:val="center"/>
            <w:hideMark/>
          </w:tcPr>
          <w:p w14:paraId="217AF07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183,72</w:t>
            </w:r>
          </w:p>
        </w:tc>
        <w:tc>
          <w:tcPr>
            <w:tcW w:w="1134" w:type="dxa"/>
            <w:shd w:val="clear" w:color="auto" w:fill="auto"/>
            <w:vAlign w:val="center"/>
            <w:hideMark/>
          </w:tcPr>
          <w:p w14:paraId="0468F8F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183,72</w:t>
            </w:r>
          </w:p>
        </w:tc>
        <w:tc>
          <w:tcPr>
            <w:tcW w:w="2145" w:type="dxa"/>
            <w:vAlign w:val="center"/>
          </w:tcPr>
          <w:p w14:paraId="4A2360B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5A9784B3" w14:textId="77777777" w:rsidTr="00DE783A">
        <w:trPr>
          <w:trHeight w:val="23"/>
        </w:trPr>
        <w:tc>
          <w:tcPr>
            <w:tcW w:w="1433" w:type="dxa"/>
            <w:vMerge/>
            <w:vAlign w:val="center"/>
            <w:hideMark/>
          </w:tcPr>
          <w:p w14:paraId="3DC341C2"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shd w:val="clear" w:color="auto" w:fill="auto"/>
            <w:vAlign w:val="center"/>
            <w:hideMark/>
          </w:tcPr>
          <w:p w14:paraId="06BE948F"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Замена кожухотрубного теплообменника ГВС на пластинчатый ЦТП № 2 котельной № 4 Строителей ул., д. 1-А</w:t>
            </w:r>
          </w:p>
        </w:tc>
        <w:tc>
          <w:tcPr>
            <w:tcW w:w="1134" w:type="dxa"/>
            <w:shd w:val="clear" w:color="auto" w:fill="auto"/>
            <w:vAlign w:val="center"/>
            <w:hideMark/>
          </w:tcPr>
          <w:p w14:paraId="5855E6B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2023-2025</w:t>
            </w:r>
          </w:p>
        </w:tc>
        <w:tc>
          <w:tcPr>
            <w:tcW w:w="1134" w:type="dxa"/>
            <w:shd w:val="clear" w:color="auto" w:fill="auto"/>
            <w:vAlign w:val="center"/>
            <w:hideMark/>
          </w:tcPr>
          <w:p w14:paraId="7280361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5741,22</w:t>
            </w:r>
          </w:p>
        </w:tc>
        <w:tc>
          <w:tcPr>
            <w:tcW w:w="1134" w:type="dxa"/>
            <w:shd w:val="clear" w:color="auto" w:fill="auto"/>
            <w:vAlign w:val="center"/>
            <w:hideMark/>
          </w:tcPr>
          <w:p w14:paraId="3BA7309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5741,22</w:t>
            </w:r>
          </w:p>
        </w:tc>
        <w:tc>
          <w:tcPr>
            <w:tcW w:w="2145" w:type="dxa"/>
            <w:vAlign w:val="center"/>
          </w:tcPr>
          <w:p w14:paraId="1800325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0953E359" w14:textId="77777777" w:rsidTr="00DE783A">
        <w:trPr>
          <w:trHeight w:val="23"/>
        </w:trPr>
        <w:tc>
          <w:tcPr>
            <w:tcW w:w="1433" w:type="dxa"/>
            <w:vMerge/>
            <w:vAlign w:val="center"/>
            <w:hideMark/>
          </w:tcPr>
          <w:p w14:paraId="01CAAC1C"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shd w:val="clear" w:color="auto" w:fill="auto"/>
            <w:vAlign w:val="center"/>
            <w:hideMark/>
          </w:tcPr>
          <w:p w14:paraId="573962EC"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Замена насосного оборудования системы ГВС ЦТП № 4 котельной № 4 по адресу: Лесная ул., д. 10-А</w:t>
            </w:r>
          </w:p>
        </w:tc>
        <w:tc>
          <w:tcPr>
            <w:tcW w:w="1134" w:type="dxa"/>
            <w:shd w:val="clear" w:color="auto" w:fill="auto"/>
            <w:vAlign w:val="center"/>
            <w:hideMark/>
          </w:tcPr>
          <w:p w14:paraId="4F94CCC8"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2023-2025</w:t>
            </w:r>
          </w:p>
        </w:tc>
        <w:tc>
          <w:tcPr>
            <w:tcW w:w="1134" w:type="dxa"/>
            <w:shd w:val="clear" w:color="auto" w:fill="auto"/>
            <w:vAlign w:val="center"/>
            <w:hideMark/>
          </w:tcPr>
          <w:p w14:paraId="1A80E55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574,12</w:t>
            </w:r>
          </w:p>
        </w:tc>
        <w:tc>
          <w:tcPr>
            <w:tcW w:w="1134" w:type="dxa"/>
            <w:shd w:val="clear" w:color="auto" w:fill="auto"/>
            <w:vAlign w:val="center"/>
            <w:hideMark/>
          </w:tcPr>
          <w:p w14:paraId="5DEB9F9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574,12</w:t>
            </w:r>
          </w:p>
        </w:tc>
        <w:tc>
          <w:tcPr>
            <w:tcW w:w="2145" w:type="dxa"/>
            <w:vAlign w:val="center"/>
          </w:tcPr>
          <w:p w14:paraId="33561AE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4569F945" w14:textId="77777777" w:rsidTr="00DE783A">
        <w:trPr>
          <w:trHeight w:val="23"/>
        </w:trPr>
        <w:tc>
          <w:tcPr>
            <w:tcW w:w="1433" w:type="dxa"/>
            <w:vMerge/>
            <w:vAlign w:val="center"/>
            <w:hideMark/>
          </w:tcPr>
          <w:p w14:paraId="72457A5C"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shd w:val="clear" w:color="auto" w:fill="auto"/>
            <w:vAlign w:val="center"/>
            <w:hideMark/>
          </w:tcPr>
          <w:p w14:paraId="6E7421FE"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Перевод ЦТП на независимую схему отопления (т/обм ЦО, насосы ЦО с ЧРП) на ЦТП № 2 котельной № 4 Строителей ул., д. 1-А</w:t>
            </w:r>
          </w:p>
        </w:tc>
        <w:tc>
          <w:tcPr>
            <w:tcW w:w="1134" w:type="dxa"/>
            <w:shd w:val="clear" w:color="auto" w:fill="auto"/>
            <w:vAlign w:val="center"/>
            <w:hideMark/>
          </w:tcPr>
          <w:p w14:paraId="7848EFC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2025-2028</w:t>
            </w:r>
          </w:p>
        </w:tc>
        <w:tc>
          <w:tcPr>
            <w:tcW w:w="1134" w:type="dxa"/>
            <w:shd w:val="clear" w:color="auto" w:fill="auto"/>
            <w:vAlign w:val="center"/>
            <w:hideMark/>
          </w:tcPr>
          <w:p w14:paraId="21248648"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8037,71</w:t>
            </w:r>
          </w:p>
        </w:tc>
        <w:tc>
          <w:tcPr>
            <w:tcW w:w="1134" w:type="dxa"/>
            <w:shd w:val="clear" w:color="auto" w:fill="auto"/>
            <w:vAlign w:val="center"/>
            <w:hideMark/>
          </w:tcPr>
          <w:p w14:paraId="114046E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8037,71</w:t>
            </w:r>
          </w:p>
        </w:tc>
        <w:tc>
          <w:tcPr>
            <w:tcW w:w="2145" w:type="dxa"/>
            <w:vAlign w:val="center"/>
          </w:tcPr>
          <w:p w14:paraId="69ED087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5C588FD3" w14:textId="77777777" w:rsidTr="00DE783A">
        <w:trPr>
          <w:trHeight w:val="23"/>
        </w:trPr>
        <w:tc>
          <w:tcPr>
            <w:tcW w:w="1433" w:type="dxa"/>
            <w:vMerge/>
            <w:vAlign w:val="center"/>
            <w:hideMark/>
          </w:tcPr>
          <w:p w14:paraId="0D8CAF93"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shd w:val="clear" w:color="auto" w:fill="auto"/>
            <w:vAlign w:val="center"/>
            <w:hideMark/>
          </w:tcPr>
          <w:p w14:paraId="69385645"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Перевод ЦТП на независимую схему отопления (т/обм ЦО, насосы ЦО с ЧРП) на ЦТП № 4 котельной № 4 по адресу: Лесная ул., д. 10-А</w:t>
            </w:r>
          </w:p>
        </w:tc>
        <w:tc>
          <w:tcPr>
            <w:tcW w:w="1134" w:type="dxa"/>
            <w:shd w:val="clear" w:color="auto" w:fill="auto"/>
            <w:vAlign w:val="center"/>
            <w:hideMark/>
          </w:tcPr>
          <w:p w14:paraId="315273E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2026-2029</w:t>
            </w:r>
          </w:p>
        </w:tc>
        <w:tc>
          <w:tcPr>
            <w:tcW w:w="1134" w:type="dxa"/>
            <w:shd w:val="clear" w:color="auto" w:fill="auto"/>
            <w:vAlign w:val="center"/>
            <w:hideMark/>
          </w:tcPr>
          <w:p w14:paraId="4336234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6889,46</w:t>
            </w:r>
          </w:p>
        </w:tc>
        <w:tc>
          <w:tcPr>
            <w:tcW w:w="1134" w:type="dxa"/>
            <w:shd w:val="clear" w:color="auto" w:fill="auto"/>
            <w:vAlign w:val="center"/>
            <w:hideMark/>
          </w:tcPr>
          <w:p w14:paraId="0EF49FB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6889,46</w:t>
            </w:r>
          </w:p>
        </w:tc>
        <w:tc>
          <w:tcPr>
            <w:tcW w:w="2145" w:type="dxa"/>
            <w:vAlign w:val="center"/>
          </w:tcPr>
          <w:p w14:paraId="599FA3B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72FE9B23" w14:textId="77777777" w:rsidTr="00DE783A">
        <w:trPr>
          <w:trHeight w:val="23"/>
        </w:trPr>
        <w:tc>
          <w:tcPr>
            <w:tcW w:w="1433" w:type="dxa"/>
            <w:vMerge/>
            <w:vAlign w:val="center"/>
            <w:hideMark/>
          </w:tcPr>
          <w:p w14:paraId="4C928484"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shd w:val="clear" w:color="auto" w:fill="auto"/>
            <w:vAlign w:val="center"/>
            <w:hideMark/>
          </w:tcPr>
          <w:p w14:paraId="2BF2A741"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кап.ремонту магистральной тепловой сети котельной № 4 от ТК 4-12 до ЦТП  № 1 котельной № 4 по адресу: Комсомольская ул, д. 28, жилого дома ул. Комсомольская, 30, разводящая сеть ГВС от ЦТП 1 котельной 4 до жилого дома ул. Комсомольская, 30 2D=100-125 мм, L=165п.м.</w:t>
            </w:r>
          </w:p>
        </w:tc>
        <w:tc>
          <w:tcPr>
            <w:tcW w:w="1134" w:type="dxa"/>
            <w:shd w:val="clear" w:color="auto" w:fill="auto"/>
            <w:vAlign w:val="center"/>
            <w:hideMark/>
          </w:tcPr>
          <w:p w14:paraId="1707204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hideMark/>
          </w:tcPr>
          <w:p w14:paraId="076E68C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12630,68</w:t>
            </w:r>
          </w:p>
        </w:tc>
        <w:tc>
          <w:tcPr>
            <w:tcW w:w="1134" w:type="dxa"/>
            <w:shd w:val="clear" w:color="auto" w:fill="auto"/>
            <w:vAlign w:val="center"/>
            <w:hideMark/>
          </w:tcPr>
          <w:p w14:paraId="31B6BFD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12630,68</w:t>
            </w:r>
          </w:p>
        </w:tc>
        <w:tc>
          <w:tcPr>
            <w:tcW w:w="2145" w:type="dxa"/>
            <w:vAlign w:val="center"/>
          </w:tcPr>
          <w:p w14:paraId="4AE94B6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7C187740" w14:textId="77777777" w:rsidTr="00DE783A">
        <w:trPr>
          <w:trHeight w:val="23"/>
        </w:trPr>
        <w:tc>
          <w:tcPr>
            <w:tcW w:w="1433" w:type="dxa"/>
            <w:vMerge/>
            <w:vAlign w:val="center"/>
          </w:tcPr>
          <w:p w14:paraId="2C927D0F"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tcBorders>
              <w:bottom w:val="single" w:sz="4" w:space="0" w:color="auto"/>
            </w:tcBorders>
            <w:shd w:val="clear" w:color="auto" w:fill="auto"/>
            <w:vAlign w:val="center"/>
          </w:tcPr>
          <w:p w14:paraId="0AD47F4B"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Строительство тепловой сети от ТК4-10 нового трубопровода 2ДУ=150 с установкой запорной арматуры в проектируемом ТК0 протяженностью 110 м.п.</w:t>
            </w:r>
          </w:p>
        </w:tc>
        <w:tc>
          <w:tcPr>
            <w:tcW w:w="1134" w:type="dxa"/>
            <w:tcBorders>
              <w:bottom w:val="single" w:sz="4" w:space="0" w:color="auto"/>
            </w:tcBorders>
            <w:shd w:val="clear" w:color="auto" w:fill="auto"/>
            <w:vAlign w:val="center"/>
          </w:tcPr>
          <w:p w14:paraId="152427B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2025</w:t>
            </w:r>
          </w:p>
        </w:tc>
        <w:tc>
          <w:tcPr>
            <w:tcW w:w="1134" w:type="dxa"/>
            <w:tcBorders>
              <w:bottom w:val="single" w:sz="4" w:space="0" w:color="auto"/>
            </w:tcBorders>
            <w:shd w:val="clear" w:color="auto" w:fill="auto"/>
            <w:vAlign w:val="center"/>
          </w:tcPr>
          <w:p w14:paraId="2714EF5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1134" w:type="dxa"/>
            <w:tcBorders>
              <w:bottom w:val="single" w:sz="4" w:space="0" w:color="auto"/>
            </w:tcBorders>
            <w:shd w:val="clear" w:color="auto" w:fill="auto"/>
            <w:vAlign w:val="center"/>
          </w:tcPr>
          <w:p w14:paraId="692F0EE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2145" w:type="dxa"/>
            <w:tcBorders>
              <w:bottom w:val="single" w:sz="4" w:space="0" w:color="auto"/>
            </w:tcBorders>
            <w:vAlign w:val="center"/>
          </w:tcPr>
          <w:p w14:paraId="4D5CCC5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Плата за тех.присоединение</w:t>
            </w:r>
          </w:p>
        </w:tc>
      </w:tr>
      <w:tr w:rsidR="00CA1040" w:rsidRPr="00657FC7" w14:paraId="78521498" w14:textId="77777777" w:rsidTr="00DE783A">
        <w:trPr>
          <w:trHeight w:val="23"/>
        </w:trPr>
        <w:tc>
          <w:tcPr>
            <w:tcW w:w="1433" w:type="dxa"/>
            <w:vMerge w:val="restart"/>
            <w:vAlign w:val="center"/>
            <w:hideMark/>
          </w:tcPr>
          <w:p w14:paraId="51A3DB4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Котельная №5</w:t>
            </w:r>
          </w:p>
        </w:tc>
        <w:tc>
          <w:tcPr>
            <w:tcW w:w="7229" w:type="dxa"/>
            <w:gridSpan w:val="3"/>
            <w:tcBorders>
              <w:bottom w:val="single" w:sz="4" w:space="0" w:color="auto"/>
            </w:tcBorders>
            <w:shd w:val="clear" w:color="auto" w:fill="auto"/>
            <w:vAlign w:val="center"/>
          </w:tcPr>
          <w:p w14:paraId="1620AEA1" w14:textId="77777777" w:rsidR="00CA1040" w:rsidRPr="00B1190B" w:rsidRDefault="00CA1040" w:rsidP="00DE783A">
            <w:pPr>
              <w:spacing w:after="0" w:line="240" w:lineRule="auto"/>
              <w:rPr>
                <w:rFonts w:ascii="Times New Roman" w:eastAsia="Times New Roman" w:hAnsi="Times New Roman" w:cs="Times New Roman"/>
                <w:color w:val="000000"/>
                <w:sz w:val="20"/>
                <w:szCs w:val="20"/>
              </w:rPr>
            </w:pPr>
            <w:r w:rsidRPr="00B1190B">
              <w:rPr>
                <w:rFonts w:ascii="Times New Roman" w:eastAsia="Times New Roman" w:hAnsi="Times New Roman" w:cs="Times New Roman"/>
                <w:color w:val="000000"/>
                <w:sz w:val="20"/>
                <w:szCs w:val="20"/>
              </w:rPr>
              <w:t xml:space="preserve">Реконструкция котельной № 5 по адресу Московская область, г.о. Реутов, Юбилейный пр-т, д.5А с увеличением мощности до 80 Гкал/ч </w:t>
            </w:r>
          </w:p>
        </w:tc>
        <w:tc>
          <w:tcPr>
            <w:tcW w:w="1134" w:type="dxa"/>
            <w:tcBorders>
              <w:bottom w:val="single" w:sz="4" w:space="0" w:color="auto"/>
            </w:tcBorders>
            <w:shd w:val="clear" w:color="auto" w:fill="auto"/>
            <w:vAlign w:val="center"/>
          </w:tcPr>
          <w:p w14:paraId="7ED81CE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w:t>
            </w:r>
            <w:r>
              <w:rPr>
                <w:rFonts w:ascii="Times New Roman" w:eastAsia="Times New Roman" w:hAnsi="Times New Roman" w:cs="Times New Roman"/>
                <w:color w:val="000000"/>
                <w:sz w:val="20"/>
                <w:szCs w:val="20"/>
              </w:rPr>
              <w:t>4</w:t>
            </w:r>
            <w:r w:rsidRPr="00657FC7">
              <w:rPr>
                <w:rFonts w:ascii="Times New Roman" w:eastAsia="Times New Roman" w:hAnsi="Times New Roman" w:cs="Times New Roman"/>
                <w:color w:val="000000"/>
                <w:sz w:val="20"/>
                <w:szCs w:val="20"/>
              </w:rPr>
              <w:t>-2027</w:t>
            </w:r>
          </w:p>
        </w:tc>
        <w:tc>
          <w:tcPr>
            <w:tcW w:w="1134" w:type="dxa"/>
            <w:tcBorders>
              <w:bottom w:val="single" w:sz="4" w:space="0" w:color="auto"/>
            </w:tcBorders>
            <w:shd w:val="clear" w:color="auto" w:fill="auto"/>
            <w:vAlign w:val="center"/>
          </w:tcPr>
          <w:p w14:paraId="43DA59A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897335</w:t>
            </w:r>
          </w:p>
        </w:tc>
        <w:tc>
          <w:tcPr>
            <w:tcW w:w="1134" w:type="dxa"/>
            <w:tcBorders>
              <w:bottom w:val="single" w:sz="4" w:space="0" w:color="auto"/>
            </w:tcBorders>
            <w:shd w:val="clear" w:color="auto" w:fill="auto"/>
            <w:vAlign w:val="center"/>
          </w:tcPr>
          <w:p w14:paraId="2AAF613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897335</w:t>
            </w:r>
          </w:p>
        </w:tc>
        <w:tc>
          <w:tcPr>
            <w:tcW w:w="2145" w:type="dxa"/>
            <w:tcBorders>
              <w:bottom w:val="single" w:sz="4" w:space="0" w:color="auto"/>
            </w:tcBorders>
            <w:shd w:val="clear" w:color="auto" w:fill="auto"/>
            <w:vAlign w:val="center"/>
          </w:tcPr>
          <w:p w14:paraId="2531889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Мос обл бюджет</w:t>
            </w:r>
          </w:p>
        </w:tc>
      </w:tr>
      <w:tr w:rsidR="00CA1040" w:rsidRPr="00657FC7" w14:paraId="02951DE5" w14:textId="77777777" w:rsidTr="00DE783A">
        <w:trPr>
          <w:trHeight w:val="23"/>
        </w:trPr>
        <w:tc>
          <w:tcPr>
            <w:tcW w:w="1433" w:type="dxa"/>
            <w:vMerge/>
            <w:vAlign w:val="center"/>
          </w:tcPr>
          <w:p w14:paraId="7FED0234"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tcBorders>
              <w:top w:val="single" w:sz="4" w:space="0" w:color="auto"/>
            </w:tcBorders>
            <w:shd w:val="clear" w:color="auto" w:fill="auto"/>
            <w:vAlign w:val="center"/>
          </w:tcPr>
          <w:p w14:paraId="427A6FD0"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Замена освещения в здании котельной №5</w:t>
            </w:r>
          </w:p>
        </w:tc>
        <w:tc>
          <w:tcPr>
            <w:tcW w:w="1134" w:type="dxa"/>
            <w:tcBorders>
              <w:top w:val="single" w:sz="4" w:space="0" w:color="auto"/>
            </w:tcBorders>
            <w:shd w:val="clear" w:color="auto" w:fill="auto"/>
            <w:vAlign w:val="center"/>
          </w:tcPr>
          <w:p w14:paraId="6E20603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2023-2027</w:t>
            </w:r>
          </w:p>
        </w:tc>
        <w:tc>
          <w:tcPr>
            <w:tcW w:w="1134" w:type="dxa"/>
            <w:tcBorders>
              <w:top w:val="single" w:sz="4" w:space="0" w:color="auto"/>
            </w:tcBorders>
            <w:shd w:val="clear" w:color="auto" w:fill="auto"/>
            <w:vAlign w:val="center"/>
          </w:tcPr>
          <w:p w14:paraId="6B172BA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850,00</w:t>
            </w:r>
          </w:p>
        </w:tc>
        <w:tc>
          <w:tcPr>
            <w:tcW w:w="1134" w:type="dxa"/>
            <w:tcBorders>
              <w:top w:val="single" w:sz="4" w:space="0" w:color="auto"/>
            </w:tcBorders>
            <w:shd w:val="clear" w:color="auto" w:fill="auto"/>
            <w:vAlign w:val="center"/>
          </w:tcPr>
          <w:p w14:paraId="72F2058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850,00</w:t>
            </w:r>
          </w:p>
        </w:tc>
        <w:tc>
          <w:tcPr>
            <w:tcW w:w="2145" w:type="dxa"/>
            <w:tcBorders>
              <w:top w:val="single" w:sz="4" w:space="0" w:color="auto"/>
            </w:tcBorders>
            <w:vAlign w:val="center"/>
          </w:tcPr>
          <w:p w14:paraId="49CAC28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18A2E5B6" w14:textId="77777777" w:rsidTr="00DE783A">
        <w:trPr>
          <w:trHeight w:val="23"/>
        </w:trPr>
        <w:tc>
          <w:tcPr>
            <w:tcW w:w="1433" w:type="dxa"/>
            <w:vMerge/>
            <w:vAlign w:val="center"/>
          </w:tcPr>
          <w:p w14:paraId="2DA888CC"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shd w:val="clear" w:color="auto" w:fill="auto"/>
            <w:vAlign w:val="center"/>
          </w:tcPr>
          <w:p w14:paraId="3594D334"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Замена кожухотрубного теплообменника ГВС на пластинчатый</w:t>
            </w:r>
          </w:p>
          <w:p w14:paraId="29773B3F"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на ЦТП № 8 котельной №5 Юбилейный пр-кт, д. 9-А</w:t>
            </w:r>
          </w:p>
        </w:tc>
        <w:tc>
          <w:tcPr>
            <w:tcW w:w="1134" w:type="dxa"/>
            <w:shd w:val="clear" w:color="auto" w:fill="auto"/>
            <w:vAlign w:val="center"/>
          </w:tcPr>
          <w:p w14:paraId="5E28B30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2023-2025</w:t>
            </w:r>
          </w:p>
        </w:tc>
        <w:tc>
          <w:tcPr>
            <w:tcW w:w="1134" w:type="dxa"/>
            <w:shd w:val="clear" w:color="auto" w:fill="auto"/>
            <w:vAlign w:val="center"/>
          </w:tcPr>
          <w:p w14:paraId="5A6A11C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17223,66</w:t>
            </w:r>
          </w:p>
        </w:tc>
        <w:tc>
          <w:tcPr>
            <w:tcW w:w="1134" w:type="dxa"/>
            <w:shd w:val="clear" w:color="auto" w:fill="auto"/>
            <w:vAlign w:val="center"/>
          </w:tcPr>
          <w:p w14:paraId="3237E1A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17223,66</w:t>
            </w:r>
          </w:p>
        </w:tc>
        <w:tc>
          <w:tcPr>
            <w:tcW w:w="2145" w:type="dxa"/>
            <w:vAlign w:val="center"/>
          </w:tcPr>
          <w:p w14:paraId="24D84A3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0BD75400" w14:textId="77777777" w:rsidTr="00DE783A">
        <w:trPr>
          <w:trHeight w:val="23"/>
        </w:trPr>
        <w:tc>
          <w:tcPr>
            <w:tcW w:w="1433" w:type="dxa"/>
            <w:vMerge/>
            <w:vAlign w:val="center"/>
          </w:tcPr>
          <w:p w14:paraId="3C533B87"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shd w:val="clear" w:color="auto" w:fill="auto"/>
            <w:vAlign w:val="center"/>
          </w:tcPr>
          <w:p w14:paraId="601F7DA9"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 xml:space="preserve">Замена насосного оборудования системы ГВС ЦТП № 1 котельной № 5 </w:t>
            </w:r>
            <w:r w:rsidRPr="00657FC7">
              <w:rPr>
                <w:rFonts w:ascii="Times New Roman" w:eastAsia="Times New Roman" w:hAnsi="Times New Roman" w:cs="Times New Roman"/>
                <w:color w:val="000000"/>
                <w:sz w:val="20"/>
                <w:szCs w:val="20"/>
              </w:rPr>
              <w:lastRenderedPageBreak/>
              <w:t>Юбилейный пр-кт, д. 11-А</w:t>
            </w:r>
          </w:p>
        </w:tc>
        <w:tc>
          <w:tcPr>
            <w:tcW w:w="1134" w:type="dxa"/>
            <w:shd w:val="clear" w:color="auto" w:fill="auto"/>
            <w:vAlign w:val="center"/>
          </w:tcPr>
          <w:p w14:paraId="3324B18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lastRenderedPageBreak/>
              <w:t>2023-2025</w:t>
            </w:r>
          </w:p>
        </w:tc>
        <w:tc>
          <w:tcPr>
            <w:tcW w:w="1134" w:type="dxa"/>
            <w:shd w:val="clear" w:color="auto" w:fill="auto"/>
            <w:vAlign w:val="center"/>
          </w:tcPr>
          <w:p w14:paraId="21BA9E6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574,12</w:t>
            </w:r>
          </w:p>
        </w:tc>
        <w:tc>
          <w:tcPr>
            <w:tcW w:w="1134" w:type="dxa"/>
            <w:shd w:val="clear" w:color="auto" w:fill="auto"/>
            <w:vAlign w:val="center"/>
          </w:tcPr>
          <w:p w14:paraId="0F5B5E3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574,12</w:t>
            </w:r>
          </w:p>
        </w:tc>
        <w:tc>
          <w:tcPr>
            <w:tcW w:w="2145" w:type="dxa"/>
            <w:vAlign w:val="center"/>
          </w:tcPr>
          <w:p w14:paraId="3F39149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 xml:space="preserve">Собственные средства </w:t>
            </w:r>
            <w:r w:rsidRPr="00657FC7">
              <w:rPr>
                <w:rFonts w:ascii="Times New Roman" w:eastAsia="Times New Roman" w:hAnsi="Times New Roman" w:cs="Times New Roman"/>
                <w:color w:val="000000"/>
                <w:sz w:val="20"/>
                <w:szCs w:val="20"/>
              </w:rPr>
              <w:lastRenderedPageBreak/>
              <w:t>ТСО</w:t>
            </w:r>
          </w:p>
        </w:tc>
      </w:tr>
      <w:tr w:rsidR="00CA1040" w:rsidRPr="00657FC7" w14:paraId="3A49DD82" w14:textId="77777777" w:rsidTr="00DE783A">
        <w:trPr>
          <w:trHeight w:val="23"/>
        </w:trPr>
        <w:tc>
          <w:tcPr>
            <w:tcW w:w="1433" w:type="dxa"/>
            <w:vMerge/>
            <w:vAlign w:val="center"/>
          </w:tcPr>
          <w:p w14:paraId="5EBE3C7F"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shd w:val="clear" w:color="auto" w:fill="auto"/>
            <w:vAlign w:val="center"/>
          </w:tcPr>
          <w:p w14:paraId="4323AC54"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Замена насосного оборудования системы ГВС ЦТП № 3 котельной № 5 Юбилейный пр-кт, д. 15-А</w:t>
            </w:r>
          </w:p>
        </w:tc>
        <w:tc>
          <w:tcPr>
            <w:tcW w:w="1134" w:type="dxa"/>
            <w:shd w:val="clear" w:color="auto" w:fill="auto"/>
            <w:vAlign w:val="center"/>
          </w:tcPr>
          <w:p w14:paraId="4A96E45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2023-2025</w:t>
            </w:r>
          </w:p>
        </w:tc>
        <w:tc>
          <w:tcPr>
            <w:tcW w:w="1134" w:type="dxa"/>
            <w:shd w:val="clear" w:color="auto" w:fill="auto"/>
            <w:vAlign w:val="center"/>
          </w:tcPr>
          <w:p w14:paraId="19C29E9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574,12</w:t>
            </w:r>
          </w:p>
        </w:tc>
        <w:tc>
          <w:tcPr>
            <w:tcW w:w="1134" w:type="dxa"/>
            <w:shd w:val="clear" w:color="auto" w:fill="auto"/>
            <w:vAlign w:val="center"/>
          </w:tcPr>
          <w:p w14:paraId="5A4A0D0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574,12</w:t>
            </w:r>
          </w:p>
        </w:tc>
        <w:tc>
          <w:tcPr>
            <w:tcW w:w="2145" w:type="dxa"/>
            <w:vAlign w:val="center"/>
          </w:tcPr>
          <w:p w14:paraId="65E26BA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149E5F12" w14:textId="77777777" w:rsidTr="00DE783A">
        <w:trPr>
          <w:trHeight w:val="23"/>
        </w:trPr>
        <w:tc>
          <w:tcPr>
            <w:tcW w:w="1433" w:type="dxa"/>
            <w:vMerge/>
            <w:vAlign w:val="center"/>
          </w:tcPr>
          <w:p w14:paraId="3EC3A243"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3260" w:type="dxa"/>
            <w:gridSpan w:val="2"/>
            <w:shd w:val="clear" w:color="auto" w:fill="auto"/>
            <w:vAlign w:val="center"/>
          </w:tcPr>
          <w:p w14:paraId="7234BC9A" w14:textId="77777777" w:rsidR="00CA1040" w:rsidRPr="00B1190B" w:rsidRDefault="00CA1040" w:rsidP="00DE783A">
            <w:pPr>
              <w:spacing w:after="0" w:line="240" w:lineRule="auto"/>
              <w:jc w:val="center"/>
              <w:rPr>
                <w:rFonts w:ascii="Times New Roman" w:eastAsia="Times New Roman" w:hAnsi="Times New Roman" w:cs="Times New Roman"/>
                <w:color w:val="000000"/>
                <w:sz w:val="20"/>
                <w:szCs w:val="20"/>
              </w:rPr>
            </w:pPr>
            <w:r w:rsidRPr="00B1190B">
              <w:rPr>
                <w:rFonts w:ascii="Times New Roman" w:eastAsia="Times New Roman" w:hAnsi="Times New Roman" w:cs="Times New Roman"/>
                <w:color w:val="000000"/>
                <w:sz w:val="20"/>
                <w:szCs w:val="20"/>
              </w:rPr>
              <w:t>Строительство тепловых сетей для подключения перспективы: СНС – 1 этап – 1 очередь (корп. 1,2)</w:t>
            </w:r>
          </w:p>
        </w:tc>
        <w:tc>
          <w:tcPr>
            <w:tcW w:w="3969" w:type="dxa"/>
            <w:shd w:val="clear" w:color="auto" w:fill="auto"/>
            <w:vAlign w:val="center"/>
          </w:tcPr>
          <w:p w14:paraId="6C345F1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p>
        </w:tc>
        <w:tc>
          <w:tcPr>
            <w:tcW w:w="1134" w:type="dxa"/>
            <w:shd w:val="clear" w:color="auto" w:fill="auto"/>
            <w:vAlign w:val="center"/>
          </w:tcPr>
          <w:p w14:paraId="3031255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2023-2027</w:t>
            </w:r>
          </w:p>
        </w:tc>
        <w:tc>
          <w:tcPr>
            <w:tcW w:w="1134" w:type="dxa"/>
            <w:shd w:val="clear" w:color="auto" w:fill="auto"/>
            <w:vAlign w:val="center"/>
          </w:tcPr>
          <w:p w14:paraId="68732E2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6861,73</w:t>
            </w:r>
          </w:p>
        </w:tc>
        <w:tc>
          <w:tcPr>
            <w:tcW w:w="1134" w:type="dxa"/>
            <w:shd w:val="clear" w:color="auto" w:fill="auto"/>
            <w:vAlign w:val="center"/>
          </w:tcPr>
          <w:p w14:paraId="25BFB34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2145" w:type="dxa"/>
            <w:shd w:val="clear" w:color="auto" w:fill="auto"/>
            <w:vAlign w:val="center"/>
          </w:tcPr>
          <w:p w14:paraId="464D0AA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Плата за тех.присоединение и собственные средства ТСО</w:t>
            </w:r>
          </w:p>
        </w:tc>
      </w:tr>
      <w:tr w:rsidR="00CA1040" w:rsidRPr="00657FC7" w14:paraId="3D65F1E2" w14:textId="77777777" w:rsidTr="00DE783A">
        <w:trPr>
          <w:trHeight w:val="23"/>
        </w:trPr>
        <w:tc>
          <w:tcPr>
            <w:tcW w:w="1433" w:type="dxa"/>
            <w:vMerge/>
            <w:vAlign w:val="center"/>
          </w:tcPr>
          <w:p w14:paraId="1AB1E412"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3260" w:type="dxa"/>
            <w:gridSpan w:val="2"/>
            <w:shd w:val="clear" w:color="auto" w:fill="auto"/>
            <w:vAlign w:val="center"/>
          </w:tcPr>
          <w:p w14:paraId="358758A9" w14:textId="77777777" w:rsidR="00CA1040" w:rsidRPr="00B1190B" w:rsidRDefault="00CA1040" w:rsidP="00DE783A">
            <w:pPr>
              <w:spacing w:after="0" w:line="240" w:lineRule="auto"/>
              <w:jc w:val="center"/>
              <w:rPr>
                <w:rFonts w:ascii="Times New Roman" w:eastAsia="Times New Roman" w:hAnsi="Times New Roman" w:cs="Times New Roman"/>
                <w:color w:val="000000"/>
                <w:sz w:val="20"/>
                <w:szCs w:val="20"/>
              </w:rPr>
            </w:pPr>
            <w:r w:rsidRPr="00D71D1B">
              <w:rPr>
                <w:rFonts w:ascii="Times New Roman" w:eastAsia="Times New Roman" w:hAnsi="Times New Roman" w:cs="Times New Roman"/>
                <w:color w:val="000000"/>
                <w:sz w:val="20"/>
                <w:szCs w:val="20"/>
              </w:rPr>
              <w:t>Строительство тепловых сетей для подключения перспективы: СНС – 1 этап – 1 очередь (корп. 3,4,5)</w:t>
            </w:r>
          </w:p>
        </w:tc>
        <w:tc>
          <w:tcPr>
            <w:tcW w:w="3969" w:type="dxa"/>
            <w:shd w:val="clear" w:color="auto" w:fill="auto"/>
            <w:vAlign w:val="center"/>
          </w:tcPr>
          <w:p w14:paraId="2461283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1134" w:type="dxa"/>
            <w:shd w:val="clear" w:color="auto" w:fill="auto"/>
            <w:vAlign w:val="center"/>
          </w:tcPr>
          <w:p w14:paraId="3E513B4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2026-2027</w:t>
            </w:r>
          </w:p>
        </w:tc>
        <w:tc>
          <w:tcPr>
            <w:tcW w:w="1134" w:type="dxa"/>
            <w:shd w:val="clear" w:color="auto" w:fill="auto"/>
            <w:vAlign w:val="center"/>
          </w:tcPr>
          <w:p w14:paraId="4D5CA09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1134" w:type="dxa"/>
            <w:shd w:val="clear" w:color="auto" w:fill="auto"/>
            <w:vAlign w:val="center"/>
          </w:tcPr>
          <w:p w14:paraId="758A5DE1" w14:textId="77777777" w:rsidR="00CA1040"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2145" w:type="dxa"/>
            <w:shd w:val="clear" w:color="auto" w:fill="auto"/>
            <w:vAlign w:val="center"/>
          </w:tcPr>
          <w:p w14:paraId="58407F7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Плата за тех.присоединение</w:t>
            </w:r>
          </w:p>
        </w:tc>
      </w:tr>
      <w:tr w:rsidR="00CA1040" w:rsidRPr="00657FC7" w14:paraId="45784EA4" w14:textId="77777777" w:rsidTr="00DE783A">
        <w:trPr>
          <w:trHeight w:val="23"/>
        </w:trPr>
        <w:tc>
          <w:tcPr>
            <w:tcW w:w="1433" w:type="dxa"/>
            <w:vMerge/>
            <w:vAlign w:val="center"/>
          </w:tcPr>
          <w:p w14:paraId="0AFD5128"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3260" w:type="dxa"/>
            <w:gridSpan w:val="2"/>
            <w:shd w:val="clear" w:color="auto" w:fill="auto"/>
            <w:vAlign w:val="center"/>
          </w:tcPr>
          <w:p w14:paraId="331F2E25" w14:textId="77777777" w:rsidR="00CA1040" w:rsidRPr="00B1190B"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Переключение нагрузки в размере 8,9 Гкал/ч, 1 Этап СНС корпуса (1-5) с котельной №5 на котельную №1</w:t>
            </w:r>
          </w:p>
        </w:tc>
        <w:tc>
          <w:tcPr>
            <w:tcW w:w="3969" w:type="dxa"/>
            <w:shd w:val="clear" w:color="auto" w:fill="auto"/>
            <w:vAlign w:val="center"/>
          </w:tcPr>
          <w:p w14:paraId="4E3A074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1134" w:type="dxa"/>
            <w:shd w:val="clear" w:color="auto" w:fill="auto"/>
            <w:vAlign w:val="center"/>
          </w:tcPr>
          <w:p w14:paraId="2335ED5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2025-2027</w:t>
            </w:r>
          </w:p>
        </w:tc>
        <w:tc>
          <w:tcPr>
            <w:tcW w:w="1134" w:type="dxa"/>
            <w:shd w:val="clear" w:color="auto" w:fill="auto"/>
            <w:vAlign w:val="center"/>
          </w:tcPr>
          <w:p w14:paraId="66DFAF9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1134" w:type="dxa"/>
            <w:shd w:val="clear" w:color="auto" w:fill="auto"/>
            <w:vAlign w:val="center"/>
          </w:tcPr>
          <w:p w14:paraId="2E605DDF" w14:textId="77777777" w:rsidR="00CA1040"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2145" w:type="dxa"/>
            <w:shd w:val="clear" w:color="auto" w:fill="auto"/>
            <w:vAlign w:val="center"/>
          </w:tcPr>
          <w:p w14:paraId="41FDECF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r>
      <w:tr w:rsidR="00CA1040" w:rsidRPr="00657FC7" w14:paraId="2843C32C" w14:textId="77777777" w:rsidTr="00DE783A">
        <w:trPr>
          <w:trHeight w:val="23"/>
        </w:trPr>
        <w:tc>
          <w:tcPr>
            <w:tcW w:w="1433" w:type="dxa"/>
            <w:vMerge/>
            <w:vAlign w:val="center"/>
          </w:tcPr>
          <w:p w14:paraId="336DC90A"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shd w:val="clear" w:color="auto" w:fill="auto"/>
            <w:vAlign w:val="center"/>
          </w:tcPr>
          <w:p w14:paraId="15C647D9"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Строительство тепловых сетей для подключения пристройки к Лицею на 300 мест 2D=100 мм; L=113 п.м</w:t>
            </w:r>
          </w:p>
        </w:tc>
        <w:tc>
          <w:tcPr>
            <w:tcW w:w="1134" w:type="dxa"/>
            <w:shd w:val="clear" w:color="auto" w:fill="auto"/>
            <w:vAlign w:val="center"/>
          </w:tcPr>
          <w:p w14:paraId="72BF00A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2026</w:t>
            </w:r>
          </w:p>
        </w:tc>
        <w:tc>
          <w:tcPr>
            <w:tcW w:w="1134" w:type="dxa"/>
            <w:shd w:val="clear" w:color="auto" w:fill="auto"/>
            <w:vAlign w:val="center"/>
          </w:tcPr>
          <w:p w14:paraId="248A23E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6278,20</w:t>
            </w:r>
          </w:p>
        </w:tc>
        <w:tc>
          <w:tcPr>
            <w:tcW w:w="1134" w:type="dxa"/>
            <w:shd w:val="clear" w:color="auto" w:fill="auto"/>
            <w:vAlign w:val="center"/>
          </w:tcPr>
          <w:p w14:paraId="628FFEC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6278,20</w:t>
            </w:r>
          </w:p>
        </w:tc>
        <w:tc>
          <w:tcPr>
            <w:tcW w:w="2145" w:type="dxa"/>
            <w:vAlign w:val="center"/>
          </w:tcPr>
          <w:p w14:paraId="492EECE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 xml:space="preserve">Плата за тех.присоединение </w:t>
            </w:r>
          </w:p>
        </w:tc>
      </w:tr>
      <w:tr w:rsidR="00CA1040" w:rsidRPr="00657FC7" w14:paraId="1137C98C" w14:textId="77777777" w:rsidTr="00DE783A">
        <w:trPr>
          <w:trHeight w:val="23"/>
        </w:trPr>
        <w:tc>
          <w:tcPr>
            <w:tcW w:w="1433" w:type="dxa"/>
            <w:vMerge/>
            <w:vAlign w:val="center"/>
          </w:tcPr>
          <w:p w14:paraId="4AA3339E"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shd w:val="clear" w:color="auto" w:fill="auto"/>
            <w:vAlign w:val="center"/>
          </w:tcPr>
          <w:p w14:paraId="72001CEC"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Строительство тепловых сетей для пристройки к к д/с № 4 на 140 мест на ул.Котовского,10-10 А 2D=100 мм; L=91 п.м</w:t>
            </w:r>
          </w:p>
        </w:tc>
        <w:tc>
          <w:tcPr>
            <w:tcW w:w="1134" w:type="dxa"/>
            <w:shd w:val="clear" w:color="auto" w:fill="auto"/>
            <w:vAlign w:val="center"/>
          </w:tcPr>
          <w:p w14:paraId="0962727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2026</w:t>
            </w:r>
          </w:p>
        </w:tc>
        <w:tc>
          <w:tcPr>
            <w:tcW w:w="1134" w:type="dxa"/>
            <w:shd w:val="clear" w:color="auto" w:fill="auto"/>
            <w:vAlign w:val="center"/>
          </w:tcPr>
          <w:p w14:paraId="20CED67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1981,98</w:t>
            </w:r>
          </w:p>
        </w:tc>
        <w:tc>
          <w:tcPr>
            <w:tcW w:w="1134" w:type="dxa"/>
            <w:shd w:val="clear" w:color="auto" w:fill="auto"/>
            <w:vAlign w:val="center"/>
          </w:tcPr>
          <w:p w14:paraId="3A07524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1981,98</w:t>
            </w:r>
          </w:p>
        </w:tc>
        <w:tc>
          <w:tcPr>
            <w:tcW w:w="2145" w:type="dxa"/>
            <w:vAlign w:val="center"/>
          </w:tcPr>
          <w:p w14:paraId="45EC319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Плата за тех.присоединение</w:t>
            </w:r>
          </w:p>
        </w:tc>
      </w:tr>
      <w:tr w:rsidR="00CA1040" w:rsidRPr="00657FC7" w14:paraId="4E146ABF" w14:textId="77777777" w:rsidTr="00DE783A">
        <w:trPr>
          <w:trHeight w:val="23"/>
        </w:trPr>
        <w:tc>
          <w:tcPr>
            <w:tcW w:w="1433" w:type="dxa"/>
            <w:vMerge/>
            <w:vAlign w:val="center"/>
            <w:hideMark/>
          </w:tcPr>
          <w:p w14:paraId="243BC937"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3260" w:type="dxa"/>
            <w:gridSpan w:val="2"/>
            <w:shd w:val="clear" w:color="auto" w:fill="auto"/>
            <w:vAlign w:val="center"/>
          </w:tcPr>
          <w:p w14:paraId="24A31627"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Перекладка т.с. с увеличением диаметра (с 2d 300 на 2d 400) от ТК 5-4 до ТК 5-6 425,8м</w:t>
            </w:r>
          </w:p>
        </w:tc>
        <w:tc>
          <w:tcPr>
            <w:tcW w:w="3969" w:type="dxa"/>
            <w:shd w:val="clear" w:color="auto" w:fill="auto"/>
            <w:vAlign w:val="center"/>
          </w:tcPr>
          <w:p w14:paraId="1F95A17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w:t>
            </w:r>
          </w:p>
        </w:tc>
        <w:tc>
          <w:tcPr>
            <w:tcW w:w="1134" w:type="dxa"/>
            <w:shd w:val="clear" w:color="auto" w:fill="auto"/>
            <w:vAlign w:val="center"/>
          </w:tcPr>
          <w:p w14:paraId="4A60677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2023-2025</w:t>
            </w:r>
          </w:p>
        </w:tc>
        <w:tc>
          <w:tcPr>
            <w:tcW w:w="1134" w:type="dxa"/>
            <w:shd w:val="clear" w:color="auto" w:fill="auto"/>
            <w:vAlign w:val="center"/>
          </w:tcPr>
          <w:p w14:paraId="6F6EF9A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27489,58</w:t>
            </w:r>
          </w:p>
        </w:tc>
        <w:tc>
          <w:tcPr>
            <w:tcW w:w="1134" w:type="dxa"/>
            <w:shd w:val="clear" w:color="auto" w:fill="auto"/>
            <w:vAlign w:val="center"/>
          </w:tcPr>
          <w:p w14:paraId="0F6C744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0</w:t>
            </w:r>
          </w:p>
        </w:tc>
        <w:tc>
          <w:tcPr>
            <w:tcW w:w="2145" w:type="dxa"/>
            <w:vAlign w:val="center"/>
          </w:tcPr>
          <w:p w14:paraId="4EB698E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7F75057E" w14:textId="77777777" w:rsidTr="00DE783A">
        <w:trPr>
          <w:trHeight w:val="23"/>
        </w:trPr>
        <w:tc>
          <w:tcPr>
            <w:tcW w:w="1433" w:type="dxa"/>
            <w:vMerge/>
            <w:vAlign w:val="center"/>
          </w:tcPr>
          <w:p w14:paraId="00500E43"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shd w:val="clear" w:color="auto" w:fill="auto"/>
            <w:vAlign w:val="center"/>
          </w:tcPr>
          <w:p w14:paraId="1A3FD0E5"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Реконструкция тепловой сети (разводящая ЦО, ГВС) канальная ППУ от жилого дома № 1 по Юбилейному пр-ту до жилого дома № 2 по ул. Молодежная, включая транзит по зданию, 2D=150 мм, 2D=125 мм, 2D=100 мм, L=63 п.м.</w:t>
            </w:r>
          </w:p>
        </w:tc>
        <w:tc>
          <w:tcPr>
            <w:tcW w:w="1134" w:type="dxa"/>
            <w:shd w:val="clear" w:color="auto" w:fill="auto"/>
            <w:vAlign w:val="center"/>
          </w:tcPr>
          <w:p w14:paraId="1D3DAFA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2027-2030</w:t>
            </w:r>
          </w:p>
        </w:tc>
        <w:tc>
          <w:tcPr>
            <w:tcW w:w="1134" w:type="dxa"/>
            <w:shd w:val="clear" w:color="auto" w:fill="auto"/>
            <w:vAlign w:val="center"/>
          </w:tcPr>
          <w:p w14:paraId="6288159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6522,23</w:t>
            </w:r>
          </w:p>
        </w:tc>
        <w:tc>
          <w:tcPr>
            <w:tcW w:w="1134" w:type="dxa"/>
            <w:shd w:val="clear" w:color="auto" w:fill="auto"/>
            <w:vAlign w:val="center"/>
          </w:tcPr>
          <w:p w14:paraId="19B19DF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6522,23</w:t>
            </w:r>
          </w:p>
        </w:tc>
        <w:tc>
          <w:tcPr>
            <w:tcW w:w="2145" w:type="dxa"/>
            <w:vAlign w:val="center"/>
          </w:tcPr>
          <w:p w14:paraId="4E070C7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58ACCC3C" w14:textId="77777777" w:rsidTr="00DE783A">
        <w:trPr>
          <w:trHeight w:val="23"/>
        </w:trPr>
        <w:tc>
          <w:tcPr>
            <w:tcW w:w="1433" w:type="dxa"/>
            <w:vMerge/>
            <w:vAlign w:val="center"/>
            <w:hideMark/>
          </w:tcPr>
          <w:p w14:paraId="4760A6B0"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shd w:val="clear" w:color="auto" w:fill="auto"/>
            <w:vAlign w:val="center"/>
          </w:tcPr>
          <w:p w14:paraId="61E787C6"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кап.ремонту магистральной сети котельной № 5 от ЦТП № 7 котельной БМК-140 по адресу: Юбилейный пр-кт, д. 44-Б до ТК 3-11 2D=40мм, L=64,4п.м.</w:t>
            </w:r>
          </w:p>
        </w:tc>
        <w:tc>
          <w:tcPr>
            <w:tcW w:w="1134" w:type="dxa"/>
            <w:shd w:val="clear" w:color="auto" w:fill="auto"/>
            <w:vAlign w:val="center"/>
          </w:tcPr>
          <w:p w14:paraId="0A50AEF8"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tcPr>
          <w:p w14:paraId="5455131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18371,90</w:t>
            </w:r>
          </w:p>
        </w:tc>
        <w:tc>
          <w:tcPr>
            <w:tcW w:w="1134" w:type="dxa"/>
            <w:shd w:val="clear" w:color="auto" w:fill="auto"/>
            <w:noWrap/>
            <w:vAlign w:val="center"/>
          </w:tcPr>
          <w:p w14:paraId="5ECB5A7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18371,90</w:t>
            </w:r>
          </w:p>
        </w:tc>
        <w:tc>
          <w:tcPr>
            <w:tcW w:w="2145" w:type="dxa"/>
            <w:vAlign w:val="center"/>
          </w:tcPr>
          <w:p w14:paraId="3A5B392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469AB18E" w14:textId="77777777" w:rsidTr="00DE783A">
        <w:trPr>
          <w:trHeight w:val="23"/>
        </w:trPr>
        <w:tc>
          <w:tcPr>
            <w:tcW w:w="1433" w:type="dxa"/>
            <w:vMerge/>
            <w:vAlign w:val="center"/>
            <w:hideMark/>
          </w:tcPr>
          <w:p w14:paraId="7823FAAD"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shd w:val="clear" w:color="auto" w:fill="auto"/>
            <w:vAlign w:val="center"/>
          </w:tcPr>
          <w:p w14:paraId="1754B9BC"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кап.ремонту разводящей тепловой сети ЦО и ГВС от ЦТП № 1 котельной 5 до Юбилейный пр-кт, д. 13,15-А (школа 6) 2D=70-150мм, L=751,6п.м.</w:t>
            </w:r>
          </w:p>
        </w:tc>
        <w:tc>
          <w:tcPr>
            <w:tcW w:w="1134" w:type="dxa"/>
            <w:shd w:val="clear" w:color="auto" w:fill="auto"/>
            <w:vAlign w:val="center"/>
          </w:tcPr>
          <w:p w14:paraId="2866109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tcPr>
          <w:p w14:paraId="6E96C8D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15156,82</w:t>
            </w:r>
          </w:p>
        </w:tc>
        <w:tc>
          <w:tcPr>
            <w:tcW w:w="1134" w:type="dxa"/>
            <w:shd w:val="clear" w:color="auto" w:fill="auto"/>
            <w:noWrap/>
            <w:vAlign w:val="center"/>
          </w:tcPr>
          <w:p w14:paraId="29A3E07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15156,82</w:t>
            </w:r>
          </w:p>
        </w:tc>
        <w:tc>
          <w:tcPr>
            <w:tcW w:w="2145" w:type="dxa"/>
            <w:vAlign w:val="center"/>
          </w:tcPr>
          <w:p w14:paraId="0EE6C83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260B4200" w14:textId="77777777" w:rsidTr="00DE783A">
        <w:trPr>
          <w:trHeight w:val="23"/>
        </w:trPr>
        <w:tc>
          <w:tcPr>
            <w:tcW w:w="1433" w:type="dxa"/>
            <w:vMerge/>
            <w:vAlign w:val="center"/>
          </w:tcPr>
          <w:p w14:paraId="379A5F71"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shd w:val="clear" w:color="auto" w:fill="auto"/>
            <w:vAlign w:val="center"/>
          </w:tcPr>
          <w:p w14:paraId="384C3723"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кап.ремонту разводящей тепловой сети ЦО и ГВС от ЦТП № 11 котельной 5 до Молодежная ул., д. 6 2D=70-100мм, L=278,4п.м.</w:t>
            </w:r>
          </w:p>
        </w:tc>
        <w:tc>
          <w:tcPr>
            <w:tcW w:w="1134" w:type="dxa"/>
            <w:shd w:val="clear" w:color="auto" w:fill="auto"/>
            <w:vAlign w:val="center"/>
          </w:tcPr>
          <w:p w14:paraId="5EEBFF5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tcPr>
          <w:p w14:paraId="1EAEE32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13262,22</w:t>
            </w:r>
          </w:p>
        </w:tc>
        <w:tc>
          <w:tcPr>
            <w:tcW w:w="1134" w:type="dxa"/>
            <w:shd w:val="clear" w:color="auto" w:fill="auto"/>
            <w:noWrap/>
            <w:vAlign w:val="center"/>
          </w:tcPr>
          <w:p w14:paraId="364E0EE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13262,22</w:t>
            </w:r>
          </w:p>
        </w:tc>
        <w:tc>
          <w:tcPr>
            <w:tcW w:w="2145" w:type="dxa"/>
            <w:vAlign w:val="center"/>
          </w:tcPr>
          <w:p w14:paraId="6B9DF6A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31F5CD5E" w14:textId="77777777" w:rsidTr="00DE783A">
        <w:trPr>
          <w:trHeight w:val="23"/>
        </w:trPr>
        <w:tc>
          <w:tcPr>
            <w:tcW w:w="1433" w:type="dxa"/>
            <w:vMerge/>
            <w:vAlign w:val="center"/>
            <w:hideMark/>
          </w:tcPr>
          <w:p w14:paraId="18EFC6CE"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shd w:val="clear" w:color="auto" w:fill="auto"/>
            <w:vAlign w:val="center"/>
          </w:tcPr>
          <w:p w14:paraId="41AA8748"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 xml:space="preserve">Выполнение СМР по кап.ремонту магистральной тепловой сети котельной № 5 </w:t>
            </w:r>
            <w:r w:rsidRPr="00657FC7">
              <w:rPr>
                <w:rFonts w:ascii="Times New Roman" w:eastAsia="Times New Roman" w:hAnsi="Times New Roman" w:cs="Times New Roman"/>
                <w:color w:val="000000"/>
                <w:sz w:val="20"/>
                <w:szCs w:val="20"/>
              </w:rPr>
              <w:lastRenderedPageBreak/>
              <w:t>от ТК 5-14 до ЦТП 10 2D=250мм, L=99,5п.м.</w:t>
            </w:r>
          </w:p>
        </w:tc>
        <w:tc>
          <w:tcPr>
            <w:tcW w:w="1134" w:type="dxa"/>
            <w:shd w:val="clear" w:color="auto" w:fill="auto"/>
            <w:vAlign w:val="center"/>
          </w:tcPr>
          <w:p w14:paraId="4614A2B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lastRenderedPageBreak/>
              <w:t>2024-2027</w:t>
            </w:r>
          </w:p>
        </w:tc>
        <w:tc>
          <w:tcPr>
            <w:tcW w:w="1134" w:type="dxa"/>
            <w:shd w:val="clear" w:color="auto" w:fill="auto"/>
            <w:vAlign w:val="center"/>
          </w:tcPr>
          <w:p w14:paraId="20B2D38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18946,02</w:t>
            </w:r>
          </w:p>
        </w:tc>
        <w:tc>
          <w:tcPr>
            <w:tcW w:w="1134" w:type="dxa"/>
            <w:shd w:val="clear" w:color="auto" w:fill="auto"/>
            <w:vAlign w:val="center"/>
          </w:tcPr>
          <w:p w14:paraId="0769600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18946,02</w:t>
            </w:r>
          </w:p>
        </w:tc>
        <w:tc>
          <w:tcPr>
            <w:tcW w:w="2145" w:type="dxa"/>
            <w:vAlign w:val="center"/>
          </w:tcPr>
          <w:p w14:paraId="70957D5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 xml:space="preserve">Собственные средства </w:t>
            </w:r>
            <w:r w:rsidRPr="00657FC7">
              <w:rPr>
                <w:rFonts w:ascii="Times New Roman" w:eastAsia="Times New Roman" w:hAnsi="Times New Roman" w:cs="Times New Roman"/>
                <w:color w:val="000000"/>
                <w:sz w:val="20"/>
                <w:szCs w:val="20"/>
              </w:rPr>
              <w:lastRenderedPageBreak/>
              <w:t>ТСО</w:t>
            </w:r>
          </w:p>
        </w:tc>
      </w:tr>
      <w:tr w:rsidR="00CA1040" w:rsidRPr="00657FC7" w14:paraId="6FB04BEC" w14:textId="77777777" w:rsidTr="00DE783A">
        <w:trPr>
          <w:trHeight w:val="23"/>
        </w:trPr>
        <w:tc>
          <w:tcPr>
            <w:tcW w:w="1433" w:type="dxa"/>
            <w:shd w:val="clear" w:color="auto" w:fill="auto"/>
            <w:vAlign w:val="center"/>
            <w:hideMark/>
          </w:tcPr>
          <w:p w14:paraId="3DD45E7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lastRenderedPageBreak/>
              <w:t>Котельная №6</w:t>
            </w:r>
          </w:p>
        </w:tc>
        <w:tc>
          <w:tcPr>
            <w:tcW w:w="3188" w:type="dxa"/>
            <w:shd w:val="clear" w:color="auto" w:fill="auto"/>
            <w:vAlign w:val="center"/>
          </w:tcPr>
          <w:p w14:paraId="173A15B1" w14:textId="77777777" w:rsidR="00CA1040" w:rsidRPr="00657FC7" w:rsidRDefault="00CA1040" w:rsidP="00DE783A">
            <w:pPr>
              <w:spacing w:after="0" w:line="240" w:lineRule="auto"/>
              <w:jc w:val="both"/>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 xml:space="preserve">Ликвидация котельной с переключением нагрузки на котельную №4 </w:t>
            </w:r>
          </w:p>
        </w:tc>
        <w:tc>
          <w:tcPr>
            <w:tcW w:w="4041" w:type="dxa"/>
            <w:gridSpan w:val="2"/>
            <w:shd w:val="clear" w:color="auto" w:fill="auto"/>
            <w:vAlign w:val="center"/>
          </w:tcPr>
          <w:p w14:paraId="2A5EDBD4" w14:textId="77777777" w:rsidR="00CA1040" w:rsidRPr="00657FC7" w:rsidRDefault="00CA1040" w:rsidP="00DE783A">
            <w:pPr>
              <w:spacing w:after="0" w:line="240" w:lineRule="auto"/>
              <w:jc w:val="both"/>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Реконструкция котельной с увеличением мощности до 30,1 Гкал/ч и перевод нагрузок с ЦТП 1,2,3,4 НПО котельной №2 в размере 23,537 Гкал/ч  на котельную №6</w:t>
            </w:r>
          </w:p>
        </w:tc>
        <w:tc>
          <w:tcPr>
            <w:tcW w:w="1134" w:type="dxa"/>
            <w:shd w:val="clear" w:color="auto" w:fill="auto"/>
            <w:vAlign w:val="center"/>
            <w:hideMark/>
          </w:tcPr>
          <w:p w14:paraId="14241428"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2025-2029</w:t>
            </w:r>
          </w:p>
        </w:tc>
        <w:tc>
          <w:tcPr>
            <w:tcW w:w="1134" w:type="dxa"/>
            <w:shd w:val="clear" w:color="auto" w:fill="auto"/>
            <w:vAlign w:val="center"/>
            <w:hideMark/>
          </w:tcPr>
          <w:p w14:paraId="4726089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609,26</w:t>
            </w:r>
          </w:p>
        </w:tc>
        <w:tc>
          <w:tcPr>
            <w:tcW w:w="1134" w:type="dxa"/>
            <w:shd w:val="clear" w:color="auto" w:fill="auto"/>
            <w:vAlign w:val="center"/>
            <w:hideMark/>
          </w:tcPr>
          <w:p w14:paraId="19245C5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198286,1</w:t>
            </w:r>
          </w:p>
        </w:tc>
        <w:tc>
          <w:tcPr>
            <w:tcW w:w="2145" w:type="dxa"/>
            <w:vAlign w:val="center"/>
          </w:tcPr>
          <w:p w14:paraId="22F6C35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5BA6347E" w14:textId="77777777" w:rsidTr="00DE783A">
        <w:trPr>
          <w:trHeight w:val="23"/>
        </w:trPr>
        <w:tc>
          <w:tcPr>
            <w:tcW w:w="1433" w:type="dxa"/>
            <w:vMerge w:val="restart"/>
            <w:vAlign w:val="center"/>
            <w:hideMark/>
          </w:tcPr>
          <w:p w14:paraId="595D97D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Котельная №7</w:t>
            </w:r>
          </w:p>
        </w:tc>
        <w:tc>
          <w:tcPr>
            <w:tcW w:w="7229" w:type="dxa"/>
            <w:gridSpan w:val="3"/>
            <w:shd w:val="clear" w:color="auto" w:fill="auto"/>
            <w:vAlign w:val="center"/>
          </w:tcPr>
          <w:p w14:paraId="7696FDBA"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B1190B">
              <w:rPr>
                <w:rFonts w:ascii="Times New Roman" w:eastAsia="Times New Roman" w:hAnsi="Times New Roman" w:cs="Times New Roman"/>
                <w:color w:val="000000"/>
                <w:sz w:val="20"/>
                <w:szCs w:val="20"/>
              </w:rPr>
              <w:t>Реконструкция котельной с заменой 3 котлов ДКВР 10/13 мощностью 7,0 Гкал/ч на 2 котла КВГМ-23,26</w:t>
            </w:r>
            <w:r>
              <w:rPr>
                <w:rFonts w:ascii="Times New Roman" w:eastAsia="Times New Roman" w:hAnsi="Times New Roman" w:cs="Times New Roman"/>
                <w:color w:val="000000"/>
                <w:sz w:val="20"/>
                <w:szCs w:val="20"/>
              </w:rPr>
              <w:t xml:space="preserve"> </w:t>
            </w:r>
            <w:r w:rsidRPr="00B1190B">
              <w:rPr>
                <w:rFonts w:ascii="Times New Roman" w:eastAsia="Times New Roman" w:hAnsi="Times New Roman" w:cs="Times New Roman"/>
                <w:color w:val="000000"/>
                <w:sz w:val="20"/>
                <w:szCs w:val="20"/>
              </w:rPr>
              <w:t xml:space="preserve">мощностью 20 Гкал/ч и 1 котел </w:t>
            </w:r>
            <w:r w:rsidRPr="00D71D1B">
              <w:rPr>
                <w:rFonts w:ascii="Times New Roman" w:eastAsia="Times New Roman" w:hAnsi="Times New Roman" w:cs="Times New Roman"/>
                <w:color w:val="000000"/>
                <w:sz w:val="20"/>
                <w:szCs w:val="20"/>
                <w:lang w:val="en-US"/>
              </w:rPr>
              <w:t>Eurotherm</w:t>
            </w:r>
            <w:r w:rsidRPr="00D71D1B">
              <w:rPr>
                <w:rFonts w:ascii="Times New Roman" w:eastAsia="Times New Roman" w:hAnsi="Times New Roman" w:cs="Times New Roman"/>
                <w:color w:val="000000"/>
                <w:sz w:val="20"/>
                <w:szCs w:val="20"/>
              </w:rPr>
              <w:t>-50 мощностью 50</w:t>
            </w:r>
            <w:r w:rsidRPr="00B1190B">
              <w:rPr>
                <w:rFonts w:ascii="Times New Roman" w:eastAsia="Times New Roman" w:hAnsi="Times New Roman" w:cs="Times New Roman"/>
                <w:color w:val="000000"/>
                <w:sz w:val="20"/>
                <w:szCs w:val="20"/>
              </w:rPr>
              <w:t xml:space="preserve"> Гкал/ч (увеличение мощности котельной до </w:t>
            </w:r>
            <w:r>
              <w:rPr>
                <w:rFonts w:ascii="Times New Roman" w:eastAsia="Times New Roman" w:hAnsi="Times New Roman" w:cs="Times New Roman"/>
                <w:color w:val="000000"/>
                <w:sz w:val="20"/>
                <w:szCs w:val="20"/>
              </w:rPr>
              <w:t>9</w:t>
            </w:r>
            <w:r w:rsidRPr="00B1190B">
              <w:rPr>
                <w:rFonts w:ascii="Times New Roman" w:eastAsia="Times New Roman" w:hAnsi="Times New Roman" w:cs="Times New Roman"/>
                <w:color w:val="000000"/>
                <w:sz w:val="20"/>
                <w:szCs w:val="20"/>
              </w:rPr>
              <w:t>0 Гкал/ч). Замена дымовой трубы, реконструкция здания котельной.</w:t>
            </w:r>
          </w:p>
        </w:tc>
        <w:tc>
          <w:tcPr>
            <w:tcW w:w="1134" w:type="dxa"/>
            <w:shd w:val="clear" w:color="auto" w:fill="auto"/>
            <w:vAlign w:val="center"/>
          </w:tcPr>
          <w:p w14:paraId="1990B49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2025-202</w:t>
            </w:r>
            <w:r>
              <w:rPr>
                <w:rFonts w:ascii="Times New Roman" w:eastAsia="Times New Roman" w:hAnsi="Times New Roman" w:cs="Times New Roman"/>
                <w:color w:val="000000"/>
                <w:sz w:val="20"/>
                <w:szCs w:val="20"/>
              </w:rPr>
              <w:t>8</w:t>
            </w:r>
          </w:p>
        </w:tc>
        <w:tc>
          <w:tcPr>
            <w:tcW w:w="1134" w:type="dxa"/>
            <w:shd w:val="clear" w:color="auto" w:fill="auto"/>
            <w:vAlign w:val="center"/>
          </w:tcPr>
          <w:p w14:paraId="5F6DE88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600000,00</w:t>
            </w:r>
          </w:p>
        </w:tc>
        <w:tc>
          <w:tcPr>
            <w:tcW w:w="1134" w:type="dxa"/>
            <w:shd w:val="clear" w:color="auto" w:fill="auto"/>
            <w:vAlign w:val="center"/>
          </w:tcPr>
          <w:p w14:paraId="167ED97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600000,00</w:t>
            </w:r>
          </w:p>
        </w:tc>
        <w:tc>
          <w:tcPr>
            <w:tcW w:w="2145" w:type="dxa"/>
            <w:shd w:val="clear" w:color="auto" w:fill="auto"/>
            <w:vAlign w:val="center"/>
          </w:tcPr>
          <w:p w14:paraId="1B6A64B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4D4BEB">
              <w:rPr>
                <w:rFonts w:ascii="Times New Roman" w:eastAsia="Times New Roman" w:hAnsi="Times New Roman" w:cs="Times New Roman"/>
                <w:color w:val="000000"/>
                <w:sz w:val="20"/>
                <w:szCs w:val="20"/>
              </w:rPr>
              <w:t xml:space="preserve">Плата за тех.присоединение </w:t>
            </w:r>
            <w:r w:rsidRPr="00657FC7">
              <w:rPr>
                <w:rFonts w:ascii="Times New Roman" w:eastAsia="Times New Roman" w:hAnsi="Times New Roman" w:cs="Times New Roman"/>
                <w:color w:val="000000"/>
                <w:sz w:val="20"/>
                <w:szCs w:val="20"/>
              </w:rPr>
              <w:t>Собственные средства ТСО</w:t>
            </w:r>
          </w:p>
        </w:tc>
      </w:tr>
      <w:tr w:rsidR="00CA1040" w:rsidRPr="004D4BEB" w14:paraId="1B060995" w14:textId="77777777" w:rsidTr="00DE783A">
        <w:trPr>
          <w:trHeight w:val="23"/>
        </w:trPr>
        <w:tc>
          <w:tcPr>
            <w:tcW w:w="1433" w:type="dxa"/>
            <w:vMerge/>
            <w:vAlign w:val="center"/>
          </w:tcPr>
          <w:p w14:paraId="12389D38"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p>
        </w:tc>
        <w:tc>
          <w:tcPr>
            <w:tcW w:w="7229" w:type="dxa"/>
            <w:gridSpan w:val="3"/>
            <w:shd w:val="clear" w:color="auto" w:fill="auto"/>
            <w:vAlign w:val="center"/>
          </w:tcPr>
          <w:p w14:paraId="20F41FD9" w14:textId="77777777" w:rsidR="00CA1040" w:rsidRPr="00B1190B" w:rsidRDefault="00CA1040" w:rsidP="00DE783A">
            <w:pPr>
              <w:spacing w:after="0" w:line="240" w:lineRule="auto"/>
              <w:rPr>
                <w:rFonts w:ascii="Times New Roman" w:eastAsia="Times New Roman" w:hAnsi="Times New Roman" w:cs="Times New Roman"/>
                <w:color w:val="000000"/>
                <w:sz w:val="20"/>
                <w:szCs w:val="20"/>
              </w:rPr>
            </w:pPr>
            <w:r w:rsidRPr="00B1190B">
              <w:rPr>
                <w:rFonts w:ascii="Times New Roman" w:eastAsia="Times New Roman" w:hAnsi="Times New Roman" w:cs="Times New Roman"/>
                <w:color w:val="000000"/>
                <w:sz w:val="20"/>
                <w:szCs w:val="20"/>
              </w:rPr>
              <w:t xml:space="preserve">Переключение нагрузки (в размере </w:t>
            </w:r>
            <w:r>
              <w:rPr>
                <w:rFonts w:ascii="Times New Roman" w:eastAsia="Times New Roman" w:hAnsi="Times New Roman" w:cs="Times New Roman"/>
                <w:color w:val="000000"/>
                <w:sz w:val="20"/>
                <w:szCs w:val="20"/>
              </w:rPr>
              <w:t>12,63</w:t>
            </w:r>
            <w:r w:rsidRPr="00B1190B">
              <w:rPr>
                <w:rFonts w:ascii="Times New Roman" w:eastAsia="Times New Roman" w:hAnsi="Times New Roman" w:cs="Times New Roman"/>
                <w:color w:val="000000"/>
                <w:sz w:val="20"/>
                <w:szCs w:val="20"/>
              </w:rPr>
              <w:t xml:space="preserve"> Гкал) от котельной №2 на котельную №7 после реконструкции</w:t>
            </w:r>
          </w:p>
        </w:tc>
        <w:tc>
          <w:tcPr>
            <w:tcW w:w="1134" w:type="dxa"/>
            <w:shd w:val="clear" w:color="auto" w:fill="auto"/>
            <w:vAlign w:val="center"/>
          </w:tcPr>
          <w:p w14:paraId="50768BA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2025-2027</w:t>
            </w:r>
          </w:p>
        </w:tc>
        <w:tc>
          <w:tcPr>
            <w:tcW w:w="1134" w:type="dxa"/>
            <w:shd w:val="clear" w:color="auto" w:fill="auto"/>
            <w:vAlign w:val="center"/>
          </w:tcPr>
          <w:p w14:paraId="6ED7FB2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134" w:type="dxa"/>
            <w:shd w:val="clear" w:color="auto" w:fill="auto"/>
            <w:vAlign w:val="center"/>
          </w:tcPr>
          <w:p w14:paraId="6ECBDD1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2145" w:type="dxa"/>
            <w:shd w:val="clear" w:color="auto" w:fill="auto"/>
            <w:vAlign w:val="center"/>
          </w:tcPr>
          <w:p w14:paraId="1DECA86C" w14:textId="77777777" w:rsidR="00CA1040" w:rsidRPr="004D4BEB"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r>
      <w:tr w:rsidR="00CA1040" w:rsidRPr="00657FC7" w14:paraId="2024793F" w14:textId="77777777" w:rsidTr="00DE783A">
        <w:trPr>
          <w:trHeight w:val="23"/>
        </w:trPr>
        <w:tc>
          <w:tcPr>
            <w:tcW w:w="1433" w:type="dxa"/>
            <w:vMerge/>
            <w:vAlign w:val="center"/>
          </w:tcPr>
          <w:p w14:paraId="51AA6482"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3260" w:type="dxa"/>
            <w:gridSpan w:val="2"/>
            <w:shd w:val="clear" w:color="auto" w:fill="auto"/>
            <w:vAlign w:val="center"/>
          </w:tcPr>
          <w:p w14:paraId="10DE9EBB"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Перевод нагрузок мкр.6</w:t>
            </w:r>
            <w:r>
              <w:rPr>
                <w:rFonts w:ascii="Times New Roman" w:eastAsia="Times New Roman" w:hAnsi="Times New Roman" w:cs="Times New Roman"/>
                <w:color w:val="000000"/>
                <w:sz w:val="20"/>
                <w:szCs w:val="20"/>
              </w:rPr>
              <w:t>а</w:t>
            </w:r>
            <w:r w:rsidRPr="00657FC7">
              <w:rPr>
                <w:rFonts w:ascii="Times New Roman" w:eastAsia="Times New Roman" w:hAnsi="Times New Roman" w:cs="Times New Roman"/>
                <w:color w:val="000000"/>
                <w:sz w:val="20"/>
                <w:szCs w:val="20"/>
              </w:rPr>
              <w:t xml:space="preserve"> (нагрузка в размере </w:t>
            </w:r>
            <w:r>
              <w:rPr>
                <w:rFonts w:ascii="Times New Roman" w:eastAsia="Times New Roman" w:hAnsi="Times New Roman" w:cs="Times New Roman"/>
                <w:color w:val="000000"/>
                <w:sz w:val="20"/>
                <w:szCs w:val="20"/>
              </w:rPr>
              <w:t>18</w:t>
            </w:r>
            <w:r w:rsidRPr="00657FC7">
              <w:rPr>
                <w:rFonts w:ascii="Times New Roman" w:eastAsia="Times New Roman" w:hAnsi="Times New Roman" w:cs="Times New Roman"/>
                <w:color w:val="000000"/>
                <w:sz w:val="20"/>
                <w:szCs w:val="20"/>
              </w:rPr>
              <w:t>,</w:t>
            </w:r>
            <w:r>
              <w:rPr>
                <w:rFonts w:ascii="Times New Roman" w:eastAsia="Times New Roman" w:hAnsi="Times New Roman" w:cs="Times New Roman"/>
                <w:color w:val="000000"/>
                <w:sz w:val="20"/>
                <w:szCs w:val="20"/>
              </w:rPr>
              <w:t>07</w:t>
            </w:r>
            <w:r w:rsidRPr="00657FC7">
              <w:rPr>
                <w:rFonts w:ascii="Times New Roman" w:eastAsia="Times New Roman" w:hAnsi="Times New Roman" w:cs="Times New Roman"/>
                <w:color w:val="000000"/>
                <w:sz w:val="20"/>
                <w:szCs w:val="20"/>
              </w:rPr>
              <w:t xml:space="preserve"> Гкал/ч) на котельную №7, после   реконструкции котельной №7</w:t>
            </w:r>
          </w:p>
        </w:tc>
        <w:tc>
          <w:tcPr>
            <w:tcW w:w="3969" w:type="dxa"/>
            <w:shd w:val="clear" w:color="auto" w:fill="auto"/>
            <w:vAlign w:val="center"/>
          </w:tcPr>
          <w:p w14:paraId="477C14B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1134" w:type="dxa"/>
            <w:shd w:val="clear" w:color="auto" w:fill="auto"/>
            <w:vAlign w:val="center"/>
          </w:tcPr>
          <w:p w14:paraId="7E32C34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2025-2027</w:t>
            </w:r>
          </w:p>
        </w:tc>
        <w:tc>
          <w:tcPr>
            <w:tcW w:w="1134" w:type="dxa"/>
            <w:shd w:val="clear" w:color="auto" w:fill="auto"/>
            <w:vAlign w:val="center"/>
          </w:tcPr>
          <w:p w14:paraId="7C7B94F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0,00</w:t>
            </w:r>
          </w:p>
        </w:tc>
        <w:tc>
          <w:tcPr>
            <w:tcW w:w="1134" w:type="dxa"/>
            <w:shd w:val="clear" w:color="auto" w:fill="auto"/>
            <w:vAlign w:val="center"/>
          </w:tcPr>
          <w:p w14:paraId="2C0E13C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0,00</w:t>
            </w:r>
          </w:p>
        </w:tc>
        <w:tc>
          <w:tcPr>
            <w:tcW w:w="2145" w:type="dxa"/>
            <w:shd w:val="clear" w:color="auto" w:fill="auto"/>
            <w:vAlign w:val="center"/>
          </w:tcPr>
          <w:p w14:paraId="331AA47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w:t>
            </w:r>
          </w:p>
        </w:tc>
      </w:tr>
      <w:tr w:rsidR="00CA1040" w:rsidRPr="00657FC7" w14:paraId="0B0F2294" w14:textId="77777777" w:rsidTr="00DE783A">
        <w:trPr>
          <w:trHeight w:val="23"/>
        </w:trPr>
        <w:tc>
          <w:tcPr>
            <w:tcW w:w="1433" w:type="dxa"/>
            <w:vMerge/>
            <w:vAlign w:val="center"/>
            <w:hideMark/>
          </w:tcPr>
          <w:p w14:paraId="324C1DB6"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3260" w:type="dxa"/>
            <w:gridSpan w:val="2"/>
            <w:shd w:val="clear" w:color="auto" w:fill="auto"/>
            <w:vAlign w:val="center"/>
          </w:tcPr>
          <w:p w14:paraId="2D1C8EF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B1190B">
              <w:rPr>
                <w:rFonts w:ascii="Times New Roman" w:eastAsia="Times New Roman" w:hAnsi="Times New Roman" w:cs="Times New Roman"/>
                <w:color w:val="000000"/>
                <w:sz w:val="20"/>
                <w:szCs w:val="20"/>
              </w:rPr>
              <w:t>Строительство тепловых сетей для новых абонентов СНС - 2 этап (корп. 6,7) и СНС - 3 этап (корп. 8-20)</w:t>
            </w:r>
          </w:p>
        </w:tc>
        <w:tc>
          <w:tcPr>
            <w:tcW w:w="3969" w:type="dxa"/>
            <w:shd w:val="clear" w:color="auto" w:fill="auto"/>
            <w:vAlign w:val="center"/>
          </w:tcPr>
          <w:p w14:paraId="3BA51D8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1134" w:type="dxa"/>
            <w:shd w:val="clear" w:color="auto" w:fill="auto"/>
            <w:vAlign w:val="center"/>
          </w:tcPr>
          <w:p w14:paraId="486B8E2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2027</w:t>
            </w:r>
          </w:p>
        </w:tc>
        <w:tc>
          <w:tcPr>
            <w:tcW w:w="1134" w:type="dxa"/>
            <w:shd w:val="clear" w:color="auto" w:fill="auto"/>
            <w:vAlign w:val="center"/>
          </w:tcPr>
          <w:p w14:paraId="613A3A0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126876,56</w:t>
            </w:r>
          </w:p>
        </w:tc>
        <w:tc>
          <w:tcPr>
            <w:tcW w:w="1134" w:type="dxa"/>
            <w:shd w:val="clear" w:color="auto" w:fill="auto"/>
            <w:vAlign w:val="center"/>
          </w:tcPr>
          <w:p w14:paraId="11D0E4A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2145" w:type="dxa"/>
            <w:shd w:val="clear" w:color="auto" w:fill="auto"/>
            <w:vAlign w:val="center"/>
          </w:tcPr>
          <w:p w14:paraId="15E19B4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Плата за тех.присоединение</w:t>
            </w:r>
          </w:p>
        </w:tc>
      </w:tr>
      <w:tr w:rsidR="00CA1040" w:rsidRPr="00657FC7" w14:paraId="6588BB7E" w14:textId="77777777" w:rsidTr="00DE783A">
        <w:trPr>
          <w:trHeight w:val="23"/>
        </w:trPr>
        <w:tc>
          <w:tcPr>
            <w:tcW w:w="1433" w:type="dxa"/>
            <w:vMerge/>
            <w:vAlign w:val="center"/>
          </w:tcPr>
          <w:p w14:paraId="5EAE402F"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shd w:val="clear" w:color="auto" w:fill="auto"/>
            <w:vAlign w:val="center"/>
          </w:tcPr>
          <w:p w14:paraId="5DE142A9"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Замена ВРУ на ЦТП № 2 котельной № 7 Садовый пр-зд, д. 5-А</w:t>
            </w:r>
          </w:p>
        </w:tc>
        <w:tc>
          <w:tcPr>
            <w:tcW w:w="1134" w:type="dxa"/>
            <w:shd w:val="clear" w:color="auto" w:fill="auto"/>
            <w:vAlign w:val="center"/>
          </w:tcPr>
          <w:p w14:paraId="25C7235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2025</w:t>
            </w:r>
          </w:p>
        </w:tc>
        <w:tc>
          <w:tcPr>
            <w:tcW w:w="1134" w:type="dxa"/>
            <w:shd w:val="clear" w:color="auto" w:fill="auto"/>
            <w:vAlign w:val="center"/>
          </w:tcPr>
          <w:p w14:paraId="63A3813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173,06</w:t>
            </w:r>
          </w:p>
        </w:tc>
        <w:tc>
          <w:tcPr>
            <w:tcW w:w="1134" w:type="dxa"/>
            <w:shd w:val="clear" w:color="auto" w:fill="auto"/>
            <w:vAlign w:val="center"/>
          </w:tcPr>
          <w:p w14:paraId="12A024A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173,06</w:t>
            </w:r>
          </w:p>
        </w:tc>
        <w:tc>
          <w:tcPr>
            <w:tcW w:w="2145" w:type="dxa"/>
            <w:vAlign w:val="center"/>
          </w:tcPr>
          <w:p w14:paraId="24AB953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1D6FAE87" w14:textId="77777777" w:rsidTr="00DE783A">
        <w:trPr>
          <w:trHeight w:val="23"/>
        </w:trPr>
        <w:tc>
          <w:tcPr>
            <w:tcW w:w="1433" w:type="dxa"/>
            <w:vMerge/>
            <w:vAlign w:val="center"/>
          </w:tcPr>
          <w:p w14:paraId="498DC06B"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shd w:val="clear" w:color="auto" w:fill="auto"/>
            <w:vAlign w:val="center"/>
          </w:tcPr>
          <w:p w14:paraId="5E1B9512"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Реконструкция тепловой сети (разводящая ЦО, ГВС.) от ЦТП №1 котельная №7 до ж.д. №5 по ул.Головашкина Отопление: 2D=80 мм, L=30 п.м. ГВС: D пр.=80 мм, D цир.=65 мм, L=30 п.м</w:t>
            </w:r>
          </w:p>
        </w:tc>
        <w:tc>
          <w:tcPr>
            <w:tcW w:w="1134" w:type="dxa"/>
            <w:shd w:val="clear" w:color="auto" w:fill="auto"/>
            <w:vAlign w:val="center"/>
          </w:tcPr>
          <w:p w14:paraId="6332C95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2027-2030</w:t>
            </w:r>
          </w:p>
        </w:tc>
        <w:tc>
          <w:tcPr>
            <w:tcW w:w="1134" w:type="dxa"/>
            <w:shd w:val="clear" w:color="auto" w:fill="auto"/>
            <w:vAlign w:val="center"/>
          </w:tcPr>
          <w:p w14:paraId="2E6263A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1290,48</w:t>
            </w:r>
          </w:p>
        </w:tc>
        <w:tc>
          <w:tcPr>
            <w:tcW w:w="1134" w:type="dxa"/>
            <w:shd w:val="clear" w:color="auto" w:fill="auto"/>
            <w:vAlign w:val="center"/>
          </w:tcPr>
          <w:p w14:paraId="0F96944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1290,48</w:t>
            </w:r>
          </w:p>
        </w:tc>
        <w:tc>
          <w:tcPr>
            <w:tcW w:w="2145" w:type="dxa"/>
            <w:vAlign w:val="center"/>
          </w:tcPr>
          <w:p w14:paraId="1EC2422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701CC0B5" w14:textId="77777777" w:rsidTr="00DE783A">
        <w:trPr>
          <w:trHeight w:val="23"/>
        </w:trPr>
        <w:tc>
          <w:tcPr>
            <w:tcW w:w="1433" w:type="dxa"/>
            <w:vMerge/>
            <w:vAlign w:val="center"/>
            <w:hideMark/>
          </w:tcPr>
          <w:p w14:paraId="60872FE8"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shd w:val="clear" w:color="auto" w:fill="auto"/>
            <w:vAlign w:val="center"/>
            <w:hideMark/>
          </w:tcPr>
          <w:p w14:paraId="3D45C055"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Реконструкция тепловой сети (разводящая ЦО, ГВС.) канальная/бесканальная ППУ от ЦТП № 4 котельной № 7 до ул. Некрасова д. 16, 20, 22; Отопление: 2D=150 мм, 2D=80 мм, 2D=65 мм, L=450 п.м.; ГВС: 2D=150 мм, 2D=80 мм, 2D=65 мм, L=450 п.м</w:t>
            </w:r>
          </w:p>
        </w:tc>
        <w:tc>
          <w:tcPr>
            <w:tcW w:w="1134" w:type="dxa"/>
            <w:shd w:val="clear" w:color="auto" w:fill="auto"/>
            <w:vAlign w:val="center"/>
            <w:hideMark/>
          </w:tcPr>
          <w:p w14:paraId="37F049A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2028-2031</w:t>
            </w:r>
          </w:p>
        </w:tc>
        <w:tc>
          <w:tcPr>
            <w:tcW w:w="1134" w:type="dxa"/>
            <w:shd w:val="clear" w:color="auto" w:fill="auto"/>
            <w:vAlign w:val="center"/>
            <w:hideMark/>
          </w:tcPr>
          <w:p w14:paraId="1847790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38714,34</w:t>
            </w:r>
          </w:p>
        </w:tc>
        <w:tc>
          <w:tcPr>
            <w:tcW w:w="1134" w:type="dxa"/>
            <w:shd w:val="clear" w:color="auto" w:fill="auto"/>
            <w:vAlign w:val="center"/>
            <w:hideMark/>
          </w:tcPr>
          <w:p w14:paraId="08FA825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38714,34</w:t>
            </w:r>
          </w:p>
        </w:tc>
        <w:tc>
          <w:tcPr>
            <w:tcW w:w="2145" w:type="dxa"/>
            <w:vAlign w:val="center"/>
          </w:tcPr>
          <w:p w14:paraId="0D6829E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1CEDEF7A" w14:textId="77777777" w:rsidTr="00DE783A">
        <w:trPr>
          <w:trHeight w:val="23"/>
        </w:trPr>
        <w:tc>
          <w:tcPr>
            <w:tcW w:w="1433" w:type="dxa"/>
            <w:vMerge w:val="restart"/>
            <w:shd w:val="clear" w:color="auto" w:fill="auto"/>
            <w:vAlign w:val="center"/>
          </w:tcPr>
          <w:p w14:paraId="1A19E3A1" w14:textId="77777777" w:rsidR="00CA1040"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БМК-140</w:t>
            </w:r>
          </w:p>
        </w:tc>
        <w:tc>
          <w:tcPr>
            <w:tcW w:w="3260" w:type="dxa"/>
            <w:gridSpan w:val="2"/>
            <w:shd w:val="clear" w:color="auto" w:fill="auto"/>
            <w:vAlign w:val="center"/>
          </w:tcPr>
          <w:p w14:paraId="6E3E6556"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EA0A23">
              <w:rPr>
                <w:rFonts w:ascii="Times New Roman" w:eastAsia="Times New Roman" w:hAnsi="Times New Roman" w:cs="Times New Roman"/>
                <w:color w:val="000000"/>
                <w:sz w:val="20"/>
                <w:szCs w:val="20"/>
              </w:rPr>
              <w:t>Реконструкция котельной с установкой 5 котлов КВГМ-23,26 и 1 котла КВГМ-35 с доведением тепловой мощности котельной до 130,095 Гкал/ч</w:t>
            </w:r>
          </w:p>
        </w:tc>
        <w:tc>
          <w:tcPr>
            <w:tcW w:w="3969" w:type="dxa"/>
            <w:shd w:val="clear" w:color="auto" w:fill="auto"/>
            <w:vAlign w:val="center"/>
          </w:tcPr>
          <w:p w14:paraId="6AC289E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1134" w:type="dxa"/>
            <w:shd w:val="clear" w:color="auto" w:fill="auto"/>
            <w:vAlign w:val="center"/>
          </w:tcPr>
          <w:p w14:paraId="44305D7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2025-2027</w:t>
            </w:r>
          </w:p>
        </w:tc>
        <w:tc>
          <w:tcPr>
            <w:tcW w:w="1134" w:type="dxa"/>
            <w:shd w:val="clear" w:color="auto" w:fill="auto"/>
            <w:vAlign w:val="center"/>
          </w:tcPr>
          <w:p w14:paraId="0E7EB18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200000,00</w:t>
            </w:r>
          </w:p>
        </w:tc>
        <w:tc>
          <w:tcPr>
            <w:tcW w:w="1134" w:type="dxa"/>
            <w:shd w:val="clear" w:color="auto" w:fill="auto"/>
            <w:vAlign w:val="center"/>
          </w:tcPr>
          <w:p w14:paraId="2D6DD90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2145" w:type="dxa"/>
            <w:vAlign w:val="center"/>
          </w:tcPr>
          <w:p w14:paraId="6A2B5F2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Плата за тех.присоединение</w:t>
            </w:r>
            <w:r>
              <w:rPr>
                <w:rFonts w:ascii="Times New Roman" w:eastAsia="Times New Roman" w:hAnsi="Times New Roman" w:cs="Times New Roman"/>
                <w:color w:val="000000"/>
                <w:sz w:val="20"/>
                <w:szCs w:val="20"/>
              </w:rPr>
              <w:t xml:space="preserve"> и собственные средства</w:t>
            </w:r>
          </w:p>
        </w:tc>
      </w:tr>
      <w:tr w:rsidR="00CA1040" w:rsidRPr="00657FC7" w14:paraId="7CA4234C" w14:textId="77777777" w:rsidTr="00DE783A">
        <w:trPr>
          <w:trHeight w:val="23"/>
        </w:trPr>
        <w:tc>
          <w:tcPr>
            <w:tcW w:w="1433" w:type="dxa"/>
            <w:vMerge/>
            <w:shd w:val="clear" w:color="auto" w:fill="auto"/>
            <w:vAlign w:val="center"/>
          </w:tcPr>
          <w:p w14:paraId="6F08D76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p>
        </w:tc>
        <w:tc>
          <w:tcPr>
            <w:tcW w:w="7229" w:type="dxa"/>
            <w:gridSpan w:val="3"/>
            <w:shd w:val="clear" w:color="auto" w:fill="auto"/>
            <w:vAlign w:val="center"/>
          </w:tcPr>
          <w:p w14:paraId="413CCAE9"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 xml:space="preserve">Замена двух сетевых насосов для подключения Школы в мкр.10А на 1100 мест и </w:t>
            </w:r>
            <w:r w:rsidRPr="00657FC7">
              <w:rPr>
                <w:rFonts w:ascii="Times New Roman" w:eastAsia="Times New Roman" w:hAnsi="Times New Roman" w:cs="Times New Roman"/>
                <w:color w:val="000000"/>
                <w:sz w:val="20"/>
                <w:szCs w:val="20"/>
              </w:rPr>
              <w:lastRenderedPageBreak/>
              <w:t>д/с на 250 мест</w:t>
            </w:r>
          </w:p>
        </w:tc>
        <w:tc>
          <w:tcPr>
            <w:tcW w:w="1134" w:type="dxa"/>
            <w:shd w:val="clear" w:color="auto" w:fill="auto"/>
            <w:vAlign w:val="center"/>
          </w:tcPr>
          <w:p w14:paraId="5441188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lastRenderedPageBreak/>
              <w:t>2023-2024</w:t>
            </w:r>
          </w:p>
        </w:tc>
        <w:tc>
          <w:tcPr>
            <w:tcW w:w="1134" w:type="dxa"/>
            <w:shd w:val="clear" w:color="auto" w:fill="auto"/>
            <w:vAlign w:val="center"/>
          </w:tcPr>
          <w:p w14:paraId="60578CC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44714,57</w:t>
            </w:r>
          </w:p>
        </w:tc>
        <w:tc>
          <w:tcPr>
            <w:tcW w:w="1134" w:type="dxa"/>
            <w:shd w:val="clear" w:color="auto" w:fill="auto"/>
            <w:vAlign w:val="center"/>
          </w:tcPr>
          <w:p w14:paraId="19C0609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44714,57</w:t>
            </w:r>
          </w:p>
        </w:tc>
        <w:tc>
          <w:tcPr>
            <w:tcW w:w="2145" w:type="dxa"/>
            <w:vAlign w:val="center"/>
          </w:tcPr>
          <w:p w14:paraId="0445965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 xml:space="preserve">Плата за </w:t>
            </w:r>
            <w:r w:rsidRPr="00657FC7">
              <w:rPr>
                <w:rFonts w:ascii="Times New Roman" w:eastAsia="Times New Roman" w:hAnsi="Times New Roman" w:cs="Times New Roman"/>
                <w:color w:val="000000"/>
                <w:sz w:val="20"/>
                <w:szCs w:val="20"/>
              </w:rPr>
              <w:lastRenderedPageBreak/>
              <w:t>тех.присоединение</w:t>
            </w:r>
          </w:p>
        </w:tc>
      </w:tr>
      <w:tr w:rsidR="00CA1040" w:rsidRPr="00657FC7" w14:paraId="0FDBAC28" w14:textId="77777777" w:rsidTr="00DE783A">
        <w:trPr>
          <w:trHeight w:val="23"/>
        </w:trPr>
        <w:tc>
          <w:tcPr>
            <w:tcW w:w="1433" w:type="dxa"/>
            <w:vMerge/>
            <w:shd w:val="clear" w:color="auto" w:fill="auto"/>
            <w:vAlign w:val="center"/>
          </w:tcPr>
          <w:p w14:paraId="3FEB093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p>
        </w:tc>
        <w:tc>
          <w:tcPr>
            <w:tcW w:w="7229" w:type="dxa"/>
            <w:gridSpan w:val="3"/>
            <w:shd w:val="clear" w:color="auto" w:fill="auto"/>
            <w:vAlign w:val="center"/>
          </w:tcPr>
          <w:p w14:paraId="36CCEDA0"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Замена ВРУ на ЦТП № 7 котельной БМК-140 Юбилейный пр-кт, д. 44-Б</w:t>
            </w:r>
          </w:p>
        </w:tc>
        <w:tc>
          <w:tcPr>
            <w:tcW w:w="1134" w:type="dxa"/>
            <w:shd w:val="clear" w:color="auto" w:fill="auto"/>
            <w:vAlign w:val="center"/>
          </w:tcPr>
          <w:p w14:paraId="6EC4F5E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2025</w:t>
            </w:r>
          </w:p>
        </w:tc>
        <w:tc>
          <w:tcPr>
            <w:tcW w:w="1134" w:type="dxa"/>
            <w:shd w:val="clear" w:color="auto" w:fill="auto"/>
            <w:vAlign w:val="center"/>
          </w:tcPr>
          <w:p w14:paraId="1519A20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173,06</w:t>
            </w:r>
          </w:p>
        </w:tc>
        <w:tc>
          <w:tcPr>
            <w:tcW w:w="1134" w:type="dxa"/>
            <w:shd w:val="clear" w:color="auto" w:fill="auto"/>
            <w:vAlign w:val="center"/>
          </w:tcPr>
          <w:p w14:paraId="13692EE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173,06</w:t>
            </w:r>
          </w:p>
        </w:tc>
        <w:tc>
          <w:tcPr>
            <w:tcW w:w="2145" w:type="dxa"/>
            <w:vAlign w:val="center"/>
          </w:tcPr>
          <w:p w14:paraId="4537FC6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53F128CC" w14:textId="77777777" w:rsidTr="00DE783A">
        <w:trPr>
          <w:trHeight w:val="23"/>
        </w:trPr>
        <w:tc>
          <w:tcPr>
            <w:tcW w:w="1433" w:type="dxa"/>
            <w:vMerge/>
            <w:shd w:val="clear" w:color="auto" w:fill="auto"/>
            <w:vAlign w:val="center"/>
          </w:tcPr>
          <w:p w14:paraId="796823B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p>
        </w:tc>
        <w:tc>
          <w:tcPr>
            <w:tcW w:w="7229" w:type="dxa"/>
            <w:gridSpan w:val="3"/>
            <w:shd w:val="clear" w:color="auto" w:fill="auto"/>
            <w:vAlign w:val="center"/>
          </w:tcPr>
          <w:p w14:paraId="2B30061E" w14:textId="77777777" w:rsidR="00CA1040" w:rsidRPr="00657FC7" w:rsidRDefault="00CA1040" w:rsidP="00DE783A">
            <w:pPr>
              <w:spacing w:after="0" w:line="240" w:lineRule="auto"/>
              <w:jc w:val="both"/>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Ремонт кровли, общестроительные работы на ЦТП № 1 котельной БМК Носовихинское ш., д. 18-</w:t>
            </w:r>
          </w:p>
        </w:tc>
        <w:tc>
          <w:tcPr>
            <w:tcW w:w="1134" w:type="dxa"/>
            <w:shd w:val="clear" w:color="auto" w:fill="auto"/>
            <w:vAlign w:val="center"/>
          </w:tcPr>
          <w:p w14:paraId="6C677B7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2025</w:t>
            </w:r>
          </w:p>
        </w:tc>
        <w:tc>
          <w:tcPr>
            <w:tcW w:w="1134" w:type="dxa"/>
            <w:shd w:val="clear" w:color="auto" w:fill="auto"/>
            <w:vAlign w:val="center"/>
          </w:tcPr>
          <w:p w14:paraId="58F9A5B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1081,60</w:t>
            </w:r>
          </w:p>
        </w:tc>
        <w:tc>
          <w:tcPr>
            <w:tcW w:w="1134" w:type="dxa"/>
            <w:shd w:val="clear" w:color="auto" w:fill="auto"/>
            <w:vAlign w:val="center"/>
          </w:tcPr>
          <w:p w14:paraId="7C57D4A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1081,60</w:t>
            </w:r>
          </w:p>
        </w:tc>
        <w:tc>
          <w:tcPr>
            <w:tcW w:w="2145" w:type="dxa"/>
            <w:vAlign w:val="center"/>
          </w:tcPr>
          <w:p w14:paraId="508686E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0AC177AB" w14:textId="77777777" w:rsidTr="00DE783A">
        <w:trPr>
          <w:trHeight w:val="23"/>
        </w:trPr>
        <w:tc>
          <w:tcPr>
            <w:tcW w:w="1433" w:type="dxa"/>
            <w:vMerge/>
            <w:shd w:val="clear" w:color="auto" w:fill="auto"/>
            <w:vAlign w:val="center"/>
          </w:tcPr>
          <w:p w14:paraId="65B709C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p>
        </w:tc>
        <w:tc>
          <w:tcPr>
            <w:tcW w:w="7229" w:type="dxa"/>
            <w:gridSpan w:val="3"/>
            <w:shd w:val="clear" w:color="auto" w:fill="auto"/>
            <w:vAlign w:val="center"/>
          </w:tcPr>
          <w:p w14:paraId="39FDFD51" w14:textId="77777777" w:rsidR="00CA1040" w:rsidRPr="00657FC7" w:rsidRDefault="00CA1040" w:rsidP="00DE783A">
            <w:pPr>
              <w:spacing w:after="0" w:line="240" w:lineRule="auto"/>
              <w:jc w:val="both"/>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Ремонт кровли, общестроительные работы на ЦТП № 7 котельной БМК Юбилейный пр-кт, д. 44-Б</w:t>
            </w:r>
          </w:p>
        </w:tc>
        <w:tc>
          <w:tcPr>
            <w:tcW w:w="1134" w:type="dxa"/>
            <w:shd w:val="clear" w:color="auto" w:fill="auto"/>
            <w:vAlign w:val="center"/>
          </w:tcPr>
          <w:p w14:paraId="5FEBDBD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2025</w:t>
            </w:r>
          </w:p>
        </w:tc>
        <w:tc>
          <w:tcPr>
            <w:tcW w:w="1134" w:type="dxa"/>
            <w:shd w:val="clear" w:color="auto" w:fill="auto"/>
            <w:vAlign w:val="center"/>
          </w:tcPr>
          <w:p w14:paraId="765E025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1622,40</w:t>
            </w:r>
          </w:p>
        </w:tc>
        <w:tc>
          <w:tcPr>
            <w:tcW w:w="1134" w:type="dxa"/>
            <w:shd w:val="clear" w:color="auto" w:fill="auto"/>
            <w:vAlign w:val="center"/>
          </w:tcPr>
          <w:p w14:paraId="0F8D0D7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1622,40</w:t>
            </w:r>
          </w:p>
        </w:tc>
        <w:tc>
          <w:tcPr>
            <w:tcW w:w="2145" w:type="dxa"/>
            <w:vAlign w:val="center"/>
          </w:tcPr>
          <w:p w14:paraId="314A4EE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17FCAB8C" w14:textId="77777777" w:rsidTr="00DE783A">
        <w:trPr>
          <w:trHeight w:val="23"/>
        </w:trPr>
        <w:tc>
          <w:tcPr>
            <w:tcW w:w="1433" w:type="dxa"/>
            <w:vMerge/>
            <w:vAlign w:val="center"/>
            <w:hideMark/>
          </w:tcPr>
          <w:p w14:paraId="3B1891BF"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shd w:val="clear" w:color="auto" w:fill="auto"/>
            <w:vAlign w:val="center"/>
          </w:tcPr>
          <w:p w14:paraId="389C0FD3"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кап.ремонту разводящей тепловой сети ЦО, ГВС от ЦТП № 3 котельной БМК до жилого дома ул. Котовского, 7 2D=150-200мм, L=209п.м.</w:t>
            </w:r>
          </w:p>
        </w:tc>
        <w:tc>
          <w:tcPr>
            <w:tcW w:w="1134" w:type="dxa"/>
            <w:shd w:val="clear" w:color="auto" w:fill="auto"/>
            <w:vAlign w:val="center"/>
          </w:tcPr>
          <w:p w14:paraId="5617D76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tcPr>
          <w:p w14:paraId="6BAFB51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13778,93</w:t>
            </w:r>
          </w:p>
        </w:tc>
        <w:tc>
          <w:tcPr>
            <w:tcW w:w="1134" w:type="dxa"/>
            <w:shd w:val="clear" w:color="auto" w:fill="auto"/>
            <w:vAlign w:val="center"/>
          </w:tcPr>
          <w:p w14:paraId="4EC39E1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13778,93</w:t>
            </w:r>
          </w:p>
        </w:tc>
        <w:tc>
          <w:tcPr>
            <w:tcW w:w="2145" w:type="dxa"/>
            <w:vAlign w:val="center"/>
          </w:tcPr>
          <w:p w14:paraId="41954EC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0E036B8A" w14:textId="77777777" w:rsidTr="00DE783A">
        <w:trPr>
          <w:trHeight w:val="23"/>
        </w:trPr>
        <w:tc>
          <w:tcPr>
            <w:tcW w:w="1433" w:type="dxa"/>
            <w:vMerge/>
            <w:vAlign w:val="center"/>
            <w:hideMark/>
          </w:tcPr>
          <w:p w14:paraId="534DDF9E"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shd w:val="clear" w:color="auto" w:fill="auto"/>
            <w:vAlign w:val="center"/>
          </w:tcPr>
          <w:p w14:paraId="6D888E5B"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кап.ремонту разводящей тепловой сети ЦО и ГВС от ЦТП № 1 котельной БМК до Носовихинское ш., д. 17 2D=50-70мм, L=82п.м.</w:t>
            </w:r>
          </w:p>
        </w:tc>
        <w:tc>
          <w:tcPr>
            <w:tcW w:w="1134" w:type="dxa"/>
            <w:shd w:val="clear" w:color="auto" w:fill="auto"/>
            <w:vAlign w:val="center"/>
          </w:tcPr>
          <w:p w14:paraId="2ACA30B8"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tcPr>
          <w:p w14:paraId="29BBDFD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17051,42</w:t>
            </w:r>
          </w:p>
        </w:tc>
        <w:tc>
          <w:tcPr>
            <w:tcW w:w="1134" w:type="dxa"/>
            <w:shd w:val="clear" w:color="auto" w:fill="auto"/>
            <w:vAlign w:val="center"/>
          </w:tcPr>
          <w:p w14:paraId="2786B1D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17051,42</w:t>
            </w:r>
          </w:p>
        </w:tc>
        <w:tc>
          <w:tcPr>
            <w:tcW w:w="2145" w:type="dxa"/>
            <w:vAlign w:val="center"/>
          </w:tcPr>
          <w:p w14:paraId="756064A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52ABE60D" w14:textId="77777777" w:rsidTr="00DE783A">
        <w:trPr>
          <w:trHeight w:val="23"/>
        </w:trPr>
        <w:tc>
          <w:tcPr>
            <w:tcW w:w="1433" w:type="dxa"/>
            <w:vMerge/>
            <w:vAlign w:val="center"/>
            <w:hideMark/>
          </w:tcPr>
          <w:p w14:paraId="34413838"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3"/>
            <w:shd w:val="clear" w:color="auto" w:fill="auto"/>
            <w:vAlign w:val="center"/>
          </w:tcPr>
          <w:p w14:paraId="451680D4"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кап.ремонту разводящей тепловой сети ЦО и ГВС ЦТП № 3 котельной БМК от ТК 3-15к до Носовихинское ш., д. 14 2D=80-150мм, L=5п.м.</w:t>
            </w:r>
          </w:p>
        </w:tc>
        <w:tc>
          <w:tcPr>
            <w:tcW w:w="1134" w:type="dxa"/>
            <w:shd w:val="clear" w:color="auto" w:fill="auto"/>
            <w:vAlign w:val="center"/>
          </w:tcPr>
          <w:p w14:paraId="0B591F9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2029-2032</w:t>
            </w:r>
          </w:p>
        </w:tc>
        <w:tc>
          <w:tcPr>
            <w:tcW w:w="1134" w:type="dxa"/>
            <w:shd w:val="clear" w:color="auto" w:fill="auto"/>
            <w:vAlign w:val="center"/>
          </w:tcPr>
          <w:p w14:paraId="751E47E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13262,22</w:t>
            </w:r>
          </w:p>
        </w:tc>
        <w:tc>
          <w:tcPr>
            <w:tcW w:w="1134" w:type="dxa"/>
            <w:shd w:val="clear" w:color="auto" w:fill="auto"/>
            <w:vAlign w:val="center"/>
          </w:tcPr>
          <w:p w14:paraId="25BA98B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13262,22</w:t>
            </w:r>
          </w:p>
        </w:tc>
        <w:tc>
          <w:tcPr>
            <w:tcW w:w="2145" w:type="dxa"/>
            <w:vAlign w:val="center"/>
          </w:tcPr>
          <w:p w14:paraId="02820FF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70A5A940" w14:textId="77777777" w:rsidTr="00DE783A">
        <w:trPr>
          <w:trHeight w:val="23"/>
        </w:trPr>
        <w:tc>
          <w:tcPr>
            <w:tcW w:w="1433" w:type="dxa"/>
            <w:vAlign w:val="center"/>
          </w:tcPr>
          <w:p w14:paraId="27A560B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Котельная №1; №2; №4; №5; №6; №7;Котельная БМК-140</w:t>
            </w:r>
          </w:p>
        </w:tc>
        <w:tc>
          <w:tcPr>
            <w:tcW w:w="7229" w:type="dxa"/>
            <w:gridSpan w:val="3"/>
            <w:shd w:val="clear" w:color="auto" w:fill="auto"/>
            <w:vAlign w:val="center"/>
          </w:tcPr>
          <w:p w14:paraId="0E7BE463"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bookmarkStart w:id="28" w:name="_Hlk97913108"/>
            <w:r w:rsidRPr="00657FC7">
              <w:rPr>
                <w:rFonts w:ascii="Times New Roman" w:eastAsia="Times New Roman" w:hAnsi="Times New Roman" w:cs="Times New Roman"/>
                <w:color w:val="000000"/>
                <w:sz w:val="20"/>
                <w:szCs w:val="20"/>
              </w:rPr>
              <w:t>Перекладка участков сети отопления и ГВС в связи с исчерпанием эксплуатационного ресурса</w:t>
            </w:r>
            <w:bookmarkEnd w:id="28"/>
          </w:p>
        </w:tc>
        <w:tc>
          <w:tcPr>
            <w:tcW w:w="1134" w:type="dxa"/>
            <w:shd w:val="clear" w:color="auto" w:fill="auto"/>
            <w:vAlign w:val="center"/>
          </w:tcPr>
          <w:p w14:paraId="41F55B4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2023-2042</w:t>
            </w:r>
          </w:p>
        </w:tc>
        <w:tc>
          <w:tcPr>
            <w:tcW w:w="1134" w:type="dxa"/>
            <w:shd w:val="clear" w:color="auto" w:fill="auto"/>
            <w:vAlign w:val="center"/>
          </w:tcPr>
          <w:p w14:paraId="7CBB2D78"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sz w:val="20"/>
                <w:szCs w:val="20"/>
              </w:rPr>
              <w:t>1062886,54</w:t>
            </w:r>
          </w:p>
        </w:tc>
        <w:tc>
          <w:tcPr>
            <w:tcW w:w="1134" w:type="dxa"/>
            <w:shd w:val="clear" w:color="auto" w:fill="auto"/>
            <w:vAlign w:val="center"/>
          </w:tcPr>
          <w:p w14:paraId="33CC58C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sz w:val="20"/>
                <w:szCs w:val="20"/>
              </w:rPr>
              <w:t>1062886,54</w:t>
            </w:r>
          </w:p>
        </w:tc>
        <w:tc>
          <w:tcPr>
            <w:tcW w:w="2145" w:type="dxa"/>
            <w:vAlign w:val="center"/>
          </w:tcPr>
          <w:p w14:paraId="417640E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29E87464" w14:textId="77777777" w:rsidTr="00DE783A">
        <w:trPr>
          <w:trHeight w:val="23"/>
        </w:trPr>
        <w:tc>
          <w:tcPr>
            <w:tcW w:w="1433" w:type="dxa"/>
            <w:vAlign w:val="center"/>
          </w:tcPr>
          <w:p w14:paraId="1E5ADE5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Котельная № 1 - № 5</w:t>
            </w:r>
          </w:p>
        </w:tc>
        <w:tc>
          <w:tcPr>
            <w:tcW w:w="7229" w:type="dxa"/>
            <w:gridSpan w:val="3"/>
            <w:shd w:val="clear" w:color="auto" w:fill="auto"/>
            <w:vAlign w:val="center"/>
          </w:tcPr>
          <w:p w14:paraId="1F1033E1"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Тепловая сеть - закольцовка котельной № 1 по адресу: г. Реутов, ул. Новогиреевская, д. 3 и котельной № 5 по адресу: г. Реутов, Юбилейный пр-кт д. 5-А (от ТК 5-1А до ТК 5-14 котельной № 5, от котельной № 1 до ЦТП 5 котельной № 1, от ЦТП 5 котельной № 1 до ТК 1-51)</w:t>
            </w:r>
          </w:p>
        </w:tc>
        <w:tc>
          <w:tcPr>
            <w:tcW w:w="1134" w:type="dxa"/>
            <w:shd w:val="clear" w:color="auto" w:fill="auto"/>
            <w:vAlign w:val="center"/>
          </w:tcPr>
          <w:p w14:paraId="4BA2FFC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2023-2024</w:t>
            </w:r>
          </w:p>
        </w:tc>
        <w:tc>
          <w:tcPr>
            <w:tcW w:w="1134" w:type="dxa"/>
            <w:shd w:val="clear" w:color="auto" w:fill="auto"/>
            <w:vAlign w:val="center"/>
          </w:tcPr>
          <w:p w14:paraId="473B423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175263,76</w:t>
            </w:r>
          </w:p>
        </w:tc>
        <w:tc>
          <w:tcPr>
            <w:tcW w:w="1134" w:type="dxa"/>
            <w:shd w:val="clear" w:color="auto" w:fill="auto"/>
            <w:vAlign w:val="center"/>
          </w:tcPr>
          <w:p w14:paraId="4769334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175263,76</w:t>
            </w:r>
          </w:p>
        </w:tc>
        <w:tc>
          <w:tcPr>
            <w:tcW w:w="2145" w:type="dxa"/>
            <w:vAlign w:val="center"/>
          </w:tcPr>
          <w:p w14:paraId="29E0A36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 и бюджетные средства</w:t>
            </w:r>
          </w:p>
        </w:tc>
      </w:tr>
      <w:tr w:rsidR="00CA1040" w:rsidRPr="003306DD" w14:paraId="53C438B9" w14:textId="77777777" w:rsidTr="00DE783A">
        <w:trPr>
          <w:trHeight w:val="23"/>
        </w:trPr>
        <w:tc>
          <w:tcPr>
            <w:tcW w:w="1433" w:type="dxa"/>
            <w:vMerge w:val="restart"/>
            <w:vAlign w:val="center"/>
          </w:tcPr>
          <w:p w14:paraId="55C5E3F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Котельная № 2 - № 4</w:t>
            </w:r>
          </w:p>
        </w:tc>
        <w:tc>
          <w:tcPr>
            <w:tcW w:w="7229" w:type="dxa"/>
            <w:gridSpan w:val="3"/>
            <w:vMerge w:val="restart"/>
            <w:shd w:val="clear" w:color="auto" w:fill="auto"/>
            <w:vAlign w:val="center"/>
          </w:tcPr>
          <w:p w14:paraId="23C83B93" w14:textId="77777777" w:rsidR="00CA1040" w:rsidRPr="003306DD" w:rsidRDefault="00CA1040" w:rsidP="00DE783A">
            <w:pPr>
              <w:spacing w:after="0" w:line="240" w:lineRule="auto"/>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Строительство тепловой сети между котельной № 2 по адресу: г. Реутов, ул. Победы, д. 14-А и котельной № 4 по адресу: г. Реутов, ул. Кирова, д. 4-А  (в т.ч. ПИР)</w:t>
            </w:r>
          </w:p>
        </w:tc>
        <w:tc>
          <w:tcPr>
            <w:tcW w:w="1134" w:type="dxa"/>
            <w:shd w:val="clear" w:color="auto" w:fill="auto"/>
            <w:vAlign w:val="center"/>
          </w:tcPr>
          <w:p w14:paraId="53A24800"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2024-2027</w:t>
            </w:r>
          </w:p>
        </w:tc>
        <w:tc>
          <w:tcPr>
            <w:tcW w:w="1134" w:type="dxa"/>
            <w:shd w:val="clear" w:color="auto" w:fill="auto"/>
            <w:vAlign w:val="center"/>
          </w:tcPr>
          <w:p w14:paraId="13B0FA6D"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321460,1</w:t>
            </w:r>
          </w:p>
        </w:tc>
        <w:tc>
          <w:tcPr>
            <w:tcW w:w="1134" w:type="dxa"/>
            <w:shd w:val="clear" w:color="auto" w:fill="auto"/>
            <w:vAlign w:val="center"/>
          </w:tcPr>
          <w:p w14:paraId="0783D396"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321460,1</w:t>
            </w:r>
          </w:p>
        </w:tc>
        <w:tc>
          <w:tcPr>
            <w:tcW w:w="2145" w:type="dxa"/>
            <w:vAlign w:val="center"/>
          </w:tcPr>
          <w:p w14:paraId="6758C681"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 xml:space="preserve">Собственные средства ТСО </w:t>
            </w:r>
          </w:p>
        </w:tc>
      </w:tr>
      <w:tr w:rsidR="00CA1040" w:rsidRPr="003306DD" w14:paraId="1B6155D2" w14:textId="77777777" w:rsidTr="00DE783A">
        <w:trPr>
          <w:trHeight w:val="23"/>
        </w:trPr>
        <w:tc>
          <w:tcPr>
            <w:tcW w:w="1433" w:type="dxa"/>
            <w:vMerge/>
            <w:vAlign w:val="center"/>
          </w:tcPr>
          <w:p w14:paraId="29C106B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p>
        </w:tc>
        <w:tc>
          <w:tcPr>
            <w:tcW w:w="7229" w:type="dxa"/>
            <w:gridSpan w:val="3"/>
            <w:vMerge/>
            <w:shd w:val="clear" w:color="auto" w:fill="auto"/>
            <w:vAlign w:val="center"/>
          </w:tcPr>
          <w:p w14:paraId="6D2AAD4F" w14:textId="77777777" w:rsidR="00CA1040" w:rsidRPr="003306DD" w:rsidRDefault="00CA1040" w:rsidP="00DE783A">
            <w:pPr>
              <w:spacing w:after="0" w:line="240" w:lineRule="auto"/>
              <w:rPr>
                <w:rFonts w:ascii="Times New Roman" w:eastAsia="Times New Roman" w:hAnsi="Times New Roman" w:cs="Times New Roman"/>
                <w:color w:val="000000"/>
                <w:sz w:val="20"/>
                <w:szCs w:val="20"/>
              </w:rPr>
            </w:pPr>
          </w:p>
        </w:tc>
        <w:tc>
          <w:tcPr>
            <w:tcW w:w="1134" w:type="dxa"/>
            <w:shd w:val="clear" w:color="auto" w:fill="auto"/>
            <w:vAlign w:val="center"/>
          </w:tcPr>
          <w:p w14:paraId="194796F4"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2026</w:t>
            </w:r>
          </w:p>
        </w:tc>
        <w:tc>
          <w:tcPr>
            <w:tcW w:w="1134" w:type="dxa"/>
            <w:shd w:val="clear" w:color="auto" w:fill="auto"/>
            <w:vAlign w:val="center"/>
          </w:tcPr>
          <w:p w14:paraId="6A76CDCE"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34012,24</w:t>
            </w:r>
          </w:p>
        </w:tc>
        <w:tc>
          <w:tcPr>
            <w:tcW w:w="1134" w:type="dxa"/>
            <w:shd w:val="clear" w:color="auto" w:fill="auto"/>
            <w:vAlign w:val="center"/>
          </w:tcPr>
          <w:p w14:paraId="6AC23665"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34012,24</w:t>
            </w:r>
          </w:p>
        </w:tc>
        <w:tc>
          <w:tcPr>
            <w:tcW w:w="2145" w:type="dxa"/>
            <w:vAlign w:val="center"/>
          </w:tcPr>
          <w:p w14:paraId="37ADA35F"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Мос обл бюджет</w:t>
            </w:r>
          </w:p>
        </w:tc>
      </w:tr>
      <w:tr w:rsidR="00CA1040" w:rsidRPr="003306DD" w14:paraId="51F1C708" w14:textId="77777777" w:rsidTr="00DE783A">
        <w:trPr>
          <w:trHeight w:val="23"/>
        </w:trPr>
        <w:tc>
          <w:tcPr>
            <w:tcW w:w="1433" w:type="dxa"/>
            <w:vMerge/>
            <w:vAlign w:val="center"/>
          </w:tcPr>
          <w:p w14:paraId="002618C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p>
        </w:tc>
        <w:tc>
          <w:tcPr>
            <w:tcW w:w="7229" w:type="dxa"/>
            <w:gridSpan w:val="3"/>
            <w:vMerge/>
            <w:shd w:val="clear" w:color="auto" w:fill="auto"/>
            <w:vAlign w:val="center"/>
          </w:tcPr>
          <w:p w14:paraId="5090782F" w14:textId="77777777" w:rsidR="00CA1040" w:rsidRPr="003306DD" w:rsidRDefault="00CA1040" w:rsidP="00DE783A">
            <w:pPr>
              <w:spacing w:after="0" w:line="240" w:lineRule="auto"/>
              <w:rPr>
                <w:rFonts w:ascii="Times New Roman" w:eastAsia="Times New Roman" w:hAnsi="Times New Roman" w:cs="Times New Roman"/>
                <w:color w:val="000000"/>
                <w:sz w:val="20"/>
                <w:szCs w:val="20"/>
              </w:rPr>
            </w:pPr>
          </w:p>
        </w:tc>
        <w:tc>
          <w:tcPr>
            <w:tcW w:w="1134" w:type="dxa"/>
            <w:shd w:val="clear" w:color="auto" w:fill="auto"/>
            <w:vAlign w:val="center"/>
          </w:tcPr>
          <w:p w14:paraId="515F7545"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2027</w:t>
            </w:r>
          </w:p>
        </w:tc>
        <w:tc>
          <w:tcPr>
            <w:tcW w:w="1134" w:type="dxa"/>
            <w:shd w:val="clear" w:color="auto" w:fill="auto"/>
            <w:vAlign w:val="center"/>
          </w:tcPr>
          <w:p w14:paraId="5622CA42"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79361,91</w:t>
            </w:r>
          </w:p>
        </w:tc>
        <w:tc>
          <w:tcPr>
            <w:tcW w:w="1134" w:type="dxa"/>
            <w:shd w:val="clear" w:color="auto" w:fill="auto"/>
            <w:vAlign w:val="center"/>
          </w:tcPr>
          <w:p w14:paraId="0FB618ED"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79361,91</w:t>
            </w:r>
          </w:p>
        </w:tc>
        <w:tc>
          <w:tcPr>
            <w:tcW w:w="2145" w:type="dxa"/>
            <w:vAlign w:val="center"/>
          </w:tcPr>
          <w:p w14:paraId="57E6F27F"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Мос обл бюджет</w:t>
            </w:r>
          </w:p>
        </w:tc>
      </w:tr>
      <w:tr w:rsidR="00CA1040" w:rsidRPr="00657FC7" w14:paraId="5DAD79FD" w14:textId="77777777" w:rsidTr="00DE783A">
        <w:trPr>
          <w:trHeight w:val="23"/>
        </w:trPr>
        <w:tc>
          <w:tcPr>
            <w:tcW w:w="1433" w:type="dxa"/>
            <w:vAlign w:val="center"/>
          </w:tcPr>
          <w:p w14:paraId="436D500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Котельная ЦОБХР</w:t>
            </w:r>
          </w:p>
        </w:tc>
        <w:tc>
          <w:tcPr>
            <w:tcW w:w="7229" w:type="dxa"/>
            <w:gridSpan w:val="3"/>
            <w:shd w:val="clear" w:color="auto" w:fill="auto"/>
            <w:vAlign w:val="center"/>
          </w:tcPr>
          <w:p w14:paraId="53A3F961"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Снос ветхого жилья, снятие тепловых нагрузок жилищного фонда, котельная полностью обслуживает производственные нужды</w:t>
            </w:r>
          </w:p>
        </w:tc>
        <w:tc>
          <w:tcPr>
            <w:tcW w:w="1134" w:type="dxa"/>
            <w:shd w:val="clear" w:color="auto" w:fill="auto"/>
            <w:vAlign w:val="center"/>
          </w:tcPr>
          <w:p w14:paraId="54A2DA1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2025-2027</w:t>
            </w:r>
          </w:p>
        </w:tc>
        <w:tc>
          <w:tcPr>
            <w:tcW w:w="1134" w:type="dxa"/>
            <w:shd w:val="clear" w:color="auto" w:fill="auto"/>
            <w:vAlign w:val="center"/>
          </w:tcPr>
          <w:p w14:paraId="0695E57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0,00</w:t>
            </w:r>
          </w:p>
        </w:tc>
        <w:tc>
          <w:tcPr>
            <w:tcW w:w="1134" w:type="dxa"/>
            <w:shd w:val="clear" w:color="auto" w:fill="auto"/>
            <w:vAlign w:val="center"/>
          </w:tcPr>
          <w:p w14:paraId="3F9023A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0,00</w:t>
            </w:r>
          </w:p>
        </w:tc>
        <w:tc>
          <w:tcPr>
            <w:tcW w:w="2145" w:type="dxa"/>
            <w:vAlign w:val="center"/>
          </w:tcPr>
          <w:p w14:paraId="17B38978"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w:t>
            </w:r>
          </w:p>
        </w:tc>
      </w:tr>
      <w:tr w:rsidR="00CA1040" w:rsidRPr="003306DD" w14:paraId="459DB524" w14:textId="77777777" w:rsidTr="00DE783A">
        <w:trPr>
          <w:trHeight w:val="23"/>
        </w:trPr>
        <w:tc>
          <w:tcPr>
            <w:tcW w:w="1433" w:type="dxa"/>
            <w:shd w:val="clear" w:color="auto" w:fill="auto"/>
            <w:vAlign w:val="center"/>
          </w:tcPr>
          <w:p w14:paraId="632DBDFE"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АИТ</w:t>
            </w:r>
          </w:p>
        </w:tc>
        <w:tc>
          <w:tcPr>
            <w:tcW w:w="3260" w:type="dxa"/>
            <w:gridSpan w:val="2"/>
            <w:shd w:val="clear" w:color="auto" w:fill="auto"/>
            <w:vAlign w:val="center"/>
          </w:tcPr>
          <w:p w14:paraId="6CDEA65E"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3969" w:type="dxa"/>
            <w:shd w:val="clear" w:color="auto" w:fill="auto"/>
            <w:vAlign w:val="center"/>
          </w:tcPr>
          <w:p w14:paraId="34A14FF9" w14:textId="77777777" w:rsidR="00CA1040" w:rsidRPr="00B1190B" w:rsidRDefault="00CA1040" w:rsidP="00DE783A">
            <w:pPr>
              <w:spacing w:after="0" w:line="240" w:lineRule="auto"/>
              <w:jc w:val="center"/>
              <w:rPr>
                <w:rFonts w:ascii="Times New Roman" w:eastAsia="Times New Roman" w:hAnsi="Times New Roman" w:cs="Times New Roman"/>
                <w:color w:val="000000"/>
                <w:sz w:val="20"/>
                <w:szCs w:val="20"/>
              </w:rPr>
            </w:pPr>
            <w:r w:rsidRPr="00B1190B">
              <w:rPr>
                <w:rFonts w:ascii="Times New Roman" w:eastAsia="Times New Roman" w:hAnsi="Times New Roman" w:cs="Times New Roman"/>
                <w:color w:val="000000"/>
                <w:sz w:val="20"/>
                <w:szCs w:val="20"/>
              </w:rPr>
              <w:t>Установка АИТ для подключения перспективы: СНС - 1 этап - 1 очередь (корп. 1,2)</w:t>
            </w:r>
          </w:p>
        </w:tc>
        <w:tc>
          <w:tcPr>
            <w:tcW w:w="1134" w:type="dxa"/>
            <w:shd w:val="clear" w:color="auto" w:fill="auto"/>
            <w:vAlign w:val="center"/>
          </w:tcPr>
          <w:p w14:paraId="2B85C59F"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2023-2027</w:t>
            </w:r>
          </w:p>
        </w:tc>
        <w:tc>
          <w:tcPr>
            <w:tcW w:w="1134" w:type="dxa"/>
            <w:shd w:val="clear" w:color="auto" w:fill="auto"/>
            <w:vAlign w:val="center"/>
          </w:tcPr>
          <w:p w14:paraId="45FB2726"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1134" w:type="dxa"/>
            <w:shd w:val="clear" w:color="auto" w:fill="auto"/>
            <w:vAlign w:val="center"/>
          </w:tcPr>
          <w:p w14:paraId="4F19B418"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96663,87</w:t>
            </w:r>
          </w:p>
        </w:tc>
        <w:tc>
          <w:tcPr>
            <w:tcW w:w="2145" w:type="dxa"/>
            <w:shd w:val="clear" w:color="auto" w:fill="auto"/>
            <w:vAlign w:val="center"/>
          </w:tcPr>
          <w:p w14:paraId="281EEE03"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Плата за тех.присоединение</w:t>
            </w:r>
          </w:p>
        </w:tc>
      </w:tr>
      <w:tr w:rsidR="00CA1040" w:rsidRPr="00657FC7" w14:paraId="66B4014D" w14:textId="77777777" w:rsidTr="00DE783A">
        <w:trPr>
          <w:trHeight w:val="23"/>
        </w:trPr>
        <w:tc>
          <w:tcPr>
            <w:tcW w:w="1433" w:type="dxa"/>
            <w:shd w:val="clear" w:color="auto" w:fill="auto"/>
            <w:vAlign w:val="center"/>
          </w:tcPr>
          <w:p w14:paraId="4E3B0DE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АИТ</w:t>
            </w:r>
          </w:p>
        </w:tc>
        <w:tc>
          <w:tcPr>
            <w:tcW w:w="3260" w:type="dxa"/>
            <w:gridSpan w:val="2"/>
            <w:shd w:val="clear" w:color="auto" w:fill="auto"/>
            <w:vAlign w:val="center"/>
          </w:tcPr>
          <w:p w14:paraId="4A9233D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3969" w:type="dxa"/>
            <w:shd w:val="clear" w:color="auto" w:fill="auto"/>
            <w:vAlign w:val="center"/>
          </w:tcPr>
          <w:p w14:paraId="65DC54F0" w14:textId="77777777" w:rsidR="00CA1040" w:rsidRPr="00B1190B" w:rsidRDefault="00CA1040" w:rsidP="00DE783A">
            <w:pPr>
              <w:spacing w:after="0" w:line="240" w:lineRule="auto"/>
              <w:jc w:val="center"/>
              <w:rPr>
                <w:rFonts w:ascii="Times New Roman" w:eastAsia="Times New Roman" w:hAnsi="Times New Roman" w:cs="Times New Roman"/>
                <w:color w:val="000000"/>
                <w:sz w:val="20"/>
                <w:szCs w:val="20"/>
              </w:rPr>
            </w:pPr>
            <w:r w:rsidRPr="00B1190B">
              <w:rPr>
                <w:rFonts w:ascii="Times New Roman" w:eastAsia="Times New Roman" w:hAnsi="Times New Roman" w:cs="Times New Roman"/>
                <w:color w:val="000000"/>
                <w:sz w:val="20"/>
                <w:szCs w:val="20"/>
              </w:rPr>
              <w:t xml:space="preserve">Установка АИТ для подключения перспективы: СНС - 1 этап - 1 очередь </w:t>
            </w:r>
            <w:r w:rsidRPr="00B1190B">
              <w:rPr>
                <w:rFonts w:ascii="Times New Roman" w:eastAsia="Times New Roman" w:hAnsi="Times New Roman" w:cs="Times New Roman"/>
                <w:color w:val="000000"/>
                <w:sz w:val="20"/>
                <w:szCs w:val="20"/>
              </w:rPr>
              <w:lastRenderedPageBreak/>
              <w:t>(корп. 3,4,5)</w:t>
            </w:r>
          </w:p>
        </w:tc>
        <w:tc>
          <w:tcPr>
            <w:tcW w:w="1134" w:type="dxa"/>
            <w:shd w:val="clear" w:color="auto" w:fill="auto"/>
            <w:vAlign w:val="center"/>
          </w:tcPr>
          <w:p w14:paraId="50B3691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lastRenderedPageBreak/>
              <w:t>2024-2027</w:t>
            </w:r>
          </w:p>
        </w:tc>
        <w:tc>
          <w:tcPr>
            <w:tcW w:w="1134" w:type="dxa"/>
            <w:shd w:val="clear" w:color="auto" w:fill="auto"/>
            <w:vAlign w:val="center"/>
          </w:tcPr>
          <w:p w14:paraId="0DD41C8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1134" w:type="dxa"/>
            <w:shd w:val="clear" w:color="auto" w:fill="auto"/>
            <w:vAlign w:val="center"/>
          </w:tcPr>
          <w:p w14:paraId="1D58551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144995,52</w:t>
            </w:r>
          </w:p>
        </w:tc>
        <w:tc>
          <w:tcPr>
            <w:tcW w:w="2145" w:type="dxa"/>
            <w:shd w:val="clear" w:color="auto" w:fill="auto"/>
            <w:vAlign w:val="center"/>
          </w:tcPr>
          <w:p w14:paraId="60C4531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Плата за тех.присоединение</w:t>
            </w:r>
          </w:p>
        </w:tc>
      </w:tr>
      <w:tr w:rsidR="00CA1040" w:rsidRPr="00657FC7" w14:paraId="3986FA2C" w14:textId="77777777" w:rsidTr="00DE783A">
        <w:trPr>
          <w:trHeight w:val="23"/>
        </w:trPr>
        <w:tc>
          <w:tcPr>
            <w:tcW w:w="1433" w:type="dxa"/>
            <w:shd w:val="clear" w:color="auto" w:fill="auto"/>
            <w:vAlign w:val="center"/>
          </w:tcPr>
          <w:p w14:paraId="22A2DB6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АИТ</w:t>
            </w:r>
          </w:p>
        </w:tc>
        <w:tc>
          <w:tcPr>
            <w:tcW w:w="3260" w:type="dxa"/>
            <w:gridSpan w:val="2"/>
            <w:shd w:val="clear" w:color="auto" w:fill="auto"/>
            <w:vAlign w:val="center"/>
          </w:tcPr>
          <w:p w14:paraId="5CC82F5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3969" w:type="dxa"/>
            <w:shd w:val="clear" w:color="auto" w:fill="auto"/>
            <w:vAlign w:val="center"/>
          </w:tcPr>
          <w:p w14:paraId="06CC5760" w14:textId="77777777" w:rsidR="00CA1040" w:rsidRPr="00B1190B" w:rsidRDefault="00CA1040" w:rsidP="00DE783A">
            <w:pPr>
              <w:spacing w:after="0" w:line="240" w:lineRule="auto"/>
              <w:jc w:val="center"/>
              <w:rPr>
                <w:rFonts w:ascii="Times New Roman" w:eastAsia="Times New Roman" w:hAnsi="Times New Roman" w:cs="Times New Roman"/>
                <w:color w:val="000000"/>
                <w:sz w:val="20"/>
                <w:szCs w:val="20"/>
              </w:rPr>
            </w:pPr>
            <w:r w:rsidRPr="00B1190B">
              <w:rPr>
                <w:rFonts w:ascii="Times New Roman" w:eastAsia="Times New Roman" w:hAnsi="Times New Roman" w:cs="Times New Roman"/>
                <w:color w:val="000000"/>
                <w:sz w:val="20"/>
                <w:szCs w:val="20"/>
              </w:rPr>
              <w:t>Установка АИТ для новых абонентов СНС - 2 этап (корп. 6,7) и СНС - 3 этап (корп. 8-20)</w:t>
            </w:r>
          </w:p>
        </w:tc>
        <w:tc>
          <w:tcPr>
            <w:tcW w:w="1134" w:type="dxa"/>
            <w:shd w:val="clear" w:color="auto" w:fill="auto"/>
            <w:vAlign w:val="center"/>
          </w:tcPr>
          <w:p w14:paraId="6840B7A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2027</w:t>
            </w:r>
          </w:p>
        </w:tc>
        <w:tc>
          <w:tcPr>
            <w:tcW w:w="1134" w:type="dxa"/>
            <w:shd w:val="clear" w:color="auto" w:fill="auto"/>
            <w:vAlign w:val="center"/>
          </w:tcPr>
          <w:p w14:paraId="15D2108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1134" w:type="dxa"/>
            <w:shd w:val="clear" w:color="auto" w:fill="auto"/>
            <w:vAlign w:val="center"/>
          </w:tcPr>
          <w:p w14:paraId="36CFFD5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161106,45</w:t>
            </w:r>
          </w:p>
        </w:tc>
        <w:tc>
          <w:tcPr>
            <w:tcW w:w="2145" w:type="dxa"/>
            <w:shd w:val="clear" w:color="auto" w:fill="auto"/>
            <w:vAlign w:val="center"/>
          </w:tcPr>
          <w:p w14:paraId="6437536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 xml:space="preserve">Плата за тех.присоединение </w:t>
            </w:r>
          </w:p>
        </w:tc>
      </w:tr>
      <w:tr w:rsidR="00CA1040" w:rsidRPr="00657FC7" w14:paraId="6BFE3C6C" w14:textId="77777777" w:rsidTr="00DE783A">
        <w:trPr>
          <w:trHeight w:val="23"/>
        </w:trPr>
        <w:tc>
          <w:tcPr>
            <w:tcW w:w="1433" w:type="dxa"/>
            <w:shd w:val="clear" w:color="auto" w:fill="auto"/>
            <w:vAlign w:val="center"/>
          </w:tcPr>
          <w:p w14:paraId="0A383178"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АИТ</w:t>
            </w:r>
          </w:p>
        </w:tc>
        <w:tc>
          <w:tcPr>
            <w:tcW w:w="3260" w:type="dxa"/>
            <w:gridSpan w:val="2"/>
            <w:shd w:val="clear" w:color="auto" w:fill="auto"/>
            <w:vAlign w:val="center"/>
          </w:tcPr>
          <w:p w14:paraId="28CE870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3969" w:type="dxa"/>
            <w:shd w:val="clear" w:color="auto" w:fill="auto"/>
            <w:vAlign w:val="center"/>
          </w:tcPr>
          <w:p w14:paraId="161E3D55" w14:textId="77777777" w:rsidR="00CA1040" w:rsidRPr="00B1190B" w:rsidRDefault="00CA1040" w:rsidP="00DE783A">
            <w:pPr>
              <w:spacing w:after="0" w:line="240" w:lineRule="auto"/>
              <w:jc w:val="center"/>
              <w:rPr>
                <w:rFonts w:ascii="Times New Roman" w:eastAsia="Times New Roman" w:hAnsi="Times New Roman" w:cs="Times New Roman"/>
                <w:color w:val="000000"/>
                <w:sz w:val="20"/>
                <w:szCs w:val="20"/>
              </w:rPr>
            </w:pPr>
            <w:r w:rsidRPr="00B1190B">
              <w:rPr>
                <w:rFonts w:ascii="Times New Roman" w:eastAsia="Times New Roman" w:hAnsi="Times New Roman" w:cs="Times New Roman"/>
                <w:color w:val="000000"/>
                <w:sz w:val="20"/>
                <w:szCs w:val="20"/>
              </w:rPr>
              <w:t>Установка АИТ для спорткомплекса «Старт» по адресу: Московская область, г. Реутов, ул. Новая, д. 1А, к.н.з.у. 50:48:0010401:784</w:t>
            </w:r>
          </w:p>
        </w:tc>
        <w:tc>
          <w:tcPr>
            <w:tcW w:w="1134" w:type="dxa"/>
            <w:shd w:val="clear" w:color="auto" w:fill="auto"/>
            <w:vAlign w:val="center"/>
          </w:tcPr>
          <w:p w14:paraId="2123A50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2023-2025</w:t>
            </w:r>
          </w:p>
        </w:tc>
        <w:tc>
          <w:tcPr>
            <w:tcW w:w="1134" w:type="dxa"/>
            <w:shd w:val="clear" w:color="auto" w:fill="auto"/>
            <w:vAlign w:val="center"/>
          </w:tcPr>
          <w:p w14:paraId="6F7F758E" w14:textId="77777777" w:rsidR="00CA1040" w:rsidRPr="006B2058"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1134" w:type="dxa"/>
            <w:shd w:val="clear" w:color="auto" w:fill="auto"/>
            <w:vAlign w:val="center"/>
          </w:tcPr>
          <w:p w14:paraId="07CDAB4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80553,7</w:t>
            </w:r>
          </w:p>
        </w:tc>
        <w:tc>
          <w:tcPr>
            <w:tcW w:w="2145" w:type="dxa"/>
            <w:shd w:val="clear" w:color="auto" w:fill="auto"/>
            <w:vAlign w:val="center"/>
          </w:tcPr>
          <w:p w14:paraId="7830321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Плата за тех.присоединение</w:t>
            </w:r>
          </w:p>
        </w:tc>
      </w:tr>
      <w:tr w:rsidR="00CA1040" w:rsidRPr="00657FC7" w14:paraId="0F79C4B4" w14:textId="77777777" w:rsidTr="00DE783A">
        <w:trPr>
          <w:trHeight w:val="23"/>
        </w:trPr>
        <w:tc>
          <w:tcPr>
            <w:tcW w:w="1433" w:type="dxa"/>
            <w:vAlign w:val="center"/>
          </w:tcPr>
          <w:p w14:paraId="1360F18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По всем системам теплоснабжения г.о. Реутов</w:t>
            </w:r>
          </w:p>
        </w:tc>
        <w:tc>
          <w:tcPr>
            <w:tcW w:w="7229" w:type="dxa"/>
            <w:gridSpan w:val="3"/>
            <w:shd w:val="clear" w:color="auto" w:fill="auto"/>
            <w:vAlign w:val="center"/>
          </w:tcPr>
          <w:p w14:paraId="091F5A8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Создание материально-технической базы (передвижная автомастерская, материалы, оборудование и пр.), обеспечивающей функционирование системы</w:t>
            </w:r>
          </w:p>
        </w:tc>
        <w:tc>
          <w:tcPr>
            <w:tcW w:w="1134" w:type="dxa"/>
            <w:shd w:val="clear" w:color="auto" w:fill="auto"/>
            <w:vAlign w:val="center"/>
          </w:tcPr>
          <w:p w14:paraId="12DFEE1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2023-2042</w:t>
            </w:r>
          </w:p>
        </w:tc>
        <w:tc>
          <w:tcPr>
            <w:tcW w:w="1134" w:type="dxa"/>
            <w:shd w:val="clear" w:color="auto" w:fill="auto"/>
            <w:vAlign w:val="center"/>
          </w:tcPr>
          <w:p w14:paraId="33BEB3E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70884,95</w:t>
            </w:r>
          </w:p>
        </w:tc>
        <w:tc>
          <w:tcPr>
            <w:tcW w:w="1134" w:type="dxa"/>
            <w:shd w:val="clear" w:color="auto" w:fill="auto"/>
            <w:vAlign w:val="center"/>
          </w:tcPr>
          <w:p w14:paraId="3608E8A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70884,95</w:t>
            </w:r>
          </w:p>
        </w:tc>
        <w:tc>
          <w:tcPr>
            <w:tcW w:w="2145" w:type="dxa"/>
            <w:vAlign w:val="center"/>
          </w:tcPr>
          <w:p w14:paraId="0ED1536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2845E5AB" w14:textId="77777777" w:rsidTr="00DE783A">
        <w:trPr>
          <w:trHeight w:val="23"/>
        </w:trPr>
        <w:tc>
          <w:tcPr>
            <w:tcW w:w="9796" w:type="dxa"/>
            <w:gridSpan w:val="5"/>
            <w:vAlign w:val="center"/>
          </w:tcPr>
          <w:p w14:paraId="4D7BF3E6" w14:textId="77777777" w:rsidR="00CA1040" w:rsidRPr="00657FC7" w:rsidRDefault="00CA1040" w:rsidP="00DE783A">
            <w:pPr>
              <w:spacing w:after="0" w:line="240" w:lineRule="auto"/>
              <w:jc w:val="right"/>
              <w:rPr>
                <w:rFonts w:ascii="Times New Roman" w:eastAsia="Times New Roman" w:hAnsi="Times New Roman" w:cs="Times New Roman"/>
                <w:b/>
                <w:color w:val="000000"/>
                <w:sz w:val="20"/>
                <w:szCs w:val="20"/>
              </w:rPr>
            </w:pPr>
            <w:r w:rsidRPr="00657FC7">
              <w:rPr>
                <w:rFonts w:ascii="Times New Roman" w:eastAsia="Times New Roman" w:hAnsi="Times New Roman" w:cs="Times New Roman"/>
                <w:b/>
                <w:color w:val="000000"/>
                <w:sz w:val="20"/>
                <w:szCs w:val="20"/>
              </w:rPr>
              <w:t>Итого, по всем мероприятиям:</w:t>
            </w:r>
          </w:p>
        </w:tc>
        <w:tc>
          <w:tcPr>
            <w:tcW w:w="1134" w:type="dxa"/>
            <w:shd w:val="clear" w:color="auto" w:fill="auto"/>
            <w:vAlign w:val="center"/>
          </w:tcPr>
          <w:p w14:paraId="27489579" w14:textId="77777777" w:rsidR="00CA1040" w:rsidRPr="00657FC7" w:rsidRDefault="00CA1040" w:rsidP="00DE783A">
            <w:pPr>
              <w:spacing w:after="0" w:line="240" w:lineRule="auto"/>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4 717 297,79</w:t>
            </w:r>
          </w:p>
        </w:tc>
        <w:tc>
          <w:tcPr>
            <w:tcW w:w="1134" w:type="dxa"/>
            <w:shd w:val="clear" w:color="auto" w:fill="auto"/>
            <w:vAlign w:val="center"/>
          </w:tcPr>
          <w:p w14:paraId="269B1169" w14:textId="77777777" w:rsidR="00CA1040" w:rsidRPr="00657FC7" w:rsidRDefault="00CA1040" w:rsidP="00DE783A">
            <w:pPr>
              <w:spacing w:after="0" w:line="240" w:lineRule="auto"/>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5 037 066,3</w:t>
            </w:r>
          </w:p>
        </w:tc>
        <w:tc>
          <w:tcPr>
            <w:tcW w:w="2145" w:type="dxa"/>
            <w:vAlign w:val="center"/>
          </w:tcPr>
          <w:p w14:paraId="25F7A37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p>
        </w:tc>
      </w:tr>
    </w:tbl>
    <w:p w14:paraId="02736B0D" w14:textId="08272C01" w:rsidR="000B28FF" w:rsidRDefault="000B28FF" w:rsidP="00425C6B">
      <w:pPr>
        <w:spacing w:before="240" w:after="0" w:line="300" w:lineRule="auto"/>
        <w:rPr>
          <w:rFonts w:ascii="Times New Roman" w:hAnsi="Times New Roman" w:cs="Times New Roman"/>
          <w:sz w:val="28"/>
          <w:szCs w:val="28"/>
        </w:rPr>
      </w:pPr>
      <w:r w:rsidRPr="00A6499F">
        <w:rPr>
          <w:rFonts w:ascii="Times New Roman" w:hAnsi="Times New Roman" w:cs="Times New Roman"/>
          <w:sz w:val="28"/>
          <w:szCs w:val="28"/>
        </w:rPr>
        <w:t>Таблица 4.1.2 - Мероприятия, запланированные в рамках инвестиционной п</w:t>
      </w:r>
      <w:r w:rsidR="009434E7">
        <w:rPr>
          <w:rFonts w:ascii="Times New Roman" w:hAnsi="Times New Roman" w:cs="Times New Roman"/>
          <w:sz w:val="28"/>
          <w:szCs w:val="28"/>
        </w:rPr>
        <w:t>рограммы ООО «РСК» на период 2024-2028</w:t>
      </w:r>
      <w:r w:rsidRPr="00A6499F">
        <w:rPr>
          <w:rFonts w:ascii="Times New Roman" w:hAnsi="Times New Roman" w:cs="Times New Roman"/>
          <w:sz w:val="28"/>
          <w:szCs w:val="28"/>
        </w:rPr>
        <w:t xml:space="preserve"> г.г.</w:t>
      </w:r>
    </w:p>
    <w:tbl>
      <w:tblPr>
        <w:tblW w:w="143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10"/>
        <w:gridCol w:w="3823"/>
        <w:gridCol w:w="5114"/>
        <w:gridCol w:w="1422"/>
        <w:gridCol w:w="1559"/>
        <w:gridCol w:w="1843"/>
      </w:tblGrid>
      <w:tr w:rsidR="00FE7020" w:rsidRPr="00657FC7" w14:paraId="2A10BB6F" w14:textId="77777777" w:rsidTr="00D5495F">
        <w:trPr>
          <w:trHeight w:val="776"/>
          <w:tblHeader/>
          <w:jc w:val="center"/>
        </w:trPr>
        <w:tc>
          <w:tcPr>
            <w:tcW w:w="610" w:type="dxa"/>
            <w:tcBorders>
              <w:top w:val="single" w:sz="4" w:space="0" w:color="auto"/>
              <w:left w:val="single" w:sz="4" w:space="0" w:color="auto"/>
              <w:bottom w:val="single" w:sz="4" w:space="0" w:color="auto"/>
              <w:right w:val="single" w:sz="4" w:space="0" w:color="auto"/>
            </w:tcBorders>
            <w:shd w:val="clear" w:color="auto" w:fill="B1A0C7"/>
            <w:vAlign w:val="center"/>
            <w:hideMark/>
          </w:tcPr>
          <w:p w14:paraId="2EAE854F" w14:textId="77777777" w:rsidR="00FE7020" w:rsidRPr="00657FC7" w:rsidRDefault="00FE7020" w:rsidP="00FE7020">
            <w:pPr>
              <w:spacing w:after="0" w:line="300" w:lineRule="auto"/>
              <w:jc w:val="center"/>
              <w:rPr>
                <w:rFonts w:ascii="Times New Roman" w:hAnsi="Times New Roman" w:cs="Times New Roman"/>
                <w:b/>
                <w:sz w:val="18"/>
                <w:szCs w:val="18"/>
                <w:lang w:eastAsia="en-US"/>
              </w:rPr>
            </w:pPr>
            <w:r w:rsidRPr="00657FC7">
              <w:rPr>
                <w:rFonts w:ascii="Times New Roman" w:hAnsi="Times New Roman" w:cs="Times New Roman"/>
                <w:b/>
                <w:sz w:val="18"/>
                <w:szCs w:val="18"/>
                <w:lang w:eastAsia="en-US"/>
              </w:rPr>
              <w:t>№ п/п</w:t>
            </w:r>
          </w:p>
        </w:tc>
        <w:tc>
          <w:tcPr>
            <w:tcW w:w="3823" w:type="dxa"/>
            <w:tcBorders>
              <w:top w:val="single" w:sz="4" w:space="0" w:color="auto"/>
              <w:left w:val="single" w:sz="4" w:space="0" w:color="auto"/>
              <w:bottom w:val="single" w:sz="4" w:space="0" w:color="auto"/>
              <w:right w:val="single" w:sz="4" w:space="0" w:color="auto"/>
            </w:tcBorders>
            <w:shd w:val="clear" w:color="auto" w:fill="B1A0C7"/>
            <w:vAlign w:val="center"/>
            <w:hideMark/>
          </w:tcPr>
          <w:p w14:paraId="783D0129" w14:textId="77777777" w:rsidR="00FE7020" w:rsidRPr="00657FC7" w:rsidRDefault="00FE7020" w:rsidP="00FE7020">
            <w:pPr>
              <w:spacing w:after="0" w:line="300" w:lineRule="auto"/>
              <w:jc w:val="center"/>
              <w:rPr>
                <w:rFonts w:ascii="Times New Roman" w:hAnsi="Times New Roman" w:cs="Times New Roman"/>
                <w:b/>
                <w:sz w:val="18"/>
                <w:szCs w:val="18"/>
                <w:lang w:eastAsia="en-US"/>
              </w:rPr>
            </w:pPr>
            <w:r w:rsidRPr="00657FC7">
              <w:rPr>
                <w:rFonts w:ascii="Times New Roman" w:hAnsi="Times New Roman" w:cs="Times New Roman"/>
                <w:b/>
                <w:sz w:val="18"/>
                <w:szCs w:val="18"/>
                <w:lang w:eastAsia="en-US"/>
              </w:rPr>
              <w:t>Наименование объекта</w:t>
            </w:r>
          </w:p>
        </w:tc>
        <w:tc>
          <w:tcPr>
            <w:tcW w:w="5114" w:type="dxa"/>
            <w:tcBorders>
              <w:top w:val="single" w:sz="4" w:space="0" w:color="auto"/>
              <w:left w:val="single" w:sz="4" w:space="0" w:color="auto"/>
              <w:bottom w:val="single" w:sz="4" w:space="0" w:color="auto"/>
              <w:right w:val="single" w:sz="4" w:space="0" w:color="auto"/>
            </w:tcBorders>
            <w:shd w:val="clear" w:color="auto" w:fill="B1A0C7"/>
            <w:vAlign w:val="center"/>
            <w:hideMark/>
          </w:tcPr>
          <w:p w14:paraId="57627D73" w14:textId="77777777" w:rsidR="00FE7020" w:rsidRPr="00657FC7" w:rsidRDefault="00FE7020" w:rsidP="00FE7020">
            <w:pPr>
              <w:spacing w:after="0" w:line="300" w:lineRule="auto"/>
              <w:jc w:val="center"/>
              <w:rPr>
                <w:rFonts w:ascii="Times New Roman" w:hAnsi="Times New Roman" w:cs="Times New Roman"/>
                <w:b/>
                <w:sz w:val="18"/>
                <w:szCs w:val="18"/>
                <w:lang w:eastAsia="en-US"/>
              </w:rPr>
            </w:pPr>
            <w:r w:rsidRPr="00657FC7">
              <w:rPr>
                <w:rFonts w:ascii="Times New Roman" w:hAnsi="Times New Roman" w:cs="Times New Roman"/>
                <w:b/>
                <w:sz w:val="18"/>
                <w:szCs w:val="18"/>
                <w:lang w:eastAsia="en-US"/>
              </w:rPr>
              <w:t>Мероприятия</w:t>
            </w:r>
          </w:p>
        </w:tc>
        <w:tc>
          <w:tcPr>
            <w:tcW w:w="1422" w:type="dxa"/>
            <w:tcBorders>
              <w:top w:val="single" w:sz="4" w:space="0" w:color="auto"/>
              <w:left w:val="single" w:sz="4" w:space="0" w:color="auto"/>
              <w:bottom w:val="single" w:sz="4" w:space="0" w:color="auto"/>
              <w:right w:val="single" w:sz="4" w:space="0" w:color="auto"/>
            </w:tcBorders>
            <w:shd w:val="clear" w:color="auto" w:fill="B1A0C7"/>
            <w:vAlign w:val="center"/>
            <w:hideMark/>
          </w:tcPr>
          <w:p w14:paraId="787392D8" w14:textId="77777777" w:rsidR="00FE7020" w:rsidRPr="00657FC7" w:rsidRDefault="00FE7020" w:rsidP="00FE7020">
            <w:pPr>
              <w:spacing w:after="0" w:line="300" w:lineRule="auto"/>
              <w:jc w:val="center"/>
              <w:rPr>
                <w:rFonts w:ascii="Times New Roman" w:hAnsi="Times New Roman" w:cs="Times New Roman"/>
                <w:b/>
                <w:sz w:val="18"/>
                <w:szCs w:val="18"/>
                <w:lang w:eastAsia="en-US"/>
              </w:rPr>
            </w:pPr>
            <w:r>
              <w:rPr>
                <w:rFonts w:ascii="Times New Roman" w:hAnsi="Times New Roman" w:cs="Times New Roman"/>
                <w:b/>
                <w:sz w:val="18"/>
                <w:szCs w:val="18"/>
                <w:lang w:eastAsia="en-US"/>
              </w:rPr>
              <w:t>Год начала реализации</w:t>
            </w:r>
          </w:p>
        </w:tc>
        <w:tc>
          <w:tcPr>
            <w:tcW w:w="1559" w:type="dxa"/>
            <w:tcBorders>
              <w:top w:val="single" w:sz="4" w:space="0" w:color="auto"/>
              <w:left w:val="single" w:sz="4" w:space="0" w:color="auto"/>
              <w:bottom w:val="single" w:sz="4" w:space="0" w:color="auto"/>
              <w:right w:val="single" w:sz="4" w:space="0" w:color="auto"/>
            </w:tcBorders>
            <w:shd w:val="clear" w:color="auto" w:fill="B1A0C7"/>
            <w:vAlign w:val="center"/>
          </w:tcPr>
          <w:p w14:paraId="04D56228" w14:textId="77777777" w:rsidR="00FE7020" w:rsidRDefault="00FE7020" w:rsidP="00FE7020">
            <w:pPr>
              <w:spacing w:after="0" w:line="300" w:lineRule="auto"/>
              <w:jc w:val="center"/>
              <w:rPr>
                <w:rFonts w:ascii="Times New Roman" w:hAnsi="Times New Roman" w:cs="Times New Roman"/>
                <w:b/>
                <w:sz w:val="18"/>
                <w:szCs w:val="18"/>
                <w:lang w:eastAsia="en-US"/>
              </w:rPr>
            </w:pPr>
            <w:r>
              <w:rPr>
                <w:rFonts w:ascii="Times New Roman" w:hAnsi="Times New Roman" w:cs="Times New Roman"/>
                <w:b/>
                <w:sz w:val="18"/>
                <w:szCs w:val="18"/>
                <w:lang w:eastAsia="en-US"/>
              </w:rPr>
              <w:t>Год окончания реализации</w:t>
            </w:r>
          </w:p>
        </w:tc>
        <w:tc>
          <w:tcPr>
            <w:tcW w:w="1843" w:type="dxa"/>
            <w:tcBorders>
              <w:top w:val="single" w:sz="4" w:space="0" w:color="auto"/>
              <w:left w:val="single" w:sz="4" w:space="0" w:color="auto"/>
              <w:bottom w:val="single" w:sz="4" w:space="0" w:color="auto"/>
              <w:right w:val="single" w:sz="4" w:space="0" w:color="auto"/>
            </w:tcBorders>
            <w:shd w:val="clear" w:color="auto" w:fill="B1A0C7"/>
            <w:vAlign w:val="center"/>
            <w:hideMark/>
          </w:tcPr>
          <w:p w14:paraId="09234B69" w14:textId="77777777" w:rsidR="00FE7020" w:rsidRPr="00657FC7" w:rsidRDefault="00FE7020" w:rsidP="00FE7020">
            <w:pPr>
              <w:spacing w:after="0" w:line="300" w:lineRule="auto"/>
              <w:jc w:val="center"/>
              <w:rPr>
                <w:rFonts w:ascii="Times New Roman" w:hAnsi="Times New Roman" w:cs="Times New Roman"/>
                <w:b/>
                <w:sz w:val="18"/>
                <w:szCs w:val="18"/>
                <w:lang w:eastAsia="en-US"/>
              </w:rPr>
            </w:pPr>
            <w:r>
              <w:rPr>
                <w:rFonts w:ascii="Times New Roman" w:hAnsi="Times New Roman" w:cs="Times New Roman"/>
                <w:b/>
                <w:sz w:val="18"/>
                <w:szCs w:val="18"/>
                <w:lang w:eastAsia="en-US"/>
              </w:rPr>
              <w:t>Расходы на реализацию мероприятий в прогнозных ценах</w:t>
            </w:r>
            <w:r w:rsidRPr="00657FC7">
              <w:rPr>
                <w:rFonts w:ascii="Times New Roman" w:hAnsi="Times New Roman" w:cs="Times New Roman"/>
                <w:b/>
                <w:sz w:val="18"/>
                <w:szCs w:val="18"/>
                <w:lang w:eastAsia="en-US"/>
              </w:rPr>
              <w:t>, тыс. руб. С НДС</w:t>
            </w:r>
          </w:p>
        </w:tc>
      </w:tr>
      <w:tr w:rsidR="00FE7020" w:rsidRPr="00657FC7" w14:paraId="5D2A134C" w14:textId="77777777" w:rsidTr="00D5495F">
        <w:trPr>
          <w:trHeight w:val="300"/>
          <w:jc w:val="center"/>
        </w:trPr>
        <w:tc>
          <w:tcPr>
            <w:tcW w:w="610" w:type="dxa"/>
            <w:tcBorders>
              <w:top w:val="single" w:sz="4" w:space="0" w:color="auto"/>
              <w:left w:val="single" w:sz="4" w:space="0" w:color="auto"/>
              <w:bottom w:val="single" w:sz="4" w:space="0" w:color="auto"/>
              <w:right w:val="single" w:sz="4" w:space="0" w:color="auto"/>
            </w:tcBorders>
            <w:noWrap/>
            <w:vAlign w:val="center"/>
            <w:hideMark/>
          </w:tcPr>
          <w:p w14:paraId="5EF36551"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sidRPr="00657FC7">
              <w:rPr>
                <w:rFonts w:ascii="Times New Roman" w:hAnsi="Times New Roman" w:cs="Times New Roman"/>
                <w:sz w:val="18"/>
                <w:szCs w:val="18"/>
                <w:lang w:eastAsia="en-US"/>
              </w:rPr>
              <w:t>1</w:t>
            </w:r>
          </w:p>
        </w:tc>
        <w:tc>
          <w:tcPr>
            <w:tcW w:w="3823" w:type="dxa"/>
            <w:tcBorders>
              <w:top w:val="single" w:sz="4" w:space="0" w:color="auto"/>
              <w:left w:val="single" w:sz="4" w:space="0" w:color="auto"/>
              <w:bottom w:val="single" w:sz="4" w:space="0" w:color="auto"/>
              <w:right w:val="single" w:sz="4" w:space="0" w:color="auto"/>
            </w:tcBorders>
            <w:noWrap/>
            <w:vAlign w:val="center"/>
            <w:hideMark/>
          </w:tcPr>
          <w:p w14:paraId="3A82C605" w14:textId="77777777" w:rsidR="00FE7020" w:rsidRPr="00657FC7" w:rsidRDefault="00FE7020" w:rsidP="00FE7020">
            <w:pPr>
              <w:spacing w:after="0" w:line="300" w:lineRule="auto"/>
              <w:rPr>
                <w:rFonts w:ascii="Times New Roman" w:hAnsi="Times New Roman" w:cs="Times New Roman"/>
                <w:sz w:val="18"/>
                <w:szCs w:val="18"/>
                <w:lang w:eastAsia="en-US"/>
              </w:rPr>
            </w:pPr>
            <w:r w:rsidRPr="00657FC7">
              <w:rPr>
                <w:rFonts w:ascii="Times New Roman" w:hAnsi="Times New Roman" w:cs="Times New Roman"/>
                <w:sz w:val="18"/>
                <w:szCs w:val="18"/>
                <w:lang w:eastAsia="en-US"/>
              </w:rPr>
              <w:t>ЦТП № 5 котельной № 1 по адресу:  Комсомольская ул., д. 5</w:t>
            </w:r>
          </w:p>
        </w:tc>
        <w:tc>
          <w:tcPr>
            <w:tcW w:w="5114" w:type="dxa"/>
            <w:tcBorders>
              <w:top w:val="single" w:sz="4" w:space="0" w:color="auto"/>
              <w:left w:val="single" w:sz="4" w:space="0" w:color="auto"/>
              <w:bottom w:val="single" w:sz="4" w:space="0" w:color="auto"/>
              <w:right w:val="single" w:sz="4" w:space="0" w:color="auto"/>
            </w:tcBorders>
            <w:noWrap/>
            <w:vAlign w:val="center"/>
            <w:hideMark/>
          </w:tcPr>
          <w:p w14:paraId="45F36F61" w14:textId="77777777" w:rsidR="00FE7020" w:rsidRPr="00657FC7" w:rsidRDefault="00FE7020" w:rsidP="00FE7020">
            <w:pPr>
              <w:spacing w:after="0" w:line="300" w:lineRule="auto"/>
              <w:rPr>
                <w:rFonts w:ascii="Times New Roman" w:hAnsi="Times New Roman" w:cs="Times New Roman"/>
                <w:sz w:val="18"/>
                <w:szCs w:val="18"/>
                <w:lang w:eastAsia="en-US"/>
              </w:rPr>
            </w:pPr>
            <w:r w:rsidRPr="00657FC7">
              <w:rPr>
                <w:rFonts w:ascii="Times New Roman" w:hAnsi="Times New Roman" w:cs="Times New Roman"/>
                <w:sz w:val="18"/>
                <w:szCs w:val="18"/>
                <w:lang w:eastAsia="en-US"/>
              </w:rPr>
              <w:t>Реконструкция ЦТП № 5 котельной № 1 с заменой кожухотрубных водоводяных подогревателей ЦО на пластинчатые. Замена насосов отопления, с установкой частотно регулируемого привода</w:t>
            </w:r>
          </w:p>
        </w:tc>
        <w:tc>
          <w:tcPr>
            <w:tcW w:w="1422" w:type="dxa"/>
            <w:tcBorders>
              <w:top w:val="single" w:sz="4" w:space="0" w:color="auto"/>
              <w:left w:val="single" w:sz="4" w:space="0" w:color="auto"/>
              <w:bottom w:val="single" w:sz="4" w:space="0" w:color="auto"/>
              <w:right w:val="single" w:sz="4" w:space="0" w:color="auto"/>
            </w:tcBorders>
            <w:noWrap/>
            <w:vAlign w:val="center"/>
            <w:hideMark/>
          </w:tcPr>
          <w:p w14:paraId="2704B39B"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sidRPr="00657FC7">
              <w:rPr>
                <w:rFonts w:ascii="Times New Roman" w:hAnsi="Times New Roman" w:cs="Times New Roman"/>
                <w:sz w:val="18"/>
                <w:szCs w:val="18"/>
                <w:lang w:eastAsia="en-US"/>
              </w:rPr>
              <w:t>2024</w:t>
            </w:r>
          </w:p>
        </w:tc>
        <w:tc>
          <w:tcPr>
            <w:tcW w:w="1559" w:type="dxa"/>
            <w:tcBorders>
              <w:top w:val="single" w:sz="4" w:space="0" w:color="auto"/>
              <w:left w:val="single" w:sz="4" w:space="0" w:color="auto"/>
              <w:bottom w:val="single" w:sz="4" w:space="0" w:color="auto"/>
              <w:right w:val="single" w:sz="4" w:space="0" w:color="auto"/>
            </w:tcBorders>
            <w:vAlign w:val="center"/>
          </w:tcPr>
          <w:p w14:paraId="7A6B1334"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sidRPr="00657FC7">
              <w:rPr>
                <w:rFonts w:ascii="Times New Roman" w:hAnsi="Times New Roman" w:cs="Times New Roman"/>
                <w:sz w:val="18"/>
                <w:szCs w:val="18"/>
                <w:lang w:eastAsia="en-US"/>
              </w:rPr>
              <w:t>2024</w:t>
            </w:r>
          </w:p>
        </w:tc>
        <w:tc>
          <w:tcPr>
            <w:tcW w:w="1843" w:type="dxa"/>
            <w:tcBorders>
              <w:top w:val="single" w:sz="4" w:space="0" w:color="auto"/>
              <w:left w:val="single" w:sz="4" w:space="0" w:color="auto"/>
              <w:bottom w:val="single" w:sz="4" w:space="0" w:color="auto"/>
              <w:right w:val="single" w:sz="4" w:space="0" w:color="auto"/>
            </w:tcBorders>
            <w:noWrap/>
            <w:vAlign w:val="center"/>
            <w:hideMark/>
          </w:tcPr>
          <w:p w14:paraId="78CCA02F"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sidRPr="00657FC7">
              <w:rPr>
                <w:rFonts w:ascii="Times New Roman" w:hAnsi="Times New Roman" w:cs="Times New Roman"/>
                <w:sz w:val="18"/>
                <w:szCs w:val="18"/>
                <w:lang w:eastAsia="en-US"/>
              </w:rPr>
              <w:t>7080,0</w:t>
            </w:r>
          </w:p>
        </w:tc>
      </w:tr>
      <w:tr w:rsidR="00FE7020" w:rsidRPr="00657FC7" w14:paraId="2F098C32" w14:textId="77777777" w:rsidTr="00D5495F">
        <w:trPr>
          <w:trHeight w:val="300"/>
          <w:jc w:val="center"/>
        </w:trPr>
        <w:tc>
          <w:tcPr>
            <w:tcW w:w="610" w:type="dxa"/>
            <w:tcBorders>
              <w:top w:val="single" w:sz="4" w:space="0" w:color="auto"/>
              <w:left w:val="single" w:sz="4" w:space="0" w:color="auto"/>
              <w:bottom w:val="single" w:sz="4" w:space="0" w:color="auto"/>
              <w:right w:val="single" w:sz="4" w:space="0" w:color="auto"/>
            </w:tcBorders>
            <w:noWrap/>
            <w:vAlign w:val="center"/>
          </w:tcPr>
          <w:p w14:paraId="32333DED"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w:t>
            </w:r>
          </w:p>
        </w:tc>
        <w:tc>
          <w:tcPr>
            <w:tcW w:w="3823" w:type="dxa"/>
            <w:tcBorders>
              <w:top w:val="single" w:sz="4" w:space="0" w:color="auto"/>
              <w:left w:val="single" w:sz="4" w:space="0" w:color="auto"/>
              <w:bottom w:val="single" w:sz="4" w:space="0" w:color="auto"/>
              <w:right w:val="single" w:sz="4" w:space="0" w:color="auto"/>
            </w:tcBorders>
            <w:noWrap/>
            <w:vAlign w:val="center"/>
          </w:tcPr>
          <w:p w14:paraId="72DB757A"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ЦТП№ 1 котельной № 1 по адресу: ул. Комсомольская, д. 11-А</w:t>
            </w:r>
          </w:p>
        </w:tc>
        <w:tc>
          <w:tcPr>
            <w:tcW w:w="5114" w:type="dxa"/>
            <w:tcBorders>
              <w:top w:val="single" w:sz="4" w:space="0" w:color="auto"/>
              <w:left w:val="single" w:sz="4" w:space="0" w:color="auto"/>
              <w:bottom w:val="single" w:sz="4" w:space="0" w:color="auto"/>
              <w:right w:val="single" w:sz="4" w:space="0" w:color="auto"/>
            </w:tcBorders>
            <w:noWrap/>
            <w:vAlign w:val="center"/>
          </w:tcPr>
          <w:p w14:paraId="6836B4FD" w14:textId="77777777" w:rsidR="00FE7020" w:rsidRPr="00657FC7" w:rsidRDefault="00FE7020" w:rsidP="00FE7020">
            <w:pPr>
              <w:spacing w:after="0" w:line="300" w:lineRule="auto"/>
              <w:rPr>
                <w:rFonts w:ascii="Times New Roman" w:hAnsi="Times New Roman" w:cs="Times New Roman"/>
                <w:sz w:val="18"/>
                <w:szCs w:val="18"/>
                <w:lang w:eastAsia="en-US"/>
              </w:rPr>
            </w:pPr>
            <w:r w:rsidRPr="00657FC7">
              <w:rPr>
                <w:rFonts w:ascii="Times New Roman" w:hAnsi="Times New Roman" w:cs="Times New Roman"/>
                <w:sz w:val="18"/>
                <w:szCs w:val="18"/>
                <w:lang w:eastAsia="en-US"/>
              </w:rPr>
              <w:t>Установка узлов учета тепловой энергии в центральных тепловых пунктах котельной №1</w:t>
            </w:r>
          </w:p>
        </w:tc>
        <w:tc>
          <w:tcPr>
            <w:tcW w:w="1422" w:type="dxa"/>
            <w:tcBorders>
              <w:top w:val="single" w:sz="4" w:space="0" w:color="auto"/>
              <w:left w:val="single" w:sz="4" w:space="0" w:color="auto"/>
              <w:bottom w:val="single" w:sz="4" w:space="0" w:color="auto"/>
              <w:right w:val="single" w:sz="4" w:space="0" w:color="auto"/>
            </w:tcBorders>
            <w:noWrap/>
            <w:vAlign w:val="center"/>
          </w:tcPr>
          <w:p w14:paraId="15CA4EDD"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2025</w:t>
            </w:r>
          </w:p>
        </w:tc>
        <w:tc>
          <w:tcPr>
            <w:tcW w:w="1559" w:type="dxa"/>
            <w:tcBorders>
              <w:top w:val="single" w:sz="4" w:space="0" w:color="auto"/>
              <w:left w:val="single" w:sz="4" w:space="0" w:color="auto"/>
              <w:bottom w:val="single" w:sz="4" w:space="0" w:color="auto"/>
              <w:right w:val="single" w:sz="4" w:space="0" w:color="auto"/>
            </w:tcBorders>
            <w:vAlign w:val="center"/>
          </w:tcPr>
          <w:p w14:paraId="0D403EEB" w14:textId="77777777" w:rsidR="00FE7020" w:rsidRPr="008A2C15"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2025</w:t>
            </w:r>
          </w:p>
        </w:tc>
        <w:tc>
          <w:tcPr>
            <w:tcW w:w="1843" w:type="dxa"/>
            <w:tcBorders>
              <w:top w:val="single" w:sz="4" w:space="0" w:color="auto"/>
              <w:left w:val="single" w:sz="4" w:space="0" w:color="auto"/>
              <w:bottom w:val="single" w:sz="4" w:space="0" w:color="auto"/>
              <w:right w:val="single" w:sz="4" w:space="0" w:color="auto"/>
            </w:tcBorders>
            <w:noWrap/>
            <w:vAlign w:val="center"/>
          </w:tcPr>
          <w:p w14:paraId="74BA6D8C"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sidRPr="008A2C15">
              <w:rPr>
                <w:rFonts w:ascii="Times New Roman" w:hAnsi="Times New Roman" w:cs="Times New Roman"/>
                <w:sz w:val="18"/>
                <w:szCs w:val="18"/>
                <w:lang w:eastAsia="en-US"/>
              </w:rPr>
              <w:t>624,36</w:t>
            </w:r>
          </w:p>
        </w:tc>
      </w:tr>
      <w:tr w:rsidR="00FE7020" w:rsidRPr="00657FC7" w14:paraId="6F25D61A" w14:textId="77777777" w:rsidTr="00D5495F">
        <w:trPr>
          <w:trHeight w:val="300"/>
          <w:jc w:val="center"/>
        </w:trPr>
        <w:tc>
          <w:tcPr>
            <w:tcW w:w="610" w:type="dxa"/>
            <w:tcBorders>
              <w:top w:val="single" w:sz="4" w:space="0" w:color="auto"/>
              <w:left w:val="single" w:sz="4" w:space="0" w:color="auto"/>
              <w:bottom w:val="single" w:sz="4" w:space="0" w:color="auto"/>
              <w:right w:val="single" w:sz="4" w:space="0" w:color="auto"/>
            </w:tcBorders>
            <w:noWrap/>
            <w:vAlign w:val="center"/>
          </w:tcPr>
          <w:p w14:paraId="1C542937"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3</w:t>
            </w:r>
          </w:p>
        </w:tc>
        <w:tc>
          <w:tcPr>
            <w:tcW w:w="3823" w:type="dxa"/>
            <w:tcBorders>
              <w:top w:val="single" w:sz="4" w:space="0" w:color="auto"/>
              <w:left w:val="single" w:sz="4" w:space="0" w:color="auto"/>
              <w:bottom w:val="single" w:sz="4" w:space="0" w:color="auto"/>
              <w:right w:val="single" w:sz="4" w:space="0" w:color="auto"/>
            </w:tcBorders>
            <w:noWrap/>
            <w:vAlign w:val="center"/>
          </w:tcPr>
          <w:p w14:paraId="63BDEEA8"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ЦТП № 3 котельной №1 по адресу ул. Новогиреевская, д.3</w:t>
            </w:r>
          </w:p>
        </w:tc>
        <w:tc>
          <w:tcPr>
            <w:tcW w:w="5114" w:type="dxa"/>
            <w:tcBorders>
              <w:top w:val="single" w:sz="4" w:space="0" w:color="auto"/>
              <w:left w:val="single" w:sz="4" w:space="0" w:color="auto"/>
              <w:bottom w:val="single" w:sz="4" w:space="0" w:color="auto"/>
              <w:right w:val="single" w:sz="4" w:space="0" w:color="auto"/>
            </w:tcBorders>
            <w:noWrap/>
            <w:vAlign w:val="center"/>
          </w:tcPr>
          <w:p w14:paraId="08798E68" w14:textId="77777777" w:rsidR="00FE7020" w:rsidRPr="00657FC7" w:rsidRDefault="00FE7020" w:rsidP="00FE7020">
            <w:pPr>
              <w:spacing w:after="0" w:line="300" w:lineRule="auto"/>
              <w:rPr>
                <w:rFonts w:ascii="Times New Roman" w:hAnsi="Times New Roman" w:cs="Times New Roman"/>
                <w:sz w:val="18"/>
                <w:szCs w:val="18"/>
                <w:lang w:eastAsia="en-US"/>
              </w:rPr>
            </w:pPr>
            <w:r w:rsidRPr="00657FC7">
              <w:rPr>
                <w:rFonts w:ascii="Times New Roman" w:hAnsi="Times New Roman" w:cs="Times New Roman"/>
                <w:sz w:val="18"/>
                <w:szCs w:val="18"/>
                <w:lang w:eastAsia="en-US"/>
              </w:rPr>
              <w:t>Установка узлов учета тепловой энергии в центральных тепловых пунктах котельной №1</w:t>
            </w:r>
          </w:p>
        </w:tc>
        <w:tc>
          <w:tcPr>
            <w:tcW w:w="1422" w:type="dxa"/>
            <w:tcBorders>
              <w:top w:val="single" w:sz="4" w:space="0" w:color="auto"/>
              <w:left w:val="single" w:sz="4" w:space="0" w:color="auto"/>
              <w:bottom w:val="single" w:sz="4" w:space="0" w:color="auto"/>
              <w:right w:val="single" w:sz="4" w:space="0" w:color="auto"/>
            </w:tcBorders>
            <w:noWrap/>
            <w:vAlign w:val="center"/>
          </w:tcPr>
          <w:p w14:paraId="3A58EA6C"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2025</w:t>
            </w:r>
          </w:p>
        </w:tc>
        <w:tc>
          <w:tcPr>
            <w:tcW w:w="1559" w:type="dxa"/>
            <w:tcBorders>
              <w:top w:val="single" w:sz="4" w:space="0" w:color="auto"/>
              <w:left w:val="single" w:sz="4" w:space="0" w:color="auto"/>
              <w:bottom w:val="single" w:sz="4" w:space="0" w:color="auto"/>
              <w:right w:val="single" w:sz="4" w:space="0" w:color="auto"/>
            </w:tcBorders>
            <w:vAlign w:val="center"/>
          </w:tcPr>
          <w:p w14:paraId="00260562" w14:textId="77777777" w:rsidR="00FE7020" w:rsidRPr="008A2C15"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2025</w:t>
            </w:r>
          </w:p>
        </w:tc>
        <w:tc>
          <w:tcPr>
            <w:tcW w:w="1843" w:type="dxa"/>
            <w:tcBorders>
              <w:top w:val="single" w:sz="4" w:space="0" w:color="auto"/>
              <w:left w:val="single" w:sz="4" w:space="0" w:color="auto"/>
              <w:bottom w:val="single" w:sz="4" w:space="0" w:color="auto"/>
              <w:right w:val="single" w:sz="4" w:space="0" w:color="auto"/>
            </w:tcBorders>
            <w:noWrap/>
            <w:vAlign w:val="center"/>
          </w:tcPr>
          <w:p w14:paraId="4DA93367"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sidRPr="008A2C15">
              <w:rPr>
                <w:rFonts w:ascii="Times New Roman" w:hAnsi="Times New Roman" w:cs="Times New Roman"/>
                <w:sz w:val="18"/>
                <w:szCs w:val="18"/>
                <w:lang w:eastAsia="en-US"/>
              </w:rPr>
              <w:t>624,36</w:t>
            </w:r>
          </w:p>
        </w:tc>
      </w:tr>
      <w:tr w:rsidR="00FE7020" w:rsidRPr="00657FC7" w14:paraId="06601A91" w14:textId="77777777" w:rsidTr="00D5495F">
        <w:trPr>
          <w:trHeight w:val="300"/>
          <w:jc w:val="center"/>
        </w:trPr>
        <w:tc>
          <w:tcPr>
            <w:tcW w:w="610" w:type="dxa"/>
            <w:tcBorders>
              <w:top w:val="single" w:sz="4" w:space="0" w:color="auto"/>
              <w:left w:val="single" w:sz="4" w:space="0" w:color="auto"/>
              <w:bottom w:val="single" w:sz="4" w:space="0" w:color="auto"/>
              <w:right w:val="single" w:sz="4" w:space="0" w:color="auto"/>
            </w:tcBorders>
            <w:noWrap/>
            <w:vAlign w:val="center"/>
          </w:tcPr>
          <w:p w14:paraId="199389F3"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lastRenderedPageBreak/>
              <w:t>4</w:t>
            </w:r>
          </w:p>
        </w:tc>
        <w:tc>
          <w:tcPr>
            <w:tcW w:w="3823" w:type="dxa"/>
            <w:tcBorders>
              <w:top w:val="single" w:sz="4" w:space="0" w:color="auto"/>
              <w:left w:val="single" w:sz="4" w:space="0" w:color="auto"/>
              <w:bottom w:val="single" w:sz="4" w:space="0" w:color="auto"/>
              <w:right w:val="single" w:sz="4" w:space="0" w:color="auto"/>
            </w:tcBorders>
            <w:noWrap/>
            <w:vAlign w:val="center"/>
          </w:tcPr>
          <w:p w14:paraId="4C1FF556"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ЦТП № 4 котельной №1 по адресу: ул. Новая, д.6-А</w:t>
            </w:r>
          </w:p>
        </w:tc>
        <w:tc>
          <w:tcPr>
            <w:tcW w:w="5114" w:type="dxa"/>
            <w:tcBorders>
              <w:top w:val="single" w:sz="4" w:space="0" w:color="auto"/>
              <w:left w:val="single" w:sz="4" w:space="0" w:color="auto"/>
              <w:bottom w:val="single" w:sz="4" w:space="0" w:color="auto"/>
              <w:right w:val="single" w:sz="4" w:space="0" w:color="auto"/>
            </w:tcBorders>
            <w:noWrap/>
            <w:vAlign w:val="center"/>
          </w:tcPr>
          <w:p w14:paraId="0113B7B7" w14:textId="77777777" w:rsidR="00FE7020" w:rsidRPr="00657FC7" w:rsidRDefault="00FE7020" w:rsidP="00FE7020">
            <w:pPr>
              <w:spacing w:after="0" w:line="300" w:lineRule="auto"/>
              <w:rPr>
                <w:rFonts w:ascii="Times New Roman" w:hAnsi="Times New Roman" w:cs="Times New Roman"/>
                <w:sz w:val="18"/>
                <w:szCs w:val="18"/>
                <w:lang w:eastAsia="en-US"/>
              </w:rPr>
            </w:pPr>
            <w:r w:rsidRPr="00657FC7">
              <w:rPr>
                <w:rFonts w:ascii="Times New Roman" w:hAnsi="Times New Roman" w:cs="Times New Roman"/>
                <w:sz w:val="18"/>
                <w:szCs w:val="18"/>
                <w:lang w:eastAsia="en-US"/>
              </w:rPr>
              <w:t>Установка узлов учета тепловой энергии в центральных тепловых пунктах котельной №1</w:t>
            </w:r>
          </w:p>
        </w:tc>
        <w:tc>
          <w:tcPr>
            <w:tcW w:w="1422" w:type="dxa"/>
            <w:tcBorders>
              <w:top w:val="single" w:sz="4" w:space="0" w:color="auto"/>
              <w:left w:val="single" w:sz="4" w:space="0" w:color="auto"/>
              <w:bottom w:val="single" w:sz="4" w:space="0" w:color="auto"/>
              <w:right w:val="single" w:sz="4" w:space="0" w:color="auto"/>
            </w:tcBorders>
            <w:noWrap/>
            <w:vAlign w:val="center"/>
          </w:tcPr>
          <w:p w14:paraId="6C7BA84B"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2025</w:t>
            </w:r>
          </w:p>
        </w:tc>
        <w:tc>
          <w:tcPr>
            <w:tcW w:w="1559" w:type="dxa"/>
            <w:tcBorders>
              <w:top w:val="single" w:sz="4" w:space="0" w:color="auto"/>
              <w:left w:val="single" w:sz="4" w:space="0" w:color="auto"/>
              <w:bottom w:val="single" w:sz="4" w:space="0" w:color="auto"/>
              <w:right w:val="single" w:sz="4" w:space="0" w:color="auto"/>
            </w:tcBorders>
            <w:vAlign w:val="center"/>
          </w:tcPr>
          <w:p w14:paraId="5EF423A8" w14:textId="77777777" w:rsidR="00FE7020" w:rsidRPr="008A2C15"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2025</w:t>
            </w:r>
          </w:p>
        </w:tc>
        <w:tc>
          <w:tcPr>
            <w:tcW w:w="1843" w:type="dxa"/>
            <w:tcBorders>
              <w:top w:val="single" w:sz="4" w:space="0" w:color="auto"/>
              <w:left w:val="single" w:sz="4" w:space="0" w:color="auto"/>
              <w:bottom w:val="single" w:sz="4" w:space="0" w:color="auto"/>
              <w:right w:val="single" w:sz="4" w:space="0" w:color="auto"/>
            </w:tcBorders>
            <w:noWrap/>
            <w:vAlign w:val="center"/>
          </w:tcPr>
          <w:p w14:paraId="5708C450"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sidRPr="008A2C15">
              <w:rPr>
                <w:rFonts w:ascii="Times New Roman" w:hAnsi="Times New Roman" w:cs="Times New Roman"/>
                <w:sz w:val="18"/>
                <w:szCs w:val="18"/>
                <w:lang w:eastAsia="en-US"/>
              </w:rPr>
              <w:t>592,8</w:t>
            </w:r>
          </w:p>
        </w:tc>
      </w:tr>
      <w:tr w:rsidR="00FE7020" w:rsidRPr="00657FC7" w14:paraId="42EEBFBB" w14:textId="77777777" w:rsidTr="00D5495F">
        <w:trPr>
          <w:trHeight w:val="300"/>
          <w:jc w:val="center"/>
        </w:trPr>
        <w:tc>
          <w:tcPr>
            <w:tcW w:w="610" w:type="dxa"/>
            <w:tcBorders>
              <w:top w:val="single" w:sz="4" w:space="0" w:color="auto"/>
              <w:left w:val="single" w:sz="4" w:space="0" w:color="auto"/>
              <w:bottom w:val="single" w:sz="4" w:space="0" w:color="auto"/>
              <w:right w:val="single" w:sz="4" w:space="0" w:color="auto"/>
            </w:tcBorders>
            <w:noWrap/>
            <w:vAlign w:val="center"/>
          </w:tcPr>
          <w:p w14:paraId="2FE7D690"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5</w:t>
            </w:r>
          </w:p>
        </w:tc>
        <w:tc>
          <w:tcPr>
            <w:tcW w:w="3823" w:type="dxa"/>
            <w:tcBorders>
              <w:top w:val="single" w:sz="4" w:space="0" w:color="auto"/>
              <w:left w:val="single" w:sz="4" w:space="0" w:color="auto"/>
              <w:bottom w:val="single" w:sz="4" w:space="0" w:color="auto"/>
              <w:right w:val="single" w:sz="4" w:space="0" w:color="auto"/>
            </w:tcBorders>
            <w:noWrap/>
            <w:vAlign w:val="center"/>
          </w:tcPr>
          <w:p w14:paraId="6C1F1A64"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ЦТП № 5 котельной №1 по адресу: ул. Комсомольская, д.5, к. 2-А</w:t>
            </w:r>
          </w:p>
        </w:tc>
        <w:tc>
          <w:tcPr>
            <w:tcW w:w="5114" w:type="dxa"/>
            <w:tcBorders>
              <w:top w:val="single" w:sz="4" w:space="0" w:color="auto"/>
              <w:left w:val="single" w:sz="4" w:space="0" w:color="auto"/>
              <w:bottom w:val="single" w:sz="4" w:space="0" w:color="auto"/>
              <w:right w:val="single" w:sz="4" w:space="0" w:color="auto"/>
            </w:tcBorders>
            <w:noWrap/>
            <w:vAlign w:val="center"/>
          </w:tcPr>
          <w:p w14:paraId="0044647F" w14:textId="77777777" w:rsidR="00FE7020" w:rsidRPr="00657FC7" w:rsidRDefault="00FE7020" w:rsidP="00FE7020">
            <w:pPr>
              <w:spacing w:after="0" w:line="300" w:lineRule="auto"/>
              <w:rPr>
                <w:rFonts w:ascii="Times New Roman" w:hAnsi="Times New Roman" w:cs="Times New Roman"/>
                <w:sz w:val="18"/>
                <w:szCs w:val="18"/>
                <w:lang w:eastAsia="en-US"/>
              </w:rPr>
            </w:pPr>
            <w:r w:rsidRPr="00657FC7">
              <w:rPr>
                <w:rFonts w:ascii="Times New Roman" w:hAnsi="Times New Roman" w:cs="Times New Roman"/>
                <w:sz w:val="18"/>
                <w:szCs w:val="18"/>
                <w:lang w:eastAsia="en-US"/>
              </w:rPr>
              <w:t>Установка узлов учета тепловой энергии в центральных тепловых пунктах котельной №1</w:t>
            </w:r>
          </w:p>
        </w:tc>
        <w:tc>
          <w:tcPr>
            <w:tcW w:w="1422" w:type="dxa"/>
            <w:tcBorders>
              <w:top w:val="single" w:sz="4" w:space="0" w:color="auto"/>
              <w:left w:val="single" w:sz="4" w:space="0" w:color="auto"/>
              <w:bottom w:val="single" w:sz="4" w:space="0" w:color="auto"/>
              <w:right w:val="single" w:sz="4" w:space="0" w:color="auto"/>
            </w:tcBorders>
            <w:noWrap/>
            <w:vAlign w:val="center"/>
          </w:tcPr>
          <w:p w14:paraId="5ACFFA7B"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2025</w:t>
            </w:r>
          </w:p>
        </w:tc>
        <w:tc>
          <w:tcPr>
            <w:tcW w:w="1559" w:type="dxa"/>
            <w:tcBorders>
              <w:top w:val="single" w:sz="4" w:space="0" w:color="auto"/>
              <w:left w:val="single" w:sz="4" w:space="0" w:color="auto"/>
              <w:bottom w:val="single" w:sz="4" w:space="0" w:color="auto"/>
              <w:right w:val="single" w:sz="4" w:space="0" w:color="auto"/>
            </w:tcBorders>
            <w:vAlign w:val="center"/>
          </w:tcPr>
          <w:p w14:paraId="77C9302D" w14:textId="77777777" w:rsidR="00FE7020" w:rsidRPr="008A2C15"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2025</w:t>
            </w:r>
          </w:p>
        </w:tc>
        <w:tc>
          <w:tcPr>
            <w:tcW w:w="1843" w:type="dxa"/>
            <w:tcBorders>
              <w:top w:val="single" w:sz="4" w:space="0" w:color="auto"/>
              <w:left w:val="single" w:sz="4" w:space="0" w:color="auto"/>
              <w:bottom w:val="single" w:sz="4" w:space="0" w:color="auto"/>
              <w:right w:val="single" w:sz="4" w:space="0" w:color="auto"/>
            </w:tcBorders>
            <w:noWrap/>
            <w:vAlign w:val="center"/>
          </w:tcPr>
          <w:p w14:paraId="7C4A215C"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sidRPr="008A2C15">
              <w:rPr>
                <w:rFonts w:ascii="Times New Roman" w:hAnsi="Times New Roman" w:cs="Times New Roman"/>
                <w:sz w:val="18"/>
                <w:szCs w:val="18"/>
                <w:lang w:eastAsia="en-US"/>
              </w:rPr>
              <w:t>624,36</w:t>
            </w:r>
          </w:p>
        </w:tc>
      </w:tr>
      <w:tr w:rsidR="00FE7020" w:rsidRPr="00657FC7" w14:paraId="784473C2" w14:textId="77777777" w:rsidTr="00D5495F">
        <w:trPr>
          <w:trHeight w:val="300"/>
          <w:jc w:val="center"/>
        </w:trPr>
        <w:tc>
          <w:tcPr>
            <w:tcW w:w="610" w:type="dxa"/>
            <w:tcBorders>
              <w:top w:val="single" w:sz="4" w:space="0" w:color="auto"/>
              <w:left w:val="single" w:sz="4" w:space="0" w:color="auto"/>
              <w:bottom w:val="single" w:sz="4" w:space="0" w:color="auto"/>
              <w:right w:val="single" w:sz="4" w:space="0" w:color="auto"/>
            </w:tcBorders>
            <w:noWrap/>
            <w:vAlign w:val="center"/>
          </w:tcPr>
          <w:p w14:paraId="5C3E45C5"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6</w:t>
            </w:r>
          </w:p>
        </w:tc>
        <w:tc>
          <w:tcPr>
            <w:tcW w:w="3823" w:type="dxa"/>
            <w:tcBorders>
              <w:top w:val="single" w:sz="4" w:space="0" w:color="auto"/>
              <w:left w:val="single" w:sz="4" w:space="0" w:color="auto"/>
              <w:bottom w:val="single" w:sz="4" w:space="0" w:color="auto"/>
              <w:right w:val="single" w:sz="4" w:space="0" w:color="auto"/>
            </w:tcBorders>
            <w:noWrap/>
            <w:vAlign w:val="center"/>
          </w:tcPr>
          <w:p w14:paraId="5C07726D"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ЦТП № 6 котельной №1 по адресу: ул. Калинина, д. 3-А</w:t>
            </w:r>
          </w:p>
        </w:tc>
        <w:tc>
          <w:tcPr>
            <w:tcW w:w="5114" w:type="dxa"/>
            <w:tcBorders>
              <w:top w:val="single" w:sz="4" w:space="0" w:color="auto"/>
              <w:left w:val="single" w:sz="4" w:space="0" w:color="auto"/>
              <w:bottom w:val="single" w:sz="4" w:space="0" w:color="auto"/>
              <w:right w:val="single" w:sz="4" w:space="0" w:color="auto"/>
            </w:tcBorders>
            <w:noWrap/>
            <w:vAlign w:val="center"/>
          </w:tcPr>
          <w:p w14:paraId="24BDB3F7" w14:textId="77777777" w:rsidR="00FE7020" w:rsidRPr="00657FC7" w:rsidRDefault="00FE7020" w:rsidP="00FE7020">
            <w:pPr>
              <w:spacing w:after="0" w:line="300" w:lineRule="auto"/>
              <w:rPr>
                <w:rFonts w:ascii="Times New Roman" w:hAnsi="Times New Roman" w:cs="Times New Roman"/>
                <w:sz w:val="18"/>
                <w:szCs w:val="18"/>
                <w:lang w:eastAsia="en-US"/>
              </w:rPr>
            </w:pPr>
            <w:r w:rsidRPr="00657FC7">
              <w:rPr>
                <w:rFonts w:ascii="Times New Roman" w:hAnsi="Times New Roman" w:cs="Times New Roman"/>
                <w:sz w:val="18"/>
                <w:szCs w:val="18"/>
                <w:lang w:eastAsia="en-US"/>
              </w:rPr>
              <w:t>Установка узлов учета тепловой энергии в центральных тепловых пунктах котельной №1</w:t>
            </w:r>
          </w:p>
        </w:tc>
        <w:tc>
          <w:tcPr>
            <w:tcW w:w="1422" w:type="dxa"/>
            <w:tcBorders>
              <w:top w:val="single" w:sz="4" w:space="0" w:color="auto"/>
              <w:left w:val="single" w:sz="4" w:space="0" w:color="auto"/>
              <w:bottom w:val="single" w:sz="4" w:space="0" w:color="auto"/>
              <w:right w:val="single" w:sz="4" w:space="0" w:color="auto"/>
            </w:tcBorders>
            <w:noWrap/>
            <w:vAlign w:val="center"/>
          </w:tcPr>
          <w:p w14:paraId="1CADC195"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2025</w:t>
            </w:r>
          </w:p>
        </w:tc>
        <w:tc>
          <w:tcPr>
            <w:tcW w:w="1559" w:type="dxa"/>
            <w:tcBorders>
              <w:top w:val="single" w:sz="4" w:space="0" w:color="auto"/>
              <w:left w:val="single" w:sz="4" w:space="0" w:color="auto"/>
              <w:bottom w:val="single" w:sz="4" w:space="0" w:color="auto"/>
              <w:right w:val="single" w:sz="4" w:space="0" w:color="auto"/>
            </w:tcBorders>
            <w:vAlign w:val="center"/>
          </w:tcPr>
          <w:p w14:paraId="50E8231B" w14:textId="77777777" w:rsidR="00FE7020" w:rsidRPr="008A2C15"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2025</w:t>
            </w:r>
          </w:p>
        </w:tc>
        <w:tc>
          <w:tcPr>
            <w:tcW w:w="1843" w:type="dxa"/>
            <w:tcBorders>
              <w:top w:val="single" w:sz="4" w:space="0" w:color="auto"/>
              <w:left w:val="single" w:sz="4" w:space="0" w:color="auto"/>
              <w:bottom w:val="single" w:sz="4" w:space="0" w:color="auto"/>
              <w:right w:val="single" w:sz="4" w:space="0" w:color="auto"/>
            </w:tcBorders>
            <w:noWrap/>
            <w:vAlign w:val="center"/>
          </w:tcPr>
          <w:p w14:paraId="7497A290"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sidRPr="008A2C15">
              <w:rPr>
                <w:rFonts w:ascii="Times New Roman" w:hAnsi="Times New Roman" w:cs="Times New Roman"/>
                <w:sz w:val="18"/>
                <w:szCs w:val="18"/>
                <w:lang w:eastAsia="en-US"/>
              </w:rPr>
              <w:t>624,36</w:t>
            </w:r>
          </w:p>
        </w:tc>
      </w:tr>
      <w:tr w:rsidR="00FE7020" w:rsidRPr="00657FC7" w14:paraId="0F596D7D" w14:textId="77777777" w:rsidTr="00D5495F">
        <w:trPr>
          <w:trHeight w:val="300"/>
          <w:jc w:val="center"/>
        </w:trPr>
        <w:tc>
          <w:tcPr>
            <w:tcW w:w="610" w:type="dxa"/>
            <w:tcBorders>
              <w:top w:val="single" w:sz="4" w:space="0" w:color="auto"/>
              <w:left w:val="single" w:sz="4" w:space="0" w:color="auto"/>
              <w:bottom w:val="single" w:sz="4" w:space="0" w:color="auto"/>
              <w:right w:val="single" w:sz="4" w:space="0" w:color="auto"/>
            </w:tcBorders>
            <w:noWrap/>
            <w:vAlign w:val="center"/>
          </w:tcPr>
          <w:p w14:paraId="7519C6A5"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7</w:t>
            </w:r>
          </w:p>
        </w:tc>
        <w:tc>
          <w:tcPr>
            <w:tcW w:w="3823" w:type="dxa"/>
            <w:tcBorders>
              <w:top w:val="single" w:sz="4" w:space="0" w:color="auto"/>
              <w:left w:val="single" w:sz="4" w:space="0" w:color="auto"/>
              <w:bottom w:val="single" w:sz="4" w:space="0" w:color="auto"/>
              <w:right w:val="single" w:sz="4" w:space="0" w:color="auto"/>
            </w:tcBorders>
            <w:noWrap/>
            <w:vAlign w:val="center"/>
          </w:tcPr>
          <w:p w14:paraId="78E69ACE"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ЦТП № 7 котельной №1 по адресу ул. Ашхабатская, д. 14-А</w:t>
            </w:r>
          </w:p>
        </w:tc>
        <w:tc>
          <w:tcPr>
            <w:tcW w:w="5114" w:type="dxa"/>
            <w:tcBorders>
              <w:top w:val="single" w:sz="4" w:space="0" w:color="auto"/>
              <w:left w:val="single" w:sz="4" w:space="0" w:color="auto"/>
              <w:bottom w:val="single" w:sz="4" w:space="0" w:color="auto"/>
              <w:right w:val="single" w:sz="4" w:space="0" w:color="auto"/>
            </w:tcBorders>
            <w:noWrap/>
            <w:vAlign w:val="center"/>
          </w:tcPr>
          <w:p w14:paraId="41CDBC35" w14:textId="77777777" w:rsidR="00FE7020" w:rsidRPr="00657FC7" w:rsidRDefault="00FE7020" w:rsidP="00FE7020">
            <w:pPr>
              <w:spacing w:after="0" w:line="300" w:lineRule="auto"/>
              <w:rPr>
                <w:rFonts w:ascii="Times New Roman" w:hAnsi="Times New Roman" w:cs="Times New Roman"/>
                <w:sz w:val="18"/>
                <w:szCs w:val="18"/>
                <w:lang w:eastAsia="en-US"/>
              </w:rPr>
            </w:pPr>
            <w:r w:rsidRPr="00657FC7">
              <w:rPr>
                <w:rFonts w:ascii="Times New Roman" w:hAnsi="Times New Roman" w:cs="Times New Roman"/>
                <w:sz w:val="18"/>
                <w:szCs w:val="18"/>
                <w:lang w:eastAsia="en-US"/>
              </w:rPr>
              <w:t>Установка узлов учета тепловой энергии в центральных тепловых пунктах котельной №1</w:t>
            </w:r>
          </w:p>
        </w:tc>
        <w:tc>
          <w:tcPr>
            <w:tcW w:w="1422" w:type="dxa"/>
            <w:tcBorders>
              <w:top w:val="single" w:sz="4" w:space="0" w:color="auto"/>
              <w:left w:val="single" w:sz="4" w:space="0" w:color="auto"/>
              <w:bottom w:val="single" w:sz="4" w:space="0" w:color="auto"/>
              <w:right w:val="single" w:sz="4" w:space="0" w:color="auto"/>
            </w:tcBorders>
            <w:noWrap/>
            <w:vAlign w:val="center"/>
          </w:tcPr>
          <w:p w14:paraId="0CBA2256"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2025</w:t>
            </w:r>
          </w:p>
        </w:tc>
        <w:tc>
          <w:tcPr>
            <w:tcW w:w="1559" w:type="dxa"/>
            <w:tcBorders>
              <w:top w:val="single" w:sz="4" w:space="0" w:color="auto"/>
              <w:left w:val="single" w:sz="4" w:space="0" w:color="auto"/>
              <w:bottom w:val="single" w:sz="4" w:space="0" w:color="auto"/>
              <w:right w:val="single" w:sz="4" w:space="0" w:color="auto"/>
            </w:tcBorders>
            <w:vAlign w:val="center"/>
          </w:tcPr>
          <w:p w14:paraId="5BC3F1FE" w14:textId="77777777" w:rsidR="00FE7020" w:rsidRPr="008A2C15"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2025</w:t>
            </w:r>
          </w:p>
        </w:tc>
        <w:tc>
          <w:tcPr>
            <w:tcW w:w="1843" w:type="dxa"/>
            <w:tcBorders>
              <w:top w:val="single" w:sz="4" w:space="0" w:color="auto"/>
              <w:left w:val="single" w:sz="4" w:space="0" w:color="auto"/>
              <w:bottom w:val="single" w:sz="4" w:space="0" w:color="auto"/>
              <w:right w:val="single" w:sz="4" w:space="0" w:color="auto"/>
            </w:tcBorders>
            <w:noWrap/>
            <w:vAlign w:val="center"/>
          </w:tcPr>
          <w:p w14:paraId="07277252"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sidRPr="008A2C15">
              <w:rPr>
                <w:rFonts w:ascii="Times New Roman" w:hAnsi="Times New Roman" w:cs="Times New Roman"/>
                <w:sz w:val="18"/>
                <w:szCs w:val="18"/>
                <w:lang w:eastAsia="en-US"/>
              </w:rPr>
              <w:t>624,36</w:t>
            </w:r>
          </w:p>
        </w:tc>
      </w:tr>
      <w:tr w:rsidR="00FE7020" w:rsidRPr="00657FC7" w14:paraId="0F38B29B" w14:textId="77777777" w:rsidTr="00D5495F">
        <w:trPr>
          <w:trHeight w:val="300"/>
          <w:jc w:val="center"/>
        </w:trPr>
        <w:tc>
          <w:tcPr>
            <w:tcW w:w="610" w:type="dxa"/>
            <w:tcBorders>
              <w:top w:val="single" w:sz="4" w:space="0" w:color="auto"/>
              <w:left w:val="single" w:sz="4" w:space="0" w:color="auto"/>
              <w:bottom w:val="single" w:sz="4" w:space="0" w:color="auto"/>
              <w:right w:val="single" w:sz="4" w:space="0" w:color="auto"/>
            </w:tcBorders>
            <w:noWrap/>
            <w:vAlign w:val="center"/>
          </w:tcPr>
          <w:p w14:paraId="74CA02A3"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8</w:t>
            </w:r>
          </w:p>
        </w:tc>
        <w:tc>
          <w:tcPr>
            <w:tcW w:w="3823" w:type="dxa"/>
            <w:tcBorders>
              <w:top w:val="single" w:sz="4" w:space="0" w:color="auto"/>
              <w:left w:val="single" w:sz="4" w:space="0" w:color="auto"/>
              <w:bottom w:val="single" w:sz="4" w:space="0" w:color="auto"/>
              <w:right w:val="single" w:sz="4" w:space="0" w:color="auto"/>
            </w:tcBorders>
            <w:noWrap/>
            <w:vAlign w:val="center"/>
          </w:tcPr>
          <w:p w14:paraId="04D42A32"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ЦТП№ 1 котельной № 4 по адресу: ул. Комсомольская, д. 28</w:t>
            </w:r>
          </w:p>
        </w:tc>
        <w:tc>
          <w:tcPr>
            <w:tcW w:w="5114" w:type="dxa"/>
            <w:tcBorders>
              <w:top w:val="single" w:sz="4" w:space="0" w:color="auto"/>
              <w:left w:val="single" w:sz="4" w:space="0" w:color="auto"/>
              <w:bottom w:val="single" w:sz="4" w:space="0" w:color="auto"/>
              <w:right w:val="single" w:sz="4" w:space="0" w:color="auto"/>
            </w:tcBorders>
            <w:noWrap/>
            <w:vAlign w:val="center"/>
          </w:tcPr>
          <w:p w14:paraId="5A6360C2" w14:textId="77777777" w:rsidR="00FE7020" w:rsidRPr="00657FC7" w:rsidRDefault="00FE7020" w:rsidP="00FE7020">
            <w:pPr>
              <w:spacing w:after="0" w:line="300" w:lineRule="auto"/>
              <w:rPr>
                <w:rFonts w:ascii="Times New Roman" w:hAnsi="Times New Roman" w:cs="Times New Roman"/>
                <w:sz w:val="18"/>
                <w:szCs w:val="18"/>
                <w:lang w:eastAsia="en-US"/>
              </w:rPr>
            </w:pPr>
            <w:r w:rsidRPr="00657FC7">
              <w:rPr>
                <w:rFonts w:ascii="Times New Roman" w:hAnsi="Times New Roman" w:cs="Times New Roman"/>
                <w:sz w:val="18"/>
                <w:szCs w:val="18"/>
                <w:lang w:eastAsia="en-US"/>
              </w:rPr>
              <w:t>Установка узлов учета тепловой энергии в центральн</w:t>
            </w:r>
            <w:r>
              <w:rPr>
                <w:rFonts w:ascii="Times New Roman" w:hAnsi="Times New Roman" w:cs="Times New Roman"/>
                <w:sz w:val="18"/>
                <w:szCs w:val="18"/>
                <w:lang w:eastAsia="en-US"/>
              </w:rPr>
              <w:t>ых тепловых пунктах котельной №4</w:t>
            </w:r>
          </w:p>
        </w:tc>
        <w:tc>
          <w:tcPr>
            <w:tcW w:w="1422" w:type="dxa"/>
            <w:tcBorders>
              <w:top w:val="single" w:sz="4" w:space="0" w:color="auto"/>
              <w:left w:val="single" w:sz="4" w:space="0" w:color="auto"/>
              <w:bottom w:val="single" w:sz="4" w:space="0" w:color="auto"/>
              <w:right w:val="single" w:sz="4" w:space="0" w:color="auto"/>
            </w:tcBorders>
            <w:noWrap/>
            <w:vAlign w:val="center"/>
          </w:tcPr>
          <w:p w14:paraId="3183CCD7"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2025</w:t>
            </w:r>
          </w:p>
        </w:tc>
        <w:tc>
          <w:tcPr>
            <w:tcW w:w="1559" w:type="dxa"/>
            <w:tcBorders>
              <w:top w:val="single" w:sz="4" w:space="0" w:color="auto"/>
              <w:left w:val="single" w:sz="4" w:space="0" w:color="auto"/>
              <w:bottom w:val="single" w:sz="4" w:space="0" w:color="auto"/>
              <w:right w:val="single" w:sz="4" w:space="0" w:color="auto"/>
            </w:tcBorders>
            <w:vAlign w:val="center"/>
          </w:tcPr>
          <w:p w14:paraId="28563032" w14:textId="77777777" w:rsidR="00FE7020" w:rsidRPr="008A2C15"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2025</w:t>
            </w:r>
          </w:p>
        </w:tc>
        <w:tc>
          <w:tcPr>
            <w:tcW w:w="1843" w:type="dxa"/>
            <w:tcBorders>
              <w:top w:val="single" w:sz="4" w:space="0" w:color="auto"/>
              <w:left w:val="single" w:sz="4" w:space="0" w:color="auto"/>
              <w:bottom w:val="single" w:sz="4" w:space="0" w:color="auto"/>
              <w:right w:val="single" w:sz="4" w:space="0" w:color="auto"/>
            </w:tcBorders>
            <w:noWrap/>
            <w:vAlign w:val="center"/>
          </w:tcPr>
          <w:p w14:paraId="0D83AAB6"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sidRPr="008A2C15">
              <w:rPr>
                <w:rFonts w:ascii="Times New Roman" w:hAnsi="Times New Roman" w:cs="Times New Roman"/>
                <w:sz w:val="18"/>
                <w:szCs w:val="18"/>
                <w:lang w:eastAsia="en-US"/>
              </w:rPr>
              <w:t>651,96</w:t>
            </w:r>
          </w:p>
        </w:tc>
      </w:tr>
      <w:tr w:rsidR="00FE7020" w:rsidRPr="00657FC7" w14:paraId="10226A1B" w14:textId="77777777" w:rsidTr="00D5495F">
        <w:trPr>
          <w:trHeight w:val="300"/>
          <w:jc w:val="center"/>
        </w:trPr>
        <w:tc>
          <w:tcPr>
            <w:tcW w:w="610" w:type="dxa"/>
            <w:tcBorders>
              <w:top w:val="single" w:sz="4" w:space="0" w:color="auto"/>
              <w:left w:val="single" w:sz="4" w:space="0" w:color="auto"/>
              <w:bottom w:val="single" w:sz="4" w:space="0" w:color="auto"/>
              <w:right w:val="single" w:sz="4" w:space="0" w:color="auto"/>
            </w:tcBorders>
            <w:noWrap/>
            <w:vAlign w:val="center"/>
          </w:tcPr>
          <w:p w14:paraId="0D28976A"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9</w:t>
            </w:r>
          </w:p>
        </w:tc>
        <w:tc>
          <w:tcPr>
            <w:tcW w:w="3823" w:type="dxa"/>
            <w:tcBorders>
              <w:top w:val="single" w:sz="4" w:space="0" w:color="auto"/>
              <w:left w:val="single" w:sz="4" w:space="0" w:color="auto"/>
              <w:bottom w:val="single" w:sz="4" w:space="0" w:color="auto"/>
              <w:right w:val="single" w:sz="4" w:space="0" w:color="auto"/>
            </w:tcBorders>
            <w:noWrap/>
            <w:vAlign w:val="center"/>
          </w:tcPr>
          <w:p w14:paraId="69456C56"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ЦТП № 2 котельной №4 по адресу: ул. Строителей, д.1-А</w:t>
            </w:r>
          </w:p>
        </w:tc>
        <w:tc>
          <w:tcPr>
            <w:tcW w:w="5114" w:type="dxa"/>
            <w:tcBorders>
              <w:top w:val="single" w:sz="4" w:space="0" w:color="auto"/>
              <w:left w:val="single" w:sz="4" w:space="0" w:color="auto"/>
              <w:bottom w:val="single" w:sz="4" w:space="0" w:color="auto"/>
              <w:right w:val="single" w:sz="4" w:space="0" w:color="auto"/>
            </w:tcBorders>
            <w:noWrap/>
            <w:vAlign w:val="center"/>
          </w:tcPr>
          <w:p w14:paraId="275A0D3D" w14:textId="77777777" w:rsidR="00FE7020" w:rsidRPr="00657FC7" w:rsidRDefault="00FE7020" w:rsidP="00FE7020">
            <w:pPr>
              <w:spacing w:after="0" w:line="300" w:lineRule="auto"/>
              <w:rPr>
                <w:rFonts w:ascii="Times New Roman" w:hAnsi="Times New Roman" w:cs="Times New Roman"/>
                <w:sz w:val="18"/>
                <w:szCs w:val="18"/>
                <w:lang w:eastAsia="en-US"/>
              </w:rPr>
            </w:pPr>
            <w:r w:rsidRPr="00657FC7">
              <w:rPr>
                <w:rFonts w:ascii="Times New Roman" w:hAnsi="Times New Roman" w:cs="Times New Roman"/>
                <w:sz w:val="18"/>
                <w:szCs w:val="18"/>
                <w:lang w:eastAsia="en-US"/>
              </w:rPr>
              <w:t>Установка узлов учета тепловой энергии в центральн</w:t>
            </w:r>
            <w:r>
              <w:rPr>
                <w:rFonts w:ascii="Times New Roman" w:hAnsi="Times New Roman" w:cs="Times New Roman"/>
                <w:sz w:val="18"/>
                <w:szCs w:val="18"/>
                <w:lang w:eastAsia="en-US"/>
              </w:rPr>
              <w:t>ых тепловых пунктах котельной №4</w:t>
            </w:r>
            <w:r w:rsidRPr="00657FC7">
              <w:rPr>
                <w:rFonts w:ascii="Times New Roman" w:hAnsi="Times New Roman" w:cs="Times New Roman"/>
                <w:sz w:val="18"/>
                <w:szCs w:val="18"/>
                <w:lang w:eastAsia="en-US"/>
              </w:rPr>
              <w:t xml:space="preserve"> </w:t>
            </w:r>
          </w:p>
        </w:tc>
        <w:tc>
          <w:tcPr>
            <w:tcW w:w="1422" w:type="dxa"/>
            <w:tcBorders>
              <w:top w:val="single" w:sz="4" w:space="0" w:color="auto"/>
              <w:left w:val="single" w:sz="4" w:space="0" w:color="auto"/>
              <w:bottom w:val="single" w:sz="4" w:space="0" w:color="auto"/>
              <w:right w:val="single" w:sz="4" w:space="0" w:color="auto"/>
            </w:tcBorders>
            <w:noWrap/>
            <w:vAlign w:val="center"/>
          </w:tcPr>
          <w:p w14:paraId="44BAA983"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2025</w:t>
            </w:r>
          </w:p>
        </w:tc>
        <w:tc>
          <w:tcPr>
            <w:tcW w:w="1559" w:type="dxa"/>
            <w:tcBorders>
              <w:top w:val="single" w:sz="4" w:space="0" w:color="auto"/>
              <w:left w:val="single" w:sz="4" w:space="0" w:color="auto"/>
              <w:bottom w:val="single" w:sz="4" w:space="0" w:color="auto"/>
              <w:right w:val="single" w:sz="4" w:space="0" w:color="auto"/>
            </w:tcBorders>
            <w:vAlign w:val="center"/>
          </w:tcPr>
          <w:p w14:paraId="4805E3F3" w14:textId="77777777" w:rsidR="00FE7020" w:rsidRPr="008A2C15"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2025</w:t>
            </w:r>
          </w:p>
        </w:tc>
        <w:tc>
          <w:tcPr>
            <w:tcW w:w="1843" w:type="dxa"/>
            <w:tcBorders>
              <w:top w:val="single" w:sz="4" w:space="0" w:color="auto"/>
              <w:left w:val="single" w:sz="4" w:space="0" w:color="auto"/>
              <w:bottom w:val="single" w:sz="4" w:space="0" w:color="auto"/>
              <w:right w:val="single" w:sz="4" w:space="0" w:color="auto"/>
            </w:tcBorders>
            <w:noWrap/>
            <w:vAlign w:val="center"/>
          </w:tcPr>
          <w:p w14:paraId="2506C78E"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sidRPr="008A2C15">
              <w:rPr>
                <w:rFonts w:ascii="Times New Roman" w:hAnsi="Times New Roman" w:cs="Times New Roman"/>
                <w:sz w:val="18"/>
                <w:szCs w:val="18"/>
                <w:lang w:eastAsia="en-US"/>
              </w:rPr>
              <w:t>624,36</w:t>
            </w:r>
          </w:p>
        </w:tc>
      </w:tr>
      <w:tr w:rsidR="00FE7020" w:rsidRPr="00657FC7" w14:paraId="60D2C4BB" w14:textId="77777777" w:rsidTr="00D5495F">
        <w:trPr>
          <w:trHeight w:val="300"/>
          <w:jc w:val="center"/>
        </w:trPr>
        <w:tc>
          <w:tcPr>
            <w:tcW w:w="610" w:type="dxa"/>
            <w:tcBorders>
              <w:top w:val="single" w:sz="4" w:space="0" w:color="auto"/>
              <w:left w:val="single" w:sz="4" w:space="0" w:color="auto"/>
              <w:bottom w:val="single" w:sz="4" w:space="0" w:color="auto"/>
              <w:right w:val="single" w:sz="4" w:space="0" w:color="auto"/>
            </w:tcBorders>
            <w:noWrap/>
            <w:vAlign w:val="center"/>
          </w:tcPr>
          <w:p w14:paraId="134D4748"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10</w:t>
            </w:r>
          </w:p>
        </w:tc>
        <w:tc>
          <w:tcPr>
            <w:tcW w:w="3823" w:type="dxa"/>
            <w:tcBorders>
              <w:top w:val="single" w:sz="4" w:space="0" w:color="auto"/>
              <w:left w:val="single" w:sz="4" w:space="0" w:color="auto"/>
              <w:bottom w:val="single" w:sz="4" w:space="0" w:color="auto"/>
              <w:right w:val="single" w:sz="4" w:space="0" w:color="auto"/>
            </w:tcBorders>
            <w:noWrap/>
            <w:vAlign w:val="center"/>
          </w:tcPr>
          <w:p w14:paraId="16B454D9"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ЦТП № 3 котельной №4 по адресу: ул. Ленина, д.29-А</w:t>
            </w:r>
          </w:p>
        </w:tc>
        <w:tc>
          <w:tcPr>
            <w:tcW w:w="5114" w:type="dxa"/>
            <w:tcBorders>
              <w:top w:val="single" w:sz="4" w:space="0" w:color="auto"/>
              <w:left w:val="single" w:sz="4" w:space="0" w:color="auto"/>
              <w:bottom w:val="single" w:sz="4" w:space="0" w:color="auto"/>
              <w:right w:val="single" w:sz="4" w:space="0" w:color="auto"/>
            </w:tcBorders>
            <w:noWrap/>
            <w:vAlign w:val="center"/>
          </w:tcPr>
          <w:p w14:paraId="1F27CB72" w14:textId="77777777" w:rsidR="00FE7020" w:rsidRPr="00657FC7" w:rsidRDefault="00FE7020" w:rsidP="00FE7020">
            <w:pPr>
              <w:spacing w:after="0" w:line="300" w:lineRule="auto"/>
              <w:rPr>
                <w:rFonts w:ascii="Times New Roman" w:hAnsi="Times New Roman" w:cs="Times New Roman"/>
                <w:sz w:val="18"/>
                <w:szCs w:val="18"/>
                <w:lang w:eastAsia="en-US"/>
              </w:rPr>
            </w:pPr>
            <w:r w:rsidRPr="00657FC7">
              <w:rPr>
                <w:rFonts w:ascii="Times New Roman" w:hAnsi="Times New Roman" w:cs="Times New Roman"/>
                <w:sz w:val="18"/>
                <w:szCs w:val="18"/>
                <w:lang w:eastAsia="en-US"/>
              </w:rPr>
              <w:t>Установка узлов учета тепловой энергии в центральн</w:t>
            </w:r>
            <w:r>
              <w:rPr>
                <w:rFonts w:ascii="Times New Roman" w:hAnsi="Times New Roman" w:cs="Times New Roman"/>
                <w:sz w:val="18"/>
                <w:szCs w:val="18"/>
                <w:lang w:eastAsia="en-US"/>
              </w:rPr>
              <w:t>ых тепловых пунктах котельной №4</w:t>
            </w:r>
          </w:p>
        </w:tc>
        <w:tc>
          <w:tcPr>
            <w:tcW w:w="1422" w:type="dxa"/>
            <w:tcBorders>
              <w:top w:val="single" w:sz="4" w:space="0" w:color="auto"/>
              <w:left w:val="single" w:sz="4" w:space="0" w:color="auto"/>
              <w:bottom w:val="single" w:sz="4" w:space="0" w:color="auto"/>
              <w:right w:val="single" w:sz="4" w:space="0" w:color="auto"/>
            </w:tcBorders>
            <w:noWrap/>
            <w:vAlign w:val="center"/>
          </w:tcPr>
          <w:p w14:paraId="54B49A3F"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2025</w:t>
            </w:r>
          </w:p>
        </w:tc>
        <w:tc>
          <w:tcPr>
            <w:tcW w:w="1559" w:type="dxa"/>
            <w:tcBorders>
              <w:top w:val="single" w:sz="4" w:space="0" w:color="auto"/>
              <w:left w:val="single" w:sz="4" w:space="0" w:color="auto"/>
              <w:bottom w:val="single" w:sz="4" w:space="0" w:color="auto"/>
              <w:right w:val="single" w:sz="4" w:space="0" w:color="auto"/>
            </w:tcBorders>
            <w:vAlign w:val="center"/>
          </w:tcPr>
          <w:p w14:paraId="2F8E47D1" w14:textId="77777777" w:rsidR="00FE7020" w:rsidRPr="008A2C15"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2025</w:t>
            </w:r>
          </w:p>
        </w:tc>
        <w:tc>
          <w:tcPr>
            <w:tcW w:w="1843" w:type="dxa"/>
            <w:tcBorders>
              <w:top w:val="single" w:sz="4" w:space="0" w:color="auto"/>
              <w:left w:val="single" w:sz="4" w:space="0" w:color="auto"/>
              <w:bottom w:val="single" w:sz="4" w:space="0" w:color="auto"/>
              <w:right w:val="single" w:sz="4" w:space="0" w:color="auto"/>
            </w:tcBorders>
            <w:noWrap/>
            <w:vAlign w:val="center"/>
          </w:tcPr>
          <w:p w14:paraId="0065EA1B"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sidRPr="008A2C15">
              <w:rPr>
                <w:rFonts w:ascii="Times New Roman" w:hAnsi="Times New Roman" w:cs="Times New Roman"/>
                <w:sz w:val="18"/>
                <w:szCs w:val="18"/>
                <w:lang w:eastAsia="en-US"/>
              </w:rPr>
              <w:t>624,36</w:t>
            </w:r>
          </w:p>
        </w:tc>
      </w:tr>
      <w:tr w:rsidR="00FE7020" w:rsidRPr="00657FC7" w14:paraId="73E2CFE4" w14:textId="77777777" w:rsidTr="00D5495F">
        <w:trPr>
          <w:trHeight w:val="300"/>
          <w:jc w:val="center"/>
        </w:trPr>
        <w:tc>
          <w:tcPr>
            <w:tcW w:w="610" w:type="dxa"/>
            <w:tcBorders>
              <w:top w:val="single" w:sz="4" w:space="0" w:color="auto"/>
              <w:left w:val="single" w:sz="4" w:space="0" w:color="auto"/>
              <w:bottom w:val="single" w:sz="4" w:space="0" w:color="auto"/>
              <w:right w:val="single" w:sz="4" w:space="0" w:color="auto"/>
            </w:tcBorders>
            <w:noWrap/>
            <w:vAlign w:val="center"/>
          </w:tcPr>
          <w:p w14:paraId="10D2193F"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11</w:t>
            </w:r>
          </w:p>
        </w:tc>
        <w:tc>
          <w:tcPr>
            <w:tcW w:w="3823" w:type="dxa"/>
            <w:tcBorders>
              <w:top w:val="single" w:sz="4" w:space="0" w:color="auto"/>
              <w:left w:val="single" w:sz="4" w:space="0" w:color="auto"/>
              <w:bottom w:val="single" w:sz="4" w:space="0" w:color="auto"/>
              <w:right w:val="single" w:sz="4" w:space="0" w:color="auto"/>
            </w:tcBorders>
            <w:noWrap/>
            <w:vAlign w:val="center"/>
          </w:tcPr>
          <w:p w14:paraId="671F498B"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ЦТП № 4 котельной №4 по адресу: ул. Лесная, д.10-А</w:t>
            </w:r>
          </w:p>
        </w:tc>
        <w:tc>
          <w:tcPr>
            <w:tcW w:w="5114" w:type="dxa"/>
            <w:tcBorders>
              <w:top w:val="single" w:sz="4" w:space="0" w:color="auto"/>
              <w:left w:val="single" w:sz="4" w:space="0" w:color="auto"/>
              <w:bottom w:val="single" w:sz="4" w:space="0" w:color="auto"/>
              <w:right w:val="single" w:sz="4" w:space="0" w:color="auto"/>
            </w:tcBorders>
            <w:noWrap/>
            <w:vAlign w:val="center"/>
          </w:tcPr>
          <w:p w14:paraId="36555A86" w14:textId="77777777" w:rsidR="00FE7020" w:rsidRPr="00657FC7" w:rsidRDefault="00FE7020" w:rsidP="00FE7020">
            <w:pPr>
              <w:spacing w:after="0" w:line="300" w:lineRule="auto"/>
              <w:rPr>
                <w:rFonts w:ascii="Times New Roman" w:hAnsi="Times New Roman" w:cs="Times New Roman"/>
                <w:sz w:val="18"/>
                <w:szCs w:val="18"/>
                <w:lang w:eastAsia="en-US"/>
              </w:rPr>
            </w:pPr>
            <w:r w:rsidRPr="00657FC7">
              <w:rPr>
                <w:rFonts w:ascii="Times New Roman" w:hAnsi="Times New Roman" w:cs="Times New Roman"/>
                <w:sz w:val="18"/>
                <w:szCs w:val="18"/>
                <w:lang w:eastAsia="en-US"/>
              </w:rPr>
              <w:t>Установка узлов учета тепловой энергии в центральн</w:t>
            </w:r>
            <w:r>
              <w:rPr>
                <w:rFonts w:ascii="Times New Roman" w:hAnsi="Times New Roman" w:cs="Times New Roman"/>
                <w:sz w:val="18"/>
                <w:szCs w:val="18"/>
                <w:lang w:eastAsia="en-US"/>
              </w:rPr>
              <w:t xml:space="preserve">ых тепловых пунктах котельной №4 </w:t>
            </w:r>
          </w:p>
        </w:tc>
        <w:tc>
          <w:tcPr>
            <w:tcW w:w="1422" w:type="dxa"/>
            <w:tcBorders>
              <w:top w:val="single" w:sz="4" w:space="0" w:color="auto"/>
              <w:left w:val="single" w:sz="4" w:space="0" w:color="auto"/>
              <w:bottom w:val="single" w:sz="4" w:space="0" w:color="auto"/>
              <w:right w:val="single" w:sz="4" w:space="0" w:color="auto"/>
            </w:tcBorders>
            <w:noWrap/>
            <w:vAlign w:val="center"/>
          </w:tcPr>
          <w:p w14:paraId="037E9848"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2025</w:t>
            </w:r>
          </w:p>
        </w:tc>
        <w:tc>
          <w:tcPr>
            <w:tcW w:w="1559" w:type="dxa"/>
            <w:tcBorders>
              <w:top w:val="single" w:sz="4" w:space="0" w:color="auto"/>
              <w:left w:val="single" w:sz="4" w:space="0" w:color="auto"/>
              <w:bottom w:val="single" w:sz="4" w:space="0" w:color="auto"/>
              <w:right w:val="single" w:sz="4" w:space="0" w:color="auto"/>
            </w:tcBorders>
            <w:vAlign w:val="center"/>
          </w:tcPr>
          <w:p w14:paraId="2AA4AE37" w14:textId="77777777" w:rsidR="00FE7020" w:rsidRPr="008A2C15"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2025</w:t>
            </w:r>
          </w:p>
        </w:tc>
        <w:tc>
          <w:tcPr>
            <w:tcW w:w="1843" w:type="dxa"/>
            <w:tcBorders>
              <w:top w:val="single" w:sz="4" w:space="0" w:color="auto"/>
              <w:left w:val="single" w:sz="4" w:space="0" w:color="auto"/>
              <w:bottom w:val="single" w:sz="4" w:space="0" w:color="auto"/>
              <w:right w:val="single" w:sz="4" w:space="0" w:color="auto"/>
            </w:tcBorders>
            <w:noWrap/>
            <w:vAlign w:val="center"/>
          </w:tcPr>
          <w:p w14:paraId="0ABC4655"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sidRPr="008A2C15">
              <w:rPr>
                <w:rFonts w:ascii="Times New Roman" w:hAnsi="Times New Roman" w:cs="Times New Roman"/>
                <w:sz w:val="18"/>
                <w:szCs w:val="18"/>
                <w:lang w:eastAsia="en-US"/>
              </w:rPr>
              <w:t>624,36</w:t>
            </w:r>
          </w:p>
        </w:tc>
      </w:tr>
      <w:tr w:rsidR="00FE7020" w:rsidRPr="00657FC7" w14:paraId="5045246F" w14:textId="77777777" w:rsidTr="00D5495F">
        <w:trPr>
          <w:trHeight w:val="300"/>
          <w:jc w:val="center"/>
        </w:trPr>
        <w:tc>
          <w:tcPr>
            <w:tcW w:w="610" w:type="dxa"/>
            <w:tcBorders>
              <w:top w:val="single" w:sz="4" w:space="0" w:color="auto"/>
              <w:left w:val="single" w:sz="4" w:space="0" w:color="auto"/>
              <w:bottom w:val="single" w:sz="4" w:space="0" w:color="auto"/>
              <w:right w:val="single" w:sz="4" w:space="0" w:color="auto"/>
            </w:tcBorders>
            <w:noWrap/>
            <w:vAlign w:val="center"/>
          </w:tcPr>
          <w:p w14:paraId="5F4E53B0"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12</w:t>
            </w:r>
          </w:p>
        </w:tc>
        <w:tc>
          <w:tcPr>
            <w:tcW w:w="3823" w:type="dxa"/>
            <w:tcBorders>
              <w:top w:val="single" w:sz="4" w:space="0" w:color="auto"/>
              <w:left w:val="single" w:sz="4" w:space="0" w:color="auto"/>
              <w:bottom w:val="single" w:sz="4" w:space="0" w:color="auto"/>
              <w:right w:val="single" w:sz="4" w:space="0" w:color="auto"/>
            </w:tcBorders>
            <w:noWrap/>
            <w:vAlign w:val="center"/>
          </w:tcPr>
          <w:p w14:paraId="5AED7C80"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sidRPr="00657FC7">
              <w:rPr>
                <w:rFonts w:ascii="Times New Roman" w:hAnsi="Times New Roman" w:cs="Times New Roman"/>
                <w:sz w:val="18"/>
                <w:szCs w:val="18"/>
                <w:lang w:eastAsia="en-US"/>
              </w:rPr>
              <w:t>ЦТП № 8 котельной № 5 по адресу:</w:t>
            </w:r>
            <w:r w:rsidRPr="00CE6270">
              <w:rPr>
                <w:rFonts w:ascii="Times New Roman" w:hAnsi="Times New Roman" w:cs="Times New Roman"/>
                <w:sz w:val="18"/>
                <w:szCs w:val="18"/>
                <w:lang w:eastAsia="en-US"/>
              </w:rPr>
              <w:t xml:space="preserve"> </w:t>
            </w:r>
            <w:r w:rsidRPr="00657FC7">
              <w:rPr>
                <w:rFonts w:ascii="Times New Roman" w:hAnsi="Times New Roman" w:cs="Times New Roman"/>
                <w:sz w:val="18"/>
                <w:szCs w:val="18"/>
                <w:lang w:eastAsia="en-US"/>
              </w:rPr>
              <w:t>Юбилейный проспект, д. 9-А</w:t>
            </w:r>
          </w:p>
        </w:tc>
        <w:tc>
          <w:tcPr>
            <w:tcW w:w="5114" w:type="dxa"/>
            <w:tcBorders>
              <w:top w:val="single" w:sz="4" w:space="0" w:color="auto"/>
              <w:left w:val="single" w:sz="4" w:space="0" w:color="auto"/>
              <w:bottom w:val="single" w:sz="4" w:space="0" w:color="auto"/>
              <w:right w:val="single" w:sz="4" w:space="0" w:color="auto"/>
            </w:tcBorders>
            <w:noWrap/>
            <w:vAlign w:val="center"/>
          </w:tcPr>
          <w:p w14:paraId="63CE141D" w14:textId="77777777" w:rsidR="00FE7020" w:rsidRPr="00657FC7" w:rsidRDefault="00FE7020" w:rsidP="00FE7020">
            <w:pPr>
              <w:spacing w:after="0" w:line="300" w:lineRule="auto"/>
              <w:rPr>
                <w:rFonts w:ascii="Times New Roman" w:hAnsi="Times New Roman" w:cs="Times New Roman"/>
                <w:sz w:val="18"/>
                <w:szCs w:val="18"/>
                <w:lang w:eastAsia="en-US"/>
              </w:rPr>
            </w:pPr>
            <w:r w:rsidRPr="00657FC7">
              <w:rPr>
                <w:rFonts w:ascii="Times New Roman" w:hAnsi="Times New Roman" w:cs="Times New Roman"/>
                <w:sz w:val="18"/>
                <w:szCs w:val="18"/>
                <w:lang w:eastAsia="en-US"/>
              </w:rPr>
              <w:t>Реконструкция ЦТП № 8 котельной № 5 с заменой кожухотрубных водоводяных подогревателей ГВС на пластинчатые. Замена насосов горячего водоснабжения, с установкой частотно регулируемого привода.</w:t>
            </w:r>
          </w:p>
        </w:tc>
        <w:tc>
          <w:tcPr>
            <w:tcW w:w="1422" w:type="dxa"/>
            <w:tcBorders>
              <w:top w:val="single" w:sz="4" w:space="0" w:color="auto"/>
              <w:left w:val="single" w:sz="4" w:space="0" w:color="auto"/>
              <w:bottom w:val="single" w:sz="4" w:space="0" w:color="auto"/>
              <w:right w:val="single" w:sz="4" w:space="0" w:color="auto"/>
            </w:tcBorders>
            <w:noWrap/>
            <w:vAlign w:val="center"/>
          </w:tcPr>
          <w:p w14:paraId="73E67FAA"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2026</w:t>
            </w:r>
          </w:p>
        </w:tc>
        <w:tc>
          <w:tcPr>
            <w:tcW w:w="1559" w:type="dxa"/>
            <w:tcBorders>
              <w:top w:val="single" w:sz="4" w:space="0" w:color="auto"/>
              <w:left w:val="single" w:sz="4" w:space="0" w:color="auto"/>
              <w:bottom w:val="single" w:sz="4" w:space="0" w:color="auto"/>
              <w:right w:val="single" w:sz="4" w:space="0" w:color="auto"/>
            </w:tcBorders>
            <w:vAlign w:val="center"/>
          </w:tcPr>
          <w:p w14:paraId="6CBC8282"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2026</w:t>
            </w:r>
          </w:p>
        </w:tc>
        <w:tc>
          <w:tcPr>
            <w:tcW w:w="1843" w:type="dxa"/>
            <w:tcBorders>
              <w:top w:val="single" w:sz="4" w:space="0" w:color="auto"/>
              <w:left w:val="single" w:sz="4" w:space="0" w:color="auto"/>
              <w:bottom w:val="single" w:sz="4" w:space="0" w:color="auto"/>
              <w:right w:val="single" w:sz="4" w:space="0" w:color="auto"/>
            </w:tcBorders>
            <w:noWrap/>
            <w:vAlign w:val="center"/>
          </w:tcPr>
          <w:p w14:paraId="16E7A8D8"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sidRPr="00657FC7">
              <w:rPr>
                <w:rFonts w:ascii="Times New Roman" w:hAnsi="Times New Roman" w:cs="Times New Roman"/>
                <w:sz w:val="18"/>
                <w:szCs w:val="18"/>
                <w:lang w:eastAsia="en-US"/>
              </w:rPr>
              <w:t>6120,00</w:t>
            </w:r>
          </w:p>
        </w:tc>
      </w:tr>
      <w:tr w:rsidR="00FE7020" w:rsidRPr="00657FC7" w14:paraId="7878D740" w14:textId="77777777" w:rsidTr="00D5495F">
        <w:trPr>
          <w:trHeight w:val="300"/>
          <w:jc w:val="center"/>
        </w:trPr>
        <w:tc>
          <w:tcPr>
            <w:tcW w:w="610" w:type="dxa"/>
            <w:tcBorders>
              <w:top w:val="single" w:sz="4" w:space="0" w:color="auto"/>
              <w:left w:val="single" w:sz="4" w:space="0" w:color="auto"/>
              <w:bottom w:val="single" w:sz="4" w:space="0" w:color="auto"/>
              <w:right w:val="single" w:sz="4" w:space="0" w:color="auto"/>
            </w:tcBorders>
            <w:noWrap/>
            <w:vAlign w:val="center"/>
          </w:tcPr>
          <w:p w14:paraId="0793987C"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13</w:t>
            </w:r>
          </w:p>
        </w:tc>
        <w:tc>
          <w:tcPr>
            <w:tcW w:w="3823" w:type="dxa"/>
            <w:tcBorders>
              <w:top w:val="single" w:sz="4" w:space="0" w:color="auto"/>
              <w:left w:val="single" w:sz="4" w:space="0" w:color="auto"/>
              <w:bottom w:val="single" w:sz="4" w:space="0" w:color="auto"/>
              <w:right w:val="single" w:sz="4" w:space="0" w:color="auto"/>
            </w:tcBorders>
            <w:noWrap/>
            <w:vAlign w:val="center"/>
          </w:tcPr>
          <w:p w14:paraId="444D7E93"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sidRPr="00657FC7">
              <w:rPr>
                <w:rFonts w:ascii="Times New Roman" w:hAnsi="Times New Roman" w:cs="Times New Roman"/>
                <w:sz w:val="18"/>
                <w:szCs w:val="18"/>
                <w:lang w:eastAsia="en-US"/>
              </w:rPr>
              <w:t>ЦТП № 8 котельной № 5 по адресу:</w:t>
            </w:r>
            <w:r w:rsidRPr="00CE6270">
              <w:rPr>
                <w:rFonts w:ascii="Times New Roman" w:hAnsi="Times New Roman" w:cs="Times New Roman"/>
                <w:sz w:val="18"/>
                <w:szCs w:val="18"/>
                <w:lang w:eastAsia="en-US"/>
              </w:rPr>
              <w:t xml:space="preserve"> </w:t>
            </w:r>
            <w:r w:rsidRPr="00657FC7">
              <w:rPr>
                <w:rFonts w:ascii="Times New Roman" w:hAnsi="Times New Roman" w:cs="Times New Roman"/>
                <w:sz w:val="18"/>
                <w:szCs w:val="18"/>
                <w:lang w:eastAsia="en-US"/>
              </w:rPr>
              <w:t>Юбилейный проспект, д. 9-А</w:t>
            </w:r>
          </w:p>
        </w:tc>
        <w:tc>
          <w:tcPr>
            <w:tcW w:w="5114" w:type="dxa"/>
            <w:tcBorders>
              <w:top w:val="single" w:sz="4" w:space="0" w:color="auto"/>
              <w:left w:val="single" w:sz="4" w:space="0" w:color="auto"/>
              <w:bottom w:val="single" w:sz="4" w:space="0" w:color="auto"/>
              <w:right w:val="single" w:sz="4" w:space="0" w:color="auto"/>
            </w:tcBorders>
            <w:noWrap/>
            <w:vAlign w:val="center"/>
          </w:tcPr>
          <w:p w14:paraId="6BFDA9B6" w14:textId="77777777" w:rsidR="00FE7020" w:rsidRPr="00657FC7" w:rsidRDefault="00FE7020" w:rsidP="00FE7020">
            <w:pPr>
              <w:spacing w:after="0" w:line="300" w:lineRule="auto"/>
              <w:rPr>
                <w:rFonts w:ascii="Times New Roman" w:hAnsi="Times New Roman" w:cs="Times New Roman"/>
                <w:sz w:val="18"/>
                <w:szCs w:val="18"/>
                <w:lang w:eastAsia="en-US"/>
              </w:rPr>
            </w:pPr>
            <w:r w:rsidRPr="00657FC7">
              <w:rPr>
                <w:rFonts w:ascii="Times New Roman" w:hAnsi="Times New Roman" w:cs="Times New Roman"/>
                <w:sz w:val="18"/>
                <w:szCs w:val="18"/>
                <w:lang w:eastAsia="en-US"/>
              </w:rPr>
              <w:t>Реконструкция ЦТП № 8 котельной № 5 с заменой кожухотрубных водоводяных подогревателей ЦО на пластинчатые.   Замена насосов отопления, с установкой частотно регулируемого привода.</w:t>
            </w:r>
          </w:p>
        </w:tc>
        <w:tc>
          <w:tcPr>
            <w:tcW w:w="1422" w:type="dxa"/>
            <w:tcBorders>
              <w:top w:val="single" w:sz="4" w:space="0" w:color="auto"/>
              <w:left w:val="single" w:sz="4" w:space="0" w:color="auto"/>
              <w:bottom w:val="single" w:sz="4" w:space="0" w:color="auto"/>
              <w:right w:val="single" w:sz="4" w:space="0" w:color="auto"/>
            </w:tcBorders>
            <w:noWrap/>
            <w:vAlign w:val="center"/>
          </w:tcPr>
          <w:p w14:paraId="7D64A2ED"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sidRPr="00657FC7">
              <w:rPr>
                <w:rFonts w:ascii="Times New Roman" w:hAnsi="Times New Roman" w:cs="Times New Roman"/>
                <w:sz w:val="18"/>
                <w:szCs w:val="18"/>
                <w:lang w:eastAsia="en-US"/>
              </w:rPr>
              <w:t>2027</w:t>
            </w:r>
          </w:p>
        </w:tc>
        <w:tc>
          <w:tcPr>
            <w:tcW w:w="1559" w:type="dxa"/>
            <w:tcBorders>
              <w:top w:val="single" w:sz="4" w:space="0" w:color="auto"/>
              <w:left w:val="single" w:sz="4" w:space="0" w:color="auto"/>
              <w:bottom w:val="single" w:sz="4" w:space="0" w:color="auto"/>
              <w:right w:val="single" w:sz="4" w:space="0" w:color="auto"/>
            </w:tcBorders>
            <w:vAlign w:val="center"/>
          </w:tcPr>
          <w:p w14:paraId="18CB4906"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sidRPr="00657FC7">
              <w:rPr>
                <w:rFonts w:ascii="Times New Roman" w:hAnsi="Times New Roman" w:cs="Times New Roman"/>
                <w:sz w:val="18"/>
                <w:szCs w:val="18"/>
                <w:lang w:eastAsia="en-US"/>
              </w:rPr>
              <w:t>2027</w:t>
            </w:r>
          </w:p>
        </w:tc>
        <w:tc>
          <w:tcPr>
            <w:tcW w:w="1843" w:type="dxa"/>
            <w:tcBorders>
              <w:top w:val="single" w:sz="4" w:space="0" w:color="auto"/>
              <w:left w:val="single" w:sz="4" w:space="0" w:color="auto"/>
              <w:bottom w:val="single" w:sz="4" w:space="0" w:color="auto"/>
              <w:right w:val="single" w:sz="4" w:space="0" w:color="auto"/>
            </w:tcBorders>
            <w:noWrap/>
            <w:vAlign w:val="center"/>
          </w:tcPr>
          <w:p w14:paraId="49BD2673"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sidRPr="00657FC7">
              <w:rPr>
                <w:rFonts w:ascii="Times New Roman" w:hAnsi="Times New Roman" w:cs="Times New Roman"/>
                <w:sz w:val="18"/>
                <w:szCs w:val="18"/>
                <w:lang w:eastAsia="en-US"/>
              </w:rPr>
              <w:t>6600,00</w:t>
            </w:r>
          </w:p>
        </w:tc>
      </w:tr>
      <w:tr w:rsidR="00FE7020" w:rsidRPr="00657FC7" w14:paraId="3F0B8535" w14:textId="77777777" w:rsidTr="00D5495F">
        <w:trPr>
          <w:trHeight w:val="300"/>
          <w:jc w:val="center"/>
        </w:trPr>
        <w:tc>
          <w:tcPr>
            <w:tcW w:w="610" w:type="dxa"/>
            <w:tcBorders>
              <w:top w:val="single" w:sz="4" w:space="0" w:color="auto"/>
              <w:left w:val="single" w:sz="4" w:space="0" w:color="auto"/>
              <w:bottom w:val="single" w:sz="4" w:space="0" w:color="auto"/>
              <w:right w:val="single" w:sz="4" w:space="0" w:color="auto"/>
            </w:tcBorders>
            <w:noWrap/>
            <w:vAlign w:val="center"/>
          </w:tcPr>
          <w:p w14:paraId="4EE6AB69"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14</w:t>
            </w:r>
          </w:p>
        </w:tc>
        <w:tc>
          <w:tcPr>
            <w:tcW w:w="3823" w:type="dxa"/>
            <w:tcBorders>
              <w:top w:val="single" w:sz="4" w:space="0" w:color="auto"/>
              <w:left w:val="single" w:sz="4" w:space="0" w:color="auto"/>
              <w:bottom w:val="single" w:sz="4" w:space="0" w:color="auto"/>
              <w:right w:val="single" w:sz="4" w:space="0" w:color="auto"/>
            </w:tcBorders>
            <w:noWrap/>
            <w:vAlign w:val="center"/>
          </w:tcPr>
          <w:p w14:paraId="024AAA0C" w14:textId="77777777" w:rsidR="00FE7020" w:rsidRPr="00657FC7" w:rsidRDefault="00FE7020" w:rsidP="00FE7020">
            <w:pPr>
              <w:spacing w:after="0" w:line="300" w:lineRule="auto"/>
              <w:rPr>
                <w:rFonts w:ascii="Times New Roman" w:hAnsi="Times New Roman" w:cs="Times New Roman"/>
                <w:sz w:val="18"/>
                <w:szCs w:val="18"/>
                <w:lang w:eastAsia="en-US"/>
              </w:rPr>
            </w:pPr>
            <w:r w:rsidRPr="00657FC7">
              <w:rPr>
                <w:rFonts w:ascii="Times New Roman" w:hAnsi="Times New Roman" w:cs="Times New Roman"/>
                <w:sz w:val="18"/>
                <w:szCs w:val="18"/>
                <w:lang w:eastAsia="en-US"/>
              </w:rPr>
              <w:t xml:space="preserve">ЦТП № 2 котельной № 2 (НПО) </w:t>
            </w:r>
            <w:r>
              <w:rPr>
                <w:rFonts w:ascii="Times New Roman" w:hAnsi="Times New Roman" w:cs="Times New Roman"/>
                <w:sz w:val="18"/>
                <w:szCs w:val="18"/>
                <w:lang w:eastAsia="en-US"/>
              </w:rPr>
              <w:t>по адресу: ул. Победы, ул.2-А</w:t>
            </w:r>
          </w:p>
        </w:tc>
        <w:tc>
          <w:tcPr>
            <w:tcW w:w="5114" w:type="dxa"/>
            <w:tcBorders>
              <w:top w:val="single" w:sz="4" w:space="0" w:color="auto"/>
              <w:left w:val="single" w:sz="4" w:space="0" w:color="auto"/>
              <w:bottom w:val="single" w:sz="4" w:space="0" w:color="auto"/>
              <w:right w:val="single" w:sz="4" w:space="0" w:color="auto"/>
            </w:tcBorders>
            <w:noWrap/>
            <w:vAlign w:val="center"/>
          </w:tcPr>
          <w:p w14:paraId="056A4C1B" w14:textId="77777777" w:rsidR="00FE7020" w:rsidRPr="00657FC7" w:rsidRDefault="00FE7020" w:rsidP="00FE7020">
            <w:pPr>
              <w:spacing w:after="0" w:line="300" w:lineRule="auto"/>
              <w:rPr>
                <w:rFonts w:ascii="Times New Roman" w:hAnsi="Times New Roman" w:cs="Times New Roman"/>
                <w:sz w:val="18"/>
                <w:szCs w:val="18"/>
                <w:lang w:eastAsia="en-US"/>
              </w:rPr>
            </w:pPr>
            <w:r w:rsidRPr="00657FC7">
              <w:rPr>
                <w:rFonts w:ascii="Times New Roman" w:hAnsi="Times New Roman" w:cs="Times New Roman"/>
                <w:sz w:val="18"/>
                <w:szCs w:val="18"/>
                <w:lang w:eastAsia="en-US"/>
              </w:rPr>
              <w:t>Реконструкция ЦТП № 2 котельной № 2 (НПО) с заменой кожухотрубных водоводяных подогревателей ГВС на пластинчатые. Замена насосов горячего водоснабжения, с установкой частотно регулируемого привода.</w:t>
            </w:r>
          </w:p>
        </w:tc>
        <w:tc>
          <w:tcPr>
            <w:tcW w:w="1422" w:type="dxa"/>
            <w:tcBorders>
              <w:top w:val="single" w:sz="4" w:space="0" w:color="auto"/>
              <w:left w:val="single" w:sz="4" w:space="0" w:color="auto"/>
              <w:bottom w:val="single" w:sz="4" w:space="0" w:color="auto"/>
              <w:right w:val="single" w:sz="4" w:space="0" w:color="auto"/>
            </w:tcBorders>
            <w:noWrap/>
            <w:vAlign w:val="center"/>
          </w:tcPr>
          <w:p w14:paraId="59F64EB3"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sidRPr="00657FC7">
              <w:rPr>
                <w:rFonts w:ascii="Times New Roman" w:hAnsi="Times New Roman" w:cs="Times New Roman"/>
                <w:sz w:val="18"/>
                <w:szCs w:val="18"/>
                <w:lang w:eastAsia="en-US"/>
              </w:rPr>
              <w:t>2028</w:t>
            </w:r>
          </w:p>
        </w:tc>
        <w:tc>
          <w:tcPr>
            <w:tcW w:w="1559" w:type="dxa"/>
            <w:tcBorders>
              <w:top w:val="single" w:sz="4" w:space="0" w:color="auto"/>
              <w:left w:val="single" w:sz="4" w:space="0" w:color="auto"/>
              <w:bottom w:val="single" w:sz="4" w:space="0" w:color="auto"/>
              <w:right w:val="single" w:sz="4" w:space="0" w:color="auto"/>
            </w:tcBorders>
            <w:vAlign w:val="center"/>
          </w:tcPr>
          <w:p w14:paraId="5935FDE9" w14:textId="77777777" w:rsidR="00FE7020" w:rsidRDefault="00FE7020" w:rsidP="00FE7020">
            <w:pPr>
              <w:spacing w:after="0" w:line="300" w:lineRule="auto"/>
              <w:jc w:val="center"/>
              <w:rPr>
                <w:rFonts w:ascii="Times New Roman" w:hAnsi="Times New Roman" w:cs="Times New Roman"/>
                <w:sz w:val="18"/>
                <w:szCs w:val="18"/>
                <w:lang w:eastAsia="en-US"/>
              </w:rPr>
            </w:pPr>
            <w:r w:rsidRPr="00657FC7">
              <w:rPr>
                <w:rFonts w:ascii="Times New Roman" w:hAnsi="Times New Roman" w:cs="Times New Roman"/>
                <w:sz w:val="18"/>
                <w:szCs w:val="18"/>
                <w:lang w:eastAsia="en-US"/>
              </w:rPr>
              <w:t>2028</w:t>
            </w:r>
          </w:p>
        </w:tc>
        <w:tc>
          <w:tcPr>
            <w:tcW w:w="1843" w:type="dxa"/>
            <w:tcBorders>
              <w:top w:val="single" w:sz="4" w:space="0" w:color="auto"/>
              <w:left w:val="single" w:sz="4" w:space="0" w:color="auto"/>
              <w:bottom w:val="single" w:sz="4" w:space="0" w:color="auto"/>
              <w:right w:val="single" w:sz="4" w:space="0" w:color="auto"/>
            </w:tcBorders>
            <w:noWrap/>
            <w:vAlign w:val="center"/>
          </w:tcPr>
          <w:p w14:paraId="075ABCD9" w14:textId="77777777" w:rsidR="00FE7020" w:rsidRPr="00657FC7" w:rsidRDefault="00FE7020" w:rsidP="00FE7020">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72</w:t>
            </w:r>
            <w:r w:rsidRPr="00657FC7">
              <w:rPr>
                <w:rFonts w:ascii="Times New Roman" w:hAnsi="Times New Roman" w:cs="Times New Roman"/>
                <w:sz w:val="18"/>
                <w:szCs w:val="18"/>
                <w:lang w:eastAsia="en-US"/>
              </w:rPr>
              <w:t>00,00</w:t>
            </w:r>
          </w:p>
        </w:tc>
      </w:tr>
      <w:tr w:rsidR="00FE7020" w14:paraId="5538EDDA" w14:textId="77777777" w:rsidTr="00D5495F">
        <w:trPr>
          <w:trHeight w:val="300"/>
          <w:jc w:val="center"/>
        </w:trPr>
        <w:tc>
          <w:tcPr>
            <w:tcW w:w="610" w:type="dxa"/>
            <w:tcBorders>
              <w:top w:val="single" w:sz="4" w:space="0" w:color="auto"/>
              <w:left w:val="single" w:sz="4" w:space="0" w:color="auto"/>
              <w:bottom w:val="single" w:sz="4" w:space="0" w:color="auto"/>
              <w:right w:val="single" w:sz="4" w:space="0" w:color="auto"/>
            </w:tcBorders>
            <w:noWrap/>
            <w:vAlign w:val="center"/>
          </w:tcPr>
          <w:p w14:paraId="38021AD2" w14:textId="77777777" w:rsidR="00FE7020" w:rsidRPr="00657FC7" w:rsidRDefault="00FE7020" w:rsidP="00FE7020">
            <w:pPr>
              <w:spacing w:after="0" w:line="300" w:lineRule="auto"/>
              <w:jc w:val="center"/>
              <w:rPr>
                <w:rFonts w:ascii="Times New Roman" w:hAnsi="Times New Roman" w:cs="Times New Roman"/>
                <w:sz w:val="18"/>
                <w:szCs w:val="18"/>
                <w:lang w:eastAsia="en-US"/>
              </w:rPr>
            </w:pPr>
          </w:p>
        </w:tc>
        <w:tc>
          <w:tcPr>
            <w:tcW w:w="3823" w:type="dxa"/>
            <w:tcBorders>
              <w:top w:val="single" w:sz="4" w:space="0" w:color="auto"/>
              <w:left w:val="single" w:sz="4" w:space="0" w:color="auto"/>
              <w:bottom w:val="single" w:sz="4" w:space="0" w:color="auto"/>
              <w:right w:val="single" w:sz="4" w:space="0" w:color="auto"/>
            </w:tcBorders>
            <w:noWrap/>
            <w:vAlign w:val="center"/>
            <w:hideMark/>
          </w:tcPr>
          <w:p w14:paraId="43CBB897" w14:textId="77777777" w:rsidR="00FE7020" w:rsidRPr="00657FC7" w:rsidRDefault="00FE7020" w:rsidP="00FE7020">
            <w:pPr>
              <w:spacing w:after="0" w:line="240" w:lineRule="auto"/>
              <w:jc w:val="center"/>
              <w:rPr>
                <w:rFonts w:ascii="Times New Roman" w:hAnsi="Times New Roman" w:cs="Times New Roman"/>
                <w:b/>
                <w:sz w:val="18"/>
                <w:szCs w:val="18"/>
                <w:lang w:eastAsia="en-US"/>
              </w:rPr>
            </w:pPr>
            <w:r w:rsidRPr="00657FC7">
              <w:rPr>
                <w:rFonts w:ascii="Times New Roman" w:hAnsi="Times New Roman" w:cs="Times New Roman"/>
                <w:b/>
                <w:sz w:val="18"/>
                <w:szCs w:val="18"/>
                <w:lang w:eastAsia="en-US"/>
              </w:rPr>
              <w:t>Итого</w:t>
            </w:r>
          </w:p>
        </w:tc>
        <w:tc>
          <w:tcPr>
            <w:tcW w:w="5114" w:type="dxa"/>
            <w:tcBorders>
              <w:top w:val="single" w:sz="4" w:space="0" w:color="auto"/>
              <w:left w:val="single" w:sz="4" w:space="0" w:color="auto"/>
              <w:bottom w:val="single" w:sz="4" w:space="0" w:color="auto"/>
              <w:right w:val="single" w:sz="4" w:space="0" w:color="auto"/>
            </w:tcBorders>
            <w:noWrap/>
            <w:vAlign w:val="center"/>
            <w:hideMark/>
          </w:tcPr>
          <w:p w14:paraId="79754B93" w14:textId="77777777" w:rsidR="00FE7020" w:rsidRPr="00657FC7" w:rsidRDefault="00FE7020" w:rsidP="00FE7020">
            <w:pPr>
              <w:spacing w:after="0" w:line="240" w:lineRule="auto"/>
              <w:jc w:val="center"/>
              <w:rPr>
                <w:rFonts w:ascii="Times New Roman" w:hAnsi="Times New Roman" w:cs="Times New Roman"/>
                <w:b/>
                <w:sz w:val="18"/>
                <w:szCs w:val="18"/>
                <w:lang w:eastAsia="en-US"/>
              </w:rPr>
            </w:pPr>
            <w:r w:rsidRPr="00657FC7">
              <w:rPr>
                <w:rFonts w:ascii="Times New Roman" w:hAnsi="Times New Roman" w:cs="Times New Roman"/>
                <w:b/>
                <w:sz w:val="18"/>
                <w:szCs w:val="18"/>
                <w:lang w:eastAsia="en-US"/>
              </w:rPr>
              <w:t>-</w:t>
            </w:r>
          </w:p>
        </w:tc>
        <w:tc>
          <w:tcPr>
            <w:tcW w:w="1422" w:type="dxa"/>
            <w:tcBorders>
              <w:top w:val="single" w:sz="4" w:space="0" w:color="auto"/>
              <w:left w:val="single" w:sz="4" w:space="0" w:color="auto"/>
              <w:bottom w:val="single" w:sz="4" w:space="0" w:color="auto"/>
              <w:right w:val="single" w:sz="4" w:space="0" w:color="auto"/>
            </w:tcBorders>
            <w:noWrap/>
            <w:vAlign w:val="center"/>
          </w:tcPr>
          <w:p w14:paraId="23E134A0" w14:textId="77777777" w:rsidR="00FE7020" w:rsidRPr="00657FC7" w:rsidRDefault="00FE7020" w:rsidP="00FE7020">
            <w:pPr>
              <w:spacing w:after="0" w:line="240" w:lineRule="auto"/>
              <w:jc w:val="center"/>
              <w:rPr>
                <w:rFonts w:ascii="Times New Roman" w:hAnsi="Times New Roman" w:cs="Times New Roman"/>
                <w:b/>
                <w:sz w:val="18"/>
                <w:szCs w:val="18"/>
                <w:lang w:eastAsia="en-US"/>
              </w:rPr>
            </w:pPr>
            <w:r w:rsidRPr="00657FC7">
              <w:rPr>
                <w:rFonts w:ascii="Times New Roman" w:hAnsi="Times New Roman" w:cs="Times New Roman"/>
                <w:b/>
                <w:sz w:val="18"/>
                <w:szCs w:val="18"/>
                <w:lang w:eastAsia="en-US"/>
              </w:rPr>
              <w:t>2024-2028</w:t>
            </w:r>
          </w:p>
        </w:tc>
        <w:tc>
          <w:tcPr>
            <w:tcW w:w="1559" w:type="dxa"/>
            <w:tcBorders>
              <w:top w:val="single" w:sz="4" w:space="0" w:color="auto"/>
              <w:left w:val="single" w:sz="4" w:space="0" w:color="auto"/>
              <w:bottom w:val="single" w:sz="4" w:space="0" w:color="auto"/>
              <w:right w:val="single" w:sz="4" w:space="0" w:color="auto"/>
            </w:tcBorders>
            <w:vAlign w:val="center"/>
          </w:tcPr>
          <w:p w14:paraId="11AC9919" w14:textId="77777777" w:rsidR="00FE7020" w:rsidRDefault="00FE7020" w:rsidP="00FE7020">
            <w:pPr>
              <w:spacing w:after="0" w:line="240" w:lineRule="auto"/>
              <w:jc w:val="center"/>
              <w:rPr>
                <w:rFonts w:ascii="Times New Roman" w:hAnsi="Times New Roman" w:cs="Times New Roman"/>
                <w:b/>
                <w:sz w:val="18"/>
                <w:szCs w:val="18"/>
                <w:lang w:eastAsia="en-US"/>
              </w:rPr>
            </w:pPr>
            <w:r w:rsidRPr="00657FC7">
              <w:rPr>
                <w:rFonts w:ascii="Times New Roman" w:hAnsi="Times New Roman" w:cs="Times New Roman"/>
                <w:b/>
                <w:sz w:val="18"/>
                <w:szCs w:val="18"/>
                <w:lang w:eastAsia="en-US"/>
              </w:rPr>
              <w:t>2024-2028</w:t>
            </w:r>
          </w:p>
        </w:tc>
        <w:tc>
          <w:tcPr>
            <w:tcW w:w="1843" w:type="dxa"/>
            <w:tcBorders>
              <w:top w:val="single" w:sz="4" w:space="0" w:color="auto"/>
              <w:left w:val="single" w:sz="4" w:space="0" w:color="auto"/>
              <w:bottom w:val="single" w:sz="4" w:space="0" w:color="auto"/>
              <w:right w:val="single" w:sz="4" w:space="0" w:color="auto"/>
            </w:tcBorders>
            <w:noWrap/>
            <w:vAlign w:val="center"/>
            <w:hideMark/>
          </w:tcPr>
          <w:p w14:paraId="257A05B0" w14:textId="77777777" w:rsidR="00FE7020" w:rsidRPr="0064574C" w:rsidRDefault="00FE7020" w:rsidP="00FE7020">
            <w:pPr>
              <w:spacing w:after="0" w:line="240" w:lineRule="auto"/>
              <w:jc w:val="center"/>
              <w:rPr>
                <w:rFonts w:ascii="Times New Roman" w:hAnsi="Times New Roman" w:cs="Times New Roman"/>
                <w:b/>
                <w:sz w:val="18"/>
                <w:szCs w:val="18"/>
                <w:lang w:eastAsia="en-US"/>
              </w:rPr>
            </w:pPr>
            <w:r>
              <w:rPr>
                <w:rFonts w:ascii="Times New Roman" w:hAnsi="Times New Roman" w:cs="Times New Roman"/>
                <w:b/>
                <w:sz w:val="18"/>
                <w:szCs w:val="18"/>
                <w:lang w:eastAsia="en-US"/>
              </w:rPr>
              <w:t>33239,64</w:t>
            </w:r>
          </w:p>
        </w:tc>
      </w:tr>
    </w:tbl>
    <w:p w14:paraId="3DF038B7" w14:textId="1FB01522" w:rsidR="003046DD" w:rsidRDefault="003046DD" w:rsidP="003046DD">
      <w:pPr>
        <w:spacing w:before="240" w:after="0" w:line="300" w:lineRule="auto"/>
        <w:rPr>
          <w:rFonts w:ascii="Times New Roman" w:hAnsi="Times New Roman" w:cs="Times New Roman"/>
          <w:sz w:val="28"/>
          <w:szCs w:val="28"/>
        </w:rPr>
      </w:pPr>
      <w:r w:rsidRPr="00F66101">
        <w:rPr>
          <w:rFonts w:ascii="Times New Roman" w:hAnsi="Times New Roman" w:cs="Times New Roman"/>
          <w:sz w:val="28"/>
          <w:szCs w:val="28"/>
        </w:rPr>
        <w:t xml:space="preserve">Таблица </w:t>
      </w:r>
      <w:r>
        <w:rPr>
          <w:rFonts w:ascii="Times New Roman" w:hAnsi="Times New Roman" w:cs="Times New Roman"/>
          <w:sz w:val="28"/>
          <w:szCs w:val="28"/>
        </w:rPr>
        <w:t>4</w:t>
      </w:r>
      <w:r w:rsidRPr="00F66101">
        <w:rPr>
          <w:rFonts w:ascii="Times New Roman" w:hAnsi="Times New Roman" w:cs="Times New Roman"/>
          <w:sz w:val="28"/>
          <w:szCs w:val="28"/>
        </w:rPr>
        <w:t>.1.</w:t>
      </w:r>
      <w:r>
        <w:rPr>
          <w:rFonts w:ascii="Times New Roman" w:hAnsi="Times New Roman" w:cs="Times New Roman"/>
          <w:sz w:val="28"/>
          <w:szCs w:val="28"/>
        </w:rPr>
        <w:t>3</w:t>
      </w:r>
      <w:r w:rsidRPr="00F66101">
        <w:rPr>
          <w:rFonts w:ascii="Times New Roman" w:hAnsi="Times New Roman" w:cs="Times New Roman"/>
          <w:sz w:val="28"/>
          <w:szCs w:val="28"/>
        </w:rPr>
        <w:t xml:space="preserve"> </w:t>
      </w:r>
      <w:r>
        <w:rPr>
          <w:rFonts w:ascii="Times New Roman" w:hAnsi="Times New Roman" w:cs="Times New Roman"/>
          <w:sz w:val="28"/>
          <w:szCs w:val="28"/>
        </w:rPr>
        <w:t>–</w:t>
      </w:r>
      <w:r w:rsidRPr="00F66101">
        <w:rPr>
          <w:rFonts w:ascii="Times New Roman" w:hAnsi="Times New Roman" w:cs="Times New Roman"/>
          <w:sz w:val="28"/>
          <w:szCs w:val="28"/>
        </w:rPr>
        <w:t xml:space="preserve"> Мероприятия</w:t>
      </w:r>
      <w:r>
        <w:rPr>
          <w:rFonts w:ascii="Times New Roman" w:hAnsi="Times New Roman" w:cs="Times New Roman"/>
          <w:sz w:val="28"/>
          <w:szCs w:val="28"/>
        </w:rPr>
        <w:t xml:space="preserve"> межведомственной группы (Штаба) по модернизации (капитальному ремонту, реконструкции, строительству) объектов теплоснабжения</w:t>
      </w:r>
    </w:p>
    <w:tbl>
      <w:tblPr>
        <w:tblW w:w="144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38"/>
        <w:gridCol w:w="2835"/>
        <w:gridCol w:w="7088"/>
        <w:gridCol w:w="1275"/>
        <w:gridCol w:w="2592"/>
      </w:tblGrid>
      <w:tr w:rsidR="003046DD" w:rsidRPr="00657FC7" w14:paraId="29202E2E" w14:textId="77777777" w:rsidTr="00037C8B">
        <w:trPr>
          <w:trHeight w:val="776"/>
          <w:tblHeader/>
          <w:jc w:val="center"/>
        </w:trPr>
        <w:tc>
          <w:tcPr>
            <w:tcW w:w="638" w:type="dxa"/>
            <w:tcBorders>
              <w:top w:val="single" w:sz="4" w:space="0" w:color="auto"/>
              <w:left w:val="single" w:sz="4" w:space="0" w:color="auto"/>
              <w:bottom w:val="single" w:sz="4" w:space="0" w:color="auto"/>
              <w:right w:val="single" w:sz="4" w:space="0" w:color="auto"/>
            </w:tcBorders>
            <w:shd w:val="clear" w:color="auto" w:fill="B1A0C7"/>
            <w:vAlign w:val="center"/>
            <w:hideMark/>
          </w:tcPr>
          <w:p w14:paraId="43BC8A17" w14:textId="77777777" w:rsidR="003046DD" w:rsidRPr="00657FC7" w:rsidRDefault="003046DD" w:rsidP="00037C8B">
            <w:pPr>
              <w:spacing w:after="0" w:line="300" w:lineRule="auto"/>
              <w:ind w:left="-55"/>
              <w:jc w:val="center"/>
              <w:rPr>
                <w:rFonts w:ascii="Times New Roman" w:hAnsi="Times New Roman" w:cs="Times New Roman"/>
                <w:b/>
                <w:sz w:val="18"/>
                <w:szCs w:val="18"/>
                <w:lang w:eastAsia="en-US"/>
              </w:rPr>
            </w:pPr>
            <w:r w:rsidRPr="00657FC7">
              <w:rPr>
                <w:rFonts w:ascii="Times New Roman" w:hAnsi="Times New Roman" w:cs="Times New Roman"/>
                <w:b/>
                <w:sz w:val="18"/>
                <w:szCs w:val="18"/>
                <w:lang w:eastAsia="en-US"/>
              </w:rPr>
              <w:t>№ п/п</w:t>
            </w:r>
          </w:p>
        </w:tc>
        <w:tc>
          <w:tcPr>
            <w:tcW w:w="2835" w:type="dxa"/>
            <w:tcBorders>
              <w:top w:val="single" w:sz="4" w:space="0" w:color="auto"/>
              <w:left w:val="single" w:sz="4" w:space="0" w:color="auto"/>
              <w:bottom w:val="single" w:sz="4" w:space="0" w:color="auto"/>
              <w:right w:val="single" w:sz="4" w:space="0" w:color="auto"/>
            </w:tcBorders>
            <w:shd w:val="clear" w:color="auto" w:fill="B1A0C7"/>
            <w:vAlign w:val="center"/>
            <w:hideMark/>
          </w:tcPr>
          <w:p w14:paraId="330A6461" w14:textId="77777777" w:rsidR="003046DD" w:rsidRPr="00657FC7" w:rsidRDefault="003046DD" w:rsidP="00037C8B">
            <w:pPr>
              <w:spacing w:after="0" w:line="300" w:lineRule="auto"/>
              <w:jc w:val="center"/>
              <w:rPr>
                <w:rFonts w:ascii="Times New Roman" w:hAnsi="Times New Roman" w:cs="Times New Roman"/>
                <w:b/>
                <w:sz w:val="18"/>
                <w:szCs w:val="18"/>
                <w:lang w:eastAsia="en-US"/>
              </w:rPr>
            </w:pPr>
            <w:r w:rsidRPr="00657FC7">
              <w:rPr>
                <w:rFonts w:ascii="Times New Roman" w:hAnsi="Times New Roman" w:cs="Times New Roman"/>
                <w:b/>
                <w:sz w:val="18"/>
                <w:szCs w:val="18"/>
                <w:lang w:eastAsia="en-US"/>
              </w:rPr>
              <w:t>Наименование объекта</w:t>
            </w:r>
          </w:p>
        </w:tc>
        <w:tc>
          <w:tcPr>
            <w:tcW w:w="7088" w:type="dxa"/>
            <w:tcBorders>
              <w:top w:val="single" w:sz="4" w:space="0" w:color="auto"/>
              <w:left w:val="single" w:sz="4" w:space="0" w:color="auto"/>
              <w:bottom w:val="single" w:sz="4" w:space="0" w:color="auto"/>
              <w:right w:val="single" w:sz="4" w:space="0" w:color="auto"/>
            </w:tcBorders>
            <w:shd w:val="clear" w:color="auto" w:fill="B1A0C7"/>
            <w:vAlign w:val="center"/>
            <w:hideMark/>
          </w:tcPr>
          <w:p w14:paraId="30B9B6C7" w14:textId="77777777" w:rsidR="003046DD" w:rsidRPr="00657FC7" w:rsidRDefault="003046DD" w:rsidP="00037C8B">
            <w:pPr>
              <w:spacing w:after="0" w:line="300" w:lineRule="auto"/>
              <w:jc w:val="center"/>
              <w:rPr>
                <w:rFonts w:ascii="Times New Roman" w:hAnsi="Times New Roman" w:cs="Times New Roman"/>
                <w:b/>
                <w:sz w:val="18"/>
                <w:szCs w:val="18"/>
                <w:lang w:eastAsia="en-US"/>
              </w:rPr>
            </w:pPr>
            <w:r w:rsidRPr="00657FC7">
              <w:rPr>
                <w:rFonts w:ascii="Times New Roman" w:hAnsi="Times New Roman" w:cs="Times New Roman"/>
                <w:b/>
                <w:sz w:val="18"/>
                <w:szCs w:val="18"/>
                <w:lang w:eastAsia="en-US"/>
              </w:rPr>
              <w:t>Мероприятия</w:t>
            </w:r>
          </w:p>
        </w:tc>
        <w:tc>
          <w:tcPr>
            <w:tcW w:w="1275" w:type="dxa"/>
            <w:tcBorders>
              <w:top w:val="single" w:sz="4" w:space="0" w:color="auto"/>
              <w:left w:val="single" w:sz="4" w:space="0" w:color="auto"/>
              <w:bottom w:val="single" w:sz="4" w:space="0" w:color="auto"/>
              <w:right w:val="single" w:sz="4" w:space="0" w:color="auto"/>
            </w:tcBorders>
            <w:shd w:val="clear" w:color="auto" w:fill="B1A0C7"/>
            <w:vAlign w:val="center"/>
            <w:hideMark/>
          </w:tcPr>
          <w:p w14:paraId="5FA5CC74" w14:textId="77777777" w:rsidR="003046DD" w:rsidRPr="00657FC7" w:rsidRDefault="003046DD" w:rsidP="00037C8B">
            <w:pPr>
              <w:spacing w:after="0" w:line="300" w:lineRule="auto"/>
              <w:jc w:val="center"/>
              <w:rPr>
                <w:rFonts w:ascii="Times New Roman" w:hAnsi="Times New Roman" w:cs="Times New Roman"/>
                <w:b/>
                <w:sz w:val="18"/>
                <w:szCs w:val="18"/>
                <w:lang w:eastAsia="en-US"/>
              </w:rPr>
            </w:pPr>
            <w:r>
              <w:rPr>
                <w:rFonts w:ascii="Times New Roman" w:hAnsi="Times New Roman" w:cs="Times New Roman"/>
                <w:b/>
                <w:sz w:val="18"/>
                <w:szCs w:val="18"/>
                <w:lang w:eastAsia="en-US"/>
              </w:rPr>
              <w:t>Год реализации</w:t>
            </w:r>
          </w:p>
        </w:tc>
        <w:tc>
          <w:tcPr>
            <w:tcW w:w="2592" w:type="dxa"/>
            <w:tcBorders>
              <w:top w:val="single" w:sz="4" w:space="0" w:color="auto"/>
              <w:left w:val="single" w:sz="4" w:space="0" w:color="auto"/>
              <w:bottom w:val="single" w:sz="4" w:space="0" w:color="auto"/>
              <w:right w:val="single" w:sz="4" w:space="0" w:color="auto"/>
            </w:tcBorders>
            <w:shd w:val="clear" w:color="auto" w:fill="B1A0C7"/>
            <w:vAlign w:val="center"/>
            <w:hideMark/>
          </w:tcPr>
          <w:p w14:paraId="76A16803" w14:textId="77777777" w:rsidR="003046DD" w:rsidRPr="00657FC7" w:rsidRDefault="003046DD" w:rsidP="00037C8B">
            <w:pPr>
              <w:spacing w:after="0" w:line="300" w:lineRule="auto"/>
              <w:jc w:val="center"/>
              <w:rPr>
                <w:rFonts w:ascii="Times New Roman" w:hAnsi="Times New Roman" w:cs="Times New Roman"/>
                <w:b/>
                <w:sz w:val="18"/>
                <w:szCs w:val="18"/>
                <w:lang w:eastAsia="en-US"/>
              </w:rPr>
            </w:pPr>
            <w:r>
              <w:rPr>
                <w:rFonts w:ascii="Times New Roman" w:hAnsi="Times New Roman" w:cs="Times New Roman"/>
                <w:b/>
                <w:sz w:val="18"/>
                <w:szCs w:val="18"/>
                <w:lang w:eastAsia="en-US"/>
              </w:rPr>
              <w:t>Расходы на реализацию мероприятий в прогнозных ценах</w:t>
            </w:r>
            <w:r w:rsidRPr="00657FC7">
              <w:rPr>
                <w:rFonts w:ascii="Times New Roman" w:hAnsi="Times New Roman" w:cs="Times New Roman"/>
                <w:b/>
                <w:sz w:val="18"/>
                <w:szCs w:val="18"/>
                <w:lang w:eastAsia="en-US"/>
              </w:rPr>
              <w:t>, тыс. руб. С НДС</w:t>
            </w:r>
          </w:p>
        </w:tc>
      </w:tr>
      <w:tr w:rsidR="003046DD" w:rsidRPr="00657FC7" w14:paraId="4EED678A" w14:textId="77777777" w:rsidTr="00037C8B">
        <w:trPr>
          <w:trHeight w:val="300"/>
          <w:jc w:val="center"/>
        </w:trPr>
        <w:tc>
          <w:tcPr>
            <w:tcW w:w="638" w:type="dxa"/>
            <w:tcBorders>
              <w:top w:val="single" w:sz="4" w:space="0" w:color="auto"/>
              <w:left w:val="single" w:sz="4" w:space="0" w:color="auto"/>
              <w:bottom w:val="single" w:sz="4" w:space="0" w:color="auto"/>
              <w:right w:val="single" w:sz="4" w:space="0" w:color="auto"/>
            </w:tcBorders>
            <w:noWrap/>
            <w:vAlign w:val="center"/>
            <w:hideMark/>
          </w:tcPr>
          <w:p w14:paraId="5298748D" w14:textId="77777777" w:rsidR="003046DD" w:rsidRPr="00657FC7" w:rsidRDefault="003046DD" w:rsidP="00037C8B">
            <w:pPr>
              <w:spacing w:after="0" w:line="300" w:lineRule="auto"/>
              <w:jc w:val="center"/>
              <w:rPr>
                <w:rFonts w:ascii="Times New Roman" w:hAnsi="Times New Roman" w:cs="Times New Roman"/>
                <w:sz w:val="18"/>
                <w:szCs w:val="18"/>
                <w:lang w:eastAsia="en-US"/>
              </w:rPr>
            </w:pPr>
            <w:r w:rsidRPr="00657FC7">
              <w:rPr>
                <w:rFonts w:ascii="Times New Roman" w:hAnsi="Times New Roman" w:cs="Times New Roman"/>
                <w:sz w:val="18"/>
                <w:szCs w:val="18"/>
                <w:lang w:eastAsia="en-US"/>
              </w:rPr>
              <w:t>1</w:t>
            </w:r>
          </w:p>
        </w:tc>
        <w:tc>
          <w:tcPr>
            <w:tcW w:w="2835" w:type="dxa"/>
            <w:tcBorders>
              <w:top w:val="single" w:sz="4" w:space="0" w:color="auto"/>
              <w:left w:val="single" w:sz="4" w:space="0" w:color="auto"/>
              <w:bottom w:val="single" w:sz="4" w:space="0" w:color="auto"/>
              <w:right w:val="single" w:sz="4" w:space="0" w:color="auto"/>
            </w:tcBorders>
            <w:noWrap/>
            <w:vAlign w:val="center"/>
          </w:tcPr>
          <w:p w14:paraId="3DBC16E5" w14:textId="77777777" w:rsidR="003046DD" w:rsidRPr="00657FC7"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Котельная №1</w:t>
            </w:r>
          </w:p>
        </w:tc>
        <w:tc>
          <w:tcPr>
            <w:tcW w:w="7088" w:type="dxa"/>
            <w:tcBorders>
              <w:top w:val="single" w:sz="4" w:space="0" w:color="auto"/>
              <w:left w:val="single" w:sz="4" w:space="0" w:color="auto"/>
              <w:bottom w:val="single" w:sz="4" w:space="0" w:color="auto"/>
              <w:right w:val="single" w:sz="4" w:space="0" w:color="auto"/>
            </w:tcBorders>
            <w:noWrap/>
            <w:vAlign w:val="center"/>
          </w:tcPr>
          <w:p w14:paraId="73C72894" w14:textId="77777777" w:rsidR="003046DD" w:rsidRPr="00657FC7" w:rsidRDefault="003046DD" w:rsidP="00037C8B">
            <w:pPr>
              <w:spacing w:after="0" w:line="300" w:lineRule="auto"/>
              <w:rPr>
                <w:rFonts w:ascii="Times New Roman" w:hAnsi="Times New Roman" w:cs="Times New Roman"/>
                <w:sz w:val="18"/>
                <w:szCs w:val="18"/>
                <w:lang w:eastAsia="en-US"/>
              </w:rPr>
            </w:pPr>
            <w:r>
              <w:rPr>
                <w:rFonts w:ascii="Times New Roman" w:hAnsi="Times New Roman" w:cs="Times New Roman"/>
                <w:sz w:val="18"/>
                <w:szCs w:val="18"/>
                <w:lang w:eastAsia="en-US"/>
              </w:rPr>
              <w:t>Реконструкция котельной №1 по адресу: Московская область, г.о. Реутов, ул. Новогиреевская, д. 3 (в т.ч. ПИР)</w:t>
            </w:r>
          </w:p>
        </w:tc>
        <w:tc>
          <w:tcPr>
            <w:tcW w:w="1275" w:type="dxa"/>
            <w:tcBorders>
              <w:top w:val="single" w:sz="4" w:space="0" w:color="auto"/>
              <w:left w:val="single" w:sz="4" w:space="0" w:color="auto"/>
              <w:bottom w:val="single" w:sz="4" w:space="0" w:color="auto"/>
              <w:right w:val="single" w:sz="4" w:space="0" w:color="auto"/>
            </w:tcBorders>
            <w:noWrap/>
            <w:vAlign w:val="center"/>
          </w:tcPr>
          <w:p w14:paraId="3A6CAA5B" w14:textId="77777777" w:rsidR="003046DD" w:rsidRPr="00657FC7"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2023-2028</w:t>
            </w:r>
          </w:p>
        </w:tc>
        <w:tc>
          <w:tcPr>
            <w:tcW w:w="2592" w:type="dxa"/>
            <w:tcBorders>
              <w:top w:val="single" w:sz="4" w:space="0" w:color="auto"/>
              <w:left w:val="single" w:sz="4" w:space="0" w:color="auto"/>
              <w:bottom w:val="single" w:sz="4" w:space="0" w:color="auto"/>
              <w:right w:val="single" w:sz="4" w:space="0" w:color="auto"/>
            </w:tcBorders>
            <w:noWrap/>
            <w:vAlign w:val="center"/>
          </w:tcPr>
          <w:p w14:paraId="75D030CF" w14:textId="77777777" w:rsidR="003046DD" w:rsidRPr="00657FC7"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852468,0</w:t>
            </w:r>
          </w:p>
        </w:tc>
      </w:tr>
      <w:tr w:rsidR="003046DD" w:rsidRPr="00657FC7" w14:paraId="01B7D88C" w14:textId="77777777" w:rsidTr="00037C8B">
        <w:trPr>
          <w:trHeight w:val="300"/>
          <w:jc w:val="center"/>
        </w:trPr>
        <w:tc>
          <w:tcPr>
            <w:tcW w:w="638" w:type="dxa"/>
            <w:tcBorders>
              <w:top w:val="single" w:sz="4" w:space="0" w:color="auto"/>
              <w:left w:val="single" w:sz="4" w:space="0" w:color="auto"/>
              <w:bottom w:val="single" w:sz="4" w:space="0" w:color="auto"/>
              <w:right w:val="single" w:sz="4" w:space="0" w:color="auto"/>
            </w:tcBorders>
            <w:noWrap/>
            <w:vAlign w:val="center"/>
          </w:tcPr>
          <w:p w14:paraId="04A9FA2B" w14:textId="77777777" w:rsidR="003046DD" w:rsidRPr="00657FC7"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w:t>
            </w:r>
          </w:p>
        </w:tc>
        <w:tc>
          <w:tcPr>
            <w:tcW w:w="2835" w:type="dxa"/>
            <w:tcBorders>
              <w:top w:val="single" w:sz="4" w:space="0" w:color="auto"/>
              <w:left w:val="single" w:sz="4" w:space="0" w:color="auto"/>
              <w:bottom w:val="single" w:sz="4" w:space="0" w:color="auto"/>
              <w:right w:val="single" w:sz="4" w:space="0" w:color="auto"/>
            </w:tcBorders>
            <w:noWrap/>
            <w:vAlign w:val="center"/>
          </w:tcPr>
          <w:p w14:paraId="07EEFFB8" w14:textId="77777777" w:rsidR="003046DD" w:rsidRPr="00657FC7"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Тепловые сети от котельной №1</w:t>
            </w:r>
          </w:p>
        </w:tc>
        <w:tc>
          <w:tcPr>
            <w:tcW w:w="7088" w:type="dxa"/>
            <w:tcBorders>
              <w:top w:val="single" w:sz="4" w:space="0" w:color="auto"/>
              <w:left w:val="single" w:sz="4" w:space="0" w:color="auto"/>
              <w:bottom w:val="single" w:sz="4" w:space="0" w:color="auto"/>
              <w:right w:val="single" w:sz="4" w:space="0" w:color="auto"/>
            </w:tcBorders>
            <w:noWrap/>
            <w:vAlign w:val="center"/>
          </w:tcPr>
          <w:p w14:paraId="76D4DCE1" w14:textId="77777777" w:rsidR="003046DD" w:rsidRPr="00657FC7" w:rsidRDefault="003046DD" w:rsidP="00037C8B">
            <w:pPr>
              <w:spacing w:after="0" w:line="300" w:lineRule="auto"/>
              <w:rPr>
                <w:rFonts w:ascii="Times New Roman" w:hAnsi="Times New Roman" w:cs="Times New Roman"/>
                <w:sz w:val="18"/>
                <w:szCs w:val="18"/>
                <w:lang w:eastAsia="en-US"/>
              </w:rPr>
            </w:pPr>
            <w:r>
              <w:rPr>
                <w:rFonts w:ascii="Times New Roman" w:hAnsi="Times New Roman" w:cs="Times New Roman"/>
                <w:sz w:val="18"/>
                <w:szCs w:val="18"/>
                <w:lang w:eastAsia="en-US"/>
              </w:rPr>
              <w:t>Реконструкция участков тепловых сетей от котельной №1 до ЦТП №5 котельной №1 и от котельной №1 до ТК 4-5 котельной №1 (в т.ч. ПИР)</w:t>
            </w:r>
          </w:p>
        </w:tc>
        <w:tc>
          <w:tcPr>
            <w:tcW w:w="1275" w:type="dxa"/>
            <w:tcBorders>
              <w:top w:val="single" w:sz="4" w:space="0" w:color="auto"/>
              <w:left w:val="single" w:sz="4" w:space="0" w:color="auto"/>
              <w:bottom w:val="single" w:sz="4" w:space="0" w:color="auto"/>
              <w:right w:val="single" w:sz="4" w:space="0" w:color="auto"/>
            </w:tcBorders>
            <w:noWrap/>
            <w:vAlign w:val="center"/>
          </w:tcPr>
          <w:p w14:paraId="5F2A95ED" w14:textId="77777777" w:rsidR="003046DD" w:rsidRPr="00657FC7"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2023-2028</w:t>
            </w:r>
          </w:p>
        </w:tc>
        <w:tc>
          <w:tcPr>
            <w:tcW w:w="2592" w:type="dxa"/>
            <w:tcBorders>
              <w:top w:val="single" w:sz="4" w:space="0" w:color="auto"/>
              <w:left w:val="single" w:sz="4" w:space="0" w:color="auto"/>
              <w:bottom w:val="single" w:sz="4" w:space="0" w:color="auto"/>
              <w:right w:val="single" w:sz="4" w:space="0" w:color="auto"/>
            </w:tcBorders>
            <w:noWrap/>
            <w:vAlign w:val="center"/>
          </w:tcPr>
          <w:p w14:paraId="7FC69E67" w14:textId="77777777" w:rsidR="003046DD" w:rsidRPr="00657FC7"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191938,0</w:t>
            </w:r>
          </w:p>
        </w:tc>
      </w:tr>
      <w:tr w:rsidR="003046DD" w:rsidRPr="00657FC7" w14:paraId="66CAE222" w14:textId="77777777" w:rsidTr="00037C8B">
        <w:trPr>
          <w:trHeight w:val="300"/>
          <w:jc w:val="center"/>
        </w:trPr>
        <w:tc>
          <w:tcPr>
            <w:tcW w:w="638" w:type="dxa"/>
            <w:tcBorders>
              <w:top w:val="single" w:sz="4" w:space="0" w:color="auto"/>
              <w:left w:val="single" w:sz="4" w:space="0" w:color="auto"/>
              <w:bottom w:val="single" w:sz="4" w:space="0" w:color="auto"/>
              <w:right w:val="single" w:sz="4" w:space="0" w:color="auto"/>
            </w:tcBorders>
            <w:noWrap/>
            <w:vAlign w:val="center"/>
          </w:tcPr>
          <w:p w14:paraId="04FB218B" w14:textId="77777777" w:rsidR="003046DD" w:rsidRPr="00657FC7"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3</w:t>
            </w:r>
          </w:p>
        </w:tc>
        <w:tc>
          <w:tcPr>
            <w:tcW w:w="2835" w:type="dxa"/>
            <w:tcBorders>
              <w:top w:val="single" w:sz="4" w:space="0" w:color="auto"/>
              <w:left w:val="single" w:sz="4" w:space="0" w:color="auto"/>
              <w:bottom w:val="single" w:sz="4" w:space="0" w:color="auto"/>
              <w:right w:val="single" w:sz="4" w:space="0" w:color="auto"/>
            </w:tcBorders>
            <w:noWrap/>
            <w:vAlign w:val="center"/>
          </w:tcPr>
          <w:p w14:paraId="31428B32" w14:textId="77777777" w:rsidR="003046DD" w:rsidRPr="00657FC7"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Тепловые сети от котельной №1</w:t>
            </w:r>
          </w:p>
        </w:tc>
        <w:tc>
          <w:tcPr>
            <w:tcW w:w="7088" w:type="dxa"/>
            <w:tcBorders>
              <w:top w:val="single" w:sz="4" w:space="0" w:color="auto"/>
              <w:left w:val="single" w:sz="4" w:space="0" w:color="auto"/>
              <w:bottom w:val="single" w:sz="4" w:space="0" w:color="auto"/>
              <w:right w:val="single" w:sz="4" w:space="0" w:color="auto"/>
            </w:tcBorders>
            <w:noWrap/>
            <w:vAlign w:val="center"/>
          </w:tcPr>
          <w:p w14:paraId="60E2C263" w14:textId="77777777" w:rsidR="003046DD" w:rsidRPr="00657FC7" w:rsidRDefault="003046DD" w:rsidP="00037C8B">
            <w:pPr>
              <w:spacing w:after="0" w:line="300" w:lineRule="auto"/>
              <w:rPr>
                <w:rFonts w:ascii="Times New Roman" w:hAnsi="Times New Roman" w:cs="Times New Roman"/>
                <w:sz w:val="18"/>
                <w:szCs w:val="18"/>
                <w:lang w:eastAsia="en-US"/>
              </w:rPr>
            </w:pPr>
            <w:r>
              <w:rPr>
                <w:rFonts w:ascii="Times New Roman" w:hAnsi="Times New Roman" w:cs="Times New Roman"/>
                <w:sz w:val="18"/>
                <w:szCs w:val="18"/>
                <w:lang w:eastAsia="en-US"/>
              </w:rPr>
              <w:t>Строительство участка тепловой сети (закольцовка) от котельной ЦТП №5 до ТК 1-51 (в т.ч. ПИР)</w:t>
            </w:r>
          </w:p>
        </w:tc>
        <w:tc>
          <w:tcPr>
            <w:tcW w:w="1275" w:type="dxa"/>
            <w:tcBorders>
              <w:top w:val="single" w:sz="4" w:space="0" w:color="auto"/>
              <w:left w:val="single" w:sz="4" w:space="0" w:color="auto"/>
              <w:bottom w:val="single" w:sz="4" w:space="0" w:color="auto"/>
              <w:right w:val="single" w:sz="4" w:space="0" w:color="auto"/>
            </w:tcBorders>
            <w:noWrap/>
            <w:vAlign w:val="center"/>
          </w:tcPr>
          <w:p w14:paraId="76483A9F" w14:textId="77777777" w:rsidR="003046DD" w:rsidRPr="00657FC7"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2023-2028</w:t>
            </w:r>
          </w:p>
        </w:tc>
        <w:tc>
          <w:tcPr>
            <w:tcW w:w="2592" w:type="dxa"/>
            <w:tcBorders>
              <w:top w:val="single" w:sz="4" w:space="0" w:color="auto"/>
              <w:left w:val="single" w:sz="4" w:space="0" w:color="auto"/>
              <w:bottom w:val="single" w:sz="4" w:space="0" w:color="auto"/>
              <w:right w:val="single" w:sz="4" w:space="0" w:color="auto"/>
            </w:tcBorders>
            <w:noWrap/>
            <w:vAlign w:val="center"/>
          </w:tcPr>
          <w:p w14:paraId="4BFDE870" w14:textId="77777777" w:rsidR="003046DD" w:rsidRPr="00657FC7"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116066,0</w:t>
            </w:r>
          </w:p>
        </w:tc>
      </w:tr>
      <w:tr w:rsidR="003046DD" w:rsidRPr="00657FC7" w14:paraId="27408E22" w14:textId="77777777" w:rsidTr="00037C8B">
        <w:trPr>
          <w:trHeight w:val="300"/>
          <w:jc w:val="center"/>
        </w:trPr>
        <w:tc>
          <w:tcPr>
            <w:tcW w:w="638" w:type="dxa"/>
            <w:tcBorders>
              <w:top w:val="single" w:sz="4" w:space="0" w:color="auto"/>
              <w:left w:val="single" w:sz="4" w:space="0" w:color="auto"/>
              <w:bottom w:val="single" w:sz="4" w:space="0" w:color="auto"/>
              <w:right w:val="single" w:sz="4" w:space="0" w:color="auto"/>
            </w:tcBorders>
            <w:noWrap/>
            <w:vAlign w:val="center"/>
          </w:tcPr>
          <w:p w14:paraId="10521D34"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4</w:t>
            </w:r>
          </w:p>
        </w:tc>
        <w:tc>
          <w:tcPr>
            <w:tcW w:w="2835" w:type="dxa"/>
            <w:tcBorders>
              <w:top w:val="single" w:sz="4" w:space="0" w:color="auto"/>
              <w:left w:val="single" w:sz="4" w:space="0" w:color="auto"/>
              <w:bottom w:val="single" w:sz="4" w:space="0" w:color="auto"/>
              <w:right w:val="single" w:sz="4" w:space="0" w:color="auto"/>
            </w:tcBorders>
            <w:noWrap/>
            <w:vAlign w:val="center"/>
          </w:tcPr>
          <w:p w14:paraId="3937081E"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Тепловые сети от котельной №2</w:t>
            </w:r>
          </w:p>
        </w:tc>
        <w:tc>
          <w:tcPr>
            <w:tcW w:w="7088" w:type="dxa"/>
            <w:tcBorders>
              <w:top w:val="single" w:sz="4" w:space="0" w:color="auto"/>
              <w:left w:val="single" w:sz="4" w:space="0" w:color="auto"/>
              <w:bottom w:val="single" w:sz="4" w:space="0" w:color="auto"/>
              <w:right w:val="single" w:sz="4" w:space="0" w:color="auto"/>
            </w:tcBorders>
            <w:noWrap/>
            <w:vAlign w:val="center"/>
          </w:tcPr>
          <w:p w14:paraId="0F3F3188" w14:textId="77777777" w:rsidR="003046DD" w:rsidRDefault="003046DD" w:rsidP="00037C8B">
            <w:pPr>
              <w:spacing w:after="0" w:line="300" w:lineRule="auto"/>
              <w:rPr>
                <w:rFonts w:ascii="Times New Roman" w:hAnsi="Times New Roman" w:cs="Times New Roman"/>
                <w:sz w:val="18"/>
                <w:szCs w:val="18"/>
                <w:lang w:eastAsia="en-US"/>
              </w:rPr>
            </w:pPr>
            <w:r>
              <w:rPr>
                <w:rFonts w:ascii="Times New Roman" w:hAnsi="Times New Roman" w:cs="Times New Roman"/>
                <w:sz w:val="18"/>
                <w:szCs w:val="18"/>
                <w:lang w:eastAsia="en-US"/>
              </w:rPr>
              <w:t>Реконструкция участков тепловых сетей от ТК 2-30 до ЦТП 2,3,5 котельной №2 в г.о. Реутов (в т.ч. ПИР)</w:t>
            </w:r>
          </w:p>
        </w:tc>
        <w:tc>
          <w:tcPr>
            <w:tcW w:w="1275" w:type="dxa"/>
            <w:tcBorders>
              <w:top w:val="single" w:sz="4" w:space="0" w:color="auto"/>
              <w:left w:val="single" w:sz="4" w:space="0" w:color="auto"/>
              <w:bottom w:val="single" w:sz="4" w:space="0" w:color="auto"/>
              <w:right w:val="single" w:sz="4" w:space="0" w:color="auto"/>
            </w:tcBorders>
            <w:noWrap/>
            <w:vAlign w:val="center"/>
          </w:tcPr>
          <w:p w14:paraId="065BDE97" w14:textId="77777777" w:rsidR="003046DD" w:rsidRPr="00657FC7"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2023-2028</w:t>
            </w:r>
          </w:p>
        </w:tc>
        <w:tc>
          <w:tcPr>
            <w:tcW w:w="2592" w:type="dxa"/>
            <w:tcBorders>
              <w:top w:val="single" w:sz="4" w:space="0" w:color="auto"/>
              <w:left w:val="single" w:sz="4" w:space="0" w:color="auto"/>
              <w:bottom w:val="single" w:sz="4" w:space="0" w:color="auto"/>
              <w:right w:val="single" w:sz="4" w:space="0" w:color="auto"/>
            </w:tcBorders>
            <w:noWrap/>
            <w:vAlign w:val="center"/>
          </w:tcPr>
          <w:p w14:paraId="0D76F278"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174329,0</w:t>
            </w:r>
          </w:p>
        </w:tc>
      </w:tr>
      <w:tr w:rsidR="003046DD" w:rsidRPr="00657FC7" w14:paraId="30C3CCF4" w14:textId="77777777" w:rsidTr="00037C8B">
        <w:trPr>
          <w:trHeight w:val="300"/>
          <w:jc w:val="center"/>
        </w:trPr>
        <w:tc>
          <w:tcPr>
            <w:tcW w:w="638" w:type="dxa"/>
            <w:tcBorders>
              <w:top w:val="single" w:sz="4" w:space="0" w:color="auto"/>
              <w:left w:val="single" w:sz="4" w:space="0" w:color="auto"/>
              <w:bottom w:val="single" w:sz="4" w:space="0" w:color="auto"/>
              <w:right w:val="single" w:sz="4" w:space="0" w:color="auto"/>
            </w:tcBorders>
            <w:noWrap/>
            <w:vAlign w:val="center"/>
          </w:tcPr>
          <w:p w14:paraId="72996C17"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5</w:t>
            </w:r>
          </w:p>
        </w:tc>
        <w:tc>
          <w:tcPr>
            <w:tcW w:w="2835" w:type="dxa"/>
            <w:tcBorders>
              <w:top w:val="single" w:sz="4" w:space="0" w:color="auto"/>
              <w:left w:val="single" w:sz="4" w:space="0" w:color="auto"/>
              <w:bottom w:val="single" w:sz="4" w:space="0" w:color="auto"/>
              <w:right w:val="single" w:sz="4" w:space="0" w:color="auto"/>
            </w:tcBorders>
            <w:noWrap/>
            <w:vAlign w:val="center"/>
          </w:tcPr>
          <w:p w14:paraId="02D4A1F9"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Тепловые сети от котельной №2</w:t>
            </w:r>
          </w:p>
        </w:tc>
        <w:tc>
          <w:tcPr>
            <w:tcW w:w="7088" w:type="dxa"/>
            <w:tcBorders>
              <w:top w:val="single" w:sz="4" w:space="0" w:color="auto"/>
              <w:left w:val="single" w:sz="4" w:space="0" w:color="auto"/>
              <w:bottom w:val="single" w:sz="4" w:space="0" w:color="auto"/>
              <w:right w:val="single" w:sz="4" w:space="0" w:color="auto"/>
            </w:tcBorders>
            <w:noWrap/>
            <w:vAlign w:val="center"/>
          </w:tcPr>
          <w:p w14:paraId="32568B6D" w14:textId="77777777" w:rsidR="003046DD" w:rsidRDefault="003046DD" w:rsidP="00037C8B">
            <w:pPr>
              <w:spacing w:after="0" w:line="300" w:lineRule="auto"/>
              <w:rPr>
                <w:rFonts w:ascii="Times New Roman" w:hAnsi="Times New Roman" w:cs="Times New Roman"/>
                <w:sz w:val="18"/>
                <w:szCs w:val="18"/>
                <w:lang w:eastAsia="en-US"/>
              </w:rPr>
            </w:pPr>
            <w:r>
              <w:rPr>
                <w:rFonts w:ascii="Times New Roman" w:hAnsi="Times New Roman" w:cs="Times New Roman"/>
                <w:sz w:val="18"/>
                <w:szCs w:val="18"/>
                <w:lang w:eastAsia="en-US"/>
              </w:rPr>
              <w:t>Реконструкция участков тепловых сетей от ТК 2-25 до ЦТП 1 котельной №2 (в т.ч. ПИР)</w:t>
            </w:r>
          </w:p>
        </w:tc>
        <w:tc>
          <w:tcPr>
            <w:tcW w:w="1275" w:type="dxa"/>
            <w:tcBorders>
              <w:top w:val="single" w:sz="4" w:space="0" w:color="auto"/>
              <w:left w:val="single" w:sz="4" w:space="0" w:color="auto"/>
              <w:bottom w:val="single" w:sz="4" w:space="0" w:color="auto"/>
              <w:right w:val="single" w:sz="4" w:space="0" w:color="auto"/>
            </w:tcBorders>
            <w:noWrap/>
            <w:vAlign w:val="center"/>
          </w:tcPr>
          <w:p w14:paraId="3D2F9065" w14:textId="77777777" w:rsidR="003046DD" w:rsidRPr="00657FC7"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2023-2028</w:t>
            </w:r>
          </w:p>
        </w:tc>
        <w:tc>
          <w:tcPr>
            <w:tcW w:w="2592" w:type="dxa"/>
            <w:tcBorders>
              <w:top w:val="single" w:sz="4" w:space="0" w:color="auto"/>
              <w:left w:val="single" w:sz="4" w:space="0" w:color="auto"/>
              <w:bottom w:val="single" w:sz="4" w:space="0" w:color="auto"/>
              <w:right w:val="single" w:sz="4" w:space="0" w:color="auto"/>
            </w:tcBorders>
            <w:noWrap/>
            <w:vAlign w:val="center"/>
          </w:tcPr>
          <w:p w14:paraId="64C33B38"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130307,0</w:t>
            </w:r>
          </w:p>
        </w:tc>
      </w:tr>
      <w:tr w:rsidR="003046DD" w:rsidRPr="00657FC7" w14:paraId="336E6354" w14:textId="77777777" w:rsidTr="00037C8B">
        <w:trPr>
          <w:trHeight w:val="300"/>
          <w:jc w:val="center"/>
        </w:trPr>
        <w:tc>
          <w:tcPr>
            <w:tcW w:w="638" w:type="dxa"/>
            <w:tcBorders>
              <w:top w:val="single" w:sz="4" w:space="0" w:color="auto"/>
              <w:left w:val="single" w:sz="4" w:space="0" w:color="auto"/>
              <w:bottom w:val="single" w:sz="4" w:space="0" w:color="auto"/>
              <w:right w:val="single" w:sz="4" w:space="0" w:color="auto"/>
            </w:tcBorders>
            <w:noWrap/>
            <w:vAlign w:val="center"/>
          </w:tcPr>
          <w:p w14:paraId="629A7EE9"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6</w:t>
            </w:r>
          </w:p>
        </w:tc>
        <w:tc>
          <w:tcPr>
            <w:tcW w:w="2835" w:type="dxa"/>
            <w:tcBorders>
              <w:top w:val="single" w:sz="4" w:space="0" w:color="auto"/>
              <w:left w:val="single" w:sz="4" w:space="0" w:color="auto"/>
              <w:bottom w:val="single" w:sz="4" w:space="0" w:color="auto"/>
              <w:right w:val="single" w:sz="4" w:space="0" w:color="auto"/>
            </w:tcBorders>
            <w:noWrap/>
            <w:vAlign w:val="center"/>
          </w:tcPr>
          <w:p w14:paraId="5C039B6A"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Тепловые сети от котельной №4</w:t>
            </w:r>
          </w:p>
        </w:tc>
        <w:tc>
          <w:tcPr>
            <w:tcW w:w="7088" w:type="dxa"/>
            <w:tcBorders>
              <w:top w:val="single" w:sz="4" w:space="0" w:color="auto"/>
              <w:left w:val="single" w:sz="4" w:space="0" w:color="auto"/>
              <w:bottom w:val="single" w:sz="4" w:space="0" w:color="auto"/>
              <w:right w:val="single" w:sz="4" w:space="0" w:color="auto"/>
            </w:tcBorders>
            <w:noWrap/>
            <w:vAlign w:val="center"/>
          </w:tcPr>
          <w:p w14:paraId="116E2B7F" w14:textId="77777777" w:rsidR="003046DD" w:rsidRDefault="003046DD" w:rsidP="00037C8B">
            <w:pPr>
              <w:spacing w:after="0" w:line="300" w:lineRule="auto"/>
              <w:rPr>
                <w:rFonts w:ascii="Times New Roman" w:hAnsi="Times New Roman" w:cs="Times New Roman"/>
                <w:sz w:val="18"/>
                <w:szCs w:val="18"/>
                <w:lang w:eastAsia="en-US"/>
              </w:rPr>
            </w:pPr>
            <w:r>
              <w:rPr>
                <w:rFonts w:ascii="Times New Roman" w:hAnsi="Times New Roman" w:cs="Times New Roman"/>
                <w:sz w:val="18"/>
                <w:szCs w:val="18"/>
                <w:lang w:eastAsia="en-US"/>
              </w:rPr>
              <w:t>Реконструкция участков тепловых сетей (закольцовка) от ЦТП 2 до ЦТП 4 котельной №4 (в т.ч. ПИР)</w:t>
            </w:r>
          </w:p>
        </w:tc>
        <w:tc>
          <w:tcPr>
            <w:tcW w:w="1275" w:type="dxa"/>
            <w:tcBorders>
              <w:top w:val="single" w:sz="4" w:space="0" w:color="auto"/>
              <w:left w:val="single" w:sz="4" w:space="0" w:color="auto"/>
              <w:bottom w:val="single" w:sz="4" w:space="0" w:color="auto"/>
              <w:right w:val="single" w:sz="4" w:space="0" w:color="auto"/>
            </w:tcBorders>
            <w:noWrap/>
            <w:vAlign w:val="center"/>
          </w:tcPr>
          <w:p w14:paraId="4A874F86" w14:textId="77777777" w:rsidR="003046DD" w:rsidRPr="00657FC7"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2023-2028</w:t>
            </w:r>
          </w:p>
        </w:tc>
        <w:tc>
          <w:tcPr>
            <w:tcW w:w="2592" w:type="dxa"/>
            <w:tcBorders>
              <w:top w:val="single" w:sz="4" w:space="0" w:color="auto"/>
              <w:left w:val="single" w:sz="4" w:space="0" w:color="auto"/>
              <w:bottom w:val="single" w:sz="4" w:space="0" w:color="auto"/>
              <w:right w:val="single" w:sz="4" w:space="0" w:color="auto"/>
            </w:tcBorders>
            <w:noWrap/>
            <w:vAlign w:val="center"/>
          </w:tcPr>
          <w:p w14:paraId="44029DD9"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20181,0</w:t>
            </w:r>
          </w:p>
        </w:tc>
      </w:tr>
      <w:tr w:rsidR="003046DD" w:rsidRPr="00657FC7" w14:paraId="4C0C3304" w14:textId="77777777" w:rsidTr="00037C8B">
        <w:trPr>
          <w:trHeight w:val="300"/>
          <w:jc w:val="center"/>
        </w:trPr>
        <w:tc>
          <w:tcPr>
            <w:tcW w:w="638" w:type="dxa"/>
            <w:tcBorders>
              <w:top w:val="single" w:sz="4" w:space="0" w:color="auto"/>
              <w:left w:val="single" w:sz="4" w:space="0" w:color="auto"/>
              <w:bottom w:val="single" w:sz="4" w:space="0" w:color="auto"/>
              <w:right w:val="single" w:sz="4" w:space="0" w:color="auto"/>
            </w:tcBorders>
            <w:noWrap/>
            <w:vAlign w:val="center"/>
          </w:tcPr>
          <w:p w14:paraId="2CE54AA9"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7</w:t>
            </w:r>
          </w:p>
        </w:tc>
        <w:tc>
          <w:tcPr>
            <w:tcW w:w="2835" w:type="dxa"/>
            <w:tcBorders>
              <w:top w:val="single" w:sz="4" w:space="0" w:color="auto"/>
              <w:left w:val="single" w:sz="4" w:space="0" w:color="auto"/>
              <w:bottom w:val="single" w:sz="4" w:space="0" w:color="auto"/>
              <w:right w:val="single" w:sz="4" w:space="0" w:color="auto"/>
            </w:tcBorders>
            <w:noWrap/>
            <w:vAlign w:val="center"/>
          </w:tcPr>
          <w:p w14:paraId="736DF142"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 xml:space="preserve">Тепловые сети от котельной №4 </w:t>
            </w:r>
          </w:p>
        </w:tc>
        <w:tc>
          <w:tcPr>
            <w:tcW w:w="7088" w:type="dxa"/>
            <w:tcBorders>
              <w:top w:val="single" w:sz="4" w:space="0" w:color="auto"/>
              <w:left w:val="single" w:sz="4" w:space="0" w:color="auto"/>
              <w:bottom w:val="single" w:sz="4" w:space="0" w:color="auto"/>
              <w:right w:val="single" w:sz="4" w:space="0" w:color="auto"/>
            </w:tcBorders>
            <w:noWrap/>
            <w:vAlign w:val="center"/>
          </w:tcPr>
          <w:p w14:paraId="5BCD7633" w14:textId="77777777" w:rsidR="003046DD" w:rsidRDefault="003046DD" w:rsidP="00037C8B">
            <w:pPr>
              <w:spacing w:after="0" w:line="300" w:lineRule="auto"/>
              <w:rPr>
                <w:rFonts w:ascii="Times New Roman" w:hAnsi="Times New Roman" w:cs="Times New Roman"/>
                <w:sz w:val="18"/>
                <w:szCs w:val="18"/>
                <w:lang w:eastAsia="en-US"/>
              </w:rPr>
            </w:pPr>
            <w:r>
              <w:rPr>
                <w:rFonts w:ascii="Times New Roman" w:hAnsi="Times New Roman" w:cs="Times New Roman"/>
                <w:sz w:val="18"/>
                <w:szCs w:val="18"/>
                <w:lang w:eastAsia="en-US"/>
              </w:rPr>
              <w:t>Реконструкция участков тепловых сетей (закольцовка) от ТК 4-8 котельной №4 до ул. Комсомольская д. 28 (в т.ч. ПИР)</w:t>
            </w:r>
          </w:p>
        </w:tc>
        <w:tc>
          <w:tcPr>
            <w:tcW w:w="1275" w:type="dxa"/>
            <w:tcBorders>
              <w:top w:val="single" w:sz="4" w:space="0" w:color="auto"/>
              <w:left w:val="single" w:sz="4" w:space="0" w:color="auto"/>
              <w:bottom w:val="single" w:sz="4" w:space="0" w:color="auto"/>
              <w:right w:val="single" w:sz="4" w:space="0" w:color="auto"/>
            </w:tcBorders>
            <w:noWrap/>
            <w:vAlign w:val="center"/>
          </w:tcPr>
          <w:p w14:paraId="743C5ADD" w14:textId="77777777" w:rsidR="003046DD" w:rsidRPr="00657FC7"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2023-2028</w:t>
            </w:r>
          </w:p>
        </w:tc>
        <w:tc>
          <w:tcPr>
            <w:tcW w:w="2592" w:type="dxa"/>
            <w:tcBorders>
              <w:top w:val="single" w:sz="4" w:space="0" w:color="auto"/>
              <w:left w:val="single" w:sz="4" w:space="0" w:color="auto"/>
              <w:bottom w:val="single" w:sz="4" w:space="0" w:color="auto"/>
              <w:right w:val="single" w:sz="4" w:space="0" w:color="auto"/>
            </w:tcBorders>
            <w:noWrap/>
            <w:vAlign w:val="center"/>
          </w:tcPr>
          <w:p w14:paraId="4A76D668"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14127,0</w:t>
            </w:r>
          </w:p>
        </w:tc>
      </w:tr>
      <w:tr w:rsidR="003046DD" w:rsidRPr="00657FC7" w14:paraId="0385B7E6" w14:textId="77777777" w:rsidTr="00037C8B">
        <w:trPr>
          <w:trHeight w:val="300"/>
          <w:jc w:val="center"/>
        </w:trPr>
        <w:tc>
          <w:tcPr>
            <w:tcW w:w="638" w:type="dxa"/>
            <w:tcBorders>
              <w:top w:val="single" w:sz="4" w:space="0" w:color="auto"/>
              <w:left w:val="single" w:sz="4" w:space="0" w:color="auto"/>
              <w:bottom w:val="single" w:sz="4" w:space="0" w:color="auto"/>
              <w:right w:val="single" w:sz="4" w:space="0" w:color="auto"/>
            </w:tcBorders>
            <w:noWrap/>
            <w:vAlign w:val="center"/>
          </w:tcPr>
          <w:p w14:paraId="0B0DF520"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8</w:t>
            </w:r>
          </w:p>
        </w:tc>
        <w:tc>
          <w:tcPr>
            <w:tcW w:w="2835" w:type="dxa"/>
            <w:tcBorders>
              <w:top w:val="single" w:sz="4" w:space="0" w:color="auto"/>
              <w:left w:val="single" w:sz="4" w:space="0" w:color="auto"/>
              <w:bottom w:val="single" w:sz="4" w:space="0" w:color="auto"/>
              <w:right w:val="single" w:sz="4" w:space="0" w:color="auto"/>
            </w:tcBorders>
            <w:noWrap/>
            <w:vAlign w:val="center"/>
          </w:tcPr>
          <w:p w14:paraId="318189D8"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Котельная №6</w:t>
            </w:r>
          </w:p>
        </w:tc>
        <w:tc>
          <w:tcPr>
            <w:tcW w:w="7088" w:type="dxa"/>
            <w:tcBorders>
              <w:top w:val="single" w:sz="4" w:space="0" w:color="auto"/>
              <w:left w:val="single" w:sz="4" w:space="0" w:color="auto"/>
              <w:bottom w:val="single" w:sz="4" w:space="0" w:color="auto"/>
              <w:right w:val="single" w:sz="4" w:space="0" w:color="auto"/>
            </w:tcBorders>
            <w:noWrap/>
            <w:vAlign w:val="center"/>
          </w:tcPr>
          <w:p w14:paraId="5191E64E" w14:textId="77777777" w:rsidR="003046DD" w:rsidRDefault="003046DD" w:rsidP="00037C8B">
            <w:pPr>
              <w:spacing w:after="0" w:line="300" w:lineRule="auto"/>
              <w:rPr>
                <w:rFonts w:ascii="Times New Roman" w:hAnsi="Times New Roman" w:cs="Times New Roman"/>
                <w:sz w:val="18"/>
                <w:szCs w:val="18"/>
                <w:lang w:eastAsia="en-US"/>
              </w:rPr>
            </w:pPr>
            <w:r>
              <w:rPr>
                <w:rFonts w:ascii="Times New Roman" w:hAnsi="Times New Roman" w:cs="Times New Roman"/>
                <w:sz w:val="18"/>
                <w:szCs w:val="18"/>
                <w:lang w:eastAsia="en-US"/>
              </w:rPr>
              <w:t>Реконструкция с переводом в режим в ЦТП котельной №6 по адресу: Московская область, г.о. Реутов, ул. Победы, д. 13А</w:t>
            </w:r>
          </w:p>
        </w:tc>
        <w:tc>
          <w:tcPr>
            <w:tcW w:w="1275" w:type="dxa"/>
            <w:tcBorders>
              <w:top w:val="single" w:sz="4" w:space="0" w:color="auto"/>
              <w:left w:val="single" w:sz="4" w:space="0" w:color="auto"/>
              <w:bottom w:val="single" w:sz="4" w:space="0" w:color="auto"/>
              <w:right w:val="single" w:sz="4" w:space="0" w:color="auto"/>
            </w:tcBorders>
            <w:noWrap/>
            <w:vAlign w:val="center"/>
          </w:tcPr>
          <w:p w14:paraId="653D1912" w14:textId="77777777" w:rsidR="003046DD" w:rsidRPr="00657FC7"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2023-2028</w:t>
            </w:r>
          </w:p>
        </w:tc>
        <w:tc>
          <w:tcPr>
            <w:tcW w:w="2592" w:type="dxa"/>
            <w:tcBorders>
              <w:top w:val="single" w:sz="4" w:space="0" w:color="auto"/>
              <w:left w:val="single" w:sz="4" w:space="0" w:color="auto"/>
              <w:bottom w:val="single" w:sz="4" w:space="0" w:color="auto"/>
              <w:right w:val="single" w:sz="4" w:space="0" w:color="auto"/>
            </w:tcBorders>
            <w:noWrap/>
            <w:vAlign w:val="center"/>
          </w:tcPr>
          <w:p w14:paraId="73F7C677"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68241,0</w:t>
            </w:r>
          </w:p>
        </w:tc>
      </w:tr>
      <w:tr w:rsidR="003046DD" w:rsidRPr="00657FC7" w14:paraId="5B896318" w14:textId="77777777" w:rsidTr="00037C8B">
        <w:trPr>
          <w:trHeight w:val="300"/>
          <w:jc w:val="center"/>
        </w:trPr>
        <w:tc>
          <w:tcPr>
            <w:tcW w:w="638" w:type="dxa"/>
            <w:tcBorders>
              <w:top w:val="single" w:sz="4" w:space="0" w:color="auto"/>
              <w:left w:val="single" w:sz="4" w:space="0" w:color="auto"/>
              <w:bottom w:val="single" w:sz="4" w:space="0" w:color="auto"/>
              <w:right w:val="single" w:sz="4" w:space="0" w:color="auto"/>
            </w:tcBorders>
            <w:noWrap/>
            <w:vAlign w:val="center"/>
          </w:tcPr>
          <w:p w14:paraId="3BEC9EFD"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9</w:t>
            </w:r>
          </w:p>
        </w:tc>
        <w:tc>
          <w:tcPr>
            <w:tcW w:w="2835" w:type="dxa"/>
            <w:tcBorders>
              <w:top w:val="single" w:sz="4" w:space="0" w:color="auto"/>
              <w:left w:val="single" w:sz="4" w:space="0" w:color="auto"/>
              <w:bottom w:val="single" w:sz="4" w:space="0" w:color="auto"/>
              <w:right w:val="single" w:sz="4" w:space="0" w:color="auto"/>
            </w:tcBorders>
            <w:noWrap/>
            <w:vAlign w:val="center"/>
          </w:tcPr>
          <w:p w14:paraId="7F9C1EBB"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Тепловые сети от котельной №2,4</w:t>
            </w:r>
          </w:p>
        </w:tc>
        <w:tc>
          <w:tcPr>
            <w:tcW w:w="7088" w:type="dxa"/>
            <w:tcBorders>
              <w:top w:val="single" w:sz="4" w:space="0" w:color="auto"/>
              <w:left w:val="single" w:sz="4" w:space="0" w:color="auto"/>
              <w:bottom w:val="single" w:sz="4" w:space="0" w:color="auto"/>
              <w:right w:val="single" w:sz="4" w:space="0" w:color="auto"/>
            </w:tcBorders>
            <w:noWrap/>
            <w:vAlign w:val="center"/>
          </w:tcPr>
          <w:p w14:paraId="2353EF6F" w14:textId="77777777" w:rsidR="003046DD" w:rsidRDefault="003046DD" w:rsidP="00037C8B">
            <w:pPr>
              <w:spacing w:after="0" w:line="300" w:lineRule="auto"/>
              <w:rPr>
                <w:rFonts w:ascii="Times New Roman" w:hAnsi="Times New Roman" w:cs="Times New Roman"/>
                <w:sz w:val="18"/>
                <w:szCs w:val="18"/>
                <w:lang w:eastAsia="en-US"/>
              </w:rPr>
            </w:pPr>
            <w:r>
              <w:rPr>
                <w:rFonts w:ascii="Times New Roman" w:hAnsi="Times New Roman" w:cs="Times New Roman"/>
                <w:sz w:val="18"/>
                <w:szCs w:val="18"/>
                <w:lang w:eastAsia="en-US"/>
              </w:rPr>
              <w:t>Строительство участка тепловой сети от ТК 4-37 до ТК 2-25 (Закольцовка котельных №2 и №4) в г.о. Реутов (в т.ч. ПИР)</w:t>
            </w:r>
          </w:p>
        </w:tc>
        <w:tc>
          <w:tcPr>
            <w:tcW w:w="1275" w:type="dxa"/>
            <w:tcBorders>
              <w:top w:val="single" w:sz="4" w:space="0" w:color="auto"/>
              <w:left w:val="single" w:sz="4" w:space="0" w:color="auto"/>
              <w:bottom w:val="single" w:sz="4" w:space="0" w:color="auto"/>
              <w:right w:val="single" w:sz="4" w:space="0" w:color="auto"/>
            </w:tcBorders>
            <w:noWrap/>
            <w:vAlign w:val="center"/>
          </w:tcPr>
          <w:p w14:paraId="661546C5" w14:textId="77777777" w:rsidR="003046DD" w:rsidRPr="00657FC7"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2023-2028</w:t>
            </w:r>
          </w:p>
        </w:tc>
        <w:tc>
          <w:tcPr>
            <w:tcW w:w="2592" w:type="dxa"/>
            <w:tcBorders>
              <w:top w:val="single" w:sz="4" w:space="0" w:color="auto"/>
              <w:left w:val="single" w:sz="4" w:space="0" w:color="auto"/>
              <w:bottom w:val="single" w:sz="4" w:space="0" w:color="auto"/>
              <w:right w:val="single" w:sz="4" w:space="0" w:color="auto"/>
            </w:tcBorders>
            <w:noWrap/>
            <w:vAlign w:val="center"/>
          </w:tcPr>
          <w:p w14:paraId="5948DE6A"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211463,0</w:t>
            </w:r>
          </w:p>
        </w:tc>
      </w:tr>
      <w:tr w:rsidR="003046DD" w:rsidRPr="00657FC7" w14:paraId="0F32747C" w14:textId="77777777" w:rsidTr="00037C8B">
        <w:trPr>
          <w:trHeight w:val="300"/>
          <w:jc w:val="center"/>
        </w:trPr>
        <w:tc>
          <w:tcPr>
            <w:tcW w:w="638" w:type="dxa"/>
            <w:tcBorders>
              <w:top w:val="single" w:sz="4" w:space="0" w:color="auto"/>
              <w:left w:val="single" w:sz="4" w:space="0" w:color="auto"/>
              <w:bottom w:val="single" w:sz="4" w:space="0" w:color="auto"/>
              <w:right w:val="single" w:sz="4" w:space="0" w:color="auto"/>
            </w:tcBorders>
            <w:noWrap/>
            <w:vAlign w:val="center"/>
          </w:tcPr>
          <w:p w14:paraId="40AB80B6"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10</w:t>
            </w:r>
          </w:p>
        </w:tc>
        <w:tc>
          <w:tcPr>
            <w:tcW w:w="2835" w:type="dxa"/>
            <w:tcBorders>
              <w:top w:val="single" w:sz="4" w:space="0" w:color="auto"/>
              <w:left w:val="single" w:sz="4" w:space="0" w:color="auto"/>
              <w:bottom w:val="single" w:sz="4" w:space="0" w:color="auto"/>
              <w:right w:val="single" w:sz="4" w:space="0" w:color="auto"/>
            </w:tcBorders>
            <w:noWrap/>
            <w:vAlign w:val="center"/>
          </w:tcPr>
          <w:p w14:paraId="0E759CAA"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Котельная №5</w:t>
            </w:r>
          </w:p>
        </w:tc>
        <w:tc>
          <w:tcPr>
            <w:tcW w:w="7088" w:type="dxa"/>
            <w:tcBorders>
              <w:top w:val="single" w:sz="4" w:space="0" w:color="auto"/>
              <w:left w:val="single" w:sz="4" w:space="0" w:color="auto"/>
              <w:bottom w:val="single" w:sz="4" w:space="0" w:color="auto"/>
              <w:right w:val="single" w:sz="4" w:space="0" w:color="auto"/>
            </w:tcBorders>
            <w:noWrap/>
            <w:vAlign w:val="center"/>
          </w:tcPr>
          <w:p w14:paraId="5107D15E" w14:textId="77777777" w:rsidR="003046DD" w:rsidRDefault="003046DD" w:rsidP="00037C8B">
            <w:pPr>
              <w:spacing w:after="0" w:line="300" w:lineRule="auto"/>
              <w:rPr>
                <w:rFonts w:ascii="Times New Roman" w:hAnsi="Times New Roman" w:cs="Times New Roman"/>
                <w:sz w:val="18"/>
                <w:szCs w:val="18"/>
                <w:lang w:eastAsia="en-US"/>
              </w:rPr>
            </w:pPr>
            <w:r>
              <w:rPr>
                <w:rFonts w:ascii="Times New Roman" w:hAnsi="Times New Roman" w:cs="Times New Roman"/>
                <w:sz w:val="18"/>
                <w:szCs w:val="18"/>
                <w:lang w:eastAsia="en-US"/>
              </w:rPr>
              <w:t>Реконструкция котельной №5 по адресу: Московская область, г.о. Реутов, Юбилейный пр-т, д. 5А (в т.ч. ПИР)</w:t>
            </w:r>
          </w:p>
        </w:tc>
        <w:tc>
          <w:tcPr>
            <w:tcW w:w="1275" w:type="dxa"/>
            <w:tcBorders>
              <w:top w:val="single" w:sz="4" w:space="0" w:color="auto"/>
              <w:left w:val="single" w:sz="4" w:space="0" w:color="auto"/>
              <w:bottom w:val="single" w:sz="4" w:space="0" w:color="auto"/>
              <w:right w:val="single" w:sz="4" w:space="0" w:color="auto"/>
            </w:tcBorders>
            <w:noWrap/>
            <w:vAlign w:val="center"/>
          </w:tcPr>
          <w:p w14:paraId="33F7D20D" w14:textId="77777777" w:rsidR="003046DD" w:rsidRPr="00657FC7"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2023-2028</w:t>
            </w:r>
          </w:p>
        </w:tc>
        <w:tc>
          <w:tcPr>
            <w:tcW w:w="2592" w:type="dxa"/>
            <w:tcBorders>
              <w:top w:val="single" w:sz="4" w:space="0" w:color="auto"/>
              <w:left w:val="single" w:sz="4" w:space="0" w:color="auto"/>
              <w:bottom w:val="single" w:sz="4" w:space="0" w:color="auto"/>
              <w:right w:val="single" w:sz="4" w:space="0" w:color="auto"/>
            </w:tcBorders>
            <w:noWrap/>
            <w:vAlign w:val="center"/>
          </w:tcPr>
          <w:p w14:paraId="4541FA77"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897335,0</w:t>
            </w:r>
          </w:p>
        </w:tc>
      </w:tr>
      <w:tr w:rsidR="003046DD" w:rsidRPr="00657FC7" w14:paraId="515C290E" w14:textId="77777777" w:rsidTr="00037C8B">
        <w:trPr>
          <w:trHeight w:val="300"/>
          <w:jc w:val="center"/>
        </w:trPr>
        <w:tc>
          <w:tcPr>
            <w:tcW w:w="638" w:type="dxa"/>
            <w:tcBorders>
              <w:top w:val="single" w:sz="4" w:space="0" w:color="auto"/>
              <w:left w:val="single" w:sz="4" w:space="0" w:color="auto"/>
              <w:bottom w:val="single" w:sz="4" w:space="0" w:color="auto"/>
              <w:right w:val="single" w:sz="4" w:space="0" w:color="auto"/>
            </w:tcBorders>
            <w:noWrap/>
            <w:vAlign w:val="center"/>
          </w:tcPr>
          <w:p w14:paraId="1DAB76F1"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11</w:t>
            </w:r>
          </w:p>
        </w:tc>
        <w:tc>
          <w:tcPr>
            <w:tcW w:w="2835" w:type="dxa"/>
            <w:tcBorders>
              <w:top w:val="single" w:sz="4" w:space="0" w:color="auto"/>
              <w:left w:val="single" w:sz="4" w:space="0" w:color="auto"/>
              <w:bottom w:val="single" w:sz="4" w:space="0" w:color="auto"/>
              <w:right w:val="single" w:sz="4" w:space="0" w:color="auto"/>
            </w:tcBorders>
            <w:noWrap/>
            <w:vAlign w:val="center"/>
          </w:tcPr>
          <w:p w14:paraId="55FEB060"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Тепловые сети от котельной №5</w:t>
            </w:r>
          </w:p>
        </w:tc>
        <w:tc>
          <w:tcPr>
            <w:tcW w:w="7088" w:type="dxa"/>
            <w:tcBorders>
              <w:top w:val="single" w:sz="4" w:space="0" w:color="auto"/>
              <w:left w:val="single" w:sz="4" w:space="0" w:color="auto"/>
              <w:bottom w:val="single" w:sz="4" w:space="0" w:color="auto"/>
              <w:right w:val="single" w:sz="4" w:space="0" w:color="auto"/>
            </w:tcBorders>
            <w:noWrap/>
            <w:vAlign w:val="center"/>
          </w:tcPr>
          <w:p w14:paraId="26C12EE4" w14:textId="77777777" w:rsidR="003046DD" w:rsidRDefault="003046DD" w:rsidP="00037C8B">
            <w:pPr>
              <w:spacing w:after="0" w:line="300" w:lineRule="auto"/>
              <w:rPr>
                <w:rFonts w:ascii="Times New Roman" w:hAnsi="Times New Roman" w:cs="Times New Roman"/>
                <w:sz w:val="18"/>
                <w:szCs w:val="18"/>
                <w:lang w:eastAsia="en-US"/>
              </w:rPr>
            </w:pPr>
            <w:r>
              <w:rPr>
                <w:rFonts w:ascii="Times New Roman" w:hAnsi="Times New Roman" w:cs="Times New Roman"/>
                <w:sz w:val="18"/>
                <w:szCs w:val="18"/>
                <w:lang w:eastAsia="en-US"/>
              </w:rPr>
              <w:t>Реконструкция участков тепловых сетей от ЦТП-8 до ТК 3-1 в г.о. Реутов (в т.ч. ПИР)</w:t>
            </w:r>
          </w:p>
        </w:tc>
        <w:tc>
          <w:tcPr>
            <w:tcW w:w="1275" w:type="dxa"/>
            <w:tcBorders>
              <w:top w:val="single" w:sz="4" w:space="0" w:color="auto"/>
              <w:left w:val="single" w:sz="4" w:space="0" w:color="auto"/>
              <w:bottom w:val="single" w:sz="4" w:space="0" w:color="auto"/>
              <w:right w:val="single" w:sz="4" w:space="0" w:color="auto"/>
            </w:tcBorders>
            <w:noWrap/>
            <w:vAlign w:val="center"/>
          </w:tcPr>
          <w:p w14:paraId="5C309667" w14:textId="77777777" w:rsidR="003046DD" w:rsidRPr="00657FC7"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2023-2028</w:t>
            </w:r>
          </w:p>
        </w:tc>
        <w:tc>
          <w:tcPr>
            <w:tcW w:w="2592" w:type="dxa"/>
            <w:tcBorders>
              <w:top w:val="single" w:sz="4" w:space="0" w:color="auto"/>
              <w:left w:val="single" w:sz="4" w:space="0" w:color="auto"/>
              <w:bottom w:val="single" w:sz="4" w:space="0" w:color="auto"/>
              <w:right w:val="single" w:sz="4" w:space="0" w:color="auto"/>
            </w:tcBorders>
            <w:noWrap/>
            <w:vAlign w:val="center"/>
          </w:tcPr>
          <w:p w14:paraId="4F06C263"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304636,0</w:t>
            </w:r>
          </w:p>
        </w:tc>
      </w:tr>
      <w:tr w:rsidR="003046DD" w:rsidRPr="00657FC7" w14:paraId="1100FBD2" w14:textId="77777777" w:rsidTr="00037C8B">
        <w:trPr>
          <w:trHeight w:val="300"/>
          <w:jc w:val="center"/>
        </w:trPr>
        <w:tc>
          <w:tcPr>
            <w:tcW w:w="638" w:type="dxa"/>
            <w:tcBorders>
              <w:top w:val="single" w:sz="4" w:space="0" w:color="auto"/>
              <w:left w:val="single" w:sz="4" w:space="0" w:color="auto"/>
              <w:bottom w:val="single" w:sz="4" w:space="0" w:color="auto"/>
              <w:right w:val="single" w:sz="4" w:space="0" w:color="auto"/>
            </w:tcBorders>
            <w:noWrap/>
            <w:vAlign w:val="center"/>
          </w:tcPr>
          <w:p w14:paraId="579FD6CD"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lastRenderedPageBreak/>
              <w:t>12</w:t>
            </w:r>
          </w:p>
        </w:tc>
        <w:tc>
          <w:tcPr>
            <w:tcW w:w="2835" w:type="dxa"/>
            <w:tcBorders>
              <w:top w:val="single" w:sz="4" w:space="0" w:color="auto"/>
              <w:left w:val="single" w:sz="4" w:space="0" w:color="auto"/>
              <w:bottom w:val="single" w:sz="4" w:space="0" w:color="auto"/>
              <w:right w:val="single" w:sz="4" w:space="0" w:color="auto"/>
            </w:tcBorders>
            <w:noWrap/>
            <w:vAlign w:val="center"/>
          </w:tcPr>
          <w:p w14:paraId="2A0052B6"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Тепловые сети от котельной №5</w:t>
            </w:r>
          </w:p>
        </w:tc>
        <w:tc>
          <w:tcPr>
            <w:tcW w:w="7088" w:type="dxa"/>
            <w:tcBorders>
              <w:top w:val="single" w:sz="4" w:space="0" w:color="auto"/>
              <w:left w:val="single" w:sz="4" w:space="0" w:color="auto"/>
              <w:bottom w:val="single" w:sz="4" w:space="0" w:color="auto"/>
              <w:right w:val="single" w:sz="4" w:space="0" w:color="auto"/>
            </w:tcBorders>
            <w:noWrap/>
            <w:vAlign w:val="center"/>
          </w:tcPr>
          <w:p w14:paraId="6971DA98" w14:textId="77777777" w:rsidR="003046DD" w:rsidRDefault="003046DD" w:rsidP="00037C8B">
            <w:pPr>
              <w:spacing w:after="0" w:line="300" w:lineRule="auto"/>
              <w:rPr>
                <w:rFonts w:ascii="Times New Roman" w:hAnsi="Times New Roman" w:cs="Times New Roman"/>
                <w:sz w:val="18"/>
                <w:szCs w:val="18"/>
                <w:lang w:eastAsia="en-US"/>
              </w:rPr>
            </w:pPr>
            <w:r>
              <w:rPr>
                <w:rFonts w:ascii="Times New Roman" w:hAnsi="Times New Roman" w:cs="Times New Roman"/>
                <w:sz w:val="18"/>
                <w:szCs w:val="18"/>
                <w:lang w:eastAsia="en-US"/>
              </w:rPr>
              <w:t>Реконструкция участков тепловых сетей (закольцовка котельных №1 и №5) от ТК 5-1А до ТК 5-14 и от ТК 5-14 до ЦТП 11 (в т.ч. ПИР)</w:t>
            </w:r>
          </w:p>
        </w:tc>
        <w:tc>
          <w:tcPr>
            <w:tcW w:w="1275" w:type="dxa"/>
            <w:tcBorders>
              <w:top w:val="single" w:sz="4" w:space="0" w:color="auto"/>
              <w:left w:val="single" w:sz="4" w:space="0" w:color="auto"/>
              <w:bottom w:val="single" w:sz="4" w:space="0" w:color="auto"/>
              <w:right w:val="single" w:sz="4" w:space="0" w:color="auto"/>
            </w:tcBorders>
            <w:noWrap/>
            <w:vAlign w:val="center"/>
          </w:tcPr>
          <w:p w14:paraId="4FDBE830" w14:textId="77777777" w:rsidR="003046DD" w:rsidRPr="00657FC7"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2023-2028</w:t>
            </w:r>
          </w:p>
        </w:tc>
        <w:tc>
          <w:tcPr>
            <w:tcW w:w="2592" w:type="dxa"/>
            <w:tcBorders>
              <w:top w:val="single" w:sz="4" w:space="0" w:color="auto"/>
              <w:left w:val="single" w:sz="4" w:space="0" w:color="auto"/>
              <w:bottom w:val="single" w:sz="4" w:space="0" w:color="auto"/>
              <w:right w:val="single" w:sz="4" w:space="0" w:color="auto"/>
            </w:tcBorders>
            <w:noWrap/>
            <w:vAlign w:val="center"/>
          </w:tcPr>
          <w:p w14:paraId="426753A7"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58868,0</w:t>
            </w:r>
          </w:p>
        </w:tc>
      </w:tr>
      <w:tr w:rsidR="003046DD" w:rsidRPr="00657FC7" w14:paraId="2C379C0D" w14:textId="77777777" w:rsidTr="00037C8B">
        <w:trPr>
          <w:trHeight w:val="300"/>
          <w:jc w:val="center"/>
        </w:trPr>
        <w:tc>
          <w:tcPr>
            <w:tcW w:w="638" w:type="dxa"/>
            <w:tcBorders>
              <w:top w:val="single" w:sz="4" w:space="0" w:color="auto"/>
              <w:left w:val="single" w:sz="4" w:space="0" w:color="auto"/>
              <w:bottom w:val="single" w:sz="4" w:space="0" w:color="auto"/>
              <w:right w:val="single" w:sz="4" w:space="0" w:color="auto"/>
            </w:tcBorders>
            <w:noWrap/>
            <w:vAlign w:val="center"/>
          </w:tcPr>
          <w:p w14:paraId="6DC96C12"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13</w:t>
            </w:r>
          </w:p>
        </w:tc>
        <w:tc>
          <w:tcPr>
            <w:tcW w:w="2835" w:type="dxa"/>
            <w:tcBorders>
              <w:top w:val="single" w:sz="4" w:space="0" w:color="auto"/>
              <w:left w:val="single" w:sz="4" w:space="0" w:color="auto"/>
              <w:bottom w:val="single" w:sz="4" w:space="0" w:color="auto"/>
              <w:right w:val="single" w:sz="4" w:space="0" w:color="auto"/>
            </w:tcBorders>
            <w:noWrap/>
            <w:vAlign w:val="center"/>
          </w:tcPr>
          <w:p w14:paraId="6343E500"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Тепловые сети от котельной №5</w:t>
            </w:r>
          </w:p>
        </w:tc>
        <w:tc>
          <w:tcPr>
            <w:tcW w:w="7088" w:type="dxa"/>
            <w:tcBorders>
              <w:top w:val="single" w:sz="4" w:space="0" w:color="auto"/>
              <w:left w:val="single" w:sz="4" w:space="0" w:color="auto"/>
              <w:bottom w:val="single" w:sz="4" w:space="0" w:color="auto"/>
              <w:right w:val="single" w:sz="4" w:space="0" w:color="auto"/>
            </w:tcBorders>
            <w:noWrap/>
            <w:vAlign w:val="center"/>
          </w:tcPr>
          <w:p w14:paraId="3EB51195" w14:textId="77777777" w:rsidR="003046DD" w:rsidRDefault="003046DD" w:rsidP="00037C8B">
            <w:pPr>
              <w:spacing w:after="0" w:line="300" w:lineRule="auto"/>
              <w:rPr>
                <w:rFonts w:ascii="Times New Roman" w:hAnsi="Times New Roman" w:cs="Times New Roman"/>
                <w:sz w:val="18"/>
                <w:szCs w:val="18"/>
                <w:lang w:eastAsia="en-US"/>
              </w:rPr>
            </w:pPr>
            <w:r>
              <w:rPr>
                <w:rFonts w:ascii="Times New Roman" w:hAnsi="Times New Roman" w:cs="Times New Roman"/>
                <w:sz w:val="18"/>
                <w:szCs w:val="18"/>
                <w:lang w:eastAsia="en-US"/>
              </w:rPr>
              <w:t>Капитальный ремонт участков тепловых сетей от ТК 5-1 до ЦТП 1 и от ТК 5-2 до ЦТП №2 котельной №5 в г.о. Реутов( в т.ч. ПИР)</w:t>
            </w:r>
          </w:p>
        </w:tc>
        <w:tc>
          <w:tcPr>
            <w:tcW w:w="1275" w:type="dxa"/>
            <w:tcBorders>
              <w:top w:val="single" w:sz="4" w:space="0" w:color="auto"/>
              <w:left w:val="single" w:sz="4" w:space="0" w:color="auto"/>
              <w:bottom w:val="single" w:sz="4" w:space="0" w:color="auto"/>
              <w:right w:val="single" w:sz="4" w:space="0" w:color="auto"/>
            </w:tcBorders>
            <w:noWrap/>
            <w:vAlign w:val="center"/>
          </w:tcPr>
          <w:p w14:paraId="43706023" w14:textId="77777777" w:rsidR="003046DD" w:rsidRPr="00657FC7"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2023-2028</w:t>
            </w:r>
          </w:p>
        </w:tc>
        <w:tc>
          <w:tcPr>
            <w:tcW w:w="2592" w:type="dxa"/>
            <w:tcBorders>
              <w:top w:val="single" w:sz="4" w:space="0" w:color="auto"/>
              <w:left w:val="single" w:sz="4" w:space="0" w:color="auto"/>
              <w:bottom w:val="single" w:sz="4" w:space="0" w:color="auto"/>
              <w:right w:val="single" w:sz="4" w:space="0" w:color="auto"/>
            </w:tcBorders>
            <w:noWrap/>
            <w:vAlign w:val="center"/>
          </w:tcPr>
          <w:p w14:paraId="492504D8"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15808,0</w:t>
            </w:r>
          </w:p>
        </w:tc>
      </w:tr>
      <w:tr w:rsidR="003046DD" w:rsidRPr="00657FC7" w14:paraId="5DB72A71" w14:textId="77777777" w:rsidTr="00037C8B">
        <w:trPr>
          <w:trHeight w:val="300"/>
          <w:jc w:val="center"/>
        </w:trPr>
        <w:tc>
          <w:tcPr>
            <w:tcW w:w="638" w:type="dxa"/>
            <w:tcBorders>
              <w:top w:val="single" w:sz="4" w:space="0" w:color="auto"/>
              <w:left w:val="single" w:sz="4" w:space="0" w:color="auto"/>
              <w:bottom w:val="single" w:sz="4" w:space="0" w:color="auto"/>
              <w:right w:val="single" w:sz="4" w:space="0" w:color="auto"/>
            </w:tcBorders>
            <w:noWrap/>
            <w:vAlign w:val="center"/>
          </w:tcPr>
          <w:p w14:paraId="6C6A606F"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14</w:t>
            </w:r>
          </w:p>
        </w:tc>
        <w:tc>
          <w:tcPr>
            <w:tcW w:w="2835" w:type="dxa"/>
            <w:tcBorders>
              <w:top w:val="single" w:sz="4" w:space="0" w:color="auto"/>
              <w:left w:val="single" w:sz="4" w:space="0" w:color="auto"/>
              <w:bottom w:val="single" w:sz="4" w:space="0" w:color="auto"/>
              <w:right w:val="single" w:sz="4" w:space="0" w:color="auto"/>
            </w:tcBorders>
            <w:noWrap/>
            <w:vAlign w:val="center"/>
          </w:tcPr>
          <w:p w14:paraId="480267A1"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Тепловые сети от котельной №5</w:t>
            </w:r>
          </w:p>
        </w:tc>
        <w:tc>
          <w:tcPr>
            <w:tcW w:w="7088" w:type="dxa"/>
            <w:tcBorders>
              <w:top w:val="single" w:sz="4" w:space="0" w:color="auto"/>
              <w:left w:val="single" w:sz="4" w:space="0" w:color="auto"/>
              <w:bottom w:val="single" w:sz="4" w:space="0" w:color="auto"/>
              <w:right w:val="single" w:sz="4" w:space="0" w:color="auto"/>
            </w:tcBorders>
            <w:noWrap/>
            <w:vAlign w:val="center"/>
          </w:tcPr>
          <w:p w14:paraId="1F4E5525" w14:textId="77777777" w:rsidR="003046DD" w:rsidRDefault="003046DD" w:rsidP="00037C8B">
            <w:pPr>
              <w:spacing w:after="0" w:line="300" w:lineRule="auto"/>
              <w:rPr>
                <w:rFonts w:ascii="Times New Roman" w:hAnsi="Times New Roman" w:cs="Times New Roman"/>
                <w:sz w:val="18"/>
                <w:szCs w:val="18"/>
                <w:lang w:eastAsia="en-US"/>
              </w:rPr>
            </w:pPr>
            <w:r>
              <w:rPr>
                <w:rFonts w:ascii="Times New Roman" w:hAnsi="Times New Roman" w:cs="Times New Roman"/>
                <w:sz w:val="18"/>
                <w:szCs w:val="18"/>
                <w:lang w:eastAsia="en-US"/>
              </w:rPr>
              <w:t>Капитальный ремонт участков тепловых сетей от ТК 3-1 котельной №5 до ЦТП №5 (в т.ч. ПИР)</w:t>
            </w:r>
          </w:p>
        </w:tc>
        <w:tc>
          <w:tcPr>
            <w:tcW w:w="1275" w:type="dxa"/>
            <w:tcBorders>
              <w:top w:val="single" w:sz="4" w:space="0" w:color="auto"/>
              <w:left w:val="single" w:sz="4" w:space="0" w:color="auto"/>
              <w:bottom w:val="single" w:sz="4" w:space="0" w:color="auto"/>
              <w:right w:val="single" w:sz="4" w:space="0" w:color="auto"/>
            </w:tcBorders>
            <w:noWrap/>
            <w:vAlign w:val="center"/>
          </w:tcPr>
          <w:p w14:paraId="1B253520" w14:textId="77777777" w:rsidR="003046DD" w:rsidRPr="00657FC7"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2023-2028</w:t>
            </w:r>
          </w:p>
        </w:tc>
        <w:tc>
          <w:tcPr>
            <w:tcW w:w="2592" w:type="dxa"/>
            <w:tcBorders>
              <w:top w:val="single" w:sz="4" w:space="0" w:color="auto"/>
              <w:left w:val="single" w:sz="4" w:space="0" w:color="auto"/>
              <w:bottom w:val="single" w:sz="4" w:space="0" w:color="auto"/>
              <w:right w:val="single" w:sz="4" w:space="0" w:color="auto"/>
            </w:tcBorders>
            <w:noWrap/>
            <w:vAlign w:val="center"/>
          </w:tcPr>
          <w:p w14:paraId="7D73C771"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55523,0</w:t>
            </w:r>
          </w:p>
        </w:tc>
      </w:tr>
      <w:tr w:rsidR="003046DD" w:rsidRPr="00657FC7" w14:paraId="4FB72801" w14:textId="77777777" w:rsidTr="00037C8B">
        <w:trPr>
          <w:trHeight w:val="300"/>
          <w:jc w:val="center"/>
        </w:trPr>
        <w:tc>
          <w:tcPr>
            <w:tcW w:w="638" w:type="dxa"/>
            <w:tcBorders>
              <w:top w:val="single" w:sz="4" w:space="0" w:color="auto"/>
              <w:left w:val="single" w:sz="4" w:space="0" w:color="auto"/>
              <w:bottom w:val="single" w:sz="4" w:space="0" w:color="auto"/>
              <w:right w:val="single" w:sz="4" w:space="0" w:color="auto"/>
            </w:tcBorders>
            <w:noWrap/>
            <w:vAlign w:val="center"/>
          </w:tcPr>
          <w:p w14:paraId="56E41C92"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15</w:t>
            </w:r>
          </w:p>
        </w:tc>
        <w:tc>
          <w:tcPr>
            <w:tcW w:w="2835" w:type="dxa"/>
            <w:tcBorders>
              <w:top w:val="single" w:sz="4" w:space="0" w:color="auto"/>
              <w:left w:val="single" w:sz="4" w:space="0" w:color="auto"/>
              <w:bottom w:val="single" w:sz="4" w:space="0" w:color="auto"/>
              <w:right w:val="single" w:sz="4" w:space="0" w:color="auto"/>
            </w:tcBorders>
            <w:noWrap/>
            <w:vAlign w:val="center"/>
          </w:tcPr>
          <w:p w14:paraId="0828FFFC"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Тепловые сети от котельной №5</w:t>
            </w:r>
          </w:p>
        </w:tc>
        <w:tc>
          <w:tcPr>
            <w:tcW w:w="7088" w:type="dxa"/>
            <w:tcBorders>
              <w:top w:val="single" w:sz="4" w:space="0" w:color="auto"/>
              <w:left w:val="single" w:sz="4" w:space="0" w:color="auto"/>
              <w:bottom w:val="single" w:sz="4" w:space="0" w:color="auto"/>
              <w:right w:val="single" w:sz="4" w:space="0" w:color="auto"/>
            </w:tcBorders>
            <w:noWrap/>
            <w:vAlign w:val="center"/>
          </w:tcPr>
          <w:p w14:paraId="27F10C16" w14:textId="77777777" w:rsidR="003046DD" w:rsidRDefault="003046DD" w:rsidP="00037C8B">
            <w:pPr>
              <w:spacing w:after="0" w:line="300" w:lineRule="auto"/>
              <w:rPr>
                <w:rFonts w:ascii="Times New Roman" w:hAnsi="Times New Roman" w:cs="Times New Roman"/>
                <w:sz w:val="18"/>
                <w:szCs w:val="18"/>
                <w:lang w:eastAsia="en-US"/>
              </w:rPr>
            </w:pPr>
            <w:r>
              <w:rPr>
                <w:rFonts w:ascii="Times New Roman" w:hAnsi="Times New Roman" w:cs="Times New Roman"/>
                <w:sz w:val="18"/>
                <w:szCs w:val="18"/>
                <w:lang w:eastAsia="en-US"/>
              </w:rPr>
              <w:t>Капитальный ремонт участков тепловых сетей от ТК 5-4 до ЦТП 9 котельной №5 (в т.ч. ПИР)</w:t>
            </w:r>
          </w:p>
        </w:tc>
        <w:tc>
          <w:tcPr>
            <w:tcW w:w="1275" w:type="dxa"/>
            <w:tcBorders>
              <w:top w:val="single" w:sz="4" w:space="0" w:color="auto"/>
              <w:left w:val="single" w:sz="4" w:space="0" w:color="auto"/>
              <w:bottom w:val="single" w:sz="4" w:space="0" w:color="auto"/>
              <w:right w:val="single" w:sz="4" w:space="0" w:color="auto"/>
            </w:tcBorders>
            <w:noWrap/>
            <w:vAlign w:val="center"/>
          </w:tcPr>
          <w:p w14:paraId="656981E7" w14:textId="77777777" w:rsidR="003046DD" w:rsidRPr="00657FC7"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2023-2028</w:t>
            </w:r>
          </w:p>
        </w:tc>
        <w:tc>
          <w:tcPr>
            <w:tcW w:w="2592" w:type="dxa"/>
            <w:tcBorders>
              <w:top w:val="single" w:sz="4" w:space="0" w:color="auto"/>
              <w:left w:val="single" w:sz="4" w:space="0" w:color="auto"/>
              <w:bottom w:val="single" w:sz="4" w:space="0" w:color="auto"/>
              <w:right w:val="single" w:sz="4" w:space="0" w:color="auto"/>
            </w:tcBorders>
            <w:noWrap/>
            <w:vAlign w:val="center"/>
          </w:tcPr>
          <w:p w14:paraId="1BA979ED"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23933,0</w:t>
            </w:r>
          </w:p>
        </w:tc>
      </w:tr>
      <w:tr w:rsidR="003046DD" w:rsidRPr="00657FC7" w14:paraId="44CD817A" w14:textId="77777777" w:rsidTr="00037C8B">
        <w:trPr>
          <w:trHeight w:val="300"/>
          <w:jc w:val="center"/>
        </w:trPr>
        <w:tc>
          <w:tcPr>
            <w:tcW w:w="638" w:type="dxa"/>
            <w:tcBorders>
              <w:top w:val="single" w:sz="4" w:space="0" w:color="auto"/>
              <w:left w:val="single" w:sz="4" w:space="0" w:color="auto"/>
              <w:bottom w:val="single" w:sz="4" w:space="0" w:color="auto"/>
              <w:right w:val="single" w:sz="4" w:space="0" w:color="auto"/>
            </w:tcBorders>
            <w:noWrap/>
            <w:vAlign w:val="center"/>
          </w:tcPr>
          <w:p w14:paraId="40867CF7"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16</w:t>
            </w:r>
          </w:p>
        </w:tc>
        <w:tc>
          <w:tcPr>
            <w:tcW w:w="2835" w:type="dxa"/>
            <w:tcBorders>
              <w:top w:val="single" w:sz="4" w:space="0" w:color="auto"/>
              <w:left w:val="single" w:sz="4" w:space="0" w:color="auto"/>
              <w:bottom w:val="single" w:sz="4" w:space="0" w:color="auto"/>
              <w:right w:val="single" w:sz="4" w:space="0" w:color="auto"/>
            </w:tcBorders>
            <w:noWrap/>
            <w:vAlign w:val="center"/>
          </w:tcPr>
          <w:p w14:paraId="0274D7F7"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Тепловые сети от котельной №5</w:t>
            </w:r>
          </w:p>
        </w:tc>
        <w:tc>
          <w:tcPr>
            <w:tcW w:w="7088" w:type="dxa"/>
            <w:tcBorders>
              <w:top w:val="single" w:sz="4" w:space="0" w:color="auto"/>
              <w:left w:val="single" w:sz="4" w:space="0" w:color="auto"/>
              <w:bottom w:val="single" w:sz="4" w:space="0" w:color="auto"/>
              <w:right w:val="single" w:sz="4" w:space="0" w:color="auto"/>
            </w:tcBorders>
            <w:noWrap/>
            <w:vAlign w:val="center"/>
          </w:tcPr>
          <w:p w14:paraId="578DD61A" w14:textId="77777777" w:rsidR="003046DD" w:rsidRDefault="003046DD" w:rsidP="00037C8B">
            <w:pPr>
              <w:spacing w:after="0" w:line="300" w:lineRule="auto"/>
              <w:rPr>
                <w:rFonts w:ascii="Times New Roman" w:hAnsi="Times New Roman" w:cs="Times New Roman"/>
                <w:sz w:val="18"/>
                <w:szCs w:val="18"/>
                <w:lang w:eastAsia="en-US"/>
              </w:rPr>
            </w:pPr>
            <w:r>
              <w:rPr>
                <w:rFonts w:ascii="Times New Roman" w:hAnsi="Times New Roman" w:cs="Times New Roman"/>
                <w:sz w:val="18"/>
                <w:szCs w:val="18"/>
                <w:lang w:eastAsia="en-US"/>
              </w:rPr>
              <w:t>Капитальный ремонт участков тепловых сетей от ТК 5-13 до ЦТП №7 котельной №5 (в т.ч. ПИР)</w:t>
            </w:r>
          </w:p>
        </w:tc>
        <w:tc>
          <w:tcPr>
            <w:tcW w:w="1275" w:type="dxa"/>
            <w:tcBorders>
              <w:top w:val="single" w:sz="4" w:space="0" w:color="auto"/>
              <w:left w:val="single" w:sz="4" w:space="0" w:color="auto"/>
              <w:bottom w:val="single" w:sz="4" w:space="0" w:color="auto"/>
              <w:right w:val="single" w:sz="4" w:space="0" w:color="auto"/>
            </w:tcBorders>
            <w:noWrap/>
            <w:vAlign w:val="center"/>
          </w:tcPr>
          <w:p w14:paraId="775B8633" w14:textId="77777777" w:rsidR="003046DD" w:rsidRPr="00657FC7"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2023-2028</w:t>
            </w:r>
          </w:p>
        </w:tc>
        <w:tc>
          <w:tcPr>
            <w:tcW w:w="2592" w:type="dxa"/>
            <w:tcBorders>
              <w:top w:val="single" w:sz="4" w:space="0" w:color="auto"/>
              <w:left w:val="single" w:sz="4" w:space="0" w:color="auto"/>
              <w:bottom w:val="single" w:sz="4" w:space="0" w:color="auto"/>
              <w:right w:val="single" w:sz="4" w:space="0" w:color="auto"/>
            </w:tcBorders>
            <w:noWrap/>
            <w:vAlign w:val="center"/>
          </w:tcPr>
          <w:p w14:paraId="0D3852CF"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26804,0</w:t>
            </w:r>
          </w:p>
        </w:tc>
      </w:tr>
      <w:tr w:rsidR="003046DD" w:rsidRPr="00657FC7" w14:paraId="6CA658D1" w14:textId="77777777" w:rsidTr="00037C8B">
        <w:trPr>
          <w:trHeight w:val="300"/>
          <w:jc w:val="center"/>
        </w:trPr>
        <w:tc>
          <w:tcPr>
            <w:tcW w:w="638" w:type="dxa"/>
            <w:tcBorders>
              <w:top w:val="single" w:sz="4" w:space="0" w:color="auto"/>
              <w:left w:val="single" w:sz="4" w:space="0" w:color="auto"/>
              <w:bottom w:val="single" w:sz="4" w:space="0" w:color="auto"/>
              <w:right w:val="single" w:sz="4" w:space="0" w:color="auto"/>
            </w:tcBorders>
            <w:noWrap/>
            <w:vAlign w:val="center"/>
          </w:tcPr>
          <w:p w14:paraId="1AECFA97"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17</w:t>
            </w:r>
          </w:p>
        </w:tc>
        <w:tc>
          <w:tcPr>
            <w:tcW w:w="2835" w:type="dxa"/>
            <w:tcBorders>
              <w:top w:val="single" w:sz="4" w:space="0" w:color="auto"/>
              <w:left w:val="single" w:sz="4" w:space="0" w:color="auto"/>
              <w:bottom w:val="single" w:sz="4" w:space="0" w:color="auto"/>
              <w:right w:val="single" w:sz="4" w:space="0" w:color="auto"/>
            </w:tcBorders>
            <w:noWrap/>
            <w:vAlign w:val="center"/>
          </w:tcPr>
          <w:p w14:paraId="10564175"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Тепловые сети от котельной №7</w:t>
            </w:r>
          </w:p>
        </w:tc>
        <w:tc>
          <w:tcPr>
            <w:tcW w:w="7088" w:type="dxa"/>
            <w:tcBorders>
              <w:top w:val="single" w:sz="4" w:space="0" w:color="auto"/>
              <w:left w:val="single" w:sz="4" w:space="0" w:color="auto"/>
              <w:bottom w:val="single" w:sz="4" w:space="0" w:color="auto"/>
              <w:right w:val="single" w:sz="4" w:space="0" w:color="auto"/>
            </w:tcBorders>
            <w:noWrap/>
            <w:vAlign w:val="center"/>
          </w:tcPr>
          <w:p w14:paraId="5819EDBC" w14:textId="77777777" w:rsidR="003046DD" w:rsidRDefault="003046DD" w:rsidP="00037C8B">
            <w:pPr>
              <w:spacing w:after="0" w:line="300" w:lineRule="auto"/>
              <w:rPr>
                <w:rFonts w:ascii="Times New Roman" w:hAnsi="Times New Roman" w:cs="Times New Roman"/>
                <w:sz w:val="18"/>
                <w:szCs w:val="18"/>
                <w:lang w:eastAsia="en-US"/>
              </w:rPr>
            </w:pPr>
            <w:r>
              <w:rPr>
                <w:rFonts w:ascii="Times New Roman" w:hAnsi="Times New Roman" w:cs="Times New Roman"/>
                <w:sz w:val="18"/>
                <w:szCs w:val="18"/>
                <w:lang w:eastAsia="en-US"/>
              </w:rPr>
              <w:t>Реконструкция участков тепловых сетей от ЦТП 1 до ЦТП 3 в г.о. Реутов (в т.ч. ПИР)</w:t>
            </w:r>
          </w:p>
        </w:tc>
        <w:tc>
          <w:tcPr>
            <w:tcW w:w="1275" w:type="dxa"/>
            <w:tcBorders>
              <w:top w:val="single" w:sz="4" w:space="0" w:color="auto"/>
              <w:left w:val="single" w:sz="4" w:space="0" w:color="auto"/>
              <w:bottom w:val="single" w:sz="4" w:space="0" w:color="auto"/>
              <w:right w:val="single" w:sz="4" w:space="0" w:color="auto"/>
            </w:tcBorders>
            <w:noWrap/>
            <w:vAlign w:val="center"/>
          </w:tcPr>
          <w:p w14:paraId="75C22307" w14:textId="77777777" w:rsidR="003046DD" w:rsidRPr="00657FC7"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2023-2028</w:t>
            </w:r>
          </w:p>
        </w:tc>
        <w:tc>
          <w:tcPr>
            <w:tcW w:w="2592" w:type="dxa"/>
            <w:tcBorders>
              <w:top w:val="single" w:sz="4" w:space="0" w:color="auto"/>
              <w:left w:val="single" w:sz="4" w:space="0" w:color="auto"/>
              <w:bottom w:val="single" w:sz="4" w:space="0" w:color="auto"/>
              <w:right w:val="single" w:sz="4" w:space="0" w:color="auto"/>
            </w:tcBorders>
            <w:noWrap/>
            <w:vAlign w:val="center"/>
          </w:tcPr>
          <w:p w14:paraId="33C6CCAA"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127665,0</w:t>
            </w:r>
          </w:p>
        </w:tc>
      </w:tr>
      <w:tr w:rsidR="003046DD" w:rsidRPr="00657FC7" w14:paraId="4DDABDF8" w14:textId="77777777" w:rsidTr="00037C8B">
        <w:trPr>
          <w:trHeight w:val="300"/>
          <w:jc w:val="center"/>
        </w:trPr>
        <w:tc>
          <w:tcPr>
            <w:tcW w:w="638" w:type="dxa"/>
            <w:tcBorders>
              <w:top w:val="single" w:sz="4" w:space="0" w:color="auto"/>
              <w:left w:val="single" w:sz="4" w:space="0" w:color="auto"/>
              <w:bottom w:val="single" w:sz="4" w:space="0" w:color="auto"/>
              <w:right w:val="single" w:sz="4" w:space="0" w:color="auto"/>
            </w:tcBorders>
            <w:noWrap/>
            <w:vAlign w:val="center"/>
          </w:tcPr>
          <w:p w14:paraId="44AA3992"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18</w:t>
            </w:r>
          </w:p>
        </w:tc>
        <w:tc>
          <w:tcPr>
            <w:tcW w:w="2835" w:type="dxa"/>
            <w:tcBorders>
              <w:top w:val="single" w:sz="4" w:space="0" w:color="auto"/>
              <w:left w:val="single" w:sz="4" w:space="0" w:color="auto"/>
              <w:bottom w:val="single" w:sz="4" w:space="0" w:color="auto"/>
              <w:right w:val="single" w:sz="4" w:space="0" w:color="auto"/>
            </w:tcBorders>
            <w:noWrap/>
            <w:vAlign w:val="center"/>
          </w:tcPr>
          <w:p w14:paraId="516F6264"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ЦТП №5 Котельной №1</w:t>
            </w:r>
          </w:p>
        </w:tc>
        <w:tc>
          <w:tcPr>
            <w:tcW w:w="7088" w:type="dxa"/>
            <w:tcBorders>
              <w:top w:val="single" w:sz="4" w:space="0" w:color="auto"/>
              <w:left w:val="single" w:sz="4" w:space="0" w:color="auto"/>
              <w:bottom w:val="single" w:sz="4" w:space="0" w:color="auto"/>
              <w:right w:val="single" w:sz="4" w:space="0" w:color="auto"/>
            </w:tcBorders>
            <w:noWrap/>
            <w:vAlign w:val="center"/>
          </w:tcPr>
          <w:p w14:paraId="391E73B1" w14:textId="77777777" w:rsidR="003046DD" w:rsidRDefault="003046DD" w:rsidP="00037C8B">
            <w:pPr>
              <w:spacing w:after="0" w:line="300" w:lineRule="auto"/>
              <w:rPr>
                <w:rFonts w:ascii="Times New Roman" w:hAnsi="Times New Roman" w:cs="Times New Roman"/>
                <w:sz w:val="18"/>
                <w:szCs w:val="18"/>
                <w:lang w:eastAsia="en-US"/>
              </w:rPr>
            </w:pPr>
            <w:r>
              <w:rPr>
                <w:rFonts w:ascii="Times New Roman" w:hAnsi="Times New Roman" w:cs="Times New Roman"/>
                <w:sz w:val="18"/>
                <w:szCs w:val="18"/>
                <w:lang w:eastAsia="en-US"/>
              </w:rPr>
              <w:t>Капитальный ремонт ЦТП №5 Котельной №1 по адресу: Московская область, г.о. Реутов, ул. Комсомольская д.5А (в т.ч. ПИР)</w:t>
            </w:r>
          </w:p>
        </w:tc>
        <w:tc>
          <w:tcPr>
            <w:tcW w:w="1275" w:type="dxa"/>
            <w:tcBorders>
              <w:top w:val="single" w:sz="4" w:space="0" w:color="auto"/>
              <w:left w:val="single" w:sz="4" w:space="0" w:color="auto"/>
              <w:bottom w:val="single" w:sz="4" w:space="0" w:color="auto"/>
              <w:right w:val="single" w:sz="4" w:space="0" w:color="auto"/>
            </w:tcBorders>
            <w:noWrap/>
            <w:vAlign w:val="center"/>
          </w:tcPr>
          <w:p w14:paraId="60490D37" w14:textId="77777777" w:rsidR="003046DD" w:rsidRPr="00657FC7"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2023-2028</w:t>
            </w:r>
          </w:p>
        </w:tc>
        <w:tc>
          <w:tcPr>
            <w:tcW w:w="2592" w:type="dxa"/>
            <w:tcBorders>
              <w:top w:val="single" w:sz="4" w:space="0" w:color="auto"/>
              <w:left w:val="single" w:sz="4" w:space="0" w:color="auto"/>
              <w:bottom w:val="single" w:sz="4" w:space="0" w:color="auto"/>
              <w:right w:val="single" w:sz="4" w:space="0" w:color="auto"/>
            </w:tcBorders>
            <w:noWrap/>
            <w:vAlign w:val="center"/>
          </w:tcPr>
          <w:p w14:paraId="6D8CCE7F"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0,0</w:t>
            </w:r>
          </w:p>
        </w:tc>
      </w:tr>
      <w:tr w:rsidR="003046DD" w:rsidRPr="00657FC7" w14:paraId="076E6EED" w14:textId="77777777" w:rsidTr="00037C8B">
        <w:trPr>
          <w:trHeight w:val="300"/>
          <w:jc w:val="center"/>
        </w:trPr>
        <w:tc>
          <w:tcPr>
            <w:tcW w:w="638" w:type="dxa"/>
            <w:tcBorders>
              <w:top w:val="single" w:sz="4" w:space="0" w:color="auto"/>
              <w:left w:val="single" w:sz="4" w:space="0" w:color="auto"/>
              <w:bottom w:val="single" w:sz="4" w:space="0" w:color="auto"/>
              <w:right w:val="single" w:sz="4" w:space="0" w:color="auto"/>
            </w:tcBorders>
            <w:noWrap/>
            <w:vAlign w:val="center"/>
          </w:tcPr>
          <w:p w14:paraId="5BB6B938"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19</w:t>
            </w:r>
          </w:p>
        </w:tc>
        <w:tc>
          <w:tcPr>
            <w:tcW w:w="2835" w:type="dxa"/>
            <w:tcBorders>
              <w:top w:val="single" w:sz="4" w:space="0" w:color="auto"/>
              <w:left w:val="single" w:sz="4" w:space="0" w:color="auto"/>
              <w:bottom w:val="single" w:sz="4" w:space="0" w:color="auto"/>
              <w:right w:val="single" w:sz="4" w:space="0" w:color="auto"/>
            </w:tcBorders>
            <w:noWrap/>
            <w:vAlign w:val="center"/>
          </w:tcPr>
          <w:p w14:paraId="0BEC894A"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ЦТП №2 Котельной №2</w:t>
            </w:r>
          </w:p>
        </w:tc>
        <w:tc>
          <w:tcPr>
            <w:tcW w:w="7088" w:type="dxa"/>
            <w:tcBorders>
              <w:top w:val="single" w:sz="4" w:space="0" w:color="auto"/>
              <w:left w:val="single" w:sz="4" w:space="0" w:color="auto"/>
              <w:bottom w:val="single" w:sz="4" w:space="0" w:color="auto"/>
              <w:right w:val="single" w:sz="4" w:space="0" w:color="auto"/>
            </w:tcBorders>
            <w:noWrap/>
            <w:vAlign w:val="center"/>
          </w:tcPr>
          <w:p w14:paraId="0C5B9D99" w14:textId="77777777" w:rsidR="003046DD" w:rsidRDefault="003046DD" w:rsidP="00037C8B">
            <w:pPr>
              <w:spacing w:after="0" w:line="300" w:lineRule="auto"/>
              <w:rPr>
                <w:rFonts w:ascii="Times New Roman" w:hAnsi="Times New Roman" w:cs="Times New Roman"/>
                <w:sz w:val="18"/>
                <w:szCs w:val="18"/>
                <w:lang w:eastAsia="en-US"/>
              </w:rPr>
            </w:pPr>
            <w:r>
              <w:rPr>
                <w:rFonts w:ascii="Times New Roman" w:hAnsi="Times New Roman" w:cs="Times New Roman"/>
                <w:sz w:val="18"/>
                <w:szCs w:val="18"/>
                <w:lang w:eastAsia="en-US"/>
              </w:rPr>
              <w:t>Капитальный ремонт ЦТП №2 Котельной №2 по адресу: Московская область, г.о. Реутов, пр-т Мира, д. 11А (в т.ч. ПИР)</w:t>
            </w:r>
          </w:p>
        </w:tc>
        <w:tc>
          <w:tcPr>
            <w:tcW w:w="1275" w:type="dxa"/>
            <w:tcBorders>
              <w:top w:val="single" w:sz="4" w:space="0" w:color="auto"/>
              <w:left w:val="single" w:sz="4" w:space="0" w:color="auto"/>
              <w:bottom w:val="single" w:sz="4" w:space="0" w:color="auto"/>
              <w:right w:val="single" w:sz="4" w:space="0" w:color="auto"/>
            </w:tcBorders>
            <w:noWrap/>
            <w:vAlign w:val="center"/>
          </w:tcPr>
          <w:p w14:paraId="31B9B586" w14:textId="77777777" w:rsidR="003046DD" w:rsidRPr="00657FC7"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2023-2028</w:t>
            </w:r>
          </w:p>
        </w:tc>
        <w:tc>
          <w:tcPr>
            <w:tcW w:w="2592" w:type="dxa"/>
            <w:tcBorders>
              <w:top w:val="single" w:sz="4" w:space="0" w:color="auto"/>
              <w:left w:val="single" w:sz="4" w:space="0" w:color="auto"/>
              <w:bottom w:val="single" w:sz="4" w:space="0" w:color="auto"/>
              <w:right w:val="single" w:sz="4" w:space="0" w:color="auto"/>
            </w:tcBorders>
            <w:noWrap/>
            <w:vAlign w:val="center"/>
          </w:tcPr>
          <w:p w14:paraId="3C759F56"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0,0</w:t>
            </w:r>
          </w:p>
        </w:tc>
      </w:tr>
      <w:tr w:rsidR="003046DD" w:rsidRPr="00657FC7" w14:paraId="5B07B6ED" w14:textId="77777777" w:rsidTr="00037C8B">
        <w:trPr>
          <w:trHeight w:val="300"/>
          <w:jc w:val="center"/>
        </w:trPr>
        <w:tc>
          <w:tcPr>
            <w:tcW w:w="638" w:type="dxa"/>
            <w:tcBorders>
              <w:top w:val="single" w:sz="4" w:space="0" w:color="auto"/>
              <w:left w:val="single" w:sz="4" w:space="0" w:color="auto"/>
              <w:bottom w:val="single" w:sz="4" w:space="0" w:color="auto"/>
              <w:right w:val="single" w:sz="4" w:space="0" w:color="auto"/>
            </w:tcBorders>
            <w:noWrap/>
            <w:vAlign w:val="center"/>
          </w:tcPr>
          <w:p w14:paraId="32A234EB"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w:t>
            </w:r>
          </w:p>
        </w:tc>
        <w:tc>
          <w:tcPr>
            <w:tcW w:w="2835" w:type="dxa"/>
            <w:tcBorders>
              <w:top w:val="single" w:sz="4" w:space="0" w:color="auto"/>
              <w:left w:val="single" w:sz="4" w:space="0" w:color="auto"/>
              <w:bottom w:val="single" w:sz="4" w:space="0" w:color="auto"/>
              <w:right w:val="single" w:sz="4" w:space="0" w:color="auto"/>
            </w:tcBorders>
            <w:noWrap/>
            <w:vAlign w:val="center"/>
          </w:tcPr>
          <w:p w14:paraId="13D4E567"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ЦТП №2 Котельной №4</w:t>
            </w:r>
          </w:p>
        </w:tc>
        <w:tc>
          <w:tcPr>
            <w:tcW w:w="7088" w:type="dxa"/>
            <w:tcBorders>
              <w:top w:val="single" w:sz="4" w:space="0" w:color="auto"/>
              <w:left w:val="single" w:sz="4" w:space="0" w:color="auto"/>
              <w:bottom w:val="single" w:sz="4" w:space="0" w:color="auto"/>
              <w:right w:val="single" w:sz="4" w:space="0" w:color="auto"/>
            </w:tcBorders>
            <w:noWrap/>
            <w:vAlign w:val="center"/>
          </w:tcPr>
          <w:p w14:paraId="69716593" w14:textId="77777777" w:rsidR="003046DD" w:rsidRDefault="003046DD" w:rsidP="00037C8B">
            <w:pPr>
              <w:spacing w:after="0" w:line="300" w:lineRule="auto"/>
              <w:rPr>
                <w:rFonts w:ascii="Times New Roman" w:hAnsi="Times New Roman" w:cs="Times New Roman"/>
                <w:sz w:val="18"/>
                <w:szCs w:val="18"/>
                <w:lang w:eastAsia="en-US"/>
              </w:rPr>
            </w:pPr>
            <w:r>
              <w:rPr>
                <w:rFonts w:ascii="Times New Roman" w:hAnsi="Times New Roman" w:cs="Times New Roman"/>
                <w:sz w:val="18"/>
                <w:szCs w:val="18"/>
                <w:lang w:eastAsia="en-US"/>
              </w:rPr>
              <w:t>Капитальный ремонт ЦТП №2 Котельной №4 по адресу: Московская область, г.о. Реутов, ул. Строителей, д. 1А (а т.ч. ПИР)</w:t>
            </w:r>
          </w:p>
        </w:tc>
        <w:tc>
          <w:tcPr>
            <w:tcW w:w="1275" w:type="dxa"/>
            <w:tcBorders>
              <w:top w:val="single" w:sz="4" w:space="0" w:color="auto"/>
              <w:left w:val="single" w:sz="4" w:space="0" w:color="auto"/>
              <w:bottom w:val="single" w:sz="4" w:space="0" w:color="auto"/>
              <w:right w:val="single" w:sz="4" w:space="0" w:color="auto"/>
            </w:tcBorders>
            <w:noWrap/>
            <w:vAlign w:val="center"/>
          </w:tcPr>
          <w:p w14:paraId="3E52AB58" w14:textId="77777777" w:rsidR="003046DD" w:rsidRPr="00657FC7"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2023-2028</w:t>
            </w:r>
          </w:p>
        </w:tc>
        <w:tc>
          <w:tcPr>
            <w:tcW w:w="2592" w:type="dxa"/>
            <w:tcBorders>
              <w:top w:val="single" w:sz="4" w:space="0" w:color="auto"/>
              <w:left w:val="single" w:sz="4" w:space="0" w:color="auto"/>
              <w:bottom w:val="single" w:sz="4" w:space="0" w:color="auto"/>
              <w:right w:val="single" w:sz="4" w:space="0" w:color="auto"/>
            </w:tcBorders>
            <w:noWrap/>
            <w:vAlign w:val="center"/>
          </w:tcPr>
          <w:p w14:paraId="04841AE0"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0,0</w:t>
            </w:r>
          </w:p>
        </w:tc>
      </w:tr>
      <w:tr w:rsidR="003046DD" w:rsidRPr="00657FC7" w14:paraId="067BC3B1" w14:textId="77777777" w:rsidTr="00037C8B">
        <w:trPr>
          <w:trHeight w:val="300"/>
          <w:jc w:val="center"/>
        </w:trPr>
        <w:tc>
          <w:tcPr>
            <w:tcW w:w="638" w:type="dxa"/>
            <w:tcBorders>
              <w:top w:val="single" w:sz="4" w:space="0" w:color="auto"/>
              <w:left w:val="single" w:sz="4" w:space="0" w:color="auto"/>
              <w:bottom w:val="single" w:sz="4" w:space="0" w:color="auto"/>
              <w:right w:val="single" w:sz="4" w:space="0" w:color="auto"/>
            </w:tcBorders>
            <w:noWrap/>
            <w:vAlign w:val="center"/>
          </w:tcPr>
          <w:p w14:paraId="52017ABD"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21</w:t>
            </w:r>
          </w:p>
        </w:tc>
        <w:tc>
          <w:tcPr>
            <w:tcW w:w="2835" w:type="dxa"/>
            <w:tcBorders>
              <w:top w:val="single" w:sz="4" w:space="0" w:color="auto"/>
              <w:left w:val="single" w:sz="4" w:space="0" w:color="auto"/>
              <w:bottom w:val="single" w:sz="4" w:space="0" w:color="auto"/>
              <w:right w:val="single" w:sz="4" w:space="0" w:color="auto"/>
            </w:tcBorders>
            <w:noWrap/>
            <w:vAlign w:val="center"/>
          </w:tcPr>
          <w:p w14:paraId="1DCE79EE"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ЦТП №4 Котельной №4</w:t>
            </w:r>
          </w:p>
        </w:tc>
        <w:tc>
          <w:tcPr>
            <w:tcW w:w="7088" w:type="dxa"/>
            <w:tcBorders>
              <w:top w:val="single" w:sz="4" w:space="0" w:color="auto"/>
              <w:left w:val="single" w:sz="4" w:space="0" w:color="auto"/>
              <w:bottom w:val="single" w:sz="4" w:space="0" w:color="auto"/>
              <w:right w:val="single" w:sz="4" w:space="0" w:color="auto"/>
            </w:tcBorders>
            <w:noWrap/>
            <w:vAlign w:val="center"/>
          </w:tcPr>
          <w:p w14:paraId="15286E10" w14:textId="77777777" w:rsidR="003046DD" w:rsidRDefault="003046DD" w:rsidP="00037C8B">
            <w:pPr>
              <w:spacing w:after="0" w:line="300" w:lineRule="auto"/>
              <w:rPr>
                <w:rFonts w:ascii="Times New Roman" w:hAnsi="Times New Roman" w:cs="Times New Roman"/>
                <w:sz w:val="18"/>
                <w:szCs w:val="18"/>
                <w:lang w:eastAsia="en-US"/>
              </w:rPr>
            </w:pPr>
            <w:r>
              <w:rPr>
                <w:rFonts w:ascii="Times New Roman" w:hAnsi="Times New Roman" w:cs="Times New Roman"/>
                <w:sz w:val="18"/>
                <w:szCs w:val="18"/>
                <w:lang w:eastAsia="en-US"/>
              </w:rPr>
              <w:t>Капитальный ремонт ЦТП №4 Котельной №4 по адресу: Московская область, г.о. Реутов, ул. Лесная, д. 10А (в т.ч. ПИР)</w:t>
            </w:r>
          </w:p>
        </w:tc>
        <w:tc>
          <w:tcPr>
            <w:tcW w:w="1275" w:type="dxa"/>
            <w:tcBorders>
              <w:top w:val="single" w:sz="4" w:space="0" w:color="auto"/>
              <w:left w:val="single" w:sz="4" w:space="0" w:color="auto"/>
              <w:bottom w:val="single" w:sz="4" w:space="0" w:color="auto"/>
              <w:right w:val="single" w:sz="4" w:space="0" w:color="auto"/>
            </w:tcBorders>
            <w:noWrap/>
            <w:vAlign w:val="center"/>
          </w:tcPr>
          <w:p w14:paraId="4B13240B" w14:textId="77777777" w:rsidR="003046DD" w:rsidRPr="00657FC7"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2023-2028</w:t>
            </w:r>
          </w:p>
        </w:tc>
        <w:tc>
          <w:tcPr>
            <w:tcW w:w="2592" w:type="dxa"/>
            <w:tcBorders>
              <w:top w:val="single" w:sz="4" w:space="0" w:color="auto"/>
              <w:left w:val="single" w:sz="4" w:space="0" w:color="auto"/>
              <w:bottom w:val="single" w:sz="4" w:space="0" w:color="auto"/>
              <w:right w:val="single" w:sz="4" w:space="0" w:color="auto"/>
            </w:tcBorders>
            <w:noWrap/>
            <w:vAlign w:val="center"/>
          </w:tcPr>
          <w:p w14:paraId="385A97BB"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0,0</w:t>
            </w:r>
          </w:p>
        </w:tc>
      </w:tr>
      <w:tr w:rsidR="003046DD" w:rsidRPr="00657FC7" w14:paraId="5D2C77F6" w14:textId="77777777" w:rsidTr="00037C8B">
        <w:trPr>
          <w:trHeight w:val="300"/>
          <w:jc w:val="center"/>
        </w:trPr>
        <w:tc>
          <w:tcPr>
            <w:tcW w:w="638" w:type="dxa"/>
            <w:tcBorders>
              <w:top w:val="single" w:sz="4" w:space="0" w:color="auto"/>
              <w:left w:val="single" w:sz="4" w:space="0" w:color="auto"/>
              <w:bottom w:val="single" w:sz="4" w:space="0" w:color="auto"/>
              <w:right w:val="single" w:sz="4" w:space="0" w:color="auto"/>
            </w:tcBorders>
            <w:noWrap/>
            <w:vAlign w:val="center"/>
          </w:tcPr>
          <w:p w14:paraId="550F2036"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22</w:t>
            </w:r>
          </w:p>
        </w:tc>
        <w:tc>
          <w:tcPr>
            <w:tcW w:w="2835" w:type="dxa"/>
            <w:tcBorders>
              <w:top w:val="single" w:sz="4" w:space="0" w:color="auto"/>
              <w:left w:val="single" w:sz="4" w:space="0" w:color="auto"/>
              <w:bottom w:val="single" w:sz="4" w:space="0" w:color="auto"/>
              <w:right w:val="single" w:sz="4" w:space="0" w:color="auto"/>
            </w:tcBorders>
            <w:noWrap/>
            <w:vAlign w:val="center"/>
          </w:tcPr>
          <w:p w14:paraId="40539953"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ЦТП №8 Котельной №5</w:t>
            </w:r>
          </w:p>
        </w:tc>
        <w:tc>
          <w:tcPr>
            <w:tcW w:w="7088" w:type="dxa"/>
            <w:tcBorders>
              <w:top w:val="single" w:sz="4" w:space="0" w:color="auto"/>
              <w:left w:val="single" w:sz="4" w:space="0" w:color="auto"/>
              <w:bottom w:val="single" w:sz="4" w:space="0" w:color="auto"/>
              <w:right w:val="single" w:sz="4" w:space="0" w:color="auto"/>
            </w:tcBorders>
            <w:noWrap/>
            <w:vAlign w:val="center"/>
          </w:tcPr>
          <w:p w14:paraId="622DD998" w14:textId="77777777" w:rsidR="003046DD" w:rsidRDefault="003046DD" w:rsidP="00037C8B">
            <w:pPr>
              <w:spacing w:after="0" w:line="300" w:lineRule="auto"/>
              <w:rPr>
                <w:rFonts w:ascii="Times New Roman" w:hAnsi="Times New Roman" w:cs="Times New Roman"/>
                <w:sz w:val="18"/>
                <w:szCs w:val="18"/>
                <w:lang w:eastAsia="en-US"/>
              </w:rPr>
            </w:pPr>
            <w:r>
              <w:rPr>
                <w:rFonts w:ascii="Times New Roman" w:hAnsi="Times New Roman" w:cs="Times New Roman"/>
                <w:sz w:val="18"/>
                <w:szCs w:val="18"/>
                <w:lang w:eastAsia="en-US"/>
              </w:rPr>
              <w:t>Капитальный ремонт ЦТП №8 Котельной №5 по адресу: Московская область, г.о. Реутов, пр-т Юбилейный, д. 9А (в т.ч. ПИР)</w:t>
            </w:r>
          </w:p>
        </w:tc>
        <w:tc>
          <w:tcPr>
            <w:tcW w:w="1275" w:type="dxa"/>
            <w:tcBorders>
              <w:top w:val="single" w:sz="4" w:space="0" w:color="auto"/>
              <w:left w:val="single" w:sz="4" w:space="0" w:color="auto"/>
              <w:bottom w:val="single" w:sz="4" w:space="0" w:color="auto"/>
              <w:right w:val="single" w:sz="4" w:space="0" w:color="auto"/>
            </w:tcBorders>
            <w:noWrap/>
            <w:vAlign w:val="center"/>
          </w:tcPr>
          <w:p w14:paraId="14019142" w14:textId="77777777" w:rsidR="003046DD" w:rsidRPr="00657FC7"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2023-2028</w:t>
            </w:r>
          </w:p>
        </w:tc>
        <w:tc>
          <w:tcPr>
            <w:tcW w:w="2592" w:type="dxa"/>
            <w:tcBorders>
              <w:top w:val="single" w:sz="4" w:space="0" w:color="auto"/>
              <w:left w:val="single" w:sz="4" w:space="0" w:color="auto"/>
              <w:bottom w:val="single" w:sz="4" w:space="0" w:color="auto"/>
              <w:right w:val="single" w:sz="4" w:space="0" w:color="auto"/>
            </w:tcBorders>
            <w:noWrap/>
            <w:vAlign w:val="center"/>
          </w:tcPr>
          <w:p w14:paraId="1B2E602E"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0,0</w:t>
            </w:r>
          </w:p>
        </w:tc>
      </w:tr>
      <w:tr w:rsidR="003046DD" w:rsidRPr="00657FC7" w14:paraId="26838479" w14:textId="77777777" w:rsidTr="00037C8B">
        <w:trPr>
          <w:trHeight w:val="300"/>
          <w:jc w:val="center"/>
        </w:trPr>
        <w:tc>
          <w:tcPr>
            <w:tcW w:w="638" w:type="dxa"/>
            <w:tcBorders>
              <w:top w:val="single" w:sz="4" w:space="0" w:color="auto"/>
              <w:left w:val="single" w:sz="4" w:space="0" w:color="auto"/>
              <w:bottom w:val="single" w:sz="4" w:space="0" w:color="auto"/>
              <w:right w:val="single" w:sz="4" w:space="0" w:color="auto"/>
            </w:tcBorders>
            <w:noWrap/>
            <w:vAlign w:val="center"/>
          </w:tcPr>
          <w:p w14:paraId="0E02FB80"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23</w:t>
            </w:r>
          </w:p>
        </w:tc>
        <w:tc>
          <w:tcPr>
            <w:tcW w:w="2835" w:type="dxa"/>
            <w:tcBorders>
              <w:top w:val="single" w:sz="4" w:space="0" w:color="auto"/>
              <w:left w:val="single" w:sz="4" w:space="0" w:color="auto"/>
              <w:bottom w:val="single" w:sz="4" w:space="0" w:color="auto"/>
              <w:right w:val="single" w:sz="4" w:space="0" w:color="auto"/>
            </w:tcBorders>
            <w:noWrap/>
            <w:vAlign w:val="center"/>
          </w:tcPr>
          <w:p w14:paraId="23771CE4"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ЦТП №5 Котельной БМК-140</w:t>
            </w:r>
          </w:p>
        </w:tc>
        <w:tc>
          <w:tcPr>
            <w:tcW w:w="7088" w:type="dxa"/>
            <w:tcBorders>
              <w:top w:val="single" w:sz="4" w:space="0" w:color="auto"/>
              <w:left w:val="single" w:sz="4" w:space="0" w:color="auto"/>
              <w:bottom w:val="single" w:sz="4" w:space="0" w:color="auto"/>
              <w:right w:val="single" w:sz="4" w:space="0" w:color="auto"/>
            </w:tcBorders>
            <w:noWrap/>
            <w:vAlign w:val="center"/>
          </w:tcPr>
          <w:p w14:paraId="2B9C23EE" w14:textId="77777777" w:rsidR="003046DD" w:rsidRDefault="003046DD" w:rsidP="00037C8B">
            <w:pPr>
              <w:spacing w:after="0" w:line="300" w:lineRule="auto"/>
              <w:rPr>
                <w:rFonts w:ascii="Times New Roman" w:hAnsi="Times New Roman" w:cs="Times New Roman"/>
                <w:sz w:val="18"/>
                <w:szCs w:val="18"/>
                <w:lang w:eastAsia="en-US"/>
              </w:rPr>
            </w:pPr>
            <w:r>
              <w:rPr>
                <w:rFonts w:ascii="Times New Roman" w:hAnsi="Times New Roman" w:cs="Times New Roman"/>
                <w:sz w:val="18"/>
                <w:szCs w:val="18"/>
                <w:lang w:eastAsia="en-US"/>
              </w:rPr>
              <w:t>Капитальный ремонт ЦТП №5 Котельной БМК-140 по адресу: Московская область, г.о. Реутов, пр-т, Юбилейный, д. 58А (в т.ч. ПИР)</w:t>
            </w:r>
          </w:p>
        </w:tc>
        <w:tc>
          <w:tcPr>
            <w:tcW w:w="1275" w:type="dxa"/>
            <w:tcBorders>
              <w:top w:val="single" w:sz="4" w:space="0" w:color="auto"/>
              <w:left w:val="single" w:sz="4" w:space="0" w:color="auto"/>
              <w:bottom w:val="single" w:sz="4" w:space="0" w:color="auto"/>
              <w:right w:val="single" w:sz="4" w:space="0" w:color="auto"/>
            </w:tcBorders>
            <w:noWrap/>
            <w:vAlign w:val="center"/>
          </w:tcPr>
          <w:p w14:paraId="201B37C8" w14:textId="77777777" w:rsidR="003046DD" w:rsidRPr="00657FC7"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2023-2028</w:t>
            </w:r>
          </w:p>
        </w:tc>
        <w:tc>
          <w:tcPr>
            <w:tcW w:w="2592" w:type="dxa"/>
            <w:tcBorders>
              <w:top w:val="single" w:sz="4" w:space="0" w:color="auto"/>
              <w:left w:val="single" w:sz="4" w:space="0" w:color="auto"/>
              <w:bottom w:val="single" w:sz="4" w:space="0" w:color="auto"/>
              <w:right w:val="single" w:sz="4" w:space="0" w:color="auto"/>
            </w:tcBorders>
            <w:noWrap/>
            <w:vAlign w:val="center"/>
          </w:tcPr>
          <w:p w14:paraId="4F37B0B9"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0,0</w:t>
            </w:r>
          </w:p>
        </w:tc>
      </w:tr>
      <w:tr w:rsidR="003046DD" w:rsidRPr="00657FC7" w14:paraId="10EAD75B" w14:textId="77777777" w:rsidTr="00037C8B">
        <w:trPr>
          <w:trHeight w:val="300"/>
          <w:jc w:val="center"/>
        </w:trPr>
        <w:tc>
          <w:tcPr>
            <w:tcW w:w="638" w:type="dxa"/>
            <w:tcBorders>
              <w:top w:val="single" w:sz="4" w:space="0" w:color="auto"/>
              <w:left w:val="single" w:sz="4" w:space="0" w:color="auto"/>
              <w:bottom w:val="single" w:sz="4" w:space="0" w:color="auto"/>
              <w:right w:val="single" w:sz="4" w:space="0" w:color="auto"/>
            </w:tcBorders>
            <w:noWrap/>
            <w:vAlign w:val="center"/>
          </w:tcPr>
          <w:p w14:paraId="1E7DD294"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24</w:t>
            </w:r>
          </w:p>
        </w:tc>
        <w:tc>
          <w:tcPr>
            <w:tcW w:w="2835" w:type="dxa"/>
            <w:tcBorders>
              <w:top w:val="single" w:sz="4" w:space="0" w:color="auto"/>
              <w:left w:val="single" w:sz="4" w:space="0" w:color="auto"/>
              <w:bottom w:val="single" w:sz="4" w:space="0" w:color="auto"/>
              <w:right w:val="single" w:sz="4" w:space="0" w:color="auto"/>
            </w:tcBorders>
            <w:noWrap/>
            <w:vAlign w:val="center"/>
          </w:tcPr>
          <w:p w14:paraId="5C042938"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ЦТП №7 Котельной БМК-140</w:t>
            </w:r>
          </w:p>
        </w:tc>
        <w:tc>
          <w:tcPr>
            <w:tcW w:w="7088" w:type="dxa"/>
            <w:tcBorders>
              <w:top w:val="single" w:sz="4" w:space="0" w:color="auto"/>
              <w:left w:val="single" w:sz="4" w:space="0" w:color="auto"/>
              <w:bottom w:val="single" w:sz="4" w:space="0" w:color="auto"/>
              <w:right w:val="single" w:sz="4" w:space="0" w:color="auto"/>
            </w:tcBorders>
            <w:noWrap/>
            <w:vAlign w:val="center"/>
          </w:tcPr>
          <w:p w14:paraId="26AE1EB0" w14:textId="77777777" w:rsidR="003046DD" w:rsidRDefault="003046DD" w:rsidP="00037C8B">
            <w:pPr>
              <w:spacing w:after="0" w:line="300" w:lineRule="auto"/>
              <w:rPr>
                <w:rFonts w:ascii="Times New Roman" w:hAnsi="Times New Roman" w:cs="Times New Roman"/>
                <w:sz w:val="18"/>
                <w:szCs w:val="18"/>
                <w:lang w:eastAsia="en-US"/>
              </w:rPr>
            </w:pPr>
            <w:r>
              <w:rPr>
                <w:rFonts w:ascii="Times New Roman" w:hAnsi="Times New Roman" w:cs="Times New Roman"/>
                <w:sz w:val="18"/>
                <w:szCs w:val="18"/>
                <w:lang w:eastAsia="en-US"/>
              </w:rPr>
              <w:t>Капитальный ремонт ЦТП №7 Котельной БМК-140 по адресу: Московская область, г.о. Реутов, пр-т Юбилейный, д. 44А (в т.ч. ПИР)</w:t>
            </w:r>
          </w:p>
        </w:tc>
        <w:tc>
          <w:tcPr>
            <w:tcW w:w="1275" w:type="dxa"/>
            <w:tcBorders>
              <w:top w:val="single" w:sz="4" w:space="0" w:color="auto"/>
              <w:left w:val="single" w:sz="4" w:space="0" w:color="auto"/>
              <w:bottom w:val="single" w:sz="4" w:space="0" w:color="auto"/>
              <w:right w:val="single" w:sz="4" w:space="0" w:color="auto"/>
            </w:tcBorders>
            <w:noWrap/>
            <w:vAlign w:val="center"/>
          </w:tcPr>
          <w:p w14:paraId="00DC1B83" w14:textId="77777777" w:rsidR="003046DD" w:rsidRPr="00657FC7"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2023-2028</w:t>
            </w:r>
          </w:p>
        </w:tc>
        <w:tc>
          <w:tcPr>
            <w:tcW w:w="2592" w:type="dxa"/>
            <w:tcBorders>
              <w:top w:val="single" w:sz="4" w:space="0" w:color="auto"/>
              <w:left w:val="single" w:sz="4" w:space="0" w:color="auto"/>
              <w:bottom w:val="single" w:sz="4" w:space="0" w:color="auto"/>
              <w:right w:val="single" w:sz="4" w:space="0" w:color="auto"/>
            </w:tcBorders>
            <w:noWrap/>
            <w:vAlign w:val="center"/>
          </w:tcPr>
          <w:p w14:paraId="17180E57"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0,0</w:t>
            </w:r>
          </w:p>
        </w:tc>
      </w:tr>
      <w:tr w:rsidR="003046DD" w:rsidRPr="00657FC7" w14:paraId="7A881AF1" w14:textId="77777777" w:rsidTr="00037C8B">
        <w:trPr>
          <w:trHeight w:val="300"/>
          <w:jc w:val="center"/>
        </w:trPr>
        <w:tc>
          <w:tcPr>
            <w:tcW w:w="638" w:type="dxa"/>
            <w:tcBorders>
              <w:top w:val="single" w:sz="4" w:space="0" w:color="auto"/>
              <w:left w:val="single" w:sz="4" w:space="0" w:color="auto"/>
              <w:bottom w:val="single" w:sz="4" w:space="0" w:color="auto"/>
              <w:right w:val="single" w:sz="4" w:space="0" w:color="auto"/>
            </w:tcBorders>
            <w:noWrap/>
            <w:vAlign w:val="center"/>
          </w:tcPr>
          <w:p w14:paraId="1C54826F"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25</w:t>
            </w:r>
          </w:p>
        </w:tc>
        <w:tc>
          <w:tcPr>
            <w:tcW w:w="2835" w:type="dxa"/>
            <w:tcBorders>
              <w:top w:val="single" w:sz="4" w:space="0" w:color="auto"/>
              <w:left w:val="single" w:sz="4" w:space="0" w:color="auto"/>
              <w:bottom w:val="single" w:sz="4" w:space="0" w:color="auto"/>
              <w:right w:val="single" w:sz="4" w:space="0" w:color="auto"/>
            </w:tcBorders>
            <w:noWrap/>
            <w:vAlign w:val="center"/>
          </w:tcPr>
          <w:p w14:paraId="711C9947"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ЦТП №2 Котельной №7</w:t>
            </w:r>
          </w:p>
        </w:tc>
        <w:tc>
          <w:tcPr>
            <w:tcW w:w="7088" w:type="dxa"/>
            <w:tcBorders>
              <w:top w:val="single" w:sz="4" w:space="0" w:color="auto"/>
              <w:left w:val="single" w:sz="4" w:space="0" w:color="auto"/>
              <w:bottom w:val="single" w:sz="4" w:space="0" w:color="auto"/>
              <w:right w:val="single" w:sz="4" w:space="0" w:color="auto"/>
            </w:tcBorders>
            <w:noWrap/>
            <w:vAlign w:val="center"/>
          </w:tcPr>
          <w:p w14:paraId="71311CC8" w14:textId="77777777" w:rsidR="003046DD" w:rsidRDefault="003046DD" w:rsidP="00037C8B">
            <w:pPr>
              <w:spacing w:after="0" w:line="300" w:lineRule="auto"/>
              <w:rPr>
                <w:rFonts w:ascii="Times New Roman" w:hAnsi="Times New Roman" w:cs="Times New Roman"/>
                <w:sz w:val="18"/>
                <w:szCs w:val="18"/>
                <w:lang w:eastAsia="en-US"/>
              </w:rPr>
            </w:pPr>
            <w:r>
              <w:rPr>
                <w:rFonts w:ascii="Times New Roman" w:hAnsi="Times New Roman" w:cs="Times New Roman"/>
                <w:sz w:val="18"/>
                <w:szCs w:val="18"/>
                <w:lang w:eastAsia="en-US"/>
              </w:rPr>
              <w:t>Капитальный ремонт ЦТП №2 Котельной №7 по адресу: Московская область, г.о. Реутов, пр-д Садовый, д. 5А (в т.ч. ПИР)</w:t>
            </w:r>
          </w:p>
        </w:tc>
        <w:tc>
          <w:tcPr>
            <w:tcW w:w="1275" w:type="dxa"/>
            <w:tcBorders>
              <w:top w:val="single" w:sz="4" w:space="0" w:color="auto"/>
              <w:left w:val="single" w:sz="4" w:space="0" w:color="auto"/>
              <w:bottom w:val="single" w:sz="4" w:space="0" w:color="auto"/>
              <w:right w:val="single" w:sz="4" w:space="0" w:color="auto"/>
            </w:tcBorders>
            <w:noWrap/>
            <w:vAlign w:val="center"/>
          </w:tcPr>
          <w:p w14:paraId="042A211E" w14:textId="77777777" w:rsidR="003046DD" w:rsidRPr="00657FC7"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2023-2028</w:t>
            </w:r>
          </w:p>
        </w:tc>
        <w:tc>
          <w:tcPr>
            <w:tcW w:w="2592" w:type="dxa"/>
            <w:tcBorders>
              <w:top w:val="single" w:sz="4" w:space="0" w:color="auto"/>
              <w:left w:val="single" w:sz="4" w:space="0" w:color="auto"/>
              <w:bottom w:val="single" w:sz="4" w:space="0" w:color="auto"/>
              <w:right w:val="single" w:sz="4" w:space="0" w:color="auto"/>
            </w:tcBorders>
            <w:noWrap/>
            <w:vAlign w:val="center"/>
          </w:tcPr>
          <w:p w14:paraId="5F452422" w14:textId="77777777" w:rsidR="003046DD" w:rsidRDefault="003046DD" w:rsidP="00037C8B">
            <w:pPr>
              <w:spacing w:after="0" w:line="300" w:lineRule="auto"/>
              <w:jc w:val="center"/>
              <w:rPr>
                <w:rFonts w:ascii="Times New Roman" w:hAnsi="Times New Roman" w:cs="Times New Roman"/>
                <w:sz w:val="18"/>
                <w:szCs w:val="18"/>
                <w:lang w:eastAsia="en-US"/>
              </w:rPr>
            </w:pPr>
            <w:r>
              <w:rPr>
                <w:rFonts w:ascii="Times New Roman" w:hAnsi="Times New Roman" w:cs="Times New Roman"/>
                <w:sz w:val="18"/>
                <w:szCs w:val="18"/>
                <w:lang w:eastAsia="en-US"/>
              </w:rPr>
              <w:t>0,0</w:t>
            </w:r>
          </w:p>
        </w:tc>
      </w:tr>
    </w:tbl>
    <w:p w14:paraId="65DDDE37" w14:textId="77777777" w:rsidR="0069346F" w:rsidRDefault="0069346F" w:rsidP="00C2164B">
      <w:pPr>
        <w:sectPr w:rsidR="0069346F" w:rsidSect="001D0131">
          <w:pgSz w:w="16838" w:h="11906" w:orient="landscape" w:code="9"/>
          <w:pgMar w:top="1276" w:right="1134" w:bottom="851" w:left="1134" w:header="709" w:footer="709" w:gutter="0"/>
          <w:cols w:space="708"/>
          <w:docGrid w:linePitch="360"/>
        </w:sectPr>
      </w:pPr>
    </w:p>
    <w:p w14:paraId="0BA2DF77" w14:textId="77777777" w:rsidR="00F67B2D" w:rsidRPr="00F97C6B" w:rsidRDefault="00F67B2D" w:rsidP="00D5495F">
      <w:pPr>
        <w:pStyle w:val="16"/>
        <w:numPr>
          <w:ilvl w:val="0"/>
          <w:numId w:val="0"/>
        </w:numPr>
        <w:jc w:val="both"/>
        <w:rPr>
          <w:color w:val="auto"/>
        </w:rPr>
      </w:pPr>
      <w:bookmarkStart w:id="29" w:name="_Toc137209488"/>
      <w:r w:rsidRPr="00F97C6B">
        <w:rPr>
          <w:color w:val="auto"/>
        </w:rPr>
        <w:lastRenderedPageBreak/>
        <w:t>4.</w:t>
      </w:r>
      <w:r w:rsidR="00F97C6B">
        <w:rPr>
          <w:color w:val="auto"/>
        </w:rPr>
        <w:t>2</w:t>
      </w:r>
      <w:r w:rsidRPr="00F97C6B">
        <w:rPr>
          <w:color w:val="auto"/>
        </w:rPr>
        <w:t xml:space="preserve"> </w:t>
      </w:r>
      <w:r w:rsidR="008666A1" w:rsidRPr="00F97C6B">
        <w:rPr>
          <w:color w:val="auto"/>
        </w:rPr>
        <w:t>Обоснование выбора приоритетного</w:t>
      </w:r>
      <w:r w:rsidR="008666A1" w:rsidRPr="00F97C6B">
        <w:rPr>
          <w:color w:val="000000" w:themeColor="text1"/>
        </w:rPr>
        <w:t xml:space="preserve"> сценария развития системы теплоснабжения поселения, городского округа на основании расчета тарифных последствий для отдельной системы теплоснабжения и в целом по ресурсоснабжающей организации</w:t>
      </w:r>
      <w:bookmarkEnd w:id="29"/>
    </w:p>
    <w:p w14:paraId="026398E6" w14:textId="77777777" w:rsidR="00F67B2D" w:rsidRDefault="008666A1" w:rsidP="002F1C0F">
      <w:pPr>
        <w:spacing w:before="240" w:after="0" w:line="360" w:lineRule="auto"/>
        <w:ind w:firstLine="709"/>
        <w:jc w:val="both"/>
        <w:rPr>
          <w:rFonts w:ascii="Times New Roman" w:hAnsi="Times New Roman" w:cs="Times New Roman"/>
          <w:sz w:val="28"/>
          <w:szCs w:val="28"/>
        </w:rPr>
      </w:pPr>
      <w:r w:rsidRPr="00F97C6B">
        <w:rPr>
          <w:rFonts w:ascii="Times New Roman" w:hAnsi="Times New Roman" w:cs="Times New Roman"/>
          <w:sz w:val="28"/>
          <w:szCs w:val="28"/>
        </w:rPr>
        <w:t xml:space="preserve">На основании расчета тарифных последствий, представленных в </w:t>
      </w:r>
      <w:r w:rsidR="00C229DC" w:rsidRPr="00F97C6B">
        <w:rPr>
          <w:rFonts w:ascii="Times New Roman" w:hAnsi="Times New Roman" w:cs="Times New Roman"/>
          <w:sz w:val="28"/>
          <w:szCs w:val="28"/>
        </w:rPr>
        <w:t>разделе 15</w:t>
      </w:r>
      <w:r w:rsidR="00F865C4">
        <w:rPr>
          <w:rFonts w:ascii="Times New Roman" w:hAnsi="Times New Roman" w:cs="Times New Roman"/>
          <w:sz w:val="28"/>
          <w:szCs w:val="28"/>
        </w:rPr>
        <w:t xml:space="preserve"> Утверждаемой части в</w:t>
      </w:r>
      <w:r w:rsidR="00D30444">
        <w:rPr>
          <w:rFonts w:ascii="Times New Roman" w:hAnsi="Times New Roman" w:cs="Times New Roman"/>
          <w:sz w:val="28"/>
          <w:szCs w:val="28"/>
        </w:rPr>
        <w:t xml:space="preserve"> таблице</w:t>
      </w:r>
      <w:r w:rsidR="00F5303E" w:rsidRPr="00F97C6B">
        <w:rPr>
          <w:rFonts w:ascii="Times New Roman" w:hAnsi="Times New Roman" w:cs="Times New Roman"/>
          <w:sz w:val="28"/>
          <w:szCs w:val="28"/>
        </w:rPr>
        <w:t xml:space="preserve"> </w:t>
      </w:r>
      <w:r w:rsidR="00C229DC" w:rsidRPr="00F97C6B">
        <w:rPr>
          <w:rFonts w:ascii="Times New Roman" w:hAnsi="Times New Roman" w:cs="Times New Roman"/>
          <w:sz w:val="28"/>
          <w:szCs w:val="28"/>
        </w:rPr>
        <w:t>15</w:t>
      </w:r>
      <w:r w:rsidR="00B3144C" w:rsidRPr="00F97C6B">
        <w:rPr>
          <w:rFonts w:ascii="Times New Roman" w:hAnsi="Times New Roman" w:cs="Times New Roman"/>
          <w:sz w:val="28"/>
          <w:szCs w:val="28"/>
        </w:rPr>
        <w:t>.</w:t>
      </w:r>
      <w:r w:rsidR="00F97C6B" w:rsidRPr="00F97C6B">
        <w:rPr>
          <w:rFonts w:ascii="Times New Roman" w:hAnsi="Times New Roman" w:cs="Times New Roman"/>
          <w:sz w:val="28"/>
          <w:szCs w:val="28"/>
        </w:rPr>
        <w:t>1</w:t>
      </w:r>
      <w:r w:rsidR="00FA7D71" w:rsidRPr="00F97C6B">
        <w:rPr>
          <w:rFonts w:ascii="Times New Roman" w:hAnsi="Times New Roman" w:cs="Times New Roman"/>
          <w:sz w:val="28"/>
          <w:szCs w:val="28"/>
        </w:rPr>
        <w:t>.1</w:t>
      </w:r>
      <w:r w:rsidR="00861D2B" w:rsidRPr="00F97C6B">
        <w:rPr>
          <w:rFonts w:ascii="Times New Roman" w:hAnsi="Times New Roman" w:cs="Times New Roman"/>
          <w:sz w:val="28"/>
          <w:szCs w:val="28"/>
        </w:rPr>
        <w:t>.</w:t>
      </w:r>
      <w:r w:rsidRPr="00F97C6B">
        <w:rPr>
          <w:rFonts w:ascii="Times New Roman" w:hAnsi="Times New Roman" w:cs="Times New Roman"/>
          <w:sz w:val="28"/>
          <w:szCs w:val="28"/>
        </w:rPr>
        <w:t xml:space="preserve"> предлагается развитие системы </w:t>
      </w:r>
      <w:r w:rsidRPr="0052673B">
        <w:rPr>
          <w:rFonts w:ascii="Times New Roman" w:hAnsi="Times New Roman" w:cs="Times New Roman"/>
          <w:sz w:val="28"/>
          <w:szCs w:val="28"/>
        </w:rPr>
        <w:t>теплоснабжения по первом</w:t>
      </w:r>
      <w:r w:rsidR="00131FC4" w:rsidRPr="0052673B">
        <w:rPr>
          <w:rFonts w:ascii="Times New Roman" w:hAnsi="Times New Roman" w:cs="Times New Roman"/>
          <w:sz w:val="28"/>
          <w:szCs w:val="28"/>
        </w:rPr>
        <w:t>у варианту развития,</w:t>
      </w:r>
      <w:r w:rsidR="00131FC4">
        <w:rPr>
          <w:rFonts w:ascii="Times New Roman" w:hAnsi="Times New Roman" w:cs="Times New Roman"/>
          <w:sz w:val="28"/>
          <w:szCs w:val="28"/>
        </w:rPr>
        <w:t xml:space="preserve"> с </w:t>
      </w:r>
      <w:r w:rsidR="00F5303E">
        <w:rPr>
          <w:rFonts w:ascii="Times New Roman" w:hAnsi="Times New Roman" w:cs="Times New Roman"/>
          <w:sz w:val="28"/>
          <w:szCs w:val="28"/>
        </w:rPr>
        <w:t>наименьшим тарифом для населения</w:t>
      </w:r>
      <w:r w:rsidR="00131FC4">
        <w:rPr>
          <w:rFonts w:ascii="Times New Roman" w:hAnsi="Times New Roman" w:cs="Times New Roman"/>
          <w:sz w:val="28"/>
          <w:szCs w:val="28"/>
        </w:rPr>
        <w:t>.</w:t>
      </w:r>
    </w:p>
    <w:p w14:paraId="2EE69C9B" w14:textId="77777777" w:rsidR="009434E7" w:rsidRPr="009434E7" w:rsidRDefault="009434E7" w:rsidP="00D5495F">
      <w:pPr>
        <w:pStyle w:val="16"/>
        <w:numPr>
          <w:ilvl w:val="0"/>
          <w:numId w:val="0"/>
        </w:numPr>
        <w:spacing w:before="240"/>
        <w:jc w:val="both"/>
        <w:rPr>
          <w:color w:val="auto"/>
        </w:rPr>
      </w:pPr>
      <w:bookmarkStart w:id="30" w:name="_Toc132034811"/>
      <w:bookmarkStart w:id="31" w:name="_Toc137209489"/>
      <w:r w:rsidRPr="009434E7">
        <w:rPr>
          <w:color w:val="auto"/>
        </w:rPr>
        <w:t>5. Предложения по строительству, реконструкции и техническому перевооружению и (или) модернизации источников тепловой энергии по приоритетному сценарию развития теплоснабжения</w:t>
      </w:r>
      <w:bookmarkEnd w:id="30"/>
      <w:bookmarkEnd w:id="31"/>
    </w:p>
    <w:p w14:paraId="47CD2139" w14:textId="2379315E" w:rsidR="009434E7" w:rsidRDefault="009434E7" w:rsidP="00D5495F">
      <w:pPr>
        <w:pStyle w:val="16"/>
        <w:numPr>
          <w:ilvl w:val="0"/>
          <w:numId w:val="0"/>
        </w:numPr>
        <w:spacing w:before="240"/>
        <w:jc w:val="both"/>
        <w:rPr>
          <w:color w:val="auto"/>
        </w:rPr>
      </w:pPr>
      <w:bookmarkStart w:id="32" w:name="_Toc132034812"/>
      <w:bookmarkStart w:id="33" w:name="_Toc137209490"/>
      <w:r w:rsidRPr="009434E7">
        <w:rPr>
          <w:color w:val="auto"/>
        </w:rPr>
        <w:t>5.1 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или целесообразность передачи тепловой энергии от существующих или реконструируемых источников тепловой энергии</w:t>
      </w:r>
      <w:bookmarkEnd w:id="32"/>
      <w:bookmarkEnd w:id="33"/>
      <w:r w:rsidRPr="009434E7">
        <w:rPr>
          <w:color w:val="auto"/>
        </w:rPr>
        <w:t xml:space="preserve"> </w:t>
      </w:r>
    </w:p>
    <w:p w14:paraId="54D89272" w14:textId="77777777" w:rsidR="00D5495F" w:rsidRDefault="00D5495F" w:rsidP="00D5495F">
      <w:pPr>
        <w:spacing w:before="240" w:after="24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г.о. Реутов реконструкция существующих источников тепловой энергии обусловлена увеличением нагрузки на источники тепловой энергии, вследствие новых подключений при наличии ограничений тепловой мощности. </w:t>
      </w:r>
    </w:p>
    <w:p w14:paraId="7B67B6B1" w14:textId="77777777" w:rsidR="00D5495F" w:rsidRPr="00D5495F" w:rsidRDefault="00D5495F" w:rsidP="00D5495F"/>
    <w:p w14:paraId="238055DC" w14:textId="77777777" w:rsidR="009434E7" w:rsidRPr="009434E7" w:rsidRDefault="009434E7" w:rsidP="009434E7">
      <w:pPr>
        <w:pStyle w:val="16"/>
        <w:jc w:val="both"/>
        <w:rPr>
          <w:color w:val="auto"/>
        </w:rPr>
        <w:sectPr w:rsidR="009434E7" w:rsidRPr="009434E7" w:rsidSect="00D5495F">
          <w:pgSz w:w="11906" w:h="16838"/>
          <w:pgMar w:top="1134" w:right="850" w:bottom="1134" w:left="1276" w:header="708" w:footer="708" w:gutter="0"/>
          <w:cols w:space="708"/>
          <w:docGrid w:linePitch="360"/>
        </w:sectPr>
      </w:pPr>
    </w:p>
    <w:p w14:paraId="20915C60" w14:textId="252CABC0" w:rsidR="00326ECE" w:rsidRDefault="00326ECE" w:rsidP="00D5495F">
      <w:pPr>
        <w:spacing w:after="0" w:line="360" w:lineRule="auto"/>
        <w:jc w:val="both"/>
        <w:rPr>
          <w:rFonts w:ascii="Times New Roman" w:hAnsi="Times New Roman" w:cs="Times New Roman"/>
          <w:sz w:val="28"/>
          <w:szCs w:val="28"/>
        </w:rPr>
      </w:pPr>
      <w:r w:rsidRPr="00CB2E55">
        <w:rPr>
          <w:rFonts w:ascii="Times New Roman" w:hAnsi="Times New Roman" w:cs="Times New Roman"/>
          <w:sz w:val="28"/>
          <w:szCs w:val="28"/>
        </w:rPr>
        <w:lastRenderedPageBreak/>
        <w:t xml:space="preserve">Таблица 5.1.1 – </w:t>
      </w:r>
      <w:r w:rsidR="0020539A" w:rsidRPr="00CB2E55">
        <w:rPr>
          <w:rFonts w:ascii="Times New Roman" w:hAnsi="Times New Roman" w:cs="Times New Roman"/>
          <w:sz w:val="28"/>
          <w:szCs w:val="28"/>
        </w:rPr>
        <w:t>Мероприятия по источникам тепловой энергии</w:t>
      </w:r>
      <w:r w:rsidR="00D30444" w:rsidRPr="00CB2E55">
        <w:rPr>
          <w:rFonts w:ascii="Times New Roman" w:hAnsi="Times New Roman" w:cs="Times New Roman"/>
          <w:sz w:val="28"/>
          <w:szCs w:val="28"/>
        </w:rPr>
        <w:t xml:space="preserve"> в г.о. Реутов</w:t>
      </w:r>
    </w:p>
    <w:tbl>
      <w:tblPr>
        <w:tblW w:w="14209"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33"/>
        <w:gridCol w:w="3188"/>
        <w:gridCol w:w="72"/>
        <w:gridCol w:w="354"/>
        <w:gridCol w:w="3615"/>
        <w:gridCol w:w="1134"/>
        <w:gridCol w:w="1134"/>
        <w:gridCol w:w="1134"/>
        <w:gridCol w:w="2145"/>
      </w:tblGrid>
      <w:tr w:rsidR="00CA1040" w:rsidRPr="00657FC7" w14:paraId="7A2CD34E" w14:textId="77777777" w:rsidTr="00DE783A">
        <w:trPr>
          <w:trHeight w:val="23"/>
          <w:tblHeader/>
        </w:trPr>
        <w:tc>
          <w:tcPr>
            <w:tcW w:w="1433" w:type="dxa"/>
            <w:shd w:val="clear" w:color="000000" w:fill="B1A0C7"/>
            <w:vAlign w:val="center"/>
            <w:hideMark/>
          </w:tcPr>
          <w:p w14:paraId="16379B4B" w14:textId="77777777" w:rsidR="00CA1040" w:rsidRPr="00657FC7" w:rsidRDefault="00CA1040" w:rsidP="00DE783A">
            <w:pPr>
              <w:spacing w:after="0" w:line="240" w:lineRule="auto"/>
              <w:jc w:val="center"/>
              <w:rPr>
                <w:rFonts w:ascii="Times New Roman" w:eastAsia="Times New Roman" w:hAnsi="Times New Roman" w:cs="Times New Roman"/>
                <w:b/>
                <w:bCs/>
                <w:color w:val="000000"/>
                <w:sz w:val="20"/>
                <w:szCs w:val="20"/>
              </w:rPr>
            </w:pPr>
            <w:bookmarkStart w:id="34" w:name="_Toc132034813"/>
            <w:r w:rsidRPr="00657FC7">
              <w:rPr>
                <w:rFonts w:ascii="Times New Roman" w:eastAsia="Times New Roman" w:hAnsi="Times New Roman" w:cs="Times New Roman"/>
                <w:b/>
                <w:bCs/>
                <w:color w:val="000000"/>
                <w:sz w:val="20"/>
                <w:szCs w:val="20"/>
              </w:rPr>
              <w:t>Источник теплоснабжения</w:t>
            </w:r>
          </w:p>
        </w:tc>
        <w:tc>
          <w:tcPr>
            <w:tcW w:w="3260" w:type="dxa"/>
            <w:gridSpan w:val="2"/>
            <w:shd w:val="clear" w:color="000000" w:fill="B1A0C7"/>
            <w:vAlign w:val="center"/>
            <w:hideMark/>
          </w:tcPr>
          <w:p w14:paraId="6E4D5453" w14:textId="77777777" w:rsidR="00CA1040" w:rsidRPr="00657FC7" w:rsidRDefault="00CA1040" w:rsidP="00DE783A">
            <w:pPr>
              <w:spacing w:after="0" w:line="240" w:lineRule="auto"/>
              <w:jc w:val="center"/>
              <w:rPr>
                <w:rFonts w:ascii="Times New Roman" w:eastAsia="Times New Roman" w:hAnsi="Times New Roman" w:cs="Times New Roman"/>
                <w:b/>
                <w:bCs/>
                <w:color w:val="000000"/>
                <w:sz w:val="20"/>
                <w:szCs w:val="20"/>
              </w:rPr>
            </w:pPr>
            <w:r w:rsidRPr="00657FC7">
              <w:rPr>
                <w:rFonts w:ascii="Times New Roman" w:eastAsia="Times New Roman" w:hAnsi="Times New Roman" w:cs="Times New Roman"/>
                <w:b/>
                <w:bCs/>
                <w:color w:val="000000"/>
                <w:sz w:val="20"/>
                <w:szCs w:val="20"/>
              </w:rPr>
              <w:t>1 вариант развития</w:t>
            </w:r>
          </w:p>
        </w:tc>
        <w:tc>
          <w:tcPr>
            <w:tcW w:w="3969" w:type="dxa"/>
            <w:gridSpan w:val="2"/>
            <w:shd w:val="clear" w:color="000000" w:fill="B1A0C7"/>
            <w:vAlign w:val="center"/>
            <w:hideMark/>
          </w:tcPr>
          <w:p w14:paraId="27A8EA51" w14:textId="77777777" w:rsidR="00CA1040" w:rsidRPr="00657FC7" w:rsidRDefault="00CA1040" w:rsidP="00DE783A">
            <w:pPr>
              <w:spacing w:after="0" w:line="240" w:lineRule="auto"/>
              <w:jc w:val="center"/>
              <w:rPr>
                <w:rFonts w:ascii="Times New Roman" w:eastAsia="Times New Roman" w:hAnsi="Times New Roman" w:cs="Times New Roman"/>
                <w:b/>
                <w:bCs/>
                <w:color w:val="000000"/>
                <w:sz w:val="20"/>
                <w:szCs w:val="20"/>
              </w:rPr>
            </w:pPr>
            <w:r w:rsidRPr="00657FC7">
              <w:rPr>
                <w:rFonts w:ascii="Times New Roman" w:eastAsia="Times New Roman" w:hAnsi="Times New Roman" w:cs="Times New Roman"/>
                <w:b/>
                <w:bCs/>
                <w:color w:val="000000"/>
                <w:sz w:val="20"/>
                <w:szCs w:val="20"/>
              </w:rPr>
              <w:t>2 вариант развития</w:t>
            </w:r>
          </w:p>
        </w:tc>
        <w:tc>
          <w:tcPr>
            <w:tcW w:w="1134" w:type="dxa"/>
            <w:shd w:val="clear" w:color="000000" w:fill="B1A0C7"/>
            <w:vAlign w:val="center"/>
            <w:hideMark/>
          </w:tcPr>
          <w:p w14:paraId="1631EA23" w14:textId="77777777" w:rsidR="00CA1040" w:rsidRPr="00657FC7" w:rsidRDefault="00CA1040" w:rsidP="00DE783A">
            <w:pPr>
              <w:spacing w:after="0" w:line="240" w:lineRule="auto"/>
              <w:jc w:val="center"/>
              <w:rPr>
                <w:rFonts w:ascii="Times New Roman" w:eastAsia="Times New Roman" w:hAnsi="Times New Roman" w:cs="Times New Roman"/>
                <w:b/>
                <w:bCs/>
                <w:color w:val="000000"/>
                <w:sz w:val="20"/>
                <w:szCs w:val="20"/>
              </w:rPr>
            </w:pPr>
            <w:r w:rsidRPr="00657FC7">
              <w:rPr>
                <w:rFonts w:ascii="Times New Roman" w:eastAsia="Times New Roman" w:hAnsi="Times New Roman" w:cs="Times New Roman"/>
                <w:b/>
                <w:bCs/>
                <w:color w:val="000000"/>
                <w:sz w:val="20"/>
                <w:szCs w:val="20"/>
              </w:rPr>
              <w:t xml:space="preserve">Ориентировочные сроки </w:t>
            </w:r>
          </w:p>
        </w:tc>
        <w:tc>
          <w:tcPr>
            <w:tcW w:w="1134" w:type="dxa"/>
            <w:shd w:val="clear" w:color="000000" w:fill="B1A0C7"/>
            <w:vAlign w:val="center"/>
            <w:hideMark/>
          </w:tcPr>
          <w:p w14:paraId="13F009D9" w14:textId="77777777" w:rsidR="00CA1040" w:rsidRPr="00657FC7" w:rsidRDefault="00CA1040" w:rsidP="00DE783A">
            <w:pPr>
              <w:spacing w:after="0" w:line="240" w:lineRule="auto"/>
              <w:jc w:val="center"/>
              <w:rPr>
                <w:rFonts w:ascii="Times New Roman" w:eastAsia="Times New Roman" w:hAnsi="Times New Roman" w:cs="Times New Roman"/>
                <w:b/>
                <w:bCs/>
                <w:color w:val="000000"/>
                <w:sz w:val="20"/>
                <w:szCs w:val="20"/>
              </w:rPr>
            </w:pPr>
            <w:r w:rsidRPr="00657FC7">
              <w:rPr>
                <w:rFonts w:ascii="Times New Roman" w:eastAsia="Times New Roman" w:hAnsi="Times New Roman" w:cs="Times New Roman"/>
                <w:b/>
                <w:bCs/>
                <w:color w:val="000000"/>
                <w:sz w:val="20"/>
                <w:szCs w:val="20"/>
              </w:rPr>
              <w:t>1 вариант развития, тыс. руб с НДС</w:t>
            </w:r>
          </w:p>
        </w:tc>
        <w:tc>
          <w:tcPr>
            <w:tcW w:w="1134" w:type="dxa"/>
            <w:shd w:val="clear" w:color="000000" w:fill="B1A0C7"/>
            <w:vAlign w:val="center"/>
            <w:hideMark/>
          </w:tcPr>
          <w:p w14:paraId="7AB68818" w14:textId="77777777" w:rsidR="00CA1040" w:rsidRPr="00657FC7" w:rsidRDefault="00CA1040" w:rsidP="00DE783A">
            <w:pPr>
              <w:spacing w:after="0" w:line="240" w:lineRule="auto"/>
              <w:jc w:val="center"/>
              <w:rPr>
                <w:rFonts w:ascii="Times New Roman" w:eastAsia="Times New Roman" w:hAnsi="Times New Roman" w:cs="Times New Roman"/>
                <w:b/>
                <w:bCs/>
                <w:color w:val="000000"/>
                <w:sz w:val="20"/>
                <w:szCs w:val="20"/>
              </w:rPr>
            </w:pPr>
            <w:r w:rsidRPr="00657FC7">
              <w:rPr>
                <w:rFonts w:ascii="Times New Roman" w:eastAsia="Times New Roman" w:hAnsi="Times New Roman" w:cs="Times New Roman"/>
                <w:b/>
                <w:bCs/>
                <w:color w:val="000000"/>
                <w:sz w:val="20"/>
                <w:szCs w:val="20"/>
              </w:rPr>
              <w:t>2 вариант развития, тыс. руб с НДС</w:t>
            </w:r>
          </w:p>
        </w:tc>
        <w:tc>
          <w:tcPr>
            <w:tcW w:w="2145" w:type="dxa"/>
            <w:shd w:val="clear" w:color="000000" w:fill="B1A0C7"/>
            <w:vAlign w:val="center"/>
          </w:tcPr>
          <w:p w14:paraId="478FFEBF" w14:textId="77777777" w:rsidR="00CA1040" w:rsidRPr="00657FC7" w:rsidRDefault="00CA1040" w:rsidP="00DE783A">
            <w:pPr>
              <w:spacing w:after="0" w:line="240" w:lineRule="auto"/>
              <w:jc w:val="center"/>
              <w:rPr>
                <w:rFonts w:ascii="Times New Roman" w:eastAsia="Times New Roman" w:hAnsi="Times New Roman" w:cs="Times New Roman"/>
                <w:b/>
                <w:bCs/>
                <w:color w:val="000000"/>
                <w:sz w:val="20"/>
                <w:szCs w:val="20"/>
              </w:rPr>
            </w:pPr>
            <w:r w:rsidRPr="00657FC7">
              <w:rPr>
                <w:rFonts w:ascii="Times New Roman" w:eastAsia="Times New Roman" w:hAnsi="Times New Roman" w:cs="Times New Roman"/>
                <w:b/>
                <w:bCs/>
                <w:color w:val="000000"/>
                <w:sz w:val="20"/>
                <w:szCs w:val="20"/>
              </w:rPr>
              <w:t>Источник финансирования</w:t>
            </w:r>
          </w:p>
        </w:tc>
      </w:tr>
      <w:tr w:rsidR="00CA1040" w:rsidRPr="00657FC7" w14:paraId="291ABA43" w14:textId="77777777" w:rsidTr="00DE783A">
        <w:trPr>
          <w:trHeight w:val="23"/>
        </w:trPr>
        <w:tc>
          <w:tcPr>
            <w:tcW w:w="1433" w:type="dxa"/>
            <w:vMerge w:val="restart"/>
            <w:shd w:val="clear" w:color="auto" w:fill="auto"/>
            <w:vAlign w:val="center"/>
            <w:hideMark/>
          </w:tcPr>
          <w:p w14:paraId="24B3431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Котельная №1</w:t>
            </w:r>
          </w:p>
        </w:tc>
        <w:tc>
          <w:tcPr>
            <w:tcW w:w="7229" w:type="dxa"/>
            <w:gridSpan w:val="4"/>
            <w:shd w:val="clear" w:color="auto" w:fill="auto"/>
            <w:vAlign w:val="center"/>
            <w:hideMark/>
          </w:tcPr>
          <w:p w14:paraId="0C215E44"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Реконструкция котельной с увеличением мощности с 48,6 Гкал/ч до 72,2 Гкал/ч – с установкой 2 котлов по 30 МВт (25,8 Гкал/ч) и демонтажем 4 котлов ДКВР 10/13</w:t>
            </w:r>
          </w:p>
        </w:tc>
        <w:tc>
          <w:tcPr>
            <w:tcW w:w="1134" w:type="dxa"/>
            <w:shd w:val="clear" w:color="auto" w:fill="auto"/>
            <w:vAlign w:val="center"/>
            <w:hideMark/>
          </w:tcPr>
          <w:p w14:paraId="7729FDD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2023-2027</w:t>
            </w:r>
          </w:p>
        </w:tc>
        <w:tc>
          <w:tcPr>
            <w:tcW w:w="1134" w:type="dxa"/>
            <w:shd w:val="clear" w:color="auto" w:fill="auto"/>
            <w:vAlign w:val="center"/>
            <w:hideMark/>
          </w:tcPr>
          <w:p w14:paraId="20FB0DB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500330,53</w:t>
            </w:r>
          </w:p>
        </w:tc>
        <w:tc>
          <w:tcPr>
            <w:tcW w:w="1134" w:type="dxa"/>
            <w:shd w:val="clear" w:color="auto" w:fill="auto"/>
            <w:vAlign w:val="center"/>
            <w:hideMark/>
          </w:tcPr>
          <w:p w14:paraId="5A4A411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500330,53</w:t>
            </w:r>
          </w:p>
        </w:tc>
        <w:tc>
          <w:tcPr>
            <w:tcW w:w="2145" w:type="dxa"/>
            <w:vAlign w:val="center"/>
          </w:tcPr>
          <w:p w14:paraId="6DB08CE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 и бюджетные средства</w:t>
            </w:r>
          </w:p>
        </w:tc>
      </w:tr>
      <w:tr w:rsidR="00CA1040" w:rsidRPr="00657FC7" w14:paraId="65E99B75" w14:textId="77777777" w:rsidTr="00DE783A">
        <w:trPr>
          <w:trHeight w:val="23"/>
        </w:trPr>
        <w:tc>
          <w:tcPr>
            <w:tcW w:w="1433" w:type="dxa"/>
            <w:vMerge/>
            <w:vAlign w:val="center"/>
            <w:hideMark/>
          </w:tcPr>
          <w:p w14:paraId="01685A4F"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4"/>
            <w:shd w:val="clear" w:color="auto" w:fill="auto"/>
            <w:vAlign w:val="center"/>
          </w:tcPr>
          <w:p w14:paraId="1B5D447F"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Переключение нагрузки в размере 8,9 Гкал/ч, 1 Этап СНС корпуса (1-5) с котельной №5 на котельную №1</w:t>
            </w:r>
          </w:p>
        </w:tc>
        <w:tc>
          <w:tcPr>
            <w:tcW w:w="1134" w:type="dxa"/>
            <w:shd w:val="clear" w:color="auto" w:fill="auto"/>
            <w:vAlign w:val="center"/>
          </w:tcPr>
          <w:p w14:paraId="64196DA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2025-2027</w:t>
            </w:r>
          </w:p>
        </w:tc>
        <w:tc>
          <w:tcPr>
            <w:tcW w:w="1134" w:type="dxa"/>
            <w:shd w:val="clear" w:color="auto" w:fill="auto"/>
            <w:vAlign w:val="center"/>
          </w:tcPr>
          <w:p w14:paraId="3E90FA9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1134" w:type="dxa"/>
            <w:shd w:val="clear" w:color="auto" w:fill="auto"/>
            <w:vAlign w:val="center"/>
          </w:tcPr>
          <w:p w14:paraId="5AE9931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2145" w:type="dxa"/>
            <w:vAlign w:val="center"/>
          </w:tcPr>
          <w:p w14:paraId="4DBCFAA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r>
      <w:tr w:rsidR="00CA1040" w:rsidRPr="00657FC7" w14:paraId="2D7C0200" w14:textId="77777777" w:rsidTr="00DE783A">
        <w:trPr>
          <w:trHeight w:val="23"/>
        </w:trPr>
        <w:tc>
          <w:tcPr>
            <w:tcW w:w="1433" w:type="dxa"/>
            <w:vMerge w:val="restart"/>
            <w:shd w:val="clear" w:color="auto" w:fill="auto"/>
            <w:vAlign w:val="center"/>
            <w:hideMark/>
          </w:tcPr>
          <w:p w14:paraId="4DFDC4D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Котельная №2</w:t>
            </w:r>
          </w:p>
        </w:tc>
        <w:tc>
          <w:tcPr>
            <w:tcW w:w="7229" w:type="dxa"/>
            <w:gridSpan w:val="4"/>
            <w:shd w:val="clear" w:color="auto" w:fill="auto"/>
            <w:vAlign w:val="center"/>
          </w:tcPr>
          <w:p w14:paraId="1B74AD05" w14:textId="77777777" w:rsidR="00CA1040" w:rsidRPr="00657FC7" w:rsidRDefault="00CA1040" w:rsidP="00DE783A">
            <w:pPr>
              <w:spacing w:after="0" w:line="240" w:lineRule="auto"/>
              <w:jc w:val="both"/>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Установка дизельного генератора</w:t>
            </w:r>
          </w:p>
        </w:tc>
        <w:tc>
          <w:tcPr>
            <w:tcW w:w="1134" w:type="dxa"/>
            <w:shd w:val="clear" w:color="auto" w:fill="auto"/>
            <w:vAlign w:val="center"/>
          </w:tcPr>
          <w:p w14:paraId="661E4E8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2025-2027</w:t>
            </w:r>
          </w:p>
        </w:tc>
        <w:tc>
          <w:tcPr>
            <w:tcW w:w="1134" w:type="dxa"/>
            <w:shd w:val="clear" w:color="auto" w:fill="auto"/>
            <w:vAlign w:val="center"/>
          </w:tcPr>
          <w:p w14:paraId="33B7E70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40000,00</w:t>
            </w:r>
          </w:p>
        </w:tc>
        <w:tc>
          <w:tcPr>
            <w:tcW w:w="1134" w:type="dxa"/>
            <w:shd w:val="clear" w:color="auto" w:fill="auto"/>
            <w:noWrap/>
            <w:vAlign w:val="center"/>
          </w:tcPr>
          <w:p w14:paraId="31273B7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40000,00</w:t>
            </w:r>
          </w:p>
        </w:tc>
        <w:tc>
          <w:tcPr>
            <w:tcW w:w="2145" w:type="dxa"/>
            <w:vAlign w:val="center"/>
          </w:tcPr>
          <w:p w14:paraId="4921B72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 xml:space="preserve">Собственные средства ТСО </w:t>
            </w:r>
          </w:p>
        </w:tc>
      </w:tr>
      <w:tr w:rsidR="00CA1040" w:rsidRPr="00657FC7" w14:paraId="1286629B" w14:textId="77777777" w:rsidTr="00DE783A">
        <w:trPr>
          <w:trHeight w:val="23"/>
        </w:trPr>
        <w:tc>
          <w:tcPr>
            <w:tcW w:w="1433" w:type="dxa"/>
            <w:vMerge/>
            <w:vAlign w:val="center"/>
          </w:tcPr>
          <w:p w14:paraId="096581A3"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3260" w:type="dxa"/>
            <w:gridSpan w:val="2"/>
            <w:shd w:val="clear" w:color="auto" w:fill="auto"/>
            <w:vAlign w:val="center"/>
          </w:tcPr>
          <w:p w14:paraId="162AF035" w14:textId="77777777" w:rsidR="00CA1040" w:rsidRPr="00657FC7" w:rsidRDefault="00CA1040" w:rsidP="00DE783A">
            <w:pPr>
              <w:spacing w:after="0" w:line="240" w:lineRule="auto"/>
              <w:jc w:val="both"/>
              <w:rPr>
                <w:rFonts w:ascii="Times New Roman" w:eastAsia="Times New Roman" w:hAnsi="Times New Roman" w:cs="Times New Roman"/>
                <w:color w:val="000000"/>
                <w:sz w:val="20"/>
                <w:szCs w:val="20"/>
              </w:rPr>
            </w:pPr>
            <w:r w:rsidRPr="00657FC7">
              <w:rPr>
                <w:rFonts w:ascii="Calibri" w:eastAsia="Times New Roman" w:hAnsi="Calibri" w:cs="Times New Roman"/>
                <w:color w:val="000000"/>
              </w:rPr>
              <w:t> </w:t>
            </w:r>
            <w:r w:rsidRPr="00657FC7">
              <w:rPr>
                <w:rFonts w:ascii="Times New Roman" w:eastAsia="Times New Roman" w:hAnsi="Times New Roman" w:cs="Times New Roman"/>
                <w:color w:val="000000"/>
                <w:sz w:val="20"/>
                <w:szCs w:val="20"/>
              </w:rPr>
              <w:t>Перевод нагрузок мкр.6</w:t>
            </w:r>
            <w:r>
              <w:rPr>
                <w:rFonts w:ascii="Times New Roman" w:eastAsia="Times New Roman" w:hAnsi="Times New Roman" w:cs="Times New Roman"/>
                <w:color w:val="000000"/>
                <w:sz w:val="20"/>
                <w:szCs w:val="20"/>
              </w:rPr>
              <w:t>а</w:t>
            </w:r>
            <w:r w:rsidRPr="00657FC7">
              <w:rPr>
                <w:rFonts w:ascii="Times New Roman" w:eastAsia="Times New Roman" w:hAnsi="Times New Roman" w:cs="Times New Roman"/>
                <w:color w:val="000000"/>
                <w:sz w:val="20"/>
                <w:szCs w:val="20"/>
              </w:rPr>
              <w:t xml:space="preserve"> (нагрузка в размере </w:t>
            </w:r>
            <w:r>
              <w:rPr>
                <w:rFonts w:ascii="Times New Roman" w:eastAsia="Times New Roman" w:hAnsi="Times New Roman" w:cs="Times New Roman"/>
                <w:color w:val="000000"/>
                <w:sz w:val="20"/>
                <w:szCs w:val="20"/>
              </w:rPr>
              <w:t>18</w:t>
            </w:r>
            <w:r w:rsidRPr="00657FC7">
              <w:rPr>
                <w:rFonts w:ascii="Times New Roman" w:eastAsia="Times New Roman" w:hAnsi="Times New Roman" w:cs="Times New Roman"/>
                <w:color w:val="000000"/>
                <w:sz w:val="20"/>
                <w:szCs w:val="20"/>
              </w:rPr>
              <w:t>,</w:t>
            </w:r>
            <w:r>
              <w:rPr>
                <w:rFonts w:ascii="Times New Roman" w:eastAsia="Times New Roman" w:hAnsi="Times New Roman" w:cs="Times New Roman"/>
                <w:color w:val="000000"/>
                <w:sz w:val="20"/>
                <w:szCs w:val="20"/>
              </w:rPr>
              <w:t>07</w:t>
            </w:r>
            <w:r w:rsidRPr="00657FC7">
              <w:rPr>
                <w:rFonts w:ascii="Times New Roman" w:eastAsia="Times New Roman" w:hAnsi="Times New Roman" w:cs="Times New Roman"/>
                <w:color w:val="000000"/>
                <w:sz w:val="20"/>
                <w:szCs w:val="20"/>
              </w:rPr>
              <w:t xml:space="preserve"> Гкал/ч) на котельную №7, после   реконструкции котельной №7</w:t>
            </w:r>
          </w:p>
        </w:tc>
        <w:tc>
          <w:tcPr>
            <w:tcW w:w="3969" w:type="dxa"/>
            <w:gridSpan w:val="2"/>
            <w:shd w:val="clear" w:color="auto" w:fill="auto"/>
            <w:vAlign w:val="center"/>
          </w:tcPr>
          <w:p w14:paraId="084DD841" w14:textId="77777777" w:rsidR="00CA1040" w:rsidRPr="00657FC7" w:rsidRDefault="00CA1040" w:rsidP="00DE783A">
            <w:pPr>
              <w:spacing w:after="0" w:line="240" w:lineRule="auto"/>
              <w:jc w:val="both"/>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Перевод абонентов с котельной №2 от ЦТП№ 1,2,3,4 НПО и магистрали до ЦТП 1,3 НПО (нагрузка в размере 23,537 Гкал/ч) на котельную №6, после реконструкции котельной № 6</w:t>
            </w:r>
          </w:p>
        </w:tc>
        <w:tc>
          <w:tcPr>
            <w:tcW w:w="1134" w:type="dxa"/>
            <w:shd w:val="clear" w:color="auto" w:fill="auto"/>
            <w:vAlign w:val="center"/>
          </w:tcPr>
          <w:p w14:paraId="2D6DF58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2025-2027</w:t>
            </w:r>
          </w:p>
        </w:tc>
        <w:tc>
          <w:tcPr>
            <w:tcW w:w="1134" w:type="dxa"/>
            <w:shd w:val="clear" w:color="auto" w:fill="auto"/>
            <w:vAlign w:val="center"/>
          </w:tcPr>
          <w:p w14:paraId="6E71138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0,00</w:t>
            </w:r>
          </w:p>
        </w:tc>
        <w:tc>
          <w:tcPr>
            <w:tcW w:w="1134" w:type="dxa"/>
            <w:shd w:val="clear" w:color="auto" w:fill="auto"/>
            <w:noWrap/>
            <w:vAlign w:val="center"/>
          </w:tcPr>
          <w:p w14:paraId="030834C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0,00</w:t>
            </w:r>
          </w:p>
        </w:tc>
        <w:tc>
          <w:tcPr>
            <w:tcW w:w="2145" w:type="dxa"/>
            <w:vAlign w:val="center"/>
          </w:tcPr>
          <w:p w14:paraId="6CDDC2C8"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w:t>
            </w:r>
          </w:p>
        </w:tc>
      </w:tr>
      <w:tr w:rsidR="00CA1040" w:rsidRPr="00657FC7" w14:paraId="7B1718B5" w14:textId="77777777" w:rsidTr="00DE783A">
        <w:trPr>
          <w:trHeight w:val="23"/>
        </w:trPr>
        <w:tc>
          <w:tcPr>
            <w:tcW w:w="1433" w:type="dxa"/>
            <w:vMerge/>
            <w:vAlign w:val="center"/>
          </w:tcPr>
          <w:p w14:paraId="488186BC"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4"/>
            <w:shd w:val="clear" w:color="auto" w:fill="auto"/>
            <w:vAlign w:val="center"/>
          </w:tcPr>
          <w:p w14:paraId="2C1ABD81" w14:textId="77777777" w:rsidR="00CA1040" w:rsidRPr="00657FC7" w:rsidRDefault="00CA1040" w:rsidP="00DE783A">
            <w:pPr>
              <w:spacing w:after="0" w:line="240" w:lineRule="auto"/>
              <w:jc w:val="both"/>
              <w:rPr>
                <w:rFonts w:ascii="Times New Roman" w:eastAsia="Times New Roman" w:hAnsi="Times New Roman" w:cs="Times New Roman"/>
                <w:color w:val="000000"/>
                <w:sz w:val="20"/>
                <w:szCs w:val="20"/>
              </w:rPr>
            </w:pPr>
            <w:r w:rsidRPr="00932256">
              <w:rPr>
                <w:rFonts w:ascii="Times New Roman" w:eastAsia="Times New Roman" w:hAnsi="Times New Roman" w:cs="Times New Roman"/>
                <w:color w:val="000000"/>
                <w:sz w:val="20"/>
                <w:szCs w:val="20"/>
              </w:rPr>
              <w:t>Переключение</w:t>
            </w:r>
            <w:r>
              <w:rPr>
                <w:rFonts w:ascii="Times New Roman" w:eastAsia="Times New Roman" w:hAnsi="Times New Roman" w:cs="Times New Roman"/>
                <w:color w:val="000000"/>
                <w:sz w:val="20"/>
                <w:szCs w:val="20"/>
              </w:rPr>
              <w:t xml:space="preserve"> нагрузки (в размере 12,63 Гкал/ч) на котельную №7</w:t>
            </w:r>
          </w:p>
        </w:tc>
        <w:tc>
          <w:tcPr>
            <w:tcW w:w="1134" w:type="dxa"/>
            <w:shd w:val="clear" w:color="auto" w:fill="auto"/>
            <w:vAlign w:val="center"/>
          </w:tcPr>
          <w:p w14:paraId="18E4C43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2025</w:t>
            </w:r>
          </w:p>
        </w:tc>
        <w:tc>
          <w:tcPr>
            <w:tcW w:w="1134" w:type="dxa"/>
            <w:shd w:val="clear" w:color="auto" w:fill="auto"/>
            <w:vAlign w:val="center"/>
          </w:tcPr>
          <w:p w14:paraId="1B4887B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w:t>
            </w:r>
          </w:p>
        </w:tc>
        <w:tc>
          <w:tcPr>
            <w:tcW w:w="1134" w:type="dxa"/>
            <w:shd w:val="clear" w:color="auto" w:fill="auto"/>
            <w:noWrap/>
            <w:vAlign w:val="center"/>
          </w:tcPr>
          <w:p w14:paraId="488A41A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w:t>
            </w:r>
          </w:p>
        </w:tc>
        <w:tc>
          <w:tcPr>
            <w:tcW w:w="2145" w:type="dxa"/>
            <w:vAlign w:val="center"/>
          </w:tcPr>
          <w:p w14:paraId="7B049D6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r>
      <w:tr w:rsidR="00CA1040" w14:paraId="6CB08903" w14:textId="77777777" w:rsidTr="00DE783A">
        <w:trPr>
          <w:trHeight w:val="23"/>
        </w:trPr>
        <w:tc>
          <w:tcPr>
            <w:tcW w:w="1433" w:type="dxa"/>
            <w:vMerge/>
            <w:vAlign w:val="center"/>
          </w:tcPr>
          <w:p w14:paraId="401BE30C"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4"/>
            <w:shd w:val="clear" w:color="auto" w:fill="auto"/>
            <w:vAlign w:val="center"/>
          </w:tcPr>
          <w:p w14:paraId="08E2109D" w14:textId="77777777" w:rsidR="00CA1040" w:rsidRPr="00932256" w:rsidRDefault="00CA1040" w:rsidP="00DE783A">
            <w:pPr>
              <w:spacing w:after="0" w:line="240" w:lineRule="auto"/>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Перевод нагрузки с котельной №4 на котельную №2 в размере 12,11 Гкал/ч</w:t>
            </w:r>
          </w:p>
        </w:tc>
        <w:tc>
          <w:tcPr>
            <w:tcW w:w="1134" w:type="dxa"/>
            <w:shd w:val="clear" w:color="auto" w:fill="auto"/>
            <w:vAlign w:val="center"/>
          </w:tcPr>
          <w:p w14:paraId="63A414ED" w14:textId="77777777" w:rsidR="00CA1040"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2025</w:t>
            </w:r>
          </w:p>
        </w:tc>
        <w:tc>
          <w:tcPr>
            <w:tcW w:w="1134" w:type="dxa"/>
            <w:shd w:val="clear" w:color="auto" w:fill="auto"/>
            <w:vAlign w:val="center"/>
          </w:tcPr>
          <w:p w14:paraId="28C3A34A" w14:textId="77777777" w:rsidR="00CA1040"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w:t>
            </w:r>
          </w:p>
        </w:tc>
        <w:tc>
          <w:tcPr>
            <w:tcW w:w="1134" w:type="dxa"/>
            <w:shd w:val="clear" w:color="auto" w:fill="auto"/>
            <w:noWrap/>
            <w:vAlign w:val="center"/>
          </w:tcPr>
          <w:p w14:paraId="745C0387" w14:textId="77777777" w:rsidR="00CA1040"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w:t>
            </w:r>
          </w:p>
        </w:tc>
        <w:tc>
          <w:tcPr>
            <w:tcW w:w="2145" w:type="dxa"/>
            <w:vAlign w:val="center"/>
          </w:tcPr>
          <w:p w14:paraId="09005459" w14:textId="77777777" w:rsidR="00CA1040"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r>
      <w:tr w:rsidR="00CA1040" w:rsidRPr="00657FC7" w14:paraId="1B8FFB20" w14:textId="77777777" w:rsidTr="00DE783A">
        <w:trPr>
          <w:trHeight w:val="23"/>
        </w:trPr>
        <w:tc>
          <w:tcPr>
            <w:tcW w:w="1433" w:type="dxa"/>
            <w:vMerge/>
            <w:vAlign w:val="center"/>
          </w:tcPr>
          <w:p w14:paraId="4B851826"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4"/>
            <w:shd w:val="clear" w:color="auto" w:fill="auto"/>
            <w:vAlign w:val="center"/>
          </w:tcPr>
          <w:p w14:paraId="4BFC3E8C" w14:textId="77777777" w:rsidR="00CA1040" w:rsidRPr="00657FC7" w:rsidRDefault="00CA1040" w:rsidP="00DE783A">
            <w:pPr>
              <w:spacing w:after="0" w:line="240" w:lineRule="auto"/>
              <w:jc w:val="both"/>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Строительство и устройство гаража (боксы для автотранспорта)</w:t>
            </w:r>
          </w:p>
        </w:tc>
        <w:tc>
          <w:tcPr>
            <w:tcW w:w="1134" w:type="dxa"/>
            <w:shd w:val="clear" w:color="auto" w:fill="auto"/>
            <w:vAlign w:val="center"/>
          </w:tcPr>
          <w:p w14:paraId="26F86B6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2023-2025</w:t>
            </w:r>
          </w:p>
        </w:tc>
        <w:tc>
          <w:tcPr>
            <w:tcW w:w="1134" w:type="dxa"/>
            <w:shd w:val="clear" w:color="auto" w:fill="auto"/>
            <w:vAlign w:val="center"/>
          </w:tcPr>
          <w:p w14:paraId="233D59D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5000,00</w:t>
            </w:r>
          </w:p>
        </w:tc>
        <w:tc>
          <w:tcPr>
            <w:tcW w:w="1134" w:type="dxa"/>
            <w:shd w:val="clear" w:color="auto" w:fill="auto"/>
            <w:noWrap/>
            <w:vAlign w:val="center"/>
          </w:tcPr>
          <w:p w14:paraId="03AD280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5000,00</w:t>
            </w:r>
          </w:p>
        </w:tc>
        <w:tc>
          <w:tcPr>
            <w:tcW w:w="2145" w:type="dxa"/>
            <w:vAlign w:val="center"/>
          </w:tcPr>
          <w:p w14:paraId="24E5B65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2BEA9CD0" w14:textId="77777777" w:rsidTr="00DE783A">
        <w:trPr>
          <w:trHeight w:val="23"/>
        </w:trPr>
        <w:tc>
          <w:tcPr>
            <w:tcW w:w="1433" w:type="dxa"/>
            <w:vMerge w:val="restart"/>
            <w:shd w:val="clear" w:color="auto" w:fill="auto"/>
            <w:vAlign w:val="center"/>
            <w:hideMark/>
          </w:tcPr>
          <w:p w14:paraId="7DA1A8D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Котельная №4</w:t>
            </w:r>
          </w:p>
        </w:tc>
        <w:tc>
          <w:tcPr>
            <w:tcW w:w="3260" w:type="dxa"/>
            <w:gridSpan w:val="2"/>
            <w:shd w:val="clear" w:color="auto" w:fill="auto"/>
            <w:vAlign w:val="center"/>
          </w:tcPr>
          <w:p w14:paraId="3DD7B62C" w14:textId="77777777" w:rsidR="00CA1040" w:rsidRPr="003306DD" w:rsidRDefault="00CA1040" w:rsidP="00DE783A">
            <w:pPr>
              <w:spacing w:after="0" w:line="240" w:lineRule="auto"/>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Перевод на котельную №4 с котельной №6 нагрузки в размере 2,</w:t>
            </w:r>
            <w:r>
              <w:rPr>
                <w:rFonts w:ascii="Times New Roman" w:eastAsia="Times New Roman" w:hAnsi="Times New Roman" w:cs="Times New Roman"/>
                <w:color w:val="000000"/>
                <w:sz w:val="20"/>
                <w:szCs w:val="20"/>
              </w:rPr>
              <w:t>5</w:t>
            </w:r>
            <w:r w:rsidRPr="003306DD">
              <w:rPr>
                <w:rFonts w:ascii="Times New Roman" w:eastAsia="Times New Roman" w:hAnsi="Times New Roman" w:cs="Times New Roman"/>
                <w:color w:val="000000"/>
                <w:sz w:val="20"/>
                <w:szCs w:val="20"/>
              </w:rPr>
              <w:t xml:space="preserve"> Гкал/ч, с последующей ликвидацией котельной №6.</w:t>
            </w:r>
          </w:p>
        </w:tc>
        <w:tc>
          <w:tcPr>
            <w:tcW w:w="3969" w:type="dxa"/>
            <w:gridSpan w:val="2"/>
            <w:shd w:val="clear" w:color="auto" w:fill="auto"/>
            <w:vAlign w:val="center"/>
          </w:tcPr>
          <w:p w14:paraId="17747CF2"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1134" w:type="dxa"/>
            <w:shd w:val="clear" w:color="auto" w:fill="auto"/>
            <w:vAlign w:val="center"/>
          </w:tcPr>
          <w:p w14:paraId="6AEA03E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2025-2029</w:t>
            </w:r>
          </w:p>
        </w:tc>
        <w:tc>
          <w:tcPr>
            <w:tcW w:w="1134" w:type="dxa"/>
            <w:shd w:val="clear" w:color="auto" w:fill="auto"/>
            <w:vAlign w:val="center"/>
          </w:tcPr>
          <w:p w14:paraId="2EA5041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0,00</w:t>
            </w:r>
          </w:p>
        </w:tc>
        <w:tc>
          <w:tcPr>
            <w:tcW w:w="1134" w:type="dxa"/>
            <w:shd w:val="clear" w:color="auto" w:fill="auto"/>
            <w:vAlign w:val="center"/>
          </w:tcPr>
          <w:p w14:paraId="0B9AEFB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0,00</w:t>
            </w:r>
          </w:p>
        </w:tc>
        <w:tc>
          <w:tcPr>
            <w:tcW w:w="2145" w:type="dxa"/>
            <w:vAlign w:val="center"/>
          </w:tcPr>
          <w:p w14:paraId="51EA7DD8"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w:t>
            </w:r>
          </w:p>
        </w:tc>
      </w:tr>
      <w:tr w:rsidR="00CA1040" w:rsidRPr="00657FC7" w14:paraId="12CA4281" w14:textId="77777777" w:rsidTr="00DE783A">
        <w:trPr>
          <w:trHeight w:val="23"/>
        </w:trPr>
        <w:tc>
          <w:tcPr>
            <w:tcW w:w="1433" w:type="dxa"/>
            <w:vMerge/>
            <w:shd w:val="clear" w:color="auto" w:fill="auto"/>
            <w:vAlign w:val="center"/>
          </w:tcPr>
          <w:p w14:paraId="628EAD2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p>
        </w:tc>
        <w:tc>
          <w:tcPr>
            <w:tcW w:w="7229" w:type="dxa"/>
            <w:gridSpan w:val="4"/>
            <w:shd w:val="clear" w:color="auto" w:fill="auto"/>
            <w:vAlign w:val="center"/>
          </w:tcPr>
          <w:p w14:paraId="1694B577" w14:textId="77777777" w:rsidR="00CA1040" w:rsidRDefault="00CA1040" w:rsidP="00DE783A">
            <w:pP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Перевод нагрузки с котельной №4 на котельную №2 в размере 12,11 Гкал/ч.</w:t>
            </w:r>
          </w:p>
        </w:tc>
        <w:tc>
          <w:tcPr>
            <w:tcW w:w="1134" w:type="dxa"/>
            <w:shd w:val="clear" w:color="auto" w:fill="auto"/>
            <w:vAlign w:val="center"/>
          </w:tcPr>
          <w:p w14:paraId="62024DF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2025</w:t>
            </w:r>
          </w:p>
        </w:tc>
        <w:tc>
          <w:tcPr>
            <w:tcW w:w="1134" w:type="dxa"/>
            <w:shd w:val="clear" w:color="auto" w:fill="auto"/>
            <w:vAlign w:val="center"/>
          </w:tcPr>
          <w:p w14:paraId="0D764F0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w:t>
            </w:r>
          </w:p>
        </w:tc>
        <w:tc>
          <w:tcPr>
            <w:tcW w:w="1134" w:type="dxa"/>
            <w:shd w:val="clear" w:color="auto" w:fill="auto"/>
            <w:vAlign w:val="center"/>
          </w:tcPr>
          <w:p w14:paraId="0EC3A0C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w:t>
            </w:r>
          </w:p>
        </w:tc>
        <w:tc>
          <w:tcPr>
            <w:tcW w:w="2145" w:type="dxa"/>
            <w:vAlign w:val="center"/>
          </w:tcPr>
          <w:p w14:paraId="01FAEFB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r>
      <w:tr w:rsidR="00CA1040" w:rsidRPr="00657FC7" w14:paraId="151F083F" w14:textId="77777777" w:rsidTr="00DE783A">
        <w:trPr>
          <w:trHeight w:val="23"/>
        </w:trPr>
        <w:tc>
          <w:tcPr>
            <w:tcW w:w="1433" w:type="dxa"/>
            <w:vMerge w:val="restart"/>
            <w:vAlign w:val="center"/>
            <w:hideMark/>
          </w:tcPr>
          <w:p w14:paraId="7466033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Котельная №5</w:t>
            </w:r>
          </w:p>
        </w:tc>
        <w:tc>
          <w:tcPr>
            <w:tcW w:w="7229" w:type="dxa"/>
            <w:gridSpan w:val="4"/>
            <w:tcBorders>
              <w:bottom w:val="single" w:sz="4" w:space="0" w:color="auto"/>
            </w:tcBorders>
            <w:shd w:val="clear" w:color="auto" w:fill="auto"/>
            <w:vAlign w:val="center"/>
          </w:tcPr>
          <w:p w14:paraId="08972ABB" w14:textId="77777777" w:rsidR="00CA1040" w:rsidRPr="00B1190B" w:rsidRDefault="00CA1040" w:rsidP="00DE783A">
            <w:pPr>
              <w:spacing w:after="0" w:line="240" w:lineRule="auto"/>
              <w:rPr>
                <w:rFonts w:ascii="Times New Roman" w:eastAsia="Times New Roman" w:hAnsi="Times New Roman" w:cs="Times New Roman"/>
                <w:color w:val="000000"/>
                <w:sz w:val="20"/>
                <w:szCs w:val="20"/>
              </w:rPr>
            </w:pPr>
            <w:r w:rsidRPr="00B1190B">
              <w:rPr>
                <w:rFonts w:ascii="Times New Roman" w:eastAsia="Times New Roman" w:hAnsi="Times New Roman" w:cs="Times New Roman"/>
                <w:color w:val="000000"/>
                <w:sz w:val="20"/>
                <w:szCs w:val="20"/>
              </w:rPr>
              <w:t xml:space="preserve">Реконструкция котельной № 5 по адресу Московская область, г.о. Реутов, Юбилейный пр-т, д.5А с увеличением мощности до 80 Гкал/ч </w:t>
            </w:r>
          </w:p>
        </w:tc>
        <w:tc>
          <w:tcPr>
            <w:tcW w:w="1134" w:type="dxa"/>
            <w:tcBorders>
              <w:bottom w:val="single" w:sz="4" w:space="0" w:color="auto"/>
            </w:tcBorders>
            <w:shd w:val="clear" w:color="auto" w:fill="auto"/>
            <w:vAlign w:val="center"/>
          </w:tcPr>
          <w:p w14:paraId="2A4F0D3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w:t>
            </w:r>
            <w:r>
              <w:rPr>
                <w:rFonts w:ascii="Times New Roman" w:eastAsia="Times New Roman" w:hAnsi="Times New Roman" w:cs="Times New Roman"/>
                <w:color w:val="000000"/>
                <w:sz w:val="20"/>
                <w:szCs w:val="20"/>
              </w:rPr>
              <w:t>4</w:t>
            </w:r>
            <w:r w:rsidRPr="00657FC7">
              <w:rPr>
                <w:rFonts w:ascii="Times New Roman" w:eastAsia="Times New Roman" w:hAnsi="Times New Roman" w:cs="Times New Roman"/>
                <w:color w:val="000000"/>
                <w:sz w:val="20"/>
                <w:szCs w:val="20"/>
              </w:rPr>
              <w:t>-2027</w:t>
            </w:r>
          </w:p>
        </w:tc>
        <w:tc>
          <w:tcPr>
            <w:tcW w:w="1134" w:type="dxa"/>
            <w:tcBorders>
              <w:bottom w:val="single" w:sz="4" w:space="0" w:color="auto"/>
            </w:tcBorders>
            <w:shd w:val="clear" w:color="auto" w:fill="auto"/>
            <w:vAlign w:val="center"/>
          </w:tcPr>
          <w:p w14:paraId="35BBDE0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897335</w:t>
            </w:r>
          </w:p>
        </w:tc>
        <w:tc>
          <w:tcPr>
            <w:tcW w:w="1134" w:type="dxa"/>
            <w:tcBorders>
              <w:bottom w:val="single" w:sz="4" w:space="0" w:color="auto"/>
            </w:tcBorders>
            <w:shd w:val="clear" w:color="auto" w:fill="auto"/>
            <w:vAlign w:val="center"/>
          </w:tcPr>
          <w:p w14:paraId="0341E94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897335</w:t>
            </w:r>
          </w:p>
        </w:tc>
        <w:tc>
          <w:tcPr>
            <w:tcW w:w="2145" w:type="dxa"/>
            <w:tcBorders>
              <w:bottom w:val="single" w:sz="4" w:space="0" w:color="auto"/>
            </w:tcBorders>
            <w:shd w:val="clear" w:color="auto" w:fill="auto"/>
            <w:vAlign w:val="center"/>
          </w:tcPr>
          <w:p w14:paraId="129FBCE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Мос обл бюджет</w:t>
            </w:r>
          </w:p>
        </w:tc>
      </w:tr>
      <w:tr w:rsidR="00CA1040" w:rsidRPr="00657FC7" w14:paraId="1EB8ED75" w14:textId="77777777" w:rsidTr="00DE783A">
        <w:trPr>
          <w:trHeight w:val="23"/>
        </w:trPr>
        <w:tc>
          <w:tcPr>
            <w:tcW w:w="1433" w:type="dxa"/>
            <w:vMerge/>
            <w:vAlign w:val="center"/>
          </w:tcPr>
          <w:p w14:paraId="628C1BF2"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4"/>
            <w:tcBorders>
              <w:top w:val="single" w:sz="4" w:space="0" w:color="auto"/>
            </w:tcBorders>
            <w:shd w:val="clear" w:color="auto" w:fill="auto"/>
            <w:vAlign w:val="center"/>
          </w:tcPr>
          <w:p w14:paraId="3419028F"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Замена освещения в здании котельной №5</w:t>
            </w:r>
          </w:p>
        </w:tc>
        <w:tc>
          <w:tcPr>
            <w:tcW w:w="1134" w:type="dxa"/>
            <w:tcBorders>
              <w:top w:val="single" w:sz="4" w:space="0" w:color="auto"/>
            </w:tcBorders>
            <w:shd w:val="clear" w:color="auto" w:fill="auto"/>
            <w:vAlign w:val="center"/>
          </w:tcPr>
          <w:p w14:paraId="3E83F42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2023-2027</w:t>
            </w:r>
          </w:p>
        </w:tc>
        <w:tc>
          <w:tcPr>
            <w:tcW w:w="1134" w:type="dxa"/>
            <w:tcBorders>
              <w:top w:val="single" w:sz="4" w:space="0" w:color="auto"/>
            </w:tcBorders>
            <w:shd w:val="clear" w:color="auto" w:fill="auto"/>
            <w:vAlign w:val="center"/>
          </w:tcPr>
          <w:p w14:paraId="673A4B9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850,00</w:t>
            </w:r>
          </w:p>
        </w:tc>
        <w:tc>
          <w:tcPr>
            <w:tcW w:w="1134" w:type="dxa"/>
            <w:tcBorders>
              <w:top w:val="single" w:sz="4" w:space="0" w:color="auto"/>
            </w:tcBorders>
            <w:shd w:val="clear" w:color="auto" w:fill="auto"/>
            <w:vAlign w:val="center"/>
          </w:tcPr>
          <w:p w14:paraId="4272CE6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850,00</w:t>
            </w:r>
          </w:p>
        </w:tc>
        <w:tc>
          <w:tcPr>
            <w:tcW w:w="2145" w:type="dxa"/>
            <w:tcBorders>
              <w:top w:val="single" w:sz="4" w:space="0" w:color="auto"/>
            </w:tcBorders>
            <w:vAlign w:val="center"/>
          </w:tcPr>
          <w:p w14:paraId="49640FA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5445EF26" w14:textId="77777777" w:rsidTr="00DE783A">
        <w:trPr>
          <w:trHeight w:val="23"/>
        </w:trPr>
        <w:tc>
          <w:tcPr>
            <w:tcW w:w="1433" w:type="dxa"/>
            <w:vMerge/>
            <w:vAlign w:val="center"/>
          </w:tcPr>
          <w:p w14:paraId="377A640B"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3614" w:type="dxa"/>
            <w:gridSpan w:val="3"/>
            <w:tcBorders>
              <w:top w:val="single" w:sz="4" w:space="0" w:color="auto"/>
            </w:tcBorders>
            <w:shd w:val="clear" w:color="auto" w:fill="auto"/>
            <w:vAlign w:val="center"/>
          </w:tcPr>
          <w:p w14:paraId="6D5CB8DC"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Переключение нагрузки в размере 8,9 Гкал/ч, 1 Этап СНС корпуса (1-5) с котельной №5 на котельную №1</w:t>
            </w:r>
          </w:p>
        </w:tc>
        <w:tc>
          <w:tcPr>
            <w:tcW w:w="3615" w:type="dxa"/>
            <w:tcBorders>
              <w:top w:val="single" w:sz="4" w:space="0" w:color="auto"/>
            </w:tcBorders>
            <w:shd w:val="clear" w:color="auto" w:fill="auto"/>
            <w:vAlign w:val="center"/>
          </w:tcPr>
          <w:p w14:paraId="192CB8F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1134" w:type="dxa"/>
            <w:tcBorders>
              <w:top w:val="single" w:sz="4" w:space="0" w:color="auto"/>
            </w:tcBorders>
            <w:shd w:val="clear" w:color="auto" w:fill="auto"/>
            <w:vAlign w:val="center"/>
          </w:tcPr>
          <w:p w14:paraId="63C0F568"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2025-2027</w:t>
            </w:r>
          </w:p>
        </w:tc>
        <w:tc>
          <w:tcPr>
            <w:tcW w:w="1134" w:type="dxa"/>
            <w:tcBorders>
              <w:top w:val="single" w:sz="4" w:space="0" w:color="auto"/>
            </w:tcBorders>
            <w:shd w:val="clear" w:color="auto" w:fill="auto"/>
            <w:vAlign w:val="center"/>
          </w:tcPr>
          <w:p w14:paraId="7C93858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1134" w:type="dxa"/>
            <w:tcBorders>
              <w:top w:val="single" w:sz="4" w:space="0" w:color="auto"/>
            </w:tcBorders>
            <w:shd w:val="clear" w:color="auto" w:fill="auto"/>
            <w:vAlign w:val="center"/>
          </w:tcPr>
          <w:p w14:paraId="4276515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2145" w:type="dxa"/>
            <w:tcBorders>
              <w:top w:val="single" w:sz="4" w:space="0" w:color="auto"/>
            </w:tcBorders>
            <w:vAlign w:val="center"/>
          </w:tcPr>
          <w:p w14:paraId="501BC448"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r>
      <w:tr w:rsidR="00CA1040" w:rsidRPr="00657FC7" w14:paraId="7B701FC1" w14:textId="77777777" w:rsidTr="00DE783A">
        <w:trPr>
          <w:trHeight w:val="23"/>
        </w:trPr>
        <w:tc>
          <w:tcPr>
            <w:tcW w:w="1433" w:type="dxa"/>
            <w:shd w:val="clear" w:color="auto" w:fill="auto"/>
            <w:vAlign w:val="center"/>
            <w:hideMark/>
          </w:tcPr>
          <w:p w14:paraId="19F45B5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Котельная №6</w:t>
            </w:r>
          </w:p>
        </w:tc>
        <w:tc>
          <w:tcPr>
            <w:tcW w:w="3188" w:type="dxa"/>
            <w:shd w:val="clear" w:color="auto" w:fill="auto"/>
            <w:vAlign w:val="center"/>
          </w:tcPr>
          <w:p w14:paraId="4E61374E" w14:textId="77777777" w:rsidR="00CA1040" w:rsidRPr="00657FC7" w:rsidRDefault="00CA1040" w:rsidP="00DE783A">
            <w:pPr>
              <w:spacing w:after="0" w:line="240" w:lineRule="auto"/>
              <w:jc w:val="both"/>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 xml:space="preserve">Ликвидация котельной с переключением нагрузки на котельную №4 </w:t>
            </w:r>
          </w:p>
        </w:tc>
        <w:tc>
          <w:tcPr>
            <w:tcW w:w="4041" w:type="dxa"/>
            <w:gridSpan w:val="3"/>
            <w:shd w:val="clear" w:color="auto" w:fill="auto"/>
            <w:vAlign w:val="center"/>
          </w:tcPr>
          <w:p w14:paraId="02937A3D" w14:textId="77777777" w:rsidR="00CA1040" w:rsidRPr="00657FC7" w:rsidRDefault="00CA1040" w:rsidP="00DE783A">
            <w:pPr>
              <w:spacing w:after="0" w:line="240" w:lineRule="auto"/>
              <w:jc w:val="both"/>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 xml:space="preserve">Реконструкция котельной с увеличением мощности до 30,1 Гкал/ч и перевод нагрузок с ЦТП 1,2,3,4 НПО котельной №2 в размере </w:t>
            </w:r>
            <w:r w:rsidRPr="00657FC7">
              <w:rPr>
                <w:rFonts w:ascii="Times New Roman" w:eastAsia="Times New Roman" w:hAnsi="Times New Roman" w:cs="Times New Roman"/>
                <w:color w:val="000000"/>
                <w:sz w:val="20"/>
                <w:szCs w:val="20"/>
              </w:rPr>
              <w:lastRenderedPageBreak/>
              <w:t>23,537 Гкал/ч  на котельную №6</w:t>
            </w:r>
          </w:p>
        </w:tc>
        <w:tc>
          <w:tcPr>
            <w:tcW w:w="1134" w:type="dxa"/>
            <w:shd w:val="clear" w:color="auto" w:fill="auto"/>
            <w:vAlign w:val="center"/>
            <w:hideMark/>
          </w:tcPr>
          <w:p w14:paraId="6EC533E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lastRenderedPageBreak/>
              <w:t>2025-2029</w:t>
            </w:r>
          </w:p>
        </w:tc>
        <w:tc>
          <w:tcPr>
            <w:tcW w:w="1134" w:type="dxa"/>
            <w:shd w:val="clear" w:color="auto" w:fill="auto"/>
            <w:vAlign w:val="center"/>
            <w:hideMark/>
          </w:tcPr>
          <w:p w14:paraId="1E64F22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609,26</w:t>
            </w:r>
          </w:p>
        </w:tc>
        <w:tc>
          <w:tcPr>
            <w:tcW w:w="1134" w:type="dxa"/>
            <w:shd w:val="clear" w:color="auto" w:fill="auto"/>
            <w:vAlign w:val="center"/>
            <w:hideMark/>
          </w:tcPr>
          <w:p w14:paraId="21AB56E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198286,1</w:t>
            </w:r>
          </w:p>
        </w:tc>
        <w:tc>
          <w:tcPr>
            <w:tcW w:w="2145" w:type="dxa"/>
            <w:vAlign w:val="center"/>
          </w:tcPr>
          <w:p w14:paraId="4530C7D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7AC24123" w14:textId="77777777" w:rsidTr="00DE783A">
        <w:trPr>
          <w:trHeight w:val="23"/>
        </w:trPr>
        <w:tc>
          <w:tcPr>
            <w:tcW w:w="1433" w:type="dxa"/>
            <w:vMerge w:val="restart"/>
            <w:vAlign w:val="center"/>
            <w:hideMark/>
          </w:tcPr>
          <w:p w14:paraId="177F315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Котельная №7</w:t>
            </w:r>
          </w:p>
        </w:tc>
        <w:tc>
          <w:tcPr>
            <w:tcW w:w="7229" w:type="dxa"/>
            <w:gridSpan w:val="4"/>
            <w:shd w:val="clear" w:color="auto" w:fill="auto"/>
            <w:vAlign w:val="center"/>
          </w:tcPr>
          <w:p w14:paraId="0594A4C2"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B1190B">
              <w:rPr>
                <w:rFonts w:ascii="Times New Roman" w:eastAsia="Times New Roman" w:hAnsi="Times New Roman" w:cs="Times New Roman"/>
                <w:color w:val="000000"/>
                <w:sz w:val="20"/>
                <w:szCs w:val="20"/>
              </w:rPr>
              <w:t>Реконструкция котельной с заменой 3 котлов ДКВР 10/13 мощностью 7,0 Гкал/ч на 2 котла КВГМ-23,26</w:t>
            </w:r>
            <w:r>
              <w:rPr>
                <w:rFonts w:ascii="Times New Roman" w:eastAsia="Times New Roman" w:hAnsi="Times New Roman" w:cs="Times New Roman"/>
                <w:color w:val="000000"/>
                <w:sz w:val="20"/>
                <w:szCs w:val="20"/>
              </w:rPr>
              <w:t xml:space="preserve"> </w:t>
            </w:r>
            <w:r w:rsidRPr="00B1190B">
              <w:rPr>
                <w:rFonts w:ascii="Times New Roman" w:eastAsia="Times New Roman" w:hAnsi="Times New Roman" w:cs="Times New Roman"/>
                <w:color w:val="000000"/>
                <w:sz w:val="20"/>
                <w:szCs w:val="20"/>
              </w:rPr>
              <w:t xml:space="preserve">мощностью 20 Гкал/ч и 1 котел </w:t>
            </w:r>
            <w:r w:rsidRPr="00D71D1B">
              <w:rPr>
                <w:rFonts w:ascii="Times New Roman" w:eastAsia="Times New Roman" w:hAnsi="Times New Roman" w:cs="Times New Roman"/>
                <w:color w:val="000000"/>
                <w:sz w:val="20"/>
                <w:szCs w:val="20"/>
                <w:lang w:val="en-US"/>
              </w:rPr>
              <w:t>Eurotherm</w:t>
            </w:r>
            <w:r w:rsidRPr="00D71D1B">
              <w:rPr>
                <w:rFonts w:ascii="Times New Roman" w:eastAsia="Times New Roman" w:hAnsi="Times New Roman" w:cs="Times New Roman"/>
                <w:color w:val="000000"/>
                <w:sz w:val="20"/>
                <w:szCs w:val="20"/>
              </w:rPr>
              <w:t>-50 мощностью 50</w:t>
            </w:r>
            <w:r w:rsidRPr="00B1190B">
              <w:rPr>
                <w:rFonts w:ascii="Times New Roman" w:eastAsia="Times New Roman" w:hAnsi="Times New Roman" w:cs="Times New Roman"/>
                <w:color w:val="000000"/>
                <w:sz w:val="20"/>
                <w:szCs w:val="20"/>
              </w:rPr>
              <w:t xml:space="preserve"> Гкал/ч (увеличение мощности котельной до </w:t>
            </w:r>
            <w:r>
              <w:rPr>
                <w:rFonts w:ascii="Times New Roman" w:eastAsia="Times New Roman" w:hAnsi="Times New Roman" w:cs="Times New Roman"/>
                <w:color w:val="000000"/>
                <w:sz w:val="20"/>
                <w:szCs w:val="20"/>
              </w:rPr>
              <w:t>9</w:t>
            </w:r>
            <w:r w:rsidRPr="00B1190B">
              <w:rPr>
                <w:rFonts w:ascii="Times New Roman" w:eastAsia="Times New Roman" w:hAnsi="Times New Roman" w:cs="Times New Roman"/>
                <w:color w:val="000000"/>
                <w:sz w:val="20"/>
                <w:szCs w:val="20"/>
              </w:rPr>
              <w:t>0 Гкал/ч). Замена дымовой трубы, реконструкция здания котельной.</w:t>
            </w:r>
          </w:p>
        </w:tc>
        <w:tc>
          <w:tcPr>
            <w:tcW w:w="1134" w:type="dxa"/>
            <w:vAlign w:val="center"/>
          </w:tcPr>
          <w:p w14:paraId="32816B4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2025-202</w:t>
            </w:r>
            <w:r>
              <w:rPr>
                <w:rFonts w:ascii="Times New Roman" w:eastAsia="Times New Roman" w:hAnsi="Times New Roman" w:cs="Times New Roman"/>
                <w:color w:val="000000"/>
                <w:sz w:val="20"/>
                <w:szCs w:val="20"/>
              </w:rPr>
              <w:t>8</w:t>
            </w:r>
          </w:p>
        </w:tc>
        <w:tc>
          <w:tcPr>
            <w:tcW w:w="1134" w:type="dxa"/>
            <w:vAlign w:val="center"/>
          </w:tcPr>
          <w:p w14:paraId="29FCB97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600000,00</w:t>
            </w:r>
          </w:p>
        </w:tc>
        <w:tc>
          <w:tcPr>
            <w:tcW w:w="1134" w:type="dxa"/>
            <w:vAlign w:val="center"/>
          </w:tcPr>
          <w:p w14:paraId="5F62DE3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600000,00</w:t>
            </w:r>
          </w:p>
        </w:tc>
        <w:tc>
          <w:tcPr>
            <w:tcW w:w="2145" w:type="dxa"/>
            <w:vAlign w:val="center"/>
          </w:tcPr>
          <w:p w14:paraId="6EF2FC3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4D4BEB">
              <w:rPr>
                <w:rFonts w:ascii="Times New Roman" w:eastAsia="Times New Roman" w:hAnsi="Times New Roman" w:cs="Times New Roman"/>
                <w:color w:val="000000"/>
                <w:sz w:val="20"/>
                <w:szCs w:val="20"/>
              </w:rPr>
              <w:t xml:space="preserve">Плата за тех.присоединение </w:t>
            </w:r>
            <w:r w:rsidRPr="00657FC7">
              <w:rPr>
                <w:rFonts w:ascii="Times New Roman" w:eastAsia="Times New Roman" w:hAnsi="Times New Roman" w:cs="Times New Roman"/>
                <w:color w:val="000000"/>
                <w:sz w:val="20"/>
                <w:szCs w:val="20"/>
              </w:rPr>
              <w:t>Собственные средства ТСО</w:t>
            </w:r>
          </w:p>
        </w:tc>
      </w:tr>
      <w:tr w:rsidR="00CA1040" w:rsidRPr="004D4BEB" w14:paraId="24F93387" w14:textId="77777777" w:rsidTr="00DE783A">
        <w:trPr>
          <w:trHeight w:val="23"/>
        </w:trPr>
        <w:tc>
          <w:tcPr>
            <w:tcW w:w="1433" w:type="dxa"/>
            <w:vMerge/>
            <w:vAlign w:val="center"/>
          </w:tcPr>
          <w:p w14:paraId="0949CB7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p>
        </w:tc>
        <w:tc>
          <w:tcPr>
            <w:tcW w:w="7229" w:type="dxa"/>
            <w:gridSpan w:val="4"/>
            <w:shd w:val="clear" w:color="auto" w:fill="auto"/>
            <w:vAlign w:val="center"/>
          </w:tcPr>
          <w:p w14:paraId="6F0E3491" w14:textId="77777777" w:rsidR="00CA1040" w:rsidRPr="00B1190B" w:rsidRDefault="00CA1040" w:rsidP="00DE783A">
            <w:pPr>
              <w:spacing w:after="0" w:line="240" w:lineRule="auto"/>
              <w:rPr>
                <w:rFonts w:ascii="Times New Roman" w:eastAsia="Times New Roman" w:hAnsi="Times New Roman" w:cs="Times New Roman"/>
                <w:color w:val="000000"/>
                <w:sz w:val="20"/>
                <w:szCs w:val="20"/>
              </w:rPr>
            </w:pPr>
            <w:r w:rsidRPr="00B1190B">
              <w:rPr>
                <w:rFonts w:ascii="Times New Roman" w:eastAsia="Times New Roman" w:hAnsi="Times New Roman" w:cs="Times New Roman"/>
                <w:color w:val="000000"/>
                <w:sz w:val="20"/>
                <w:szCs w:val="20"/>
              </w:rPr>
              <w:t xml:space="preserve">Переключение нагрузки (в размере </w:t>
            </w:r>
            <w:r>
              <w:rPr>
                <w:rFonts w:ascii="Times New Roman" w:eastAsia="Times New Roman" w:hAnsi="Times New Roman" w:cs="Times New Roman"/>
                <w:color w:val="000000"/>
                <w:sz w:val="20"/>
                <w:szCs w:val="20"/>
              </w:rPr>
              <w:t>12,63</w:t>
            </w:r>
            <w:r w:rsidRPr="00B1190B">
              <w:rPr>
                <w:rFonts w:ascii="Times New Roman" w:eastAsia="Times New Roman" w:hAnsi="Times New Roman" w:cs="Times New Roman"/>
                <w:color w:val="000000"/>
                <w:sz w:val="20"/>
                <w:szCs w:val="20"/>
              </w:rPr>
              <w:t xml:space="preserve"> Гкал) от котельной №2 на котельную №7 после реконструкции</w:t>
            </w:r>
          </w:p>
        </w:tc>
        <w:tc>
          <w:tcPr>
            <w:tcW w:w="1134" w:type="dxa"/>
            <w:vAlign w:val="center"/>
          </w:tcPr>
          <w:p w14:paraId="0F03975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2025-2027</w:t>
            </w:r>
          </w:p>
        </w:tc>
        <w:tc>
          <w:tcPr>
            <w:tcW w:w="1134" w:type="dxa"/>
            <w:vAlign w:val="center"/>
          </w:tcPr>
          <w:p w14:paraId="17D09CA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134" w:type="dxa"/>
            <w:vAlign w:val="center"/>
          </w:tcPr>
          <w:p w14:paraId="3915615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2145" w:type="dxa"/>
            <w:vAlign w:val="center"/>
          </w:tcPr>
          <w:p w14:paraId="04434D4D" w14:textId="77777777" w:rsidR="00CA1040" w:rsidRPr="004D4BEB"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r>
      <w:tr w:rsidR="00CA1040" w:rsidRPr="00657FC7" w14:paraId="202BE001" w14:textId="77777777" w:rsidTr="00DE783A">
        <w:trPr>
          <w:trHeight w:val="23"/>
        </w:trPr>
        <w:tc>
          <w:tcPr>
            <w:tcW w:w="1433" w:type="dxa"/>
            <w:vMerge/>
            <w:vAlign w:val="center"/>
          </w:tcPr>
          <w:p w14:paraId="073A907F"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3260" w:type="dxa"/>
            <w:gridSpan w:val="2"/>
            <w:shd w:val="clear" w:color="auto" w:fill="auto"/>
            <w:vAlign w:val="center"/>
          </w:tcPr>
          <w:p w14:paraId="6CC6126E"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Перевод нагрузок мкр.6</w:t>
            </w:r>
            <w:r>
              <w:rPr>
                <w:rFonts w:ascii="Times New Roman" w:eastAsia="Times New Roman" w:hAnsi="Times New Roman" w:cs="Times New Roman"/>
                <w:color w:val="000000"/>
                <w:sz w:val="20"/>
                <w:szCs w:val="20"/>
              </w:rPr>
              <w:t>а</w:t>
            </w:r>
            <w:r w:rsidRPr="00657FC7">
              <w:rPr>
                <w:rFonts w:ascii="Times New Roman" w:eastAsia="Times New Roman" w:hAnsi="Times New Roman" w:cs="Times New Roman"/>
                <w:color w:val="000000"/>
                <w:sz w:val="20"/>
                <w:szCs w:val="20"/>
              </w:rPr>
              <w:t xml:space="preserve"> (нагрузка в размере </w:t>
            </w:r>
            <w:r>
              <w:rPr>
                <w:rFonts w:ascii="Times New Roman" w:eastAsia="Times New Roman" w:hAnsi="Times New Roman" w:cs="Times New Roman"/>
                <w:color w:val="000000"/>
                <w:sz w:val="20"/>
                <w:szCs w:val="20"/>
              </w:rPr>
              <w:t>18</w:t>
            </w:r>
            <w:r w:rsidRPr="00657FC7">
              <w:rPr>
                <w:rFonts w:ascii="Times New Roman" w:eastAsia="Times New Roman" w:hAnsi="Times New Roman" w:cs="Times New Roman"/>
                <w:color w:val="000000"/>
                <w:sz w:val="20"/>
                <w:szCs w:val="20"/>
              </w:rPr>
              <w:t>,</w:t>
            </w:r>
            <w:r>
              <w:rPr>
                <w:rFonts w:ascii="Times New Roman" w:eastAsia="Times New Roman" w:hAnsi="Times New Roman" w:cs="Times New Roman"/>
                <w:color w:val="000000"/>
                <w:sz w:val="20"/>
                <w:szCs w:val="20"/>
              </w:rPr>
              <w:t>07</w:t>
            </w:r>
            <w:r w:rsidRPr="00657FC7">
              <w:rPr>
                <w:rFonts w:ascii="Times New Roman" w:eastAsia="Times New Roman" w:hAnsi="Times New Roman" w:cs="Times New Roman"/>
                <w:color w:val="000000"/>
                <w:sz w:val="20"/>
                <w:szCs w:val="20"/>
              </w:rPr>
              <w:t xml:space="preserve"> Гкал/ч) на котельную №7, после   реконструкции котельной №7</w:t>
            </w:r>
          </w:p>
        </w:tc>
        <w:tc>
          <w:tcPr>
            <w:tcW w:w="3969" w:type="dxa"/>
            <w:gridSpan w:val="2"/>
            <w:shd w:val="clear" w:color="auto" w:fill="auto"/>
            <w:vAlign w:val="center"/>
          </w:tcPr>
          <w:p w14:paraId="05BDEBF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1134" w:type="dxa"/>
            <w:shd w:val="clear" w:color="auto" w:fill="auto"/>
            <w:vAlign w:val="center"/>
          </w:tcPr>
          <w:p w14:paraId="6211384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2025-2027</w:t>
            </w:r>
          </w:p>
        </w:tc>
        <w:tc>
          <w:tcPr>
            <w:tcW w:w="1134" w:type="dxa"/>
            <w:shd w:val="clear" w:color="auto" w:fill="auto"/>
            <w:vAlign w:val="center"/>
          </w:tcPr>
          <w:p w14:paraId="49A87FF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0,00</w:t>
            </w:r>
          </w:p>
        </w:tc>
        <w:tc>
          <w:tcPr>
            <w:tcW w:w="1134" w:type="dxa"/>
            <w:shd w:val="clear" w:color="auto" w:fill="auto"/>
            <w:vAlign w:val="center"/>
          </w:tcPr>
          <w:p w14:paraId="6042ED5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0,00</w:t>
            </w:r>
          </w:p>
        </w:tc>
        <w:tc>
          <w:tcPr>
            <w:tcW w:w="2145" w:type="dxa"/>
            <w:vAlign w:val="center"/>
          </w:tcPr>
          <w:p w14:paraId="02981A0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w:t>
            </w:r>
          </w:p>
        </w:tc>
      </w:tr>
      <w:tr w:rsidR="00CA1040" w:rsidRPr="00657FC7" w14:paraId="2EA5378C" w14:textId="77777777" w:rsidTr="00DE783A">
        <w:trPr>
          <w:trHeight w:val="23"/>
        </w:trPr>
        <w:tc>
          <w:tcPr>
            <w:tcW w:w="1433" w:type="dxa"/>
            <w:shd w:val="clear" w:color="auto" w:fill="auto"/>
            <w:vAlign w:val="center"/>
          </w:tcPr>
          <w:p w14:paraId="4E3D4F32" w14:textId="77777777" w:rsidR="00CA1040"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БМК-140</w:t>
            </w:r>
          </w:p>
        </w:tc>
        <w:tc>
          <w:tcPr>
            <w:tcW w:w="3260" w:type="dxa"/>
            <w:gridSpan w:val="2"/>
            <w:shd w:val="clear" w:color="auto" w:fill="auto"/>
            <w:vAlign w:val="center"/>
          </w:tcPr>
          <w:p w14:paraId="211410ED"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EA0A23">
              <w:rPr>
                <w:rFonts w:ascii="Times New Roman" w:eastAsia="Times New Roman" w:hAnsi="Times New Roman" w:cs="Times New Roman"/>
                <w:color w:val="000000"/>
                <w:sz w:val="20"/>
                <w:szCs w:val="20"/>
              </w:rPr>
              <w:t>Реконструкция котельной с установкой 5 котлов КВГМ-23,26 и 1 котла КВГМ-35 с доведением тепловой мощности котельной до 130,095 Гкал/ч</w:t>
            </w:r>
          </w:p>
        </w:tc>
        <w:tc>
          <w:tcPr>
            <w:tcW w:w="3969" w:type="dxa"/>
            <w:gridSpan w:val="2"/>
            <w:shd w:val="clear" w:color="auto" w:fill="auto"/>
            <w:vAlign w:val="center"/>
          </w:tcPr>
          <w:p w14:paraId="19DA0CD2"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1134" w:type="dxa"/>
            <w:shd w:val="clear" w:color="auto" w:fill="auto"/>
            <w:vAlign w:val="center"/>
          </w:tcPr>
          <w:p w14:paraId="5D2A9B0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2025-2027</w:t>
            </w:r>
          </w:p>
        </w:tc>
        <w:tc>
          <w:tcPr>
            <w:tcW w:w="1134" w:type="dxa"/>
            <w:shd w:val="clear" w:color="auto" w:fill="auto"/>
            <w:vAlign w:val="center"/>
          </w:tcPr>
          <w:p w14:paraId="4689FAA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200000,00</w:t>
            </w:r>
          </w:p>
        </w:tc>
        <w:tc>
          <w:tcPr>
            <w:tcW w:w="1134" w:type="dxa"/>
            <w:shd w:val="clear" w:color="auto" w:fill="auto"/>
            <w:vAlign w:val="center"/>
          </w:tcPr>
          <w:p w14:paraId="366127A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2145" w:type="dxa"/>
            <w:vAlign w:val="center"/>
          </w:tcPr>
          <w:p w14:paraId="483B868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Плата за тех.присоединение</w:t>
            </w:r>
            <w:r>
              <w:rPr>
                <w:rFonts w:ascii="Times New Roman" w:eastAsia="Times New Roman" w:hAnsi="Times New Roman" w:cs="Times New Roman"/>
                <w:color w:val="000000"/>
                <w:sz w:val="20"/>
                <w:szCs w:val="20"/>
              </w:rPr>
              <w:t xml:space="preserve"> и собственные средства</w:t>
            </w:r>
          </w:p>
        </w:tc>
      </w:tr>
      <w:tr w:rsidR="00CA1040" w:rsidRPr="003306DD" w14:paraId="13ABA7C8" w14:textId="77777777" w:rsidTr="00DE783A">
        <w:trPr>
          <w:trHeight w:val="23"/>
        </w:trPr>
        <w:tc>
          <w:tcPr>
            <w:tcW w:w="1433" w:type="dxa"/>
            <w:vAlign w:val="center"/>
          </w:tcPr>
          <w:p w14:paraId="1350C06B"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АИТ</w:t>
            </w:r>
          </w:p>
        </w:tc>
        <w:tc>
          <w:tcPr>
            <w:tcW w:w="3260" w:type="dxa"/>
            <w:gridSpan w:val="2"/>
            <w:shd w:val="clear" w:color="auto" w:fill="auto"/>
            <w:vAlign w:val="center"/>
          </w:tcPr>
          <w:p w14:paraId="1BF27216" w14:textId="77777777" w:rsidR="00CA1040" w:rsidRPr="003306DD" w:rsidRDefault="00CA1040" w:rsidP="00DE783A">
            <w:pPr>
              <w:spacing w:after="0" w:line="240" w:lineRule="auto"/>
              <w:rPr>
                <w:rFonts w:ascii="Times New Roman" w:eastAsia="Times New Roman" w:hAnsi="Times New Roman" w:cs="Times New Roman"/>
                <w:color w:val="000000"/>
                <w:sz w:val="20"/>
                <w:szCs w:val="20"/>
              </w:rPr>
            </w:pPr>
          </w:p>
        </w:tc>
        <w:tc>
          <w:tcPr>
            <w:tcW w:w="3969" w:type="dxa"/>
            <w:gridSpan w:val="2"/>
            <w:shd w:val="clear" w:color="auto" w:fill="auto"/>
            <w:vAlign w:val="center"/>
          </w:tcPr>
          <w:p w14:paraId="3F0F65B9" w14:textId="77777777" w:rsidR="00CA1040" w:rsidRPr="00B1190B" w:rsidRDefault="00CA1040" w:rsidP="00DE783A">
            <w:pPr>
              <w:spacing w:after="0" w:line="240" w:lineRule="auto"/>
              <w:jc w:val="center"/>
              <w:rPr>
                <w:rFonts w:ascii="Times New Roman" w:eastAsia="Times New Roman" w:hAnsi="Times New Roman" w:cs="Times New Roman"/>
                <w:color w:val="000000"/>
                <w:sz w:val="20"/>
                <w:szCs w:val="20"/>
              </w:rPr>
            </w:pPr>
            <w:r w:rsidRPr="00B1190B">
              <w:rPr>
                <w:rFonts w:ascii="Times New Roman" w:eastAsia="Times New Roman" w:hAnsi="Times New Roman" w:cs="Times New Roman"/>
                <w:color w:val="000000"/>
                <w:sz w:val="20"/>
                <w:szCs w:val="20"/>
              </w:rPr>
              <w:t>Установка АИТ для подключения перспективы: СНС - 1 этап - 1 очередь (корп. 1,2)</w:t>
            </w:r>
          </w:p>
        </w:tc>
        <w:tc>
          <w:tcPr>
            <w:tcW w:w="1134" w:type="dxa"/>
            <w:shd w:val="clear" w:color="auto" w:fill="auto"/>
            <w:vAlign w:val="center"/>
          </w:tcPr>
          <w:p w14:paraId="4CBE38BB"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2023-2027</w:t>
            </w:r>
          </w:p>
        </w:tc>
        <w:tc>
          <w:tcPr>
            <w:tcW w:w="1134" w:type="dxa"/>
            <w:shd w:val="clear" w:color="auto" w:fill="auto"/>
            <w:vAlign w:val="center"/>
          </w:tcPr>
          <w:p w14:paraId="3893458F"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1134" w:type="dxa"/>
            <w:shd w:val="clear" w:color="auto" w:fill="auto"/>
            <w:vAlign w:val="center"/>
          </w:tcPr>
          <w:p w14:paraId="04E060CF"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96663,87</w:t>
            </w:r>
          </w:p>
        </w:tc>
        <w:tc>
          <w:tcPr>
            <w:tcW w:w="2145" w:type="dxa"/>
            <w:vAlign w:val="center"/>
          </w:tcPr>
          <w:p w14:paraId="2EEEA138"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Плата за тех.присоединение</w:t>
            </w:r>
          </w:p>
        </w:tc>
      </w:tr>
      <w:tr w:rsidR="00CA1040" w:rsidRPr="00657FC7" w14:paraId="3F9C113C" w14:textId="77777777" w:rsidTr="00DE783A">
        <w:trPr>
          <w:trHeight w:val="23"/>
        </w:trPr>
        <w:tc>
          <w:tcPr>
            <w:tcW w:w="1433" w:type="dxa"/>
            <w:vAlign w:val="center"/>
          </w:tcPr>
          <w:p w14:paraId="3B504D3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АИТ</w:t>
            </w:r>
          </w:p>
        </w:tc>
        <w:tc>
          <w:tcPr>
            <w:tcW w:w="3260" w:type="dxa"/>
            <w:gridSpan w:val="2"/>
            <w:shd w:val="clear" w:color="auto" w:fill="auto"/>
            <w:vAlign w:val="center"/>
          </w:tcPr>
          <w:p w14:paraId="12B01619"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3969" w:type="dxa"/>
            <w:gridSpan w:val="2"/>
            <w:shd w:val="clear" w:color="auto" w:fill="auto"/>
            <w:vAlign w:val="center"/>
          </w:tcPr>
          <w:p w14:paraId="084C7701" w14:textId="77777777" w:rsidR="00CA1040" w:rsidRPr="00B1190B" w:rsidRDefault="00CA1040" w:rsidP="00DE783A">
            <w:pPr>
              <w:spacing w:after="0" w:line="240" w:lineRule="auto"/>
              <w:jc w:val="center"/>
              <w:rPr>
                <w:rFonts w:ascii="Times New Roman" w:eastAsia="Times New Roman" w:hAnsi="Times New Roman" w:cs="Times New Roman"/>
                <w:color w:val="000000"/>
                <w:sz w:val="20"/>
                <w:szCs w:val="20"/>
              </w:rPr>
            </w:pPr>
            <w:r w:rsidRPr="00B1190B">
              <w:rPr>
                <w:rFonts w:ascii="Times New Roman" w:eastAsia="Times New Roman" w:hAnsi="Times New Roman" w:cs="Times New Roman"/>
                <w:color w:val="000000"/>
                <w:sz w:val="20"/>
                <w:szCs w:val="20"/>
              </w:rPr>
              <w:t>Установка АИТ для подключения перспективы: СНС - 1 этап - 1 очередь (корп. 3,4,5)</w:t>
            </w:r>
          </w:p>
        </w:tc>
        <w:tc>
          <w:tcPr>
            <w:tcW w:w="1134" w:type="dxa"/>
            <w:shd w:val="clear" w:color="auto" w:fill="auto"/>
            <w:vAlign w:val="center"/>
          </w:tcPr>
          <w:p w14:paraId="787E247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tcPr>
          <w:p w14:paraId="1A4B12C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1134" w:type="dxa"/>
            <w:shd w:val="clear" w:color="auto" w:fill="auto"/>
            <w:vAlign w:val="center"/>
          </w:tcPr>
          <w:p w14:paraId="4D1B17E8"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144995,52</w:t>
            </w:r>
          </w:p>
        </w:tc>
        <w:tc>
          <w:tcPr>
            <w:tcW w:w="2145" w:type="dxa"/>
            <w:vAlign w:val="center"/>
          </w:tcPr>
          <w:p w14:paraId="2370F60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Плата за тех.присоединение</w:t>
            </w:r>
          </w:p>
        </w:tc>
      </w:tr>
      <w:tr w:rsidR="00CA1040" w:rsidRPr="00657FC7" w14:paraId="4493A152" w14:textId="77777777" w:rsidTr="00DE783A">
        <w:trPr>
          <w:trHeight w:val="23"/>
        </w:trPr>
        <w:tc>
          <w:tcPr>
            <w:tcW w:w="1433" w:type="dxa"/>
            <w:vAlign w:val="center"/>
          </w:tcPr>
          <w:p w14:paraId="614E13B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АИТ</w:t>
            </w:r>
          </w:p>
        </w:tc>
        <w:tc>
          <w:tcPr>
            <w:tcW w:w="3260" w:type="dxa"/>
            <w:gridSpan w:val="2"/>
            <w:shd w:val="clear" w:color="auto" w:fill="auto"/>
            <w:vAlign w:val="center"/>
          </w:tcPr>
          <w:p w14:paraId="0B5678E5"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3969" w:type="dxa"/>
            <w:gridSpan w:val="2"/>
            <w:shd w:val="clear" w:color="auto" w:fill="auto"/>
            <w:vAlign w:val="center"/>
          </w:tcPr>
          <w:p w14:paraId="0F68ABE2" w14:textId="77777777" w:rsidR="00CA1040" w:rsidRPr="00B1190B" w:rsidRDefault="00CA1040" w:rsidP="00DE783A">
            <w:pPr>
              <w:spacing w:after="0" w:line="240" w:lineRule="auto"/>
              <w:jc w:val="center"/>
              <w:rPr>
                <w:rFonts w:ascii="Times New Roman" w:eastAsia="Times New Roman" w:hAnsi="Times New Roman" w:cs="Times New Roman"/>
                <w:color w:val="000000"/>
                <w:sz w:val="20"/>
                <w:szCs w:val="20"/>
              </w:rPr>
            </w:pPr>
            <w:r w:rsidRPr="00B1190B">
              <w:rPr>
                <w:rFonts w:ascii="Times New Roman" w:eastAsia="Times New Roman" w:hAnsi="Times New Roman" w:cs="Times New Roman"/>
                <w:color w:val="000000"/>
                <w:sz w:val="20"/>
                <w:szCs w:val="20"/>
              </w:rPr>
              <w:t>Установка АИТ для новых абонентов СНС - 2 этап (корп. 6,7) и СНС - 3 этап (корп. 8-20)</w:t>
            </w:r>
          </w:p>
        </w:tc>
        <w:tc>
          <w:tcPr>
            <w:tcW w:w="1134" w:type="dxa"/>
            <w:shd w:val="clear" w:color="auto" w:fill="auto"/>
            <w:vAlign w:val="center"/>
          </w:tcPr>
          <w:p w14:paraId="3D96A38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2027</w:t>
            </w:r>
          </w:p>
        </w:tc>
        <w:tc>
          <w:tcPr>
            <w:tcW w:w="1134" w:type="dxa"/>
            <w:shd w:val="clear" w:color="auto" w:fill="auto"/>
            <w:vAlign w:val="center"/>
          </w:tcPr>
          <w:p w14:paraId="570CC5F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1134" w:type="dxa"/>
            <w:shd w:val="clear" w:color="auto" w:fill="auto"/>
            <w:vAlign w:val="center"/>
          </w:tcPr>
          <w:p w14:paraId="20127C1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161106,45</w:t>
            </w:r>
          </w:p>
        </w:tc>
        <w:tc>
          <w:tcPr>
            <w:tcW w:w="2145" w:type="dxa"/>
            <w:vAlign w:val="center"/>
          </w:tcPr>
          <w:p w14:paraId="002FCB3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 xml:space="preserve">Плата за тех.присоединение </w:t>
            </w:r>
          </w:p>
        </w:tc>
      </w:tr>
      <w:tr w:rsidR="00CA1040" w:rsidRPr="00657FC7" w14:paraId="0E258369" w14:textId="77777777" w:rsidTr="00DE783A">
        <w:trPr>
          <w:trHeight w:val="23"/>
        </w:trPr>
        <w:tc>
          <w:tcPr>
            <w:tcW w:w="1433" w:type="dxa"/>
            <w:vAlign w:val="center"/>
          </w:tcPr>
          <w:p w14:paraId="6EA0A44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АИТ</w:t>
            </w:r>
          </w:p>
        </w:tc>
        <w:tc>
          <w:tcPr>
            <w:tcW w:w="3260" w:type="dxa"/>
            <w:gridSpan w:val="2"/>
            <w:shd w:val="clear" w:color="auto" w:fill="auto"/>
            <w:vAlign w:val="center"/>
          </w:tcPr>
          <w:p w14:paraId="23CBFA3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p>
        </w:tc>
        <w:tc>
          <w:tcPr>
            <w:tcW w:w="3969" w:type="dxa"/>
            <w:gridSpan w:val="2"/>
            <w:shd w:val="clear" w:color="auto" w:fill="auto"/>
            <w:vAlign w:val="center"/>
          </w:tcPr>
          <w:p w14:paraId="634AB42B" w14:textId="77777777" w:rsidR="00CA1040" w:rsidRPr="00B1190B" w:rsidRDefault="00CA1040" w:rsidP="00DE783A">
            <w:pPr>
              <w:spacing w:after="0" w:line="240" w:lineRule="auto"/>
              <w:jc w:val="center"/>
              <w:rPr>
                <w:rFonts w:ascii="Times New Roman" w:eastAsia="Times New Roman" w:hAnsi="Times New Roman" w:cs="Times New Roman"/>
                <w:color w:val="000000"/>
                <w:sz w:val="20"/>
                <w:szCs w:val="20"/>
              </w:rPr>
            </w:pPr>
            <w:r w:rsidRPr="00B1190B">
              <w:rPr>
                <w:rFonts w:ascii="Times New Roman" w:eastAsia="Times New Roman" w:hAnsi="Times New Roman" w:cs="Times New Roman"/>
                <w:color w:val="000000"/>
                <w:sz w:val="20"/>
                <w:szCs w:val="20"/>
              </w:rPr>
              <w:t>Установка АИТ для спорткомплекса «Старт» по адресу: Московская область, г. Реутов, ул. Новая, д. 1А, к.н.з.у. 50:48:0010401:784</w:t>
            </w:r>
          </w:p>
        </w:tc>
        <w:tc>
          <w:tcPr>
            <w:tcW w:w="1134" w:type="dxa"/>
            <w:shd w:val="clear" w:color="auto" w:fill="auto"/>
            <w:vAlign w:val="center"/>
          </w:tcPr>
          <w:p w14:paraId="43EECB8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2023-2025</w:t>
            </w:r>
          </w:p>
        </w:tc>
        <w:tc>
          <w:tcPr>
            <w:tcW w:w="1134" w:type="dxa"/>
            <w:shd w:val="clear" w:color="auto" w:fill="auto"/>
            <w:vAlign w:val="center"/>
          </w:tcPr>
          <w:p w14:paraId="3B04030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1134" w:type="dxa"/>
            <w:shd w:val="clear" w:color="auto" w:fill="auto"/>
            <w:vAlign w:val="center"/>
          </w:tcPr>
          <w:p w14:paraId="23F58B8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80553,7</w:t>
            </w:r>
          </w:p>
        </w:tc>
        <w:tc>
          <w:tcPr>
            <w:tcW w:w="2145" w:type="dxa"/>
            <w:vAlign w:val="center"/>
          </w:tcPr>
          <w:p w14:paraId="1DF654F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Плата за тех.присоединение</w:t>
            </w:r>
          </w:p>
        </w:tc>
      </w:tr>
      <w:tr w:rsidR="00CA1040" w:rsidRPr="00657FC7" w14:paraId="29A46F62" w14:textId="77777777" w:rsidTr="00DE783A">
        <w:trPr>
          <w:trHeight w:val="23"/>
        </w:trPr>
        <w:tc>
          <w:tcPr>
            <w:tcW w:w="1433" w:type="dxa"/>
            <w:vAlign w:val="center"/>
          </w:tcPr>
          <w:p w14:paraId="502F0F2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По всем системам теплоснабжения г.о. Реутов</w:t>
            </w:r>
          </w:p>
        </w:tc>
        <w:tc>
          <w:tcPr>
            <w:tcW w:w="7229" w:type="dxa"/>
            <w:gridSpan w:val="4"/>
            <w:shd w:val="clear" w:color="auto" w:fill="auto"/>
            <w:vAlign w:val="center"/>
          </w:tcPr>
          <w:p w14:paraId="386584B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Создание материально-технической базы (передвижная автомастерская, материалы, оборудование и пр.), обеспечивающей функционирование системы</w:t>
            </w:r>
          </w:p>
        </w:tc>
        <w:tc>
          <w:tcPr>
            <w:tcW w:w="1134" w:type="dxa"/>
            <w:shd w:val="clear" w:color="auto" w:fill="auto"/>
            <w:vAlign w:val="center"/>
          </w:tcPr>
          <w:p w14:paraId="29A04A4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2023-2042</w:t>
            </w:r>
          </w:p>
        </w:tc>
        <w:tc>
          <w:tcPr>
            <w:tcW w:w="1134" w:type="dxa"/>
            <w:shd w:val="clear" w:color="auto" w:fill="auto"/>
            <w:vAlign w:val="center"/>
          </w:tcPr>
          <w:p w14:paraId="054D4BD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70884,95</w:t>
            </w:r>
          </w:p>
        </w:tc>
        <w:tc>
          <w:tcPr>
            <w:tcW w:w="1134" w:type="dxa"/>
            <w:shd w:val="clear" w:color="auto" w:fill="auto"/>
            <w:vAlign w:val="center"/>
          </w:tcPr>
          <w:p w14:paraId="0162979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70884,95</w:t>
            </w:r>
          </w:p>
        </w:tc>
        <w:tc>
          <w:tcPr>
            <w:tcW w:w="2145" w:type="dxa"/>
            <w:vAlign w:val="center"/>
          </w:tcPr>
          <w:p w14:paraId="3E5DA58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68B6F2D3" w14:textId="77777777" w:rsidTr="00DE783A">
        <w:trPr>
          <w:trHeight w:val="23"/>
        </w:trPr>
        <w:tc>
          <w:tcPr>
            <w:tcW w:w="9796" w:type="dxa"/>
            <w:gridSpan w:val="6"/>
            <w:vAlign w:val="center"/>
          </w:tcPr>
          <w:p w14:paraId="2451D626" w14:textId="77777777" w:rsidR="00CA1040" w:rsidRPr="00657FC7" w:rsidRDefault="00CA1040" w:rsidP="00DE783A">
            <w:pPr>
              <w:spacing w:after="0" w:line="240" w:lineRule="auto"/>
              <w:jc w:val="right"/>
              <w:rPr>
                <w:rFonts w:ascii="Times New Roman" w:eastAsia="Times New Roman" w:hAnsi="Times New Roman" w:cs="Times New Roman"/>
                <w:b/>
                <w:color w:val="000000"/>
                <w:sz w:val="20"/>
                <w:szCs w:val="20"/>
              </w:rPr>
            </w:pPr>
            <w:r w:rsidRPr="00657FC7">
              <w:rPr>
                <w:rFonts w:ascii="Times New Roman" w:eastAsia="Times New Roman" w:hAnsi="Times New Roman" w:cs="Times New Roman"/>
                <w:b/>
                <w:color w:val="000000"/>
                <w:sz w:val="20"/>
                <w:szCs w:val="20"/>
              </w:rPr>
              <w:t>Итого, по всем мероприятиям:</w:t>
            </w:r>
          </w:p>
        </w:tc>
        <w:tc>
          <w:tcPr>
            <w:tcW w:w="1134" w:type="dxa"/>
            <w:shd w:val="clear" w:color="auto" w:fill="auto"/>
            <w:vAlign w:val="center"/>
          </w:tcPr>
          <w:p w14:paraId="72913795" w14:textId="77777777" w:rsidR="00CA1040" w:rsidRPr="00657FC7" w:rsidRDefault="00CA1040" w:rsidP="00DE783A">
            <w:pPr>
              <w:spacing w:after="0" w:line="240" w:lineRule="auto"/>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2315010,7</w:t>
            </w:r>
          </w:p>
        </w:tc>
        <w:tc>
          <w:tcPr>
            <w:tcW w:w="1134" w:type="dxa"/>
            <w:shd w:val="clear" w:color="auto" w:fill="auto"/>
            <w:vAlign w:val="center"/>
          </w:tcPr>
          <w:p w14:paraId="480E4FC8" w14:textId="77777777" w:rsidR="00CA1040" w:rsidRPr="00657FC7" w:rsidRDefault="00CA1040" w:rsidP="00DE783A">
            <w:pPr>
              <w:spacing w:after="0" w:line="240" w:lineRule="auto"/>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2796006,1</w:t>
            </w:r>
          </w:p>
        </w:tc>
        <w:tc>
          <w:tcPr>
            <w:tcW w:w="2145" w:type="dxa"/>
            <w:vAlign w:val="center"/>
          </w:tcPr>
          <w:p w14:paraId="681780D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p>
        </w:tc>
      </w:tr>
    </w:tbl>
    <w:p w14:paraId="288C9B83" w14:textId="77777777" w:rsidR="004B1C32" w:rsidRDefault="004B1C32" w:rsidP="00AF2FB4">
      <w:pPr>
        <w:pStyle w:val="24"/>
        <w:spacing w:before="0"/>
        <w:jc w:val="both"/>
        <w:rPr>
          <w:color w:val="000000" w:themeColor="text1"/>
          <w:sz w:val="28"/>
          <w:szCs w:val="28"/>
        </w:rPr>
        <w:sectPr w:rsidR="004B1C32" w:rsidSect="00F865C4">
          <w:pgSz w:w="16838" w:h="11906" w:orient="landscape" w:code="9"/>
          <w:pgMar w:top="1276" w:right="1134" w:bottom="851" w:left="1134" w:header="709" w:footer="709" w:gutter="0"/>
          <w:cols w:space="708"/>
          <w:docGrid w:linePitch="360"/>
        </w:sectPr>
      </w:pPr>
    </w:p>
    <w:p w14:paraId="69CC7BDE" w14:textId="0E8F3FBB" w:rsidR="00AF2FB4" w:rsidRPr="00AF2FB4" w:rsidRDefault="00AF2FB4" w:rsidP="00D5495F">
      <w:pPr>
        <w:pStyle w:val="24"/>
        <w:numPr>
          <w:ilvl w:val="0"/>
          <w:numId w:val="0"/>
        </w:numPr>
        <w:spacing w:before="0"/>
        <w:jc w:val="both"/>
        <w:rPr>
          <w:color w:val="000000" w:themeColor="text1"/>
          <w:sz w:val="28"/>
          <w:szCs w:val="28"/>
        </w:rPr>
      </w:pPr>
      <w:bookmarkStart w:id="35" w:name="_Toc137209491"/>
      <w:r w:rsidRPr="00AF2FB4">
        <w:rPr>
          <w:color w:val="000000" w:themeColor="text1"/>
          <w:sz w:val="28"/>
          <w:szCs w:val="28"/>
        </w:rPr>
        <w:lastRenderedPageBreak/>
        <w:t>5.2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34"/>
      <w:bookmarkEnd w:id="35"/>
    </w:p>
    <w:p w14:paraId="64B8F44C" w14:textId="59440D04" w:rsidR="00AF2FB4" w:rsidRDefault="00AF2FB4" w:rsidP="00AF2FB4">
      <w:pPr>
        <w:spacing w:before="240" w:after="24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Предложения по реконструкции источников тепловой энергии, обеспечивающих перспективную тепловую нагрузку представлены в таблице 5.1.1 п.п.5.1.</w:t>
      </w:r>
    </w:p>
    <w:p w14:paraId="0B3A1CA8" w14:textId="77777777" w:rsidR="00AF2FB4" w:rsidRPr="004B1C32" w:rsidRDefault="00AF2FB4" w:rsidP="00D5495F">
      <w:pPr>
        <w:pStyle w:val="24"/>
        <w:numPr>
          <w:ilvl w:val="0"/>
          <w:numId w:val="0"/>
        </w:numPr>
        <w:spacing w:before="0"/>
        <w:jc w:val="both"/>
        <w:rPr>
          <w:color w:val="000000" w:themeColor="text1"/>
          <w:sz w:val="28"/>
          <w:szCs w:val="28"/>
        </w:rPr>
      </w:pPr>
      <w:bookmarkStart w:id="36" w:name="_Toc132034814"/>
      <w:bookmarkStart w:id="37" w:name="_Toc137209492"/>
      <w:r w:rsidRPr="004B1C32">
        <w:rPr>
          <w:color w:val="000000" w:themeColor="text1"/>
          <w:sz w:val="28"/>
          <w:szCs w:val="28"/>
        </w:rPr>
        <w:t>5.3 Предложения по техническому перевооружению и (или) модернизации источников тепловой энергии с целью повышения эффективности и надёжности работы систем теплоснабжения</w:t>
      </w:r>
      <w:bookmarkEnd w:id="36"/>
      <w:bookmarkEnd w:id="37"/>
    </w:p>
    <w:p w14:paraId="5BCA57F9" w14:textId="74D6D90F" w:rsidR="00AF2FB4" w:rsidRDefault="00AF2FB4" w:rsidP="00AF2FB4">
      <w:pPr>
        <w:spacing w:before="240" w:after="24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Предложения по техническому перевооружению источников с целью повышения эффективности и надёжности работы систем теплоснабжения источников тепловой энергии</w:t>
      </w:r>
      <w:r w:rsidR="004B1C32">
        <w:rPr>
          <w:rFonts w:ascii="Times New Roman" w:hAnsi="Times New Roman" w:cs="Times New Roman"/>
          <w:sz w:val="28"/>
          <w:szCs w:val="28"/>
        </w:rPr>
        <w:t xml:space="preserve"> </w:t>
      </w:r>
      <w:r>
        <w:rPr>
          <w:rFonts w:ascii="Times New Roman" w:hAnsi="Times New Roman" w:cs="Times New Roman"/>
          <w:sz w:val="28"/>
          <w:szCs w:val="28"/>
        </w:rPr>
        <w:t xml:space="preserve"> представлены в таблице 5.1.1 п.п.5.1.</w:t>
      </w:r>
    </w:p>
    <w:p w14:paraId="182426FF" w14:textId="77777777" w:rsidR="004B1C32" w:rsidRPr="004B1C32" w:rsidRDefault="004B1C32" w:rsidP="00D5495F">
      <w:pPr>
        <w:pStyle w:val="24"/>
        <w:numPr>
          <w:ilvl w:val="0"/>
          <w:numId w:val="0"/>
        </w:numPr>
        <w:spacing w:before="0"/>
        <w:jc w:val="both"/>
        <w:rPr>
          <w:color w:val="000000" w:themeColor="text1"/>
          <w:sz w:val="28"/>
          <w:szCs w:val="28"/>
        </w:rPr>
      </w:pPr>
      <w:bookmarkStart w:id="38" w:name="_Toc137209493"/>
      <w:r w:rsidRPr="004B1C32">
        <w:rPr>
          <w:color w:val="000000" w:themeColor="text1"/>
          <w:sz w:val="28"/>
          <w:szCs w:val="28"/>
        </w:rPr>
        <w:t>5.4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38"/>
    </w:p>
    <w:p w14:paraId="3DF8BB56" w14:textId="319A763E" w:rsidR="004B1C32" w:rsidRDefault="004B1C32" w:rsidP="004B1C32">
      <w:pPr>
        <w:spacing w:before="240" w:line="360" w:lineRule="auto"/>
        <w:ind w:firstLine="708"/>
        <w:jc w:val="both"/>
        <w:rPr>
          <w:rFonts w:ascii="Times New Roman" w:hAnsi="Times New Roman" w:cs="Times New Roman"/>
          <w:sz w:val="28"/>
          <w:szCs w:val="28"/>
        </w:rPr>
      </w:pPr>
      <w:r w:rsidRPr="004B1C32">
        <w:rPr>
          <w:rFonts w:ascii="Times New Roman" w:hAnsi="Times New Roman" w:cs="Times New Roman"/>
          <w:sz w:val="28"/>
          <w:szCs w:val="28"/>
        </w:rPr>
        <w:t>Совместной работы источников тепловой энергии, функционирующих в режиме комбинированной выработки тепловой и электрической энергии и котельных, не предусматривается, так как источники комбинированной выработки тепловой и электрической энергии на территории городского округа отсутствуют.</w:t>
      </w:r>
    </w:p>
    <w:p w14:paraId="0785D0F7" w14:textId="5B153E38" w:rsidR="004B1C32" w:rsidRPr="004B1C32" w:rsidRDefault="004B1C32" w:rsidP="00D5495F">
      <w:pPr>
        <w:pStyle w:val="24"/>
        <w:numPr>
          <w:ilvl w:val="0"/>
          <w:numId w:val="0"/>
        </w:numPr>
        <w:spacing w:before="0"/>
        <w:jc w:val="both"/>
        <w:rPr>
          <w:color w:val="000000" w:themeColor="text1"/>
          <w:sz w:val="28"/>
          <w:szCs w:val="28"/>
        </w:rPr>
      </w:pPr>
      <w:bookmarkStart w:id="39" w:name="_Toc137209494"/>
      <w:r>
        <w:rPr>
          <w:color w:val="000000" w:themeColor="text1"/>
          <w:sz w:val="28"/>
          <w:szCs w:val="28"/>
        </w:rPr>
        <w:t>5</w:t>
      </w:r>
      <w:r w:rsidRPr="004B1C32">
        <w:rPr>
          <w:color w:val="000000" w:themeColor="text1"/>
          <w:sz w:val="28"/>
          <w:szCs w:val="28"/>
        </w:rPr>
        <w:t>.5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39"/>
    </w:p>
    <w:p w14:paraId="33AE512C" w14:textId="5652D236" w:rsidR="004B1C32" w:rsidRPr="004B1C32" w:rsidRDefault="004B1C32" w:rsidP="00D5495F">
      <w:pPr>
        <w:spacing w:before="240" w:after="0" w:line="360" w:lineRule="auto"/>
        <w:rPr>
          <w:rFonts w:ascii="Times New Roman" w:hAnsi="Times New Roman" w:cs="Times New Roman"/>
          <w:sz w:val="28"/>
          <w:szCs w:val="28"/>
        </w:rPr>
      </w:pPr>
      <w:r w:rsidRPr="004B1C32">
        <w:rPr>
          <w:rFonts w:ascii="Times New Roman" w:hAnsi="Times New Roman" w:cs="Times New Roman"/>
          <w:sz w:val="28"/>
          <w:szCs w:val="28"/>
        </w:rPr>
        <w:t xml:space="preserve">Таблица 5.5.1. Мероприятия по выводу из эксплуатации существующих тепловых источников  г.о. Реутов </w:t>
      </w:r>
    </w:p>
    <w:tbl>
      <w:tblPr>
        <w:tblW w:w="9654"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9"/>
        <w:gridCol w:w="1838"/>
        <w:gridCol w:w="4975"/>
        <w:gridCol w:w="1842"/>
      </w:tblGrid>
      <w:tr w:rsidR="004B1C32" w:rsidRPr="00F83A8C" w14:paraId="49B246C8" w14:textId="77777777" w:rsidTr="004B1C32">
        <w:trPr>
          <w:trHeight w:val="23"/>
          <w:tblHeader/>
        </w:trPr>
        <w:tc>
          <w:tcPr>
            <w:tcW w:w="999" w:type="dxa"/>
            <w:tcBorders>
              <w:top w:val="single" w:sz="4" w:space="0" w:color="auto"/>
              <w:left w:val="single" w:sz="4" w:space="0" w:color="auto"/>
              <w:bottom w:val="single" w:sz="4" w:space="0" w:color="auto"/>
              <w:right w:val="single" w:sz="4" w:space="0" w:color="auto"/>
            </w:tcBorders>
            <w:shd w:val="clear" w:color="auto" w:fill="B1A0C7"/>
            <w:vAlign w:val="center"/>
          </w:tcPr>
          <w:p w14:paraId="613994C4" w14:textId="77777777" w:rsidR="004B1C32" w:rsidRPr="00F83A8C" w:rsidRDefault="004B1C32" w:rsidP="004B1C32">
            <w:pPr>
              <w:spacing w:after="0" w:line="240" w:lineRule="auto"/>
              <w:jc w:val="center"/>
              <w:rPr>
                <w:rFonts w:ascii="Times New Roman" w:eastAsia="Times New Roman" w:hAnsi="Times New Roman" w:cs="Times New Roman"/>
                <w:b/>
                <w:bCs/>
                <w:color w:val="000000"/>
                <w:sz w:val="20"/>
                <w:szCs w:val="20"/>
              </w:rPr>
            </w:pPr>
            <w:r w:rsidRPr="00F83A8C">
              <w:rPr>
                <w:rFonts w:ascii="Times New Roman" w:eastAsia="Times New Roman" w:hAnsi="Times New Roman" w:cs="Times New Roman"/>
                <w:b/>
                <w:bCs/>
                <w:color w:val="000000"/>
                <w:sz w:val="20"/>
                <w:szCs w:val="20"/>
              </w:rPr>
              <w:t>№ проекта</w:t>
            </w:r>
          </w:p>
        </w:tc>
        <w:tc>
          <w:tcPr>
            <w:tcW w:w="1838" w:type="dxa"/>
            <w:tcBorders>
              <w:top w:val="single" w:sz="4" w:space="0" w:color="auto"/>
              <w:left w:val="single" w:sz="4" w:space="0" w:color="auto"/>
              <w:bottom w:val="single" w:sz="4" w:space="0" w:color="auto"/>
              <w:right w:val="single" w:sz="4" w:space="0" w:color="auto"/>
            </w:tcBorders>
            <w:shd w:val="clear" w:color="auto" w:fill="B1A0C7"/>
            <w:vAlign w:val="center"/>
            <w:hideMark/>
          </w:tcPr>
          <w:p w14:paraId="790D1BC2" w14:textId="77777777" w:rsidR="004B1C32" w:rsidRPr="00F83A8C" w:rsidRDefault="004B1C32" w:rsidP="004B1C32">
            <w:pPr>
              <w:spacing w:after="0" w:line="240" w:lineRule="auto"/>
              <w:jc w:val="center"/>
              <w:rPr>
                <w:rFonts w:ascii="Times New Roman" w:eastAsia="Times New Roman" w:hAnsi="Times New Roman" w:cs="Times New Roman"/>
                <w:b/>
                <w:bCs/>
                <w:color w:val="000000"/>
                <w:sz w:val="20"/>
                <w:szCs w:val="20"/>
              </w:rPr>
            </w:pPr>
            <w:r w:rsidRPr="00F83A8C">
              <w:rPr>
                <w:rFonts w:ascii="Times New Roman" w:eastAsia="Times New Roman" w:hAnsi="Times New Roman" w:cs="Times New Roman"/>
                <w:b/>
                <w:bCs/>
                <w:color w:val="000000"/>
                <w:sz w:val="20"/>
                <w:szCs w:val="20"/>
              </w:rPr>
              <w:t>Источник теплоснабжения</w:t>
            </w:r>
          </w:p>
        </w:tc>
        <w:tc>
          <w:tcPr>
            <w:tcW w:w="4975" w:type="dxa"/>
            <w:tcBorders>
              <w:top w:val="single" w:sz="4" w:space="0" w:color="auto"/>
              <w:left w:val="single" w:sz="4" w:space="0" w:color="auto"/>
              <w:bottom w:val="single" w:sz="4" w:space="0" w:color="auto"/>
              <w:right w:val="single" w:sz="4" w:space="0" w:color="auto"/>
            </w:tcBorders>
            <w:shd w:val="clear" w:color="auto" w:fill="B1A0C7"/>
            <w:vAlign w:val="center"/>
            <w:hideMark/>
          </w:tcPr>
          <w:p w14:paraId="16D2F0AF" w14:textId="2FDEA193" w:rsidR="004B1C32" w:rsidRPr="00F83A8C" w:rsidRDefault="004B1C32" w:rsidP="004B1C32">
            <w:pPr>
              <w:spacing w:after="0" w:line="240" w:lineRule="auto"/>
              <w:jc w:val="center"/>
              <w:rPr>
                <w:rFonts w:ascii="Times New Roman" w:eastAsia="Times New Roman" w:hAnsi="Times New Roman" w:cs="Times New Roman"/>
                <w:b/>
                <w:bCs/>
                <w:color w:val="000000"/>
                <w:sz w:val="20"/>
                <w:szCs w:val="20"/>
              </w:rPr>
            </w:pPr>
            <w:r w:rsidRPr="00F83A8C">
              <w:rPr>
                <w:rFonts w:ascii="Times New Roman" w:eastAsia="Times New Roman" w:hAnsi="Times New Roman" w:cs="Times New Roman"/>
                <w:b/>
                <w:bCs/>
                <w:color w:val="000000"/>
                <w:sz w:val="20"/>
                <w:szCs w:val="20"/>
              </w:rPr>
              <w:t>1 вариант развития</w:t>
            </w:r>
          </w:p>
        </w:tc>
        <w:tc>
          <w:tcPr>
            <w:tcW w:w="1842" w:type="dxa"/>
            <w:tcBorders>
              <w:top w:val="single" w:sz="4" w:space="0" w:color="auto"/>
              <w:left w:val="single" w:sz="4" w:space="0" w:color="auto"/>
              <w:bottom w:val="single" w:sz="4" w:space="0" w:color="auto"/>
              <w:right w:val="single" w:sz="4" w:space="0" w:color="auto"/>
            </w:tcBorders>
            <w:shd w:val="clear" w:color="auto" w:fill="B1A0C7"/>
            <w:vAlign w:val="center"/>
            <w:hideMark/>
          </w:tcPr>
          <w:p w14:paraId="356837F3" w14:textId="77777777" w:rsidR="004B1C32" w:rsidRPr="00F83A8C" w:rsidRDefault="004B1C32" w:rsidP="004B1C32">
            <w:pPr>
              <w:spacing w:after="0" w:line="240" w:lineRule="auto"/>
              <w:jc w:val="center"/>
              <w:rPr>
                <w:rFonts w:ascii="Times New Roman" w:eastAsia="Times New Roman" w:hAnsi="Times New Roman" w:cs="Times New Roman"/>
                <w:b/>
                <w:bCs/>
                <w:color w:val="000000"/>
                <w:sz w:val="20"/>
                <w:szCs w:val="20"/>
              </w:rPr>
            </w:pPr>
            <w:r w:rsidRPr="00F83A8C">
              <w:rPr>
                <w:rFonts w:ascii="Times New Roman" w:eastAsia="Times New Roman" w:hAnsi="Times New Roman" w:cs="Times New Roman"/>
                <w:b/>
                <w:bCs/>
                <w:color w:val="000000"/>
                <w:sz w:val="20"/>
                <w:szCs w:val="20"/>
              </w:rPr>
              <w:t xml:space="preserve">Ориентировочные сроки </w:t>
            </w:r>
          </w:p>
        </w:tc>
      </w:tr>
      <w:tr w:rsidR="004B1C32" w:rsidRPr="00F83A8C" w14:paraId="010A095A" w14:textId="77777777" w:rsidTr="004B1C32">
        <w:trPr>
          <w:trHeight w:val="23"/>
        </w:trPr>
        <w:tc>
          <w:tcPr>
            <w:tcW w:w="999" w:type="dxa"/>
            <w:tcBorders>
              <w:top w:val="single" w:sz="4" w:space="0" w:color="auto"/>
              <w:left w:val="single" w:sz="4" w:space="0" w:color="auto"/>
              <w:bottom w:val="single" w:sz="4" w:space="0" w:color="auto"/>
              <w:right w:val="single" w:sz="4" w:space="0" w:color="auto"/>
            </w:tcBorders>
            <w:vAlign w:val="center"/>
          </w:tcPr>
          <w:p w14:paraId="14C2DFAF" w14:textId="77777777" w:rsidR="004B1C32" w:rsidRPr="00F83A8C" w:rsidRDefault="004B1C32" w:rsidP="004B1C32">
            <w:pPr>
              <w:spacing w:after="0" w:line="240" w:lineRule="auto"/>
              <w:jc w:val="center"/>
              <w:rPr>
                <w:rFonts w:ascii="Times New Roman" w:eastAsia="Times New Roman" w:hAnsi="Times New Roman" w:cs="Times New Roman"/>
                <w:color w:val="000000"/>
                <w:sz w:val="20"/>
                <w:szCs w:val="20"/>
              </w:rPr>
            </w:pPr>
            <w:r w:rsidRPr="00F83A8C">
              <w:rPr>
                <w:rFonts w:ascii="Times New Roman" w:eastAsia="Times New Roman" w:hAnsi="Times New Roman" w:cs="Times New Roman"/>
                <w:color w:val="000000"/>
                <w:sz w:val="20"/>
                <w:szCs w:val="20"/>
              </w:rPr>
              <w:t>1.7</w:t>
            </w:r>
          </w:p>
        </w:tc>
        <w:tc>
          <w:tcPr>
            <w:tcW w:w="1838" w:type="dxa"/>
            <w:tcBorders>
              <w:top w:val="single" w:sz="4" w:space="0" w:color="auto"/>
              <w:left w:val="single" w:sz="4" w:space="0" w:color="auto"/>
              <w:bottom w:val="single" w:sz="4" w:space="0" w:color="auto"/>
              <w:right w:val="single" w:sz="4" w:space="0" w:color="auto"/>
            </w:tcBorders>
            <w:vAlign w:val="center"/>
            <w:hideMark/>
          </w:tcPr>
          <w:p w14:paraId="130C009D" w14:textId="77777777" w:rsidR="004B1C32" w:rsidRPr="00F83A8C" w:rsidRDefault="004B1C32" w:rsidP="004B1C32">
            <w:pPr>
              <w:spacing w:after="0" w:line="240" w:lineRule="auto"/>
              <w:jc w:val="center"/>
              <w:rPr>
                <w:rFonts w:ascii="Times New Roman" w:eastAsia="Times New Roman" w:hAnsi="Times New Roman" w:cs="Times New Roman"/>
                <w:color w:val="000000"/>
                <w:sz w:val="20"/>
                <w:szCs w:val="20"/>
              </w:rPr>
            </w:pPr>
            <w:r w:rsidRPr="00F83A8C">
              <w:rPr>
                <w:rFonts w:ascii="Times New Roman" w:eastAsia="Times New Roman" w:hAnsi="Times New Roman" w:cs="Times New Roman"/>
                <w:color w:val="000000"/>
                <w:sz w:val="20"/>
                <w:szCs w:val="20"/>
              </w:rPr>
              <w:t>Котельная №6</w:t>
            </w:r>
          </w:p>
        </w:tc>
        <w:tc>
          <w:tcPr>
            <w:tcW w:w="4975" w:type="dxa"/>
            <w:tcBorders>
              <w:top w:val="single" w:sz="4" w:space="0" w:color="auto"/>
              <w:left w:val="single" w:sz="4" w:space="0" w:color="auto"/>
              <w:bottom w:val="single" w:sz="4" w:space="0" w:color="auto"/>
              <w:right w:val="single" w:sz="4" w:space="0" w:color="auto"/>
            </w:tcBorders>
            <w:vAlign w:val="center"/>
            <w:hideMark/>
          </w:tcPr>
          <w:p w14:paraId="27EA09EB" w14:textId="1A8F2B19" w:rsidR="004B1C32" w:rsidRPr="00F83A8C" w:rsidRDefault="004B1C32" w:rsidP="004B1C32">
            <w:pPr>
              <w:spacing w:after="0" w:line="240" w:lineRule="auto"/>
              <w:jc w:val="center"/>
              <w:rPr>
                <w:rFonts w:ascii="Times New Roman" w:eastAsia="Times New Roman" w:hAnsi="Times New Roman" w:cs="Times New Roman"/>
                <w:color w:val="000000"/>
                <w:sz w:val="20"/>
                <w:szCs w:val="20"/>
              </w:rPr>
            </w:pPr>
            <w:r w:rsidRPr="00F83A8C">
              <w:rPr>
                <w:rFonts w:ascii="Times New Roman" w:eastAsia="Times New Roman" w:hAnsi="Times New Roman" w:cs="Times New Roman"/>
                <w:color w:val="000000"/>
                <w:sz w:val="20"/>
                <w:szCs w:val="20"/>
              </w:rPr>
              <w:t xml:space="preserve">Ликвидация котельной с переключением нагрузки на </w:t>
            </w:r>
            <w:r w:rsidRPr="00F83A8C">
              <w:rPr>
                <w:rFonts w:ascii="Times New Roman" w:eastAsia="Times New Roman" w:hAnsi="Times New Roman" w:cs="Times New Roman"/>
                <w:color w:val="000000"/>
                <w:sz w:val="20"/>
                <w:szCs w:val="20"/>
              </w:rPr>
              <w:lastRenderedPageBreak/>
              <w:t>котельную №4 после реконструкции котельной №1</w:t>
            </w:r>
          </w:p>
        </w:tc>
        <w:tc>
          <w:tcPr>
            <w:tcW w:w="1842" w:type="dxa"/>
            <w:tcBorders>
              <w:top w:val="single" w:sz="4" w:space="0" w:color="auto"/>
              <w:left w:val="single" w:sz="4" w:space="0" w:color="auto"/>
              <w:bottom w:val="single" w:sz="4" w:space="0" w:color="auto"/>
              <w:right w:val="single" w:sz="4" w:space="0" w:color="auto"/>
            </w:tcBorders>
            <w:vAlign w:val="center"/>
            <w:hideMark/>
          </w:tcPr>
          <w:p w14:paraId="588B50AA" w14:textId="77777777" w:rsidR="004B1C32" w:rsidRPr="00F83A8C" w:rsidRDefault="004B1C32" w:rsidP="004B1C32">
            <w:pPr>
              <w:spacing w:after="0" w:line="240" w:lineRule="auto"/>
              <w:jc w:val="center"/>
              <w:rPr>
                <w:rFonts w:ascii="Times New Roman" w:eastAsia="Times New Roman" w:hAnsi="Times New Roman" w:cs="Times New Roman"/>
                <w:color w:val="000000"/>
                <w:sz w:val="20"/>
                <w:szCs w:val="20"/>
              </w:rPr>
            </w:pPr>
            <w:r w:rsidRPr="00F83A8C">
              <w:rPr>
                <w:rFonts w:ascii="Times New Roman" w:eastAsia="Times New Roman" w:hAnsi="Times New Roman" w:cs="Times New Roman"/>
                <w:color w:val="000000"/>
                <w:sz w:val="20"/>
                <w:szCs w:val="20"/>
              </w:rPr>
              <w:lastRenderedPageBreak/>
              <w:t>2025-2029</w:t>
            </w:r>
          </w:p>
        </w:tc>
      </w:tr>
      <w:tr w:rsidR="004B1C32" w:rsidRPr="00F83A8C" w14:paraId="002034A9" w14:textId="77777777" w:rsidTr="004B1C32">
        <w:trPr>
          <w:trHeight w:val="23"/>
        </w:trPr>
        <w:tc>
          <w:tcPr>
            <w:tcW w:w="999" w:type="dxa"/>
            <w:tcBorders>
              <w:top w:val="single" w:sz="4" w:space="0" w:color="auto"/>
              <w:left w:val="single" w:sz="4" w:space="0" w:color="auto"/>
              <w:bottom w:val="single" w:sz="4" w:space="0" w:color="auto"/>
              <w:right w:val="single" w:sz="4" w:space="0" w:color="auto"/>
            </w:tcBorders>
            <w:vAlign w:val="center"/>
          </w:tcPr>
          <w:p w14:paraId="70B3AD24" w14:textId="77777777" w:rsidR="004B1C32" w:rsidRPr="00F83A8C" w:rsidRDefault="004B1C32" w:rsidP="004B1C32">
            <w:pPr>
              <w:spacing w:after="0" w:line="240" w:lineRule="auto"/>
              <w:jc w:val="center"/>
              <w:rPr>
                <w:rFonts w:ascii="Times New Roman" w:eastAsia="Times New Roman" w:hAnsi="Times New Roman" w:cs="Times New Roman"/>
                <w:color w:val="000000"/>
                <w:sz w:val="20"/>
                <w:szCs w:val="20"/>
              </w:rPr>
            </w:pPr>
            <w:r w:rsidRPr="00F83A8C">
              <w:rPr>
                <w:rFonts w:ascii="Times New Roman" w:eastAsia="Times New Roman" w:hAnsi="Times New Roman" w:cs="Times New Roman"/>
                <w:color w:val="000000"/>
                <w:sz w:val="20"/>
                <w:szCs w:val="20"/>
              </w:rPr>
              <w:t>1.10</w:t>
            </w:r>
          </w:p>
        </w:tc>
        <w:tc>
          <w:tcPr>
            <w:tcW w:w="1838" w:type="dxa"/>
            <w:tcBorders>
              <w:top w:val="single" w:sz="4" w:space="0" w:color="auto"/>
              <w:left w:val="single" w:sz="4" w:space="0" w:color="auto"/>
              <w:bottom w:val="single" w:sz="4" w:space="0" w:color="auto"/>
              <w:right w:val="single" w:sz="4" w:space="0" w:color="auto"/>
            </w:tcBorders>
            <w:vAlign w:val="center"/>
            <w:hideMark/>
          </w:tcPr>
          <w:p w14:paraId="38062A93" w14:textId="77777777" w:rsidR="004B1C32" w:rsidRPr="00F83A8C" w:rsidRDefault="004B1C32" w:rsidP="004B1C32">
            <w:pPr>
              <w:spacing w:after="0" w:line="240" w:lineRule="auto"/>
              <w:jc w:val="center"/>
              <w:rPr>
                <w:rFonts w:ascii="Times New Roman" w:eastAsia="Times New Roman" w:hAnsi="Times New Roman" w:cs="Times New Roman"/>
                <w:color w:val="000000"/>
                <w:sz w:val="20"/>
                <w:szCs w:val="20"/>
              </w:rPr>
            </w:pPr>
            <w:r w:rsidRPr="00F83A8C">
              <w:rPr>
                <w:rFonts w:ascii="Times New Roman" w:eastAsia="Times New Roman" w:hAnsi="Times New Roman" w:cs="Times New Roman"/>
                <w:color w:val="000000"/>
                <w:sz w:val="20"/>
                <w:szCs w:val="20"/>
              </w:rPr>
              <w:t>Котельная ЦОБХР</w:t>
            </w:r>
          </w:p>
        </w:tc>
        <w:tc>
          <w:tcPr>
            <w:tcW w:w="4975" w:type="dxa"/>
            <w:tcBorders>
              <w:top w:val="single" w:sz="4" w:space="0" w:color="auto"/>
              <w:left w:val="single" w:sz="4" w:space="0" w:color="auto"/>
              <w:bottom w:val="single" w:sz="4" w:space="0" w:color="auto"/>
              <w:right w:val="single" w:sz="4" w:space="0" w:color="auto"/>
            </w:tcBorders>
            <w:vAlign w:val="center"/>
            <w:hideMark/>
          </w:tcPr>
          <w:p w14:paraId="5F9C23D7" w14:textId="77777777" w:rsidR="004B1C32" w:rsidRPr="00F83A8C" w:rsidRDefault="004B1C32" w:rsidP="004B1C32">
            <w:pPr>
              <w:spacing w:after="0" w:line="240" w:lineRule="auto"/>
              <w:jc w:val="center"/>
              <w:rPr>
                <w:rFonts w:ascii="Times New Roman" w:eastAsia="Times New Roman" w:hAnsi="Times New Roman" w:cs="Times New Roman"/>
                <w:color w:val="000000"/>
                <w:sz w:val="20"/>
                <w:szCs w:val="20"/>
              </w:rPr>
            </w:pPr>
            <w:r w:rsidRPr="00F83A8C">
              <w:rPr>
                <w:rFonts w:ascii="Times New Roman" w:eastAsia="Times New Roman" w:hAnsi="Times New Roman" w:cs="Times New Roman"/>
                <w:color w:val="000000"/>
                <w:sz w:val="20"/>
                <w:szCs w:val="20"/>
              </w:rPr>
              <w:t>Снос ветхого жилья, снятие тепловых нагрузок жилищного фонда, котельная полностью обслуживает производственные нужды</w:t>
            </w:r>
          </w:p>
        </w:tc>
        <w:tc>
          <w:tcPr>
            <w:tcW w:w="1842" w:type="dxa"/>
            <w:tcBorders>
              <w:top w:val="single" w:sz="4" w:space="0" w:color="auto"/>
              <w:left w:val="single" w:sz="4" w:space="0" w:color="auto"/>
              <w:bottom w:val="single" w:sz="4" w:space="0" w:color="auto"/>
              <w:right w:val="single" w:sz="4" w:space="0" w:color="auto"/>
            </w:tcBorders>
            <w:vAlign w:val="center"/>
            <w:hideMark/>
          </w:tcPr>
          <w:p w14:paraId="0417D22A" w14:textId="77777777" w:rsidR="004B1C32" w:rsidRPr="00F83A8C" w:rsidRDefault="004B1C32" w:rsidP="004B1C32">
            <w:pPr>
              <w:spacing w:after="0" w:line="240" w:lineRule="auto"/>
              <w:jc w:val="center"/>
              <w:rPr>
                <w:rFonts w:ascii="Times New Roman" w:eastAsia="Times New Roman" w:hAnsi="Times New Roman" w:cs="Times New Roman"/>
                <w:color w:val="000000"/>
                <w:sz w:val="20"/>
                <w:szCs w:val="20"/>
              </w:rPr>
            </w:pPr>
            <w:r w:rsidRPr="00F83A8C">
              <w:rPr>
                <w:rFonts w:ascii="Times New Roman" w:eastAsia="Times New Roman" w:hAnsi="Times New Roman" w:cs="Times New Roman"/>
                <w:color w:val="000000"/>
                <w:sz w:val="20"/>
                <w:szCs w:val="20"/>
              </w:rPr>
              <w:t>2023-2025</w:t>
            </w:r>
          </w:p>
        </w:tc>
      </w:tr>
    </w:tbl>
    <w:p w14:paraId="1326D2CF" w14:textId="77777777" w:rsidR="004B1C32" w:rsidRPr="004B1C32" w:rsidRDefault="004B1C32" w:rsidP="00D5495F">
      <w:pPr>
        <w:pStyle w:val="24"/>
        <w:numPr>
          <w:ilvl w:val="0"/>
          <w:numId w:val="0"/>
        </w:numPr>
        <w:spacing w:before="240"/>
        <w:jc w:val="both"/>
        <w:rPr>
          <w:color w:val="000000" w:themeColor="text1"/>
          <w:sz w:val="28"/>
          <w:szCs w:val="28"/>
        </w:rPr>
      </w:pPr>
      <w:bookmarkStart w:id="40" w:name="_Toc132034817"/>
      <w:bookmarkStart w:id="41" w:name="_Toc137209495"/>
      <w:r w:rsidRPr="004B1C32">
        <w:rPr>
          <w:color w:val="000000" w:themeColor="text1"/>
          <w:sz w:val="28"/>
          <w:szCs w:val="28"/>
        </w:rPr>
        <w:t>5.6 Меры по переоборудованию котельных в источники комбинированной выработки электрической и тепловой энергии</w:t>
      </w:r>
      <w:bookmarkEnd w:id="40"/>
      <w:bookmarkEnd w:id="41"/>
      <w:r w:rsidRPr="004B1C32">
        <w:rPr>
          <w:color w:val="000000" w:themeColor="text1"/>
          <w:sz w:val="28"/>
          <w:szCs w:val="28"/>
        </w:rPr>
        <w:t xml:space="preserve"> </w:t>
      </w:r>
    </w:p>
    <w:p w14:paraId="53720A04" w14:textId="77777777" w:rsidR="004B1C32" w:rsidRDefault="004B1C32" w:rsidP="00D5495F">
      <w:pPr>
        <w:spacing w:before="240" w:after="0" w:line="360" w:lineRule="auto"/>
        <w:ind w:firstLine="708"/>
        <w:jc w:val="both"/>
        <w:rPr>
          <w:rFonts w:ascii="Times New Roman" w:hAnsi="Times New Roman" w:cs="Times New Roman"/>
          <w:sz w:val="28"/>
          <w:szCs w:val="28"/>
        </w:rPr>
      </w:pPr>
      <w:r w:rsidRPr="004B1C32">
        <w:rPr>
          <w:rFonts w:ascii="Times New Roman" w:hAnsi="Times New Roman" w:cs="Times New Roman"/>
          <w:sz w:val="28"/>
          <w:szCs w:val="28"/>
        </w:rPr>
        <w:t>Практически все действующие котельные водогрейные. Для действующих котельных, на которых установлены паровые котлы, решения по их реконструкции, для выработки электроэнергии в комбинированном цикле на базе существующих и перспективных тепловых нагрузок, не предусматриваются.</w:t>
      </w:r>
    </w:p>
    <w:p w14:paraId="03965F19" w14:textId="77777777" w:rsidR="00883920" w:rsidRPr="00883920" w:rsidRDefault="00883920" w:rsidP="00D5495F">
      <w:pPr>
        <w:pStyle w:val="24"/>
        <w:numPr>
          <w:ilvl w:val="0"/>
          <w:numId w:val="0"/>
        </w:numPr>
        <w:spacing w:before="0"/>
        <w:jc w:val="both"/>
        <w:rPr>
          <w:color w:val="000000" w:themeColor="text1"/>
          <w:sz w:val="28"/>
          <w:szCs w:val="28"/>
        </w:rPr>
      </w:pPr>
      <w:bookmarkStart w:id="42" w:name="_Toc132034818"/>
      <w:bookmarkStart w:id="43" w:name="_Toc137209496"/>
      <w:r w:rsidRPr="00883920">
        <w:rPr>
          <w:color w:val="000000" w:themeColor="text1"/>
          <w:sz w:val="28"/>
          <w:szCs w:val="28"/>
        </w:rPr>
        <w:t>5.7 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 работы для каждого этапа, в том числе график перевода</w:t>
      </w:r>
      <w:bookmarkEnd w:id="42"/>
      <w:bookmarkEnd w:id="43"/>
    </w:p>
    <w:p w14:paraId="3ACAEBE5" w14:textId="53051F07" w:rsidR="00883920" w:rsidRDefault="00883920" w:rsidP="00D5495F">
      <w:pPr>
        <w:spacing w:before="240" w:after="0" w:line="360" w:lineRule="auto"/>
        <w:ind w:firstLine="708"/>
        <w:jc w:val="both"/>
        <w:rPr>
          <w:rFonts w:ascii="Times New Roman" w:hAnsi="Times New Roman" w:cs="Times New Roman"/>
          <w:sz w:val="28"/>
          <w:szCs w:val="28"/>
        </w:rPr>
      </w:pPr>
      <w:r w:rsidRPr="00883920">
        <w:rPr>
          <w:rFonts w:ascii="Times New Roman" w:hAnsi="Times New Roman" w:cs="Times New Roman"/>
          <w:sz w:val="28"/>
          <w:szCs w:val="28"/>
        </w:rPr>
        <w:t>Источники тепловой энергии, функционирующих в режиме комбинированной выработки электрической и тепловой энергии на территории городского округа</w:t>
      </w:r>
      <w:r>
        <w:rPr>
          <w:rFonts w:ascii="Times New Roman" w:hAnsi="Times New Roman" w:cs="Times New Roman"/>
          <w:sz w:val="28"/>
          <w:szCs w:val="28"/>
        </w:rPr>
        <w:t xml:space="preserve"> Реутов</w:t>
      </w:r>
      <w:r w:rsidRPr="00883920">
        <w:rPr>
          <w:rFonts w:ascii="Times New Roman" w:hAnsi="Times New Roman" w:cs="Times New Roman"/>
          <w:sz w:val="28"/>
          <w:szCs w:val="28"/>
        </w:rPr>
        <w:t xml:space="preserve"> отсутствуют, в связи с этим мер по переводу котельных в пиковый режим не предусматривается.</w:t>
      </w:r>
    </w:p>
    <w:p w14:paraId="085D0D0B" w14:textId="77777777" w:rsidR="00E876CC" w:rsidRPr="00E876CC" w:rsidRDefault="00E876CC" w:rsidP="00D5495F">
      <w:pPr>
        <w:pStyle w:val="24"/>
        <w:numPr>
          <w:ilvl w:val="0"/>
          <w:numId w:val="0"/>
        </w:numPr>
        <w:spacing w:before="0"/>
        <w:jc w:val="both"/>
        <w:rPr>
          <w:color w:val="000000" w:themeColor="text1"/>
          <w:sz w:val="28"/>
          <w:szCs w:val="28"/>
        </w:rPr>
      </w:pPr>
      <w:bookmarkStart w:id="44" w:name="_Toc132034819"/>
      <w:bookmarkStart w:id="45" w:name="_Toc137209497"/>
      <w:r w:rsidRPr="00E876CC">
        <w:rPr>
          <w:color w:val="000000" w:themeColor="text1"/>
          <w:sz w:val="28"/>
          <w:szCs w:val="28"/>
        </w:rPr>
        <w:t>5.8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bookmarkEnd w:id="44"/>
      <w:bookmarkEnd w:id="45"/>
    </w:p>
    <w:p w14:paraId="04F7775E" w14:textId="77777777" w:rsidR="00E876CC" w:rsidRPr="00E876CC" w:rsidRDefault="00E876CC" w:rsidP="00D5495F">
      <w:pPr>
        <w:spacing w:before="240" w:after="0" w:line="360" w:lineRule="auto"/>
        <w:ind w:firstLine="708"/>
        <w:jc w:val="both"/>
        <w:rPr>
          <w:rFonts w:ascii="Times New Roman" w:hAnsi="Times New Roman" w:cs="Times New Roman"/>
          <w:sz w:val="28"/>
          <w:szCs w:val="28"/>
        </w:rPr>
      </w:pPr>
      <w:r w:rsidRPr="00E876CC">
        <w:rPr>
          <w:rFonts w:ascii="Times New Roman" w:hAnsi="Times New Roman" w:cs="Times New Roman"/>
          <w:sz w:val="28"/>
          <w:szCs w:val="28"/>
        </w:rPr>
        <w:t>В соответствии со СНиП 41-02-2003 «Тепловые сети» при отпуске тепловой энергии от источников тепловой энергии в системы теплоснабжения осуществляется способом центрального качественного регулирования по совместной нагрузке отопления и горячего водоснабжения.</w:t>
      </w:r>
    </w:p>
    <w:p w14:paraId="24AB12B6" w14:textId="77777777" w:rsidR="00E876CC" w:rsidRPr="00E876CC" w:rsidRDefault="00E876CC" w:rsidP="00E876CC">
      <w:pPr>
        <w:spacing w:line="360" w:lineRule="auto"/>
        <w:ind w:firstLine="708"/>
        <w:jc w:val="both"/>
        <w:rPr>
          <w:rFonts w:ascii="Times New Roman" w:hAnsi="Times New Roman" w:cs="Times New Roman"/>
          <w:sz w:val="28"/>
          <w:szCs w:val="28"/>
        </w:rPr>
      </w:pPr>
      <w:r w:rsidRPr="00E876CC">
        <w:rPr>
          <w:rFonts w:ascii="Times New Roman" w:hAnsi="Times New Roman" w:cs="Times New Roman"/>
          <w:sz w:val="28"/>
          <w:szCs w:val="28"/>
        </w:rPr>
        <w:t>Температурные графики котельных на перспективу остаются без изменений, так как являются оптимальными (см. п. 1.3.6. книги 1).</w:t>
      </w:r>
    </w:p>
    <w:p w14:paraId="51F9A77C" w14:textId="77777777" w:rsidR="00E876CC" w:rsidRPr="00E876CC" w:rsidRDefault="00E876CC" w:rsidP="00E876CC">
      <w:pPr>
        <w:spacing w:line="360" w:lineRule="auto"/>
        <w:ind w:firstLine="708"/>
        <w:jc w:val="both"/>
        <w:rPr>
          <w:rFonts w:ascii="Times New Roman" w:hAnsi="Times New Roman" w:cs="Times New Roman"/>
          <w:sz w:val="28"/>
          <w:szCs w:val="28"/>
        </w:rPr>
      </w:pPr>
      <w:r w:rsidRPr="00E876CC">
        <w:rPr>
          <w:rFonts w:ascii="Times New Roman" w:hAnsi="Times New Roman" w:cs="Times New Roman"/>
          <w:sz w:val="28"/>
          <w:szCs w:val="28"/>
        </w:rPr>
        <w:lastRenderedPageBreak/>
        <w:t>Необходимость в изменении температурных графиков отпуска тепловой энергии на источниках теплоснабжения отсутствует.</w:t>
      </w:r>
    </w:p>
    <w:p w14:paraId="719B11F1" w14:textId="77777777" w:rsidR="00E876CC" w:rsidRDefault="00E876CC" w:rsidP="00D5495F">
      <w:pPr>
        <w:spacing w:after="0" w:line="360" w:lineRule="auto"/>
        <w:rPr>
          <w:rFonts w:ascii="Times New Roman" w:hAnsi="Times New Roman" w:cs="Times New Roman"/>
          <w:sz w:val="28"/>
          <w:szCs w:val="28"/>
        </w:rPr>
      </w:pPr>
      <w:r w:rsidRPr="00E876CC">
        <w:rPr>
          <w:rFonts w:ascii="Times New Roman" w:hAnsi="Times New Roman" w:cs="Times New Roman"/>
          <w:sz w:val="28"/>
          <w:szCs w:val="28"/>
        </w:rPr>
        <w:t>Таблица 5.8.1. Температурные графики отпуска тепловой энергии от источников тепловой энергии.</w:t>
      </w:r>
    </w:p>
    <w:tbl>
      <w:tblPr>
        <w:tblW w:w="9940" w:type="dxa"/>
        <w:tblInd w:w="91" w:type="dxa"/>
        <w:tblLayout w:type="fixed"/>
        <w:tblLook w:val="04A0" w:firstRow="1" w:lastRow="0" w:firstColumn="1" w:lastColumn="0" w:noHBand="0" w:noVBand="1"/>
      </w:tblPr>
      <w:tblGrid>
        <w:gridCol w:w="620"/>
        <w:gridCol w:w="2374"/>
        <w:gridCol w:w="1985"/>
        <w:gridCol w:w="1843"/>
        <w:gridCol w:w="1842"/>
        <w:gridCol w:w="1276"/>
      </w:tblGrid>
      <w:tr w:rsidR="00D5495F" w:rsidRPr="00E876CC" w14:paraId="4C181DF4" w14:textId="77777777" w:rsidTr="00474389">
        <w:trPr>
          <w:trHeight w:val="1110"/>
          <w:tblHeader/>
        </w:trPr>
        <w:tc>
          <w:tcPr>
            <w:tcW w:w="620" w:type="dxa"/>
            <w:tcBorders>
              <w:top w:val="single" w:sz="4" w:space="0" w:color="auto"/>
              <w:left w:val="single" w:sz="4" w:space="0" w:color="auto"/>
              <w:bottom w:val="single" w:sz="4" w:space="0" w:color="auto"/>
              <w:right w:val="single" w:sz="4" w:space="0" w:color="auto"/>
            </w:tcBorders>
            <w:shd w:val="clear" w:color="auto" w:fill="B2A1C7" w:themeFill="accent4" w:themeFillTint="99"/>
            <w:noWrap/>
            <w:vAlign w:val="center"/>
            <w:hideMark/>
          </w:tcPr>
          <w:p w14:paraId="7250BEC7" w14:textId="77777777" w:rsidR="00D5495F" w:rsidRPr="00E876CC" w:rsidRDefault="00D5495F" w:rsidP="00474389">
            <w:pPr>
              <w:spacing w:after="0" w:line="240" w:lineRule="auto"/>
              <w:jc w:val="center"/>
              <w:rPr>
                <w:rFonts w:ascii="Times New Roman" w:eastAsia="Times New Roman" w:hAnsi="Times New Roman" w:cs="Times New Roman"/>
                <w:b/>
                <w:bCs/>
                <w:color w:val="000000"/>
              </w:rPr>
            </w:pPr>
            <w:r w:rsidRPr="00E876CC">
              <w:rPr>
                <w:rFonts w:ascii="Times New Roman" w:eastAsia="Times New Roman" w:hAnsi="Times New Roman" w:cs="Times New Roman"/>
                <w:b/>
                <w:bCs/>
                <w:color w:val="000000"/>
              </w:rPr>
              <w:t>№ п/п</w:t>
            </w:r>
          </w:p>
        </w:tc>
        <w:tc>
          <w:tcPr>
            <w:tcW w:w="2374" w:type="dxa"/>
            <w:tcBorders>
              <w:top w:val="single" w:sz="4" w:space="0" w:color="auto"/>
              <w:left w:val="nil"/>
              <w:bottom w:val="single" w:sz="4" w:space="0" w:color="auto"/>
              <w:right w:val="single" w:sz="4" w:space="0" w:color="auto"/>
            </w:tcBorders>
            <w:shd w:val="clear" w:color="auto" w:fill="B2A1C7" w:themeFill="accent4" w:themeFillTint="99"/>
            <w:noWrap/>
            <w:vAlign w:val="center"/>
            <w:hideMark/>
          </w:tcPr>
          <w:p w14:paraId="1EB3C17F" w14:textId="77777777" w:rsidR="00D5495F" w:rsidRPr="00E876CC" w:rsidRDefault="00D5495F" w:rsidP="00474389">
            <w:pPr>
              <w:spacing w:after="0" w:line="240" w:lineRule="auto"/>
              <w:jc w:val="center"/>
              <w:rPr>
                <w:rFonts w:ascii="Times New Roman" w:eastAsia="Times New Roman" w:hAnsi="Times New Roman" w:cs="Times New Roman"/>
                <w:b/>
                <w:bCs/>
                <w:color w:val="000000"/>
              </w:rPr>
            </w:pPr>
            <w:r w:rsidRPr="00E876CC">
              <w:rPr>
                <w:rFonts w:ascii="Times New Roman" w:eastAsia="Times New Roman" w:hAnsi="Times New Roman" w:cs="Times New Roman"/>
                <w:b/>
                <w:bCs/>
                <w:color w:val="000000"/>
              </w:rPr>
              <w:t>Котельная</w:t>
            </w:r>
          </w:p>
        </w:tc>
        <w:tc>
          <w:tcPr>
            <w:tcW w:w="1985" w:type="dxa"/>
            <w:tcBorders>
              <w:top w:val="single" w:sz="4" w:space="0" w:color="auto"/>
              <w:left w:val="nil"/>
              <w:bottom w:val="single" w:sz="4" w:space="0" w:color="auto"/>
              <w:right w:val="single" w:sz="4" w:space="0" w:color="auto"/>
            </w:tcBorders>
            <w:shd w:val="clear" w:color="auto" w:fill="B2A1C7" w:themeFill="accent4" w:themeFillTint="99"/>
            <w:vAlign w:val="center"/>
            <w:hideMark/>
          </w:tcPr>
          <w:p w14:paraId="7112D982" w14:textId="77777777" w:rsidR="00D5495F" w:rsidRPr="00E876CC" w:rsidRDefault="00D5495F" w:rsidP="00474389">
            <w:pPr>
              <w:spacing w:after="0" w:line="240" w:lineRule="auto"/>
              <w:jc w:val="center"/>
              <w:rPr>
                <w:rFonts w:ascii="Times New Roman" w:eastAsia="Times New Roman" w:hAnsi="Times New Roman" w:cs="Times New Roman"/>
                <w:b/>
                <w:bCs/>
                <w:color w:val="000000"/>
              </w:rPr>
            </w:pPr>
            <w:r w:rsidRPr="00E876CC">
              <w:rPr>
                <w:rFonts w:ascii="Times New Roman" w:eastAsia="Times New Roman" w:hAnsi="Times New Roman" w:cs="Times New Roman"/>
                <w:b/>
                <w:bCs/>
                <w:color w:val="000000"/>
              </w:rPr>
              <w:t>Теплоснабжающая организация</w:t>
            </w:r>
          </w:p>
        </w:tc>
        <w:tc>
          <w:tcPr>
            <w:tcW w:w="1843" w:type="dxa"/>
            <w:tcBorders>
              <w:top w:val="single" w:sz="4" w:space="0" w:color="auto"/>
              <w:left w:val="nil"/>
              <w:bottom w:val="single" w:sz="4" w:space="0" w:color="auto"/>
              <w:right w:val="single" w:sz="4" w:space="0" w:color="auto"/>
            </w:tcBorders>
            <w:shd w:val="clear" w:color="auto" w:fill="B2A1C7" w:themeFill="accent4" w:themeFillTint="99"/>
            <w:vAlign w:val="center"/>
            <w:hideMark/>
          </w:tcPr>
          <w:p w14:paraId="7B2F4F27" w14:textId="77777777" w:rsidR="00D5495F" w:rsidRPr="00E876CC" w:rsidRDefault="00D5495F" w:rsidP="00474389">
            <w:pPr>
              <w:spacing w:after="0" w:line="240" w:lineRule="auto"/>
              <w:jc w:val="center"/>
              <w:rPr>
                <w:rFonts w:ascii="Times New Roman" w:eastAsia="Times New Roman" w:hAnsi="Times New Roman" w:cs="Times New Roman"/>
                <w:b/>
                <w:bCs/>
                <w:color w:val="000000"/>
              </w:rPr>
            </w:pPr>
            <w:r w:rsidRPr="00E876CC">
              <w:rPr>
                <w:rFonts w:ascii="Times New Roman" w:eastAsia="Times New Roman" w:hAnsi="Times New Roman" w:cs="Times New Roman"/>
                <w:b/>
                <w:bCs/>
                <w:color w:val="000000"/>
              </w:rPr>
              <w:t>Проектный температурный график</w:t>
            </w:r>
          </w:p>
        </w:tc>
        <w:tc>
          <w:tcPr>
            <w:tcW w:w="1842" w:type="dxa"/>
            <w:tcBorders>
              <w:top w:val="single" w:sz="4" w:space="0" w:color="auto"/>
              <w:left w:val="nil"/>
              <w:bottom w:val="single" w:sz="4" w:space="0" w:color="auto"/>
              <w:right w:val="single" w:sz="4" w:space="0" w:color="auto"/>
            </w:tcBorders>
            <w:shd w:val="clear" w:color="auto" w:fill="B2A1C7" w:themeFill="accent4" w:themeFillTint="99"/>
            <w:vAlign w:val="center"/>
            <w:hideMark/>
          </w:tcPr>
          <w:p w14:paraId="60FC7FFB" w14:textId="77777777" w:rsidR="00D5495F" w:rsidRPr="00E876CC" w:rsidRDefault="00D5495F" w:rsidP="00474389">
            <w:pPr>
              <w:spacing w:after="0" w:line="240" w:lineRule="auto"/>
              <w:jc w:val="center"/>
              <w:rPr>
                <w:rFonts w:ascii="Times New Roman" w:eastAsia="Times New Roman" w:hAnsi="Times New Roman" w:cs="Times New Roman"/>
                <w:b/>
                <w:bCs/>
                <w:color w:val="000000"/>
              </w:rPr>
            </w:pPr>
            <w:r w:rsidRPr="00E876CC">
              <w:rPr>
                <w:rFonts w:ascii="Times New Roman" w:eastAsia="Times New Roman" w:hAnsi="Times New Roman" w:cs="Times New Roman"/>
                <w:b/>
                <w:bCs/>
                <w:color w:val="000000"/>
              </w:rPr>
              <w:t>Фактический температурный график</w:t>
            </w:r>
          </w:p>
        </w:tc>
        <w:tc>
          <w:tcPr>
            <w:tcW w:w="1276" w:type="dxa"/>
            <w:tcBorders>
              <w:top w:val="single" w:sz="4" w:space="0" w:color="auto"/>
              <w:left w:val="nil"/>
              <w:bottom w:val="single" w:sz="4" w:space="0" w:color="auto"/>
              <w:right w:val="single" w:sz="4" w:space="0" w:color="auto"/>
            </w:tcBorders>
            <w:shd w:val="clear" w:color="auto" w:fill="B2A1C7" w:themeFill="accent4" w:themeFillTint="99"/>
            <w:vAlign w:val="center"/>
            <w:hideMark/>
          </w:tcPr>
          <w:p w14:paraId="51C6A0EA" w14:textId="77777777" w:rsidR="00D5495F" w:rsidRPr="00E876CC" w:rsidRDefault="00D5495F" w:rsidP="00474389">
            <w:pPr>
              <w:spacing w:after="0" w:line="240" w:lineRule="auto"/>
              <w:jc w:val="center"/>
              <w:rPr>
                <w:rFonts w:ascii="Times New Roman" w:eastAsia="Times New Roman" w:hAnsi="Times New Roman" w:cs="Times New Roman"/>
                <w:b/>
                <w:bCs/>
                <w:color w:val="000000"/>
              </w:rPr>
            </w:pPr>
            <w:r w:rsidRPr="00E876CC">
              <w:rPr>
                <w:rFonts w:ascii="Times New Roman" w:eastAsia="Times New Roman" w:hAnsi="Times New Roman" w:cs="Times New Roman"/>
                <w:b/>
                <w:bCs/>
                <w:color w:val="000000"/>
              </w:rPr>
              <w:t>Теплоноситель</w:t>
            </w:r>
          </w:p>
        </w:tc>
      </w:tr>
      <w:tr w:rsidR="00D5495F" w:rsidRPr="00E876CC" w14:paraId="2B32174A" w14:textId="77777777" w:rsidTr="00474389">
        <w:trPr>
          <w:trHeight w:val="300"/>
        </w:trPr>
        <w:tc>
          <w:tcPr>
            <w:tcW w:w="620" w:type="dxa"/>
            <w:tcBorders>
              <w:top w:val="single" w:sz="4" w:space="0" w:color="auto"/>
              <w:left w:val="single" w:sz="4" w:space="0" w:color="auto"/>
              <w:bottom w:val="single" w:sz="4" w:space="0" w:color="auto"/>
              <w:right w:val="single" w:sz="4" w:space="0" w:color="auto"/>
            </w:tcBorders>
            <w:noWrap/>
            <w:vAlign w:val="center"/>
            <w:hideMark/>
          </w:tcPr>
          <w:p w14:paraId="5441F786" w14:textId="77777777" w:rsidR="00D5495F" w:rsidRPr="00E876CC" w:rsidRDefault="00D5495F" w:rsidP="00474389">
            <w:pPr>
              <w:spacing w:after="0" w:line="240" w:lineRule="auto"/>
              <w:jc w:val="center"/>
              <w:rPr>
                <w:rFonts w:ascii="Times New Roman" w:eastAsia="Times New Roman" w:hAnsi="Times New Roman" w:cs="Times New Roman"/>
                <w:color w:val="000000"/>
              </w:rPr>
            </w:pPr>
            <w:r w:rsidRPr="00E876CC">
              <w:rPr>
                <w:rFonts w:ascii="Times New Roman" w:eastAsia="Times New Roman" w:hAnsi="Times New Roman" w:cs="Times New Roman"/>
                <w:color w:val="000000"/>
              </w:rPr>
              <w:t>1</w:t>
            </w:r>
          </w:p>
        </w:tc>
        <w:tc>
          <w:tcPr>
            <w:tcW w:w="2374" w:type="dxa"/>
            <w:tcBorders>
              <w:top w:val="single" w:sz="4" w:space="0" w:color="auto"/>
              <w:left w:val="nil"/>
              <w:bottom w:val="single" w:sz="4" w:space="0" w:color="auto"/>
              <w:right w:val="single" w:sz="4" w:space="0" w:color="auto"/>
            </w:tcBorders>
            <w:shd w:val="clear" w:color="auto" w:fill="FFFFFF"/>
            <w:vAlign w:val="center"/>
            <w:hideMark/>
          </w:tcPr>
          <w:p w14:paraId="01C1C060" w14:textId="77777777" w:rsidR="00D5495F" w:rsidRPr="00E876CC" w:rsidRDefault="00D5495F" w:rsidP="00474389">
            <w:pPr>
              <w:spacing w:after="0" w:line="240" w:lineRule="auto"/>
              <w:rPr>
                <w:rFonts w:ascii="Times New Roman" w:eastAsia="Times New Roman" w:hAnsi="Times New Roman" w:cs="Times New Roman"/>
                <w:color w:val="000000"/>
              </w:rPr>
            </w:pPr>
            <w:r w:rsidRPr="00E876CC">
              <w:rPr>
                <w:rFonts w:ascii="Times New Roman" w:eastAsia="Times New Roman" w:hAnsi="Times New Roman" w:cs="Times New Roman"/>
                <w:color w:val="000000"/>
              </w:rPr>
              <w:t>Котельная №1</w:t>
            </w:r>
          </w:p>
        </w:tc>
        <w:tc>
          <w:tcPr>
            <w:tcW w:w="1985" w:type="dxa"/>
            <w:vMerge w:val="restart"/>
            <w:tcBorders>
              <w:top w:val="single" w:sz="4" w:space="0" w:color="auto"/>
              <w:left w:val="nil"/>
              <w:right w:val="single" w:sz="4" w:space="0" w:color="auto"/>
            </w:tcBorders>
            <w:shd w:val="clear" w:color="auto" w:fill="FFFFFF"/>
            <w:vAlign w:val="center"/>
            <w:hideMark/>
          </w:tcPr>
          <w:p w14:paraId="00FDDD8C" w14:textId="77777777" w:rsidR="00D5495F" w:rsidRPr="00E876CC" w:rsidRDefault="00D5495F" w:rsidP="00474389">
            <w:pPr>
              <w:spacing w:after="0" w:line="240" w:lineRule="auto"/>
              <w:jc w:val="center"/>
              <w:rPr>
                <w:rFonts w:ascii="Times New Roman" w:eastAsia="Times New Roman" w:hAnsi="Times New Roman" w:cs="Times New Roman"/>
                <w:color w:val="000000"/>
              </w:rPr>
            </w:pPr>
            <w:r w:rsidRPr="00E876CC">
              <w:rPr>
                <w:rFonts w:ascii="Times New Roman" w:eastAsia="Times New Roman" w:hAnsi="Times New Roman" w:cs="Times New Roman"/>
                <w:color w:val="000000"/>
              </w:rPr>
              <w:t>ООО «РСК»</w:t>
            </w:r>
          </w:p>
        </w:tc>
        <w:tc>
          <w:tcPr>
            <w:tcW w:w="1843" w:type="dxa"/>
            <w:tcBorders>
              <w:top w:val="single" w:sz="4" w:space="0" w:color="auto"/>
              <w:left w:val="nil"/>
              <w:bottom w:val="single" w:sz="4" w:space="0" w:color="auto"/>
              <w:right w:val="single" w:sz="4" w:space="0" w:color="auto"/>
            </w:tcBorders>
            <w:noWrap/>
            <w:vAlign w:val="center"/>
            <w:hideMark/>
          </w:tcPr>
          <w:p w14:paraId="2628FFF5" w14:textId="77777777" w:rsidR="00D5495F" w:rsidRPr="00E876CC" w:rsidRDefault="00D5495F" w:rsidP="00474389">
            <w:pPr>
              <w:spacing w:after="0" w:line="240" w:lineRule="auto"/>
              <w:jc w:val="center"/>
              <w:rPr>
                <w:rFonts w:ascii="Times New Roman" w:eastAsia="Times New Roman" w:hAnsi="Times New Roman" w:cs="Times New Roman"/>
                <w:color w:val="000000"/>
              </w:rPr>
            </w:pPr>
            <w:r w:rsidRPr="00E876CC">
              <w:rPr>
                <w:rFonts w:ascii="Times New Roman" w:eastAsia="Times New Roman" w:hAnsi="Times New Roman" w:cs="Times New Roman"/>
                <w:color w:val="000000"/>
              </w:rPr>
              <w:t>115/70</w:t>
            </w:r>
          </w:p>
        </w:tc>
        <w:tc>
          <w:tcPr>
            <w:tcW w:w="1842" w:type="dxa"/>
            <w:tcBorders>
              <w:top w:val="single" w:sz="4" w:space="0" w:color="auto"/>
              <w:left w:val="nil"/>
              <w:bottom w:val="single" w:sz="4" w:space="0" w:color="auto"/>
              <w:right w:val="single" w:sz="4" w:space="0" w:color="auto"/>
            </w:tcBorders>
            <w:noWrap/>
            <w:vAlign w:val="center"/>
            <w:hideMark/>
          </w:tcPr>
          <w:p w14:paraId="0DF0180B" w14:textId="77777777" w:rsidR="00D5495F" w:rsidRPr="00E876CC" w:rsidRDefault="00D5495F" w:rsidP="00474389">
            <w:pPr>
              <w:spacing w:after="0" w:line="240" w:lineRule="auto"/>
              <w:jc w:val="center"/>
              <w:rPr>
                <w:rFonts w:ascii="Times New Roman" w:eastAsia="Times New Roman" w:hAnsi="Times New Roman" w:cs="Times New Roman"/>
                <w:color w:val="000000"/>
              </w:rPr>
            </w:pPr>
            <w:r w:rsidRPr="00E876CC">
              <w:rPr>
                <w:rFonts w:ascii="Times New Roman" w:eastAsia="Times New Roman" w:hAnsi="Times New Roman" w:cs="Times New Roman"/>
                <w:color w:val="000000"/>
              </w:rPr>
              <w:t>115/70</w:t>
            </w:r>
          </w:p>
        </w:tc>
        <w:tc>
          <w:tcPr>
            <w:tcW w:w="1276" w:type="dxa"/>
            <w:tcBorders>
              <w:top w:val="single" w:sz="4" w:space="0" w:color="auto"/>
              <w:left w:val="nil"/>
              <w:bottom w:val="single" w:sz="4" w:space="0" w:color="auto"/>
              <w:right w:val="single" w:sz="4" w:space="0" w:color="auto"/>
            </w:tcBorders>
            <w:noWrap/>
            <w:vAlign w:val="center"/>
            <w:hideMark/>
          </w:tcPr>
          <w:p w14:paraId="4ED70D9D" w14:textId="77777777" w:rsidR="00D5495F" w:rsidRPr="00E876CC" w:rsidRDefault="00D5495F" w:rsidP="00474389">
            <w:pPr>
              <w:spacing w:after="0" w:line="240" w:lineRule="auto"/>
              <w:jc w:val="center"/>
              <w:rPr>
                <w:rFonts w:ascii="Times New Roman" w:eastAsia="Times New Roman" w:hAnsi="Times New Roman" w:cs="Times New Roman"/>
                <w:color w:val="000000"/>
              </w:rPr>
            </w:pPr>
            <w:r w:rsidRPr="00E876CC">
              <w:rPr>
                <w:rFonts w:ascii="Times New Roman" w:eastAsia="Times New Roman" w:hAnsi="Times New Roman" w:cs="Times New Roman"/>
                <w:color w:val="000000"/>
              </w:rPr>
              <w:t>вода</w:t>
            </w:r>
          </w:p>
        </w:tc>
      </w:tr>
      <w:tr w:rsidR="00D5495F" w:rsidRPr="00E876CC" w14:paraId="0AF5FF04" w14:textId="77777777" w:rsidTr="00474389">
        <w:trPr>
          <w:trHeight w:val="345"/>
        </w:trPr>
        <w:tc>
          <w:tcPr>
            <w:tcW w:w="620" w:type="dxa"/>
            <w:tcBorders>
              <w:top w:val="single" w:sz="4" w:space="0" w:color="auto"/>
              <w:left w:val="single" w:sz="4" w:space="0" w:color="auto"/>
              <w:bottom w:val="single" w:sz="4" w:space="0" w:color="auto"/>
              <w:right w:val="single" w:sz="4" w:space="0" w:color="auto"/>
            </w:tcBorders>
            <w:noWrap/>
            <w:vAlign w:val="center"/>
            <w:hideMark/>
          </w:tcPr>
          <w:p w14:paraId="3BB44C8C" w14:textId="77777777" w:rsidR="00D5495F" w:rsidRPr="00E876CC" w:rsidRDefault="00D5495F" w:rsidP="00474389">
            <w:pPr>
              <w:spacing w:after="0" w:line="240" w:lineRule="auto"/>
              <w:jc w:val="center"/>
              <w:rPr>
                <w:rFonts w:ascii="Times New Roman" w:eastAsia="Times New Roman" w:hAnsi="Times New Roman" w:cs="Times New Roman"/>
                <w:color w:val="000000"/>
              </w:rPr>
            </w:pPr>
            <w:r w:rsidRPr="00E876CC">
              <w:rPr>
                <w:rFonts w:ascii="Times New Roman" w:eastAsia="Times New Roman" w:hAnsi="Times New Roman" w:cs="Times New Roman"/>
                <w:color w:val="000000"/>
              </w:rPr>
              <w:t>2</w:t>
            </w:r>
          </w:p>
        </w:tc>
        <w:tc>
          <w:tcPr>
            <w:tcW w:w="2374" w:type="dxa"/>
            <w:tcBorders>
              <w:top w:val="single" w:sz="4" w:space="0" w:color="auto"/>
              <w:left w:val="nil"/>
              <w:bottom w:val="single" w:sz="4" w:space="0" w:color="auto"/>
              <w:right w:val="single" w:sz="4" w:space="0" w:color="auto"/>
            </w:tcBorders>
            <w:shd w:val="clear" w:color="auto" w:fill="FFFFFF"/>
            <w:vAlign w:val="center"/>
            <w:hideMark/>
          </w:tcPr>
          <w:p w14:paraId="0EE96876" w14:textId="77777777" w:rsidR="00D5495F" w:rsidRPr="00E876CC" w:rsidRDefault="00D5495F" w:rsidP="00474389">
            <w:pPr>
              <w:spacing w:after="0" w:line="240" w:lineRule="auto"/>
              <w:rPr>
                <w:rFonts w:ascii="Times New Roman" w:eastAsia="Times New Roman" w:hAnsi="Times New Roman" w:cs="Times New Roman"/>
                <w:color w:val="000000"/>
              </w:rPr>
            </w:pPr>
            <w:r w:rsidRPr="00E876CC">
              <w:rPr>
                <w:rFonts w:ascii="Times New Roman" w:eastAsia="Times New Roman" w:hAnsi="Times New Roman" w:cs="Times New Roman"/>
                <w:color w:val="000000"/>
              </w:rPr>
              <w:t>Котельная №2</w:t>
            </w:r>
          </w:p>
        </w:tc>
        <w:tc>
          <w:tcPr>
            <w:tcW w:w="1985" w:type="dxa"/>
            <w:vMerge/>
            <w:tcBorders>
              <w:left w:val="nil"/>
              <w:right w:val="single" w:sz="4" w:space="0" w:color="auto"/>
            </w:tcBorders>
            <w:vAlign w:val="center"/>
            <w:hideMark/>
          </w:tcPr>
          <w:p w14:paraId="2B5922ED" w14:textId="77777777" w:rsidR="00D5495F" w:rsidRPr="00E876CC" w:rsidRDefault="00D5495F" w:rsidP="00474389">
            <w:pPr>
              <w:spacing w:after="0" w:line="240" w:lineRule="auto"/>
              <w:rPr>
                <w:rFonts w:ascii="Times New Roman" w:eastAsia="Times New Roman" w:hAnsi="Times New Roman" w:cs="Times New Roman"/>
                <w:color w:val="000000"/>
              </w:rPr>
            </w:pPr>
          </w:p>
        </w:tc>
        <w:tc>
          <w:tcPr>
            <w:tcW w:w="1843" w:type="dxa"/>
            <w:tcBorders>
              <w:top w:val="single" w:sz="4" w:space="0" w:color="auto"/>
              <w:left w:val="nil"/>
              <w:bottom w:val="single" w:sz="4" w:space="0" w:color="auto"/>
              <w:right w:val="single" w:sz="4" w:space="0" w:color="auto"/>
            </w:tcBorders>
            <w:vAlign w:val="center"/>
            <w:hideMark/>
          </w:tcPr>
          <w:p w14:paraId="159DB072" w14:textId="77777777" w:rsidR="00D5495F" w:rsidRPr="00E876CC" w:rsidRDefault="00D5495F" w:rsidP="00474389">
            <w:pPr>
              <w:spacing w:after="0" w:line="240" w:lineRule="auto"/>
              <w:jc w:val="center"/>
              <w:rPr>
                <w:rFonts w:ascii="Times New Roman" w:eastAsia="Times New Roman" w:hAnsi="Times New Roman" w:cs="Times New Roman"/>
                <w:color w:val="000000"/>
              </w:rPr>
            </w:pPr>
            <w:r w:rsidRPr="00E876CC">
              <w:rPr>
                <w:rFonts w:ascii="Times New Roman" w:eastAsia="Times New Roman" w:hAnsi="Times New Roman" w:cs="Times New Roman"/>
                <w:color w:val="000000"/>
              </w:rPr>
              <w:t>115/70</w:t>
            </w:r>
          </w:p>
        </w:tc>
        <w:tc>
          <w:tcPr>
            <w:tcW w:w="1842" w:type="dxa"/>
            <w:tcBorders>
              <w:top w:val="single" w:sz="4" w:space="0" w:color="auto"/>
              <w:left w:val="nil"/>
              <w:bottom w:val="single" w:sz="4" w:space="0" w:color="auto"/>
              <w:right w:val="single" w:sz="4" w:space="0" w:color="auto"/>
            </w:tcBorders>
            <w:vAlign w:val="center"/>
            <w:hideMark/>
          </w:tcPr>
          <w:p w14:paraId="5D86D0CA" w14:textId="77777777" w:rsidR="00D5495F" w:rsidRPr="00E876CC" w:rsidRDefault="00D5495F" w:rsidP="00474389">
            <w:pPr>
              <w:spacing w:after="0" w:line="240" w:lineRule="auto"/>
              <w:jc w:val="center"/>
              <w:rPr>
                <w:rFonts w:ascii="Times New Roman" w:eastAsia="Times New Roman" w:hAnsi="Times New Roman" w:cs="Times New Roman"/>
                <w:color w:val="000000"/>
              </w:rPr>
            </w:pPr>
            <w:r w:rsidRPr="00E876CC">
              <w:rPr>
                <w:rFonts w:ascii="Times New Roman" w:eastAsia="Times New Roman" w:hAnsi="Times New Roman" w:cs="Times New Roman"/>
                <w:color w:val="000000"/>
              </w:rPr>
              <w:t>115/70</w:t>
            </w:r>
          </w:p>
        </w:tc>
        <w:tc>
          <w:tcPr>
            <w:tcW w:w="1276" w:type="dxa"/>
            <w:tcBorders>
              <w:top w:val="single" w:sz="4" w:space="0" w:color="auto"/>
              <w:left w:val="nil"/>
              <w:bottom w:val="single" w:sz="4" w:space="0" w:color="auto"/>
              <w:right w:val="single" w:sz="4" w:space="0" w:color="auto"/>
            </w:tcBorders>
            <w:noWrap/>
            <w:vAlign w:val="center"/>
            <w:hideMark/>
          </w:tcPr>
          <w:p w14:paraId="1804CB3F" w14:textId="77777777" w:rsidR="00D5495F" w:rsidRPr="00E876CC" w:rsidRDefault="00D5495F" w:rsidP="00474389">
            <w:pPr>
              <w:spacing w:after="0" w:line="240" w:lineRule="auto"/>
              <w:jc w:val="center"/>
              <w:rPr>
                <w:rFonts w:ascii="Times New Roman" w:eastAsia="Times New Roman" w:hAnsi="Times New Roman" w:cs="Times New Roman"/>
                <w:color w:val="000000"/>
              </w:rPr>
            </w:pPr>
            <w:r w:rsidRPr="00E876CC">
              <w:rPr>
                <w:rFonts w:ascii="Times New Roman" w:eastAsia="Times New Roman" w:hAnsi="Times New Roman" w:cs="Times New Roman"/>
                <w:color w:val="000000"/>
              </w:rPr>
              <w:t>вода</w:t>
            </w:r>
          </w:p>
        </w:tc>
      </w:tr>
      <w:tr w:rsidR="00D5495F" w:rsidRPr="00E876CC" w14:paraId="665DC7A8" w14:textId="77777777" w:rsidTr="00474389">
        <w:trPr>
          <w:trHeight w:val="345"/>
        </w:trPr>
        <w:tc>
          <w:tcPr>
            <w:tcW w:w="620" w:type="dxa"/>
            <w:tcBorders>
              <w:top w:val="single" w:sz="4" w:space="0" w:color="auto"/>
              <w:left w:val="single" w:sz="4" w:space="0" w:color="auto"/>
              <w:bottom w:val="single" w:sz="4" w:space="0" w:color="auto"/>
              <w:right w:val="single" w:sz="4" w:space="0" w:color="auto"/>
            </w:tcBorders>
            <w:noWrap/>
            <w:vAlign w:val="center"/>
            <w:hideMark/>
          </w:tcPr>
          <w:p w14:paraId="1A44E8BD" w14:textId="77777777" w:rsidR="00D5495F" w:rsidRPr="00E876CC" w:rsidRDefault="00D5495F" w:rsidP="00474389">
            <w:pPr>
              <w:spacing w:after="0" w:line="240" w:lineRule="auto"/>
              <w:jc w:val="center"/>
              <w:rPr>
                <w:rFonts w:ascii="Times New Roman" w:eastAsia="Times New Roman" w:hAnsi="Times New Roman" w:cs="Times New Roman"/>
                <w:color w:val="000000"/>
              </w:rPr>
            </w:pPr>
            <w:r w:rsidRPr="00E876CC">
              <w:rPr>
                <w:rFonts w:ascii="Times New Roman" w:eastAsia="Times New Roman" w:hAnsi="Times New Roman" w:cs="Times New Roman"/>
                <w:color w:val="000000"/>
              </w:rPr>
              <w:t>3</w:t>
            </w:r>
          </w:p>
        </w:tc>
        <w:tc>
          <w:tcPr>
            <w:tcW w:w="2374" w:type="dxa"/>
            <w:tcBorders>
              <w:top w:val="single" w:sz="4" w:space="0" w:color="auto"/>
              <w:left w:val="nil"/>
              <w:bottom w:val="single" w:sz="4" w:space="0" w:color="auto"/>
              <w:right w:val="single" w:sz="4" w:space="0" w:color="auto"/>
            </w:tcBorders>
            <w:shd w:val="clear" w:color="auto" w:fill="FFFFFF"/>
            <w:vAlign w:val="center"/>
            <w:hideMark/>
          </w:tcPr>
          <w:p w14:paraId="60A15B8C" w14:textId="77777777" w:rsidR="00D5495F" w:rsidRPr="00E876CC" w:rsidRDefault="00D5495F" w:rsidP="00474389">
            <w:pPr>
              <w:spacing w:after="0" w:line="240" w:lineRule="auto"/>
              <w:rPr>
                <w:rFonts w:ascii="Times New Roman" w:eastAsia="Times New Roman" w:hAnsi="Times New Roman" w:cs="Times New Roman"/>
                <w:color w:val="000000"/>
              </w:rPr>
            </w:pPr>
            <w:r w:rsidRPr="00E876CC">
              <w:rPr>
                <w:rFonts w:ascii="Times New Roman" w:eastAsia="Times New Roman" w:hAnsi="Times New Roman" w:cs="Times New Roman"/>
                <w:color w:val="000000"/>
              </w:rPr>
              <w:t>Котельная №4</w:t>
            </w:r>
          </w:p>
        </w:tc>
        <w:tc>
          <w:tcPr>
            <w:tcW w:w="1985" w:type="dxa"/>
            <w:vMerge/>
            <w:tcBorders>
              <w:left w:val="nil"/>
              <w:right w:val="single" w:sz="4" w:space="0" w:color="auto"/>
            </w:tcBorders>
            <w:vAlign w:val="center"/>
            <w:hideMark/>
          </w:tcPr>
          <w:p w14:paraId="2941EF3D" w14:textId="77777777" w:rsidR="00D5495F" w:rsidRPr="00E876CC" w:rsidRDefault="00D5495F" w:rsidP="00474389">
            <w:pPr>
              <w:spacing w:after="0" w:line="240" w:lineRule="auto"/>
              <w:rPr>
                <w:rFonts w:ascii="Times New Roman" w:eastAsia="Times New Roman" w:hAnsi="Times New Roman" w:cs="Times New Roman"/>
                <w:color w:val="000000"/>
              </w:rPr>
            </w:pPr>
          </w:p>
        </w:tc>
        <w:tc>
          <w:tcPr>
            <w:tcW w:w="1843" w:type="dxa"/>
            <w:tcBorders>
              <w:top w:val="single" w:sz="4" w:space="0" w:color="auto"/>
              <w:left w:val="nil"/>
              <w:bottom w:val="single" w:sz="4" w:space="0" w:color="auto"/>
              <w:right w:val="single" w:sz="4" w:space="0" w:color="auto"/>
            </w:tcBorders>
            <w:vAlign w:val="center"/>
            <w:hideMark/>
          </w:tcPr>
          <w:p w14:paraId="6183C7C8" w14:textId="77777777" w:rsidR="00D5495F" w:rsidRPr="00E876CC" w:rsidRDefault="00D5495F" w:rsidP="00474389">
            <w:pPr>
              <w:spacing w:after="0" w:line="240" w:lineRule="auto"/>
              <w:jc w:val="center"/>
              <w:rPr>
                <w:rFonts w:ascii="Times New Roman" w:eastAsia="Times New Roman" w:hAnsi="Times New Roman" w:cs="Times New Roman"/>
                <w:color w:val="000000"/>
              </w:rPr>
            </w:pPr>
            <w:r w:rsidRPr="00E876CC">
              <w:rPr>
                <w:rFonts w:ascii="Times New Roman" w:eastAsia="Times New Roman" w:hAnsi="Times New Roman" w:cs="Times New Roman"/>
                <w:color w:val="000000"/>
              </w:rPr>
              <w:t>105/70</w:t>
            </w:r>
          </w:p>
        </w:tc>
        <w:tc>
          <w:tcPr>
            <w:tcW w:w="1842" w:type="dxa"/>
            <w:tcBorders>
              <w:top w:val="single" w:sz="4" w:space="0" w:color="auto"/>
              <w:left w:val="nil"/>
              <w:bottom w:val="single" w:sz="4" w:space="0" w:color="auto"/>
              <w:right w:val="single" w:sz="4" w:space="0" w:color="auto"/>
            </w:tcBorders>
            <w:vAlign w:val="center"/>
            <w:hideMark/>
          </w:tcPr>
          <w:p w14:paraId="17942E95" w14:textId="77777777" w:rsidR="00D5495F" w:rsidRPr="00E876CC" w:rsidRDefault="00D5495F" w:rsidP="00474389">
            <w:pPr>
              <w:spacing w:after="0" w:line="240" w:lineRule="auto"/>
              <w:jc w:val="center"/>
              <w:rPr>
                <w:rFonts w:ascii="Times New Roman" w:eastAsia="Times New Roman" w:hAnsi="Times New Roman" w:cs="Times New Roman"/>
                <w:color w:val="000000"/>
              </w:rPr>
            </w:pPr>
            <w:r w:rsidRPr="00E876CC">
              <w:rPr>
                <w:rFonts w:ascii="Times New Roman" w:eastAsia="Times New Roman" w:hAnsi="Times New Roman" w:cs="Times New Roman"/>
                <w:color w:val="000000"/>
              </w:rPr>
              <w:t>105/70</w:t>
            </w:r>
          </w:p>
        </w:tc>
        <w:tc>
          <w:tcPr>
            <w:tcW w:w="1276" w:type="dxa"/>
            <w:tcBorders>
              <w:top w:val="single" w:sz="4" w:space="0" w:color="auto"/>
              <w:left w:val="nil"/>
              <w:bottom w:val="single" w:sz="4" w:space="0" w:color="auto"/>
              <w:right w:val="single" w:sz="4" w:space="0" w:color="auto"/>
            </w:tcBorders>
            <w:noWrap/>
            <w:vAlign w:val="center"/>
            <w:hideMark/>
          </w:tcPr>
          <w:p w14:paraId="2ACBC553" w14:textId="77777777" w:rsidR="00D5495F" w:rsidRPr="00E876CC" w:rsidRDefault="00D5495F" w:rsidP="00474389">
            <w:pPr>
              <w:spacing w:after="0" w:line="240" w:lineRule="auto"/>
              <w:jc w:val="center"/>
              <w:rPr>
                <w:rFonts w:ascii="Times New Roman" w:eastAsia="Times New Roman" w:hAnsi="Times New Roman" w:cs="Times New Roman"/>
                <w:color w:val="000000"/>
              </w:rPr>
            </w:pPr>
            <w:r w:rsidRPr="00E876CC">
              <w:rPr>
                <w:rFonts w:ascii="Times New Roman" w:eastAsia="Times New Roman" w:hAnsi="Times New Roman" w:cs="Times New Roman"/>
                <w:color w:val="000000"/>
              </w:rPr>
              <w:t>вода</w:t>
            </w:r>
          </w:p>
        </w:tc>
      </w:tr>
      <w:tr w:rsidR="00D5495F" w:rsidRPr="00E876CC" w14:paraId="3D6B4028" w14:textId="77777777" w:rsidTr="00474389">
        <w:trPr>
          <w:trHeight w:val="345"/>
        </w:trPr>
        <w:tc>
          <w:tcPr>
            <w:tcW w:w="620" w:type="dxa"/>
            <w:tcBorders>
              <w:top w:val="single" w:sz="4" w:space="0" w:color="auto"/>
              <w:left w:val="single" w:sz="4" w:space="0" w:color="auto"/>
              <w:bottom w:val="single" w:sz="4" w:space="0" w:color="auto"/>
              <w:right w:val="single" w:sz="4" w:space="0" w:color="auto"/>
            </w:tcBorders>
            <w:noWrap/>
            <w:vAlign w:val="center"/>
            <w:hideMark/>
          </w:tcPr>
          <w:p w14:paraId="36C17550" w14:textId="77777777" w:rsidR="00D5495F" w:rsidRPr="00E876CC" w:rsidRDefault="00D5495F" w:rsidP="00474389">
            <w:pPr>
              <w:spacing w:after="0" w:line="240" w:lineRule="auto"/>
              <w:jc w:val="center"/>
              <w:rPr>
                <w:rFonts w:ascii="Times New Roman" w:eastAsia="Times New Roman" w:hAnsi="Times New Roman" w:cs="Times New Roman"/>
                <w:color w:val="000000"/>
              </w:rPr>
            </w:pPr>
            <w:r w:rsidRPr="00E876CC">
              <w:rPr>
                <w:rFonts w:ascii="Times New Roman" w:eastAsia="Times New Roman" w:hAnsi="Times New Roman" w:cs="Times New Roman"/>
                <w:color w:val="000000"/>
              </w:rPr>
              <w:t>4</w:t>
            </w:r>
          </w:p>
        </w:tc>
        <w:tc>
          <w:tcPr>
            <w:tcW w:w="2374" w:type="dxa"/>
            <w:tcBorders>
              <w:top w:val="single" w:sz="4" w:space="0" w:color="auto"/>
              <w:left w:val="nil"/>
              <w:bottom w:val="single" w:sz="4" w:space="0" w:color="auto"/>
              <w:right w:val="single" w:sz="4" w:space="0" w:color="auto"/>
            </w:tcBorders>
            <w:shd w:val="clear" w:color="auto" w:fill="FFFFFF"/>
            <w:vAlign w:val="center"/>
            <w:hideMark/>
          </w:tcPr>
          <w:p w14:paraId="36BE4C83" w14:textId="77777777" w:rsidR="00D5495F" w:rsidRPr="00E876CC" w:rsidRDefault="00D5495F" w:rsidP="00474389">
            <w:pPr>
              <w:spacing w:after="0" w:line="240" w:lineRule="auto"/>
              <w:rPr>
                <w:rFonts w:ascii="Times New Roman" w:eastAsia="Times New Roman" w:hAnsi="Times New Roman" w:cs="Times New Roman"/>
                <w:color w:val="000000"/>
              </w:rPr>
            </w:pPr>
            <w:r w:rsidRPr="00E876CC">
              <w:rPr>
                <w:rFonts w:ascii="Times New Roman" w:eastAsia="Times New Roman" w:hAnsi="Times New Roman" w:cs="Times New Roman"/>
                <w:color w:val="000000"/>
              </w:rPr>
              <w:t>Котельная №5</w:t>
            </w:r>
          </w:p>
        </w:tc>
        <w:tc>
          <w:tcPr>
            <w:tcW w:w="1985" w:type="dxa"/>
            <w:vMerge/>
            <w:tcBorders>
              <w:left w:val="nil"/>
              <w:right w:val="single" w:sz="4" w:space="0" w:color="auto"/>
            </w:tcBorders>
            <w:vAlign w:val="center"/>
            <w:hideMark/>
          </w:tcPr>
          <w:p w14:paraId="3D8A1E3F" w14:textId="77777777" w:rsidR="00D5495F" w:rsidRPr="00E876CC" w:rsidRDefault="00D5495F" w:rsidP="00474389">
            <w:pPr>
              <w:spacing w:after="0" w:line="240" w:lineRule="auto"/>
              <w:rPr>
                <w:rFonts w:ascii="Times New Roman" w:eastAsia="Times New Roman" w:hAnsi="Times New Roman" w:cs="Times New Roman"/>
                <w:color w:val="000000"/>
              </w:rPr>
            </w:pPr>
          </w:p>
        </w:tc>
        <w:tc>
          <w:tcPr>
            <w:tcW w:w="1843" w:type="dxa"/>
            <w:tcBorders>
              <w:top w:val="single" w:sz="4" w:space="0" w:color="auto"/>
              <w:left w:val="nil"/>
              <w:bottom w:val="single" w:sz="4" w:space="0" w:color="auto"/>
              <w:right w:val="single" w:sz="4" w:space="0" w:color="auto"/>
            </w:tcBorders>
            <w:vAlign w:val="center"/>
            <w:hideMark/>
          </w:tcPr>
          <w:p w14:paraId="76B73CDC" w14:textId="77777777" w:rsidR="00D5495F" w:rsidRPr="00E876CC" w:rsidRDefault="00D5495F" w:rsidP="00474389">
            <w:pPr>
              <w:spacing w:after="0" w:line="240" w:lineRule="auto"/>
              <w:jc w:val="center"/>
              <w:rPr>
                <w:rFonts w:ascii="Times New Roman" w:eastAsia="Times New Roman" w:hAnsi="Times New Roman" w:cs="Times New Roman"/>
                <w:color w:val="000000"/>
              </w:rPr>
            </w:pPr>
            <w:r w:rsidRPr="00E876CC">
              <w:rPr>
                <w:rFonts w:ascii="Times New Roman" w:eastAsia="Times New Roman" w:hAnsi="Times New Roman" w:cs="Times New Roman"/>
                <w:color w:val="000000"/>
              </w:rPr>
              <w:t>115/70</w:t>
            </w:r>
          </w:p>
        </w:tc>
        <w:tc>
          <w:tcPr>
            <w:tcW w:w="1842" w:type="dxa"/>
            <w:tcBorders>
              <w:top w:val="single" w:sz="4" w:space="0" w:color="auto"/>
              <w:left w:val="nil"/>
              <w:bottom w:val="single" w:sz="4" w:space="0" w:color="auto"/>
              <w:right w:val="single" w:sz="4" w:space="0" w:color="auto"/>
            </w:tcBorders>
            <w:vAlign w:val="center"/>
            <w:hideMark/>
          </w:tcPr>
          <w:p w14:paraId="6EA6CC4A" w14:textId="77777777" w:rsidR="00D5495F" w:rsidRPr="00E876CC" w:rsidRDefault="00D5495F" w:rsidP="00474389">
            <w:pPr>
              <w:spacing w:after="0" w:line="240" w:lineRule="auto"/>
              <w:jc w:val="center"/>
              <w:rPr>
                <w:rFonts w:ascii="Times New Roman" w:eastAsia="Times New Roman" w:hAnsi="Times New Roman" w:cs="Times New Roman"/>
                <w:color w:val="000000"/>
              </w:rPr>
            </w:pPr>
            <w:r w:rsidRPr="00E876CC">
              <w:rPr>
                <w:rFonts w:ascii="Times New Roman" w:eastAsia="Times New Roman" w:hAnsi="Times New Roman" w:cs="Times New Roman"/>
                <w:color w:val="000000"/>
              </w:rPr>
              <w:t>115/70</w:t>
            </w:r>
          </w:p>
        </w:tc>
        <w:tc>
          <w:tcPr>
            <w:tcW w:w="1276" w:type="dxa"/>
            <w:tcBorders>
              <w:top w:val="single" w:sz="4" w:space="0" w:color="auto"/>
              <w:left w:val="nil"/>
              <w:bottom w:val="single" w:sz="4" w:space="0" w:color="auto"/>
              <w:right w:val="single" w:sz="4" w:space="0" w:color="auto"/>
            </w:tcBorders>
            <w:noWrap/>
            <w:vAlign w:val="center"/>
            <w:hideMark/>
          </w:tcPr>
          <w:p w14:paraId="0FF82334" w14:textId="77777777" w:rsidR="00D5495F" w:rsidRPr="00E876CC" w:rsidRDefault="00D5495F" w:rsidP="00474389">
            <w:pPr>
              <w:spacing w:after="0" w:line="240" w:lineRule="auto"/>
              <w:jc w:val="center"/>
              <w:rPr>
                <w:rFonts w:ascii="Times New Roman" w:eastAsia="Times New Roman" w:hAnsi="Times New Roman" w:cs="Times New Roman"/>
                <w:color w:val="000000"/>
              </w:rPr>
            </w:pPr>
            <w:r w:rsidRPr="00E876CC">
              <w:rPr>
                <w:rFonts w:ascii="Times New Roman" w:eastAsia="Times New Roman" w:hAnsi="Times New Roman" w:cs="Times New Roman"/>
                <w:color w:val="000000"/>
              </w:rPr>
              <w:t>вода</w:t>
            </w:r>
          </w:p>
        </w:tc>
      </w:tr>
      <w:tr w:rsidR="00D5495F" w:rsidRPr="00E876CC" w14:paraId="6F04D50B" w14:textId="77777777" w:rsidTr="00474389">
        <w:trPr>
          <w:trHeight w:val="345"/>
        </w:trPr>
        <w:tc>
          <w:tcPr>
            <w:tcW w:w="620" w:type="dxa"/>
            <w:tcBorders>
              <w:top w:val="single" w:sz="4" w:space="0" w:color="auto"/>
              <w:left w:val="single" w:sz="4" w:space="0" w:color="auto"/>
              <w:bottom w:val="single" w:sz="4" w:space="0" w:color="auto"/>
              <w:right w:val="single" w:sz="4" w:space="0" w:color="auto"/>
            </w:tcBorders>
            <w:noWrap/>
            <w:vAlign w:val="center"/>
            <w:hideMark/>
          </w:tcPr>
          <w:p w14:paraId="56891632" w14:textId="77777777" w:rsidR="00D5495F" w:rsidRPr="00E876CC" w:rsidRDefault="00D5495F" w:rsidP="00474389">
            <w:pPr>
              <w:spacing w:after="0" w:line="240" w:lineRule="auto"/>
              <w:jc w:val="center"/>
              <w:rPr>
                <w:rFonts w:ascii="Times New Roman" w:eastAsia="Times New Roman" w:hAnsi="Times New Roman" w:cs="Times New Roman"/>
                <w:color w:val="000000"/>
              </w:rPr>
            </w:pPr>
            <w:r w:rsidRPr="00E876CC">
              <w:rPr>
                <w:rFonts w:ascii="Times New Roman" w:eastAsia="Times New Roman" w:hAnsi="Times New Roman" w:cs="Times New Roman"/>
                <w:color w:val="000000"/>
              </w:rPr>
              <w:t>5</w:t>
            </w:r>
          </w:p>
        </w:tc>
        <w:tc>
          <w:tcPr>
            <w:tcW w:w="2374" w:type="dxa"/>
            <w:tcBorders>
              <w:top w:val="single" w:sz="4" w:space="0" w:color="auto"/>
              <w:left w:val="nil"/>
              <w:bottom w:val="single" w:sz="4" w:space="0" w:color="auto"/>
              <w:right w:val="single" w:sz="4" w:space="0" w:color="auto"/>
            </w:tcBorders>
            <w:shd w:val="clear" w:color="auto" w:fill="FFFFFF"/>
            <w:vAlign w:val="center"/>
            <w:hideMark/>
          </w:tcPr>
          <w:p w14:paraId="642569EF" w14:textId="77777777" w:rsidR="00D5495F" w:rsidRPr="00E876CC" w:rsidRDefault="00D5495F" w:rsidP="00474389">
            <w:pPr>
              <w:spacing w:after="0" w:line="240" w:lineRule="auto"/>
              <w:rPr>
                <w:rFonts w:ascii="Times New Roman" w:eastAsia="Times New Roman" w:hAnsi="Times New Roman" w:cs="Times New Roman"/>
                <w:color w:val="000000"/>
              </w:rPr>
            </w:pPr>
            <w:r w:rsidRPr="00E876CC">
              <w:rPr>
                <w:rFonts w:ascii="Times New Roman" w:eastAsia="Times New Roman" w:hAnsi="Times New Roman" w:cs="Times New Roman"/>
                <w:color w:val="000000"/>
              </w:rPr>
              <w:t>Котельная №6</w:t>
            </w:r>
          </w:p>
        </w:tc>
        <w:tc>
          <w:tcPr>
            <w:tcW w:w="1985" w:type="dxa"/>
            <w:vMerge/>
            <w:tcBorders>
              <w:left w:val="nil"/>
              <w:right w:val="single" w:sz="4" w:space="0" w:color="auto"/>
            </w:tcBorders>
            <w:vAlign w:val="center"/>
            <w:hideMark/>
          </w:tcPr>
          <w:p w14:paraId="0A5DD3A3" w14:textId="77777777" w:rsidR="00D5495F" w:rsidRPr="00E876CC" w:rsidRDefault="00D5495F" w:rsidP="00474389">
            <w:pPr>
              <w:spacing w:after="0" w:line="240" w:lineRule="auto"/>
              <w:rPr>
                <w:rFonts w:ascii="Times New Roman" w:eastAsia="Times New Roman" w:hAnsi="Times New Roman" w:cs="Times New Roman"/>
                <w:color w:val="000000"/>
              </w:rPr>
            </w:pPr>
          </w:p>
        </w:tc>
        <w:tc>
          <w:tcPr>
            <w:tcW w:w="1843" w:type="dxa"/>
            <w:tcBorders>
              <w:top w:val="single" w:sz="4" w:space="0" w:color="auto"/>
              <w:left w:val="nil"/>
              <w:bottom w:val="single" w:sz="4" w:space="0" w:color="auto"/>
              <w:right w:val="single" w:sz="4" w:space="0" w:color="auto"/>
            </w:tcBorders>
            <w:vAlign w:val="center"/>
            <w:hideMark/>
          </w:tcPr>
          <w:p w14:paraId="4C8CD793" w14:textId="77777777" w:rsidR="00D5495F" w:rsidRPr="00E876CC" w:rsidRDefault="00D5495F" w:rsidP="00474389">
            <w:pPr>
              <w:spacing w:after="0" w:line="240" w:lineRule="auto"/>
              <w:jc w:val="center"/>
              <w:rPr>
                <w:rFonts w:ascii="Times New Roman" w:eastAsia="Times New Roman" w:hAnsi="Times New Roman" w:cs="Times New Roman"/>
                <w:color w:val="000000"/>
              </w:rPr>
            </w:pPr>
            <w:r w:rsidRPr="00E876CC">
              <w:rPr>
                <w:rFonts w:ascii="Times New Roman" w:eastAsia="Times New Roman" w:hAnsi="Times New Roman" w:cs="Times New Roman"/>
                <w:color w:val="000000"/>
              </w:rPr>
              <w:t>95/70</w:t>
            </w:r>
          </w:p>
        </w:tc>
        <w:tc>
          <w:tcPr>
            <w:tcW w:w="1842" w:type="dxa"/>
            <w:tcBorders>
              <w:top w:val="single" w:sz="4" w:space="0" w:color="auto"/>
              <w:left w:val="nil"/>
              <w:bottom w:val="single" w:sz="4" w:space="0" w:color="auto"/>
              <w:right w:val="single" w:sz="4" w:space="0" w:color="auto"/>
            </w:tcBorders>
            <w:vAlign w:val="center"/>
            <w:hideMark/>
          </w:tcPr>
          <w:p w14:paraId="5237078E" w14:textId="77777777" w:rsidR="00D5495F" w:rsidRPr="00E876CC" w:rsidRDefault="00D5495F" w:rsidP="00474389">
            <w:pPr>
              <w:spacing w:after="0" w:line="240" w:lineRule="auto"/>
              <w:jc w:val="center"/>
              <w:rPr>
                <w:rFonts w:ascii="Times New Roman" w:eastAsia="Times New Roman" w:hAnsi="Times New Roman" w:cs="Times New Roman"/>
                <w:color w:val="000000"/>
              </w:rPr>
            </w:pPr>
            <w:r w:rsidRPr="00E876CC">
              <w:rPr>
                <w:rFonts w:ascii="Times New Roman" w:eastAsia="Times New Roman" w:hAnsi="Times New Roman" w:cs="Times New Roman"/>
                <w:color w:val="000000"/>
              </w:rPr>
              <w:t>95/70</w:t>
            </w:r>
          </w:p>
        </w:tc>
        <w:tc>
          <w:tcPr>
            <w:tcW w:w="1276" w:type="dxa"/>
            <w:tcBorders>
              <w:top w:val="single" w:sz="4" w:space="0" w:color="auto"/>
              <w:left w:val="nil"/>
              <w:bottom w:val="single" w:sz="4" w:space="0" w:color="auto"/>
              <w:right w:val="single" w:sz="4" w:space="0" w:color="auto"/>
            </w:tcBorders>
            <w:noWrap/>
            <w:vAlign w:val="center"/>
            <w:hideMark/>
          </w:tcPr>
          <w:p w14:paraId="2429B4AB" w14:textId="77777777" w:rsidR="00D5495F" w:rsidRPr="00E876CC" w:rsidRDefault="00D5495F" w:rsidP="00474389">
            <w:pPr>
              <w:spacing w:after="0" w:line="240" w:lineRule="auto"/>
              <w:jc w:val="center"/>
              <w:rPr>
                <w:rFonts w:ascii="Times New Roman" w:eastAsia="Times New Roman" w:hAnsi="Times New Roman" w:cs="Times New Roman"/>
                <w:color w:val="000000"/>
              </w:rPr>
            </w:pPr>
            <w:r w:rsidRPr="00E876CC">
              <w:rPr>
                <w:rFonts w:ascii="Times New Roman" w:eastAsia="Times New Roman" w:hAnsi="Times New Roman" w:cs="Times New Roman"/>
                <w:color w:val="000000"/>
              </w:rPr>
              <w:t>вода</w:t>
            </w:r>
          </w:p>
        </w:tc>
      </w:tr>
      <w:tr w:rsidR="00D5495F" w:rsidRPr="00E876CC" w14:paraId="3AF22DA5" w14:textId="77777777" w:rsidTr="00474389">
        <w:trPr>
          <w:trHeight w:val="345"/>
        </w:trPr>
        <w:tc>
          <w:tcPr>
            <w:tcW w:w="620" w:type="dxa"/>
            <w:tcBorders>
              <w:top w:val="single" w:sz="4" w:space="0" w:color="auto"/>
              <w:left w:val="single" w:sz="4" w:space="0" w:color="auto"/>
              <w:bottom w:val="single" w:sz="4" w:space="0" w:color="auto"/>
              <w:right w:val="single" w:sz="4" w:space="0" w:color="auto"/>
            </w:tcBorders>
            <w:noWrap/>
            <w:vAlign w:val="center"/>
            <w:hideMark/>
          </w:tcPr>
          <w:p w14:paraId="276DE76E" w14:textId="77777777" w:rsidR="00D5495F" w:rsidRPr="00E876CC" w:rsidRDefault="00D5495F" w:rsidP="00474389">
            <w:pPr>
              <w:spacing w:after="0" w:line="240" w:lineRule="auto"/>
              <w:jc w:val="center"/>
              <w:rPr>
                <w:rFonts w:ascii="Times New Roman" w:eastAsia="Times New Roman" w:hAnsi="Times New Roman" w:cs="Times New Roman"/>
                <w:color w:val="000000"/>
              </w:rPr>
            </w:pPr>
            <w:r w:rsidRPr="00E876CC">
              <w:rPr>
                <w:rFonts w:ascii="Times New Roman" w:eastAsia="Times New Roman" w:hAnsi="Times New Roman" w:cs="Times New Roman"/>
                <w:color w:val="000000"/>
              </w:rPr>
              <w:t>6</w:t>
            </w:r>
          </w:p>
        </w:tc>
        <w:tc>
          <w:tcPr>
            <w:tcW w:w="2374" w:type="dxa"/>
            <w:tcBorders>
              <w:top w:val="single" w:sz="4" w:space="0" w:color="auto"/>
              <w:left w:val="nil"/>
              <w:bottom w:val="single" w:sz="4" w:space="0" w:color="auto"/>
              <w:right w:val="single" w:sz="4" w:space="0" w:color="auto"/>
            </w:tcBorders>
            <w:shd w:val="clear" w:color="auto" w:fill="FFFFFF"/>
            <w:vAlign w:val="center"/>
            <w:hideMark/>
          </w:tcPr>
          <w:p w14:paraId="3E54381C" w14:textId="77777777" w:rsidR="00D5495F" w:rsidRPr="00E876CC" w:rsidRDefault="00D5495F" w:rsidP="00474389">
            <w:pPr>
              <w:spacing w:after="0" w:line="240" w:lineRule="auto"/>
              <w:rPr>
                <w:rFonts w:ascii="Times New Roman" w:eastAsia="Times New Roman" w:hAnsi="Times New Roman" w:cs="Times New Roman"/>
                <w:color w:val="000000"/>
              </w:rPr>
            </w:pPr>
            <w:r w:rsidRPr="00E876CC">
              <w:rPr>
                <w:rFonts w:ascii="Times New Roman" w:eastAsia="Times New Roman" w:hAnsi="Times New Roman" w:cs="Times New Roman"/>
                <w:color w:val="000000"/>
              </w:rPr>
              <w:t xml:space="preserve">Котельная №7 </w:t>
            </w:r>
          </w:p>
        </w:tc>
        <w:tc>
          <w:tcPr>
            <w:tcW w:w="1985" w:type="dxa"/>
            <w:vMerge/>
            <w:tcBorders>
              <w:left w:val="nil"/>
              <w:right w:val="single" w:sz="4" w:space="0" w:color="auto"/>
            </w:tcBorders>
            <w:shd w:val="clear" w:color="auto" w:fill="FFFFFF"/>
            <w:vAlign w:val="center"/>
            <w:hideMark/>
          </w:tcPr>
          <w:p w14:paraId="3FF95926" w14:textId="77777777" w:rsidR="00D5495F" w:rsidRPr="00E876CC" w:rsidRDefault="00D5495F" w:rsidP="00474389">
            <w:pPr>
              <w:spacing w:after="0" w:line="240" w:lineRule="auto"/>
              <w:jc w:val="center"/>
              <w:rPr>
                <w:rFonts w:ascii="Times New Roman" w:eastAsia="Times New Roman" w:hAnsi="Times New Roman" w:cs="Times New Roman"/>
                <w:color w:val="000000"/>
              </w:rPr>
            </w:pPr>
          </w:p>
        </w:tc>
        <w:tc>
          <w:tcPr>
            <w:tcW w:w="1843" w:type="dxa"/>
            <w:tcBorders>
              <w:top w:val="single" w:sz="4" w:space="0" w:color="auto"/>
              <w:left w:val="nil"/>
              <w:bottom w:val="single" w:sz="4" w:space="0" w:color="auto"/>
              <w:right w:val="single" w:sz="4" w:space="0" w:color="auto"/>
            </w:tcBorders>
            <w:vAlign w:val="center"/>
            <w:hideMark/>
          </w:tcPr>
          <w:p w14:paraId="5BDDCB83" w14:textId="77777777" w:rsidR="00D5495F" w:rsidRPr="00E876CC" w:rsidRDefault="00D5495F" w:rsidP="00474389">
            <w:pPr>
              <w:spacing w:after="0" w:line="240" w:lineRule="auto"/>
              <w:jc w:val="center"/>
              <w:rPr>
                <w:rFonts w:ascii="Times New Roman" w:eastAsia="Times New Roman" w:hAnsi="Times New Roman" w:cs="Times New Roman"/>
                <w:color w:val="000000"/>
              </w:rPr>
            </w:pPr>
            <w:r w:rsidRPr="00E876CC">
              <w:rPr>
                <w:rFonts w:ascii="Times New Roman" w:eastAsia="Times New Roman" w:hAnsi="Times New Roman" w:cs="Times New Roman"/>
                <w:color w:val="000000"/>
              </w:rPr>
              <w:t>115/70</w:t>
            </w:r>
          </w:p>
        </w:tc>
        <w:tc>
          <w:tcPr>
            <w:tcW w:w="1842" w:type="dxa"/>
            <w:tcBorders>
              <w:top w:val="single" w:sz="4" w:space="0" w:color="auto"/>
              <w:left w:val="nil"/>
              <w:bottom w:val="single" w:sz="4" w:space="0" w:color="auto"/>
              <w:right w:val="single" w:sz="4" w:space="0" w:color="auto"/>
            </w:tcBorders>
            <w:vAlign w:val="center"/>
            <w:hideMark/>
          </w:tcPr>
          <w:p w14:paraId="66D55015" w14:textId="77777777" w:rsidR="00D5495F" w:rsidRPr="00E876CC" w:rsidRDefault="00D5495F" w:rsidP="00474389">
            <w:pPr>
              <w:spacing w:after="0" w:line="240" w:lineRule="auto"/>
              <w:jc w:val="center"/>
              <w:rPr>
                <w:rFonts w:ascii="Times New Roman" w:eastAsia="Times New Roman" w:hAnsi="Times New Roman" w:cs="Times New Roman"/>
                <w:color w:val="000000"/>
              </w:rPr>
            </w:pPr>
            <w:r w:rsidRPr="00E876CC">
              <w:rPr>
                <w:rFonts w:ascii="Times New Roman" w:eastAsia="Times New Roman" w:hAnsi="Times New Roman" w:cs="Times New Roman"/>
                <w:color w:val="000000"/>
              </w:rPr>
              <w:t>115/70</w:t>
            </w:r>
          </w:p>
        </w:tc>
        <w:tc>
          <w:tcPr>
            <w:tcW w:w="1276" w:type="dxa"/>
            <w:tcBorders>
              <w:top w:val="single" w:sz="4" w:space="0" w:color="auto"/>
              <w:left w:val="nil"/>
              <w:bottom w:val="single" w:sz="4" w:space="0" w:color="auto"/>
              <w:right w:val="single" w:sz="4" w:space="0" w:color="auto"/>
            </w:tcBorders>
            <w:noWrap/>
            <w:vAlign w:val="center"/>
            <w:hideMark/>
          </w:tcPr>
          <w:p w14:paraId="206E1A43" w14:textId="77777777" w:rsidR="00D5495F" w:rsidRPr="00E876CC" w:rsidRDefault="00D5495F" w:rsidP="00474389">
            <w:pPr>
              <w:spacing w:after="0" w:line="240" w:lineRule="auto"/>
              <w:jc w:val="center"/>
              <w:rPr>
                <w:rFonts w:ascii="Times New Roman" w:eastAsia="Times New Roman" w:hAnsi="Times New Roman" w:cs="Times New Roman"/>
                <w:color w:val="000000"/>
              </w:rPr>
            </w:pPr>
            <w:r w:rsidRPr="00E876CC">
              <w:rPr>
                <w:rFonts w:ascii="Times New Roman" w:eastAsia="Times New Roman" w:hAnsi="Times New Roman" w:cs="Times New Roman"/>
                <w:color w:val="000000"/>
              </w:rPr>
              <w:t>вода</w:t>
            </w:r>
          </w:p>
        </w:tc>
      </w:tr>
      <w:tr w:rsidR="00D5495F" w:rsidRPr="00E876CC" w14:paraId="4D4BE1A7" w14:textId="77777777" w:rsidTr="00474389">
        <w:trPr>
          <w:trHeight w:val="345"/>
        </w:trPr>
        <w:tc>
          <w:tcPr>
            <w:tcW w:w="620" w:type="dxa"/>
            <w:tcBorders>
              <w:top w:val="single" w:sz="4" w:space="0" w:color="auto"/>
              <w:left w:val="single" w:sz="4" w:space="0" w:color="auto"/>
              <w:bottom w:val="single" w:sz="4" w:space="0" w:color="auto"/>
              <w:right w:val="single" w:sz="4" w:space="0" w:color="auto"/>
            </w:tcBorders>
            <w:noWrap/>
            <w:vAlign w:val="center"/>
            <w:hideMark/>
          </w:tcPr>
          <w:p w14:paraId="77CDDA58" w14:textId="77777777" w:rsidR="00D5495F" w:rsidRPr="00E876CC" w:rsidRDefault="00D5495F" w:rsidP="00474389">
            <w:pPr>
              <w:spacing w:after="0" w:line="240" w:lineRule="auto"/>
              <w:jc w:val="center"/>
              <w:rPr>
                <w:rFonts w:ascii="Times New Roman" w:eastAsia="Times New Roman" w:hAnsi="Times New Roman" w:cs="Times New Roman"/>
                <w:color w:val="000000"/>
              </w:rPr>
            </w:pPr>
            <w:r w:rsidRPr="00E876CC">
              <w:rPr>
                <w:rFonts w:ascii="Times New Roman" w:eastAsia="Times New Roman" w:hAnsi="Times New Roman" w:cs="Times New Roman"/>
                <w:color w:val="000000"/>
              </w:rPr>
              <w:t>7</w:t>
            </w:r>
          </w:p>
        </w:tc>
        <w:tc>
          <w:tcPr>
            <w:tcW w:w="2374" w:type="dxa"/>
            <w:tcBorders>
              <w:top w:val="single" w:sz="4" w:space="0" w:color="auto"/>
              <w:left w:val="nil"/>
              <w:bottom w:val="single" w:sz="4" w:space="0" w:color="auto"/>
              <w:right w:val="single" w:sz="4" w:space="0" w:color="auto"/>
            </w:tcBorders>
            <w:shd w:val="clear" w:color="auto" w:fill="FFFFFF"/>
            <w:vAlign w:val="center"/>
            <w:hideMark/>
          </w:tcPr>
          <w:p w14:paraId="2F3E6625" w14:textId="77777777" w:rsidR="00D5495F" w:rsidRPr="00E876CC" w:rsidRDefault="00D5495F" w:rsidP="00474389">
            <w:pPr>
              <w:spacing w:after="0" w:line="240" w:lineRule="auto"/>
              <w:rPr>
                <w:rFonts w:ascii="Times New Roman" w:eastAsia="Times New Roman" w:hAnsi="Times New Roman" w:cs="Times New Roman"/>
                <w:color w:val="000000"/>
              </w:rPr>
            </w:pPr>
            <w:r w:rsidRPr="00E876CC">
              <w:rPr>
                <w:rFonts w:ascii="Times New Roman" w:eastAsia="Times New Roman" w:hAnsi="Times New Roman" w:cs="Times New Roman"/>
                <w:color w:val="000000"/>
              </w:rPr>
              <w:t>Котельная БМК-140</w:t>
            </w:r>
          </w:p>
        </w:tc>
        <w:tc>
          <w:tcPr>
            <w:tcW w:w="1985" w:type="dxa"/>
            <w:vMerge/>
            <w:tcBorders>
              <w:left w:val="nil"/>
              <w:right w:val="single" w:sz="4" w:space="0" w:color="auto"/>
            </w:tcBorders>
            <w:vAlign w:val="center"/>
            <w:hideMark/>
          </w:tcPr>
          <w:p w14:paraId="07E15CCE" w14:textId="77777777" w:rsidR="00D5495F" w:rsidRPr="00E876CC" w:rsidRDefault="00D5495F" w:rsidP="00474389">
            <w:pPr>
              <w:spacing w:after="0" w:line="240" w:lineRule="auto"/>
              <w:rPr>
                <w:rFonts w:ascii="Times New Roman" w:eastAsia="Times New Roman" w:hAnsi="Times New Roman" w:cs="Times New Roman"/>
                <w:color w:val="000000"/>
              </w:rPr>
            </w:pPr>
          </w:p>
        </w:tc>
        <w:tc>
          <w:tcPr>
            <w:tcW w:w="1843" w:type="dxa"/>
            <w:tcBorders>
              <w:top w:val="single" w:sz="4" w:space="0" w:color="auto"/>
              <w:left w:val="nil"/>
              <w:bottom w:val="single" w:sz="4" w:space="0" w:color="auto"/>
              <w:right w:val="single" w:sz="4" w:space="0" w:color="auto"/>
            </w:tcBorders>
            <w:vAlign w:val="center"/>
            <w:hideMark/>
          </w:tcPr>
          <w:p w14:paraId="6BB209A0" w14:textId="77777777" w:rsidR="00D5495F" w:rsidRPr="00E876CC" w:rsidRDefault="00D5495F" w:rsidP="00474389">
            <w:pPr>
              <w:spacing w:after="0" w:line="240" w:lineRule="auto"/>
              <w:jc w:val="center"/>
              <w:rPr>
                <w:rFonts w:ascii="Times New Roman" w:eastAsia="Times New Roman" w:hAnsi="Times New Roman" w:cs="Times New Roman"/>
                <w:color w:val="000000"/>
              </w:rPr>
            </w:pPr>
            <w:r w:rsidRPr="00E876CC">
              <w:rPr>
                <w:rFonts w:ascii="Times New Roman" w:eastAsia="Times New Roman" w:hAnsi="Times New Roman" w:cs="Times New Roman"/>
                <w:color w:val="000000"/>
              </w:rPr>
              <w:t>115/70</w:t>
            </w:r>
          </w:p>
        </w:tc>
        <w:tc>
          <w:tcPr>
            <w:tcW w:w="1842" w:type="dxa"/>
            <w:tcBorders>
              <w:top w:val="single" w:sz="4" w:space="0" w:color="auto"/>
              <w:left w:val="nil"/>
              <w:bottom w:val="single" w:sz="4" w:space="0" w:color="auto"/>
              <w:right w:val="single" w:sz="4" w:space="0" w:color="auto"/>
            </w:tcBorders>
            <w:vAlign w:val="center"/>
            <w:hideMark/>
          </w:tcPr>
          <w:p w14:paraId="28282135" w14:textId="77777777" w:rsidR="00D5495F" w:rsidRPr="00E876CC" w:rsidRDefault="00D5495F" w:rsidP="00474389">
            <w:pPr>
              <w:spacing w:after="0" w:line="240" w:lineRule="auto"/>
              <w:jc w:val="center"/>
              <w:rPr>
                <w:rFonts w:ascii="Times New Roman" w:eastAsia="Times New Roman" w:hAnsi="Times New Roman" w:cs="Times New Roman"/>
                <w:color w:val="000000"/>
              </w:rPr>
            </w:pPr>
            <w:r w:rsidRPr="00E876CC">
              <w:rPr>
                <w:rFonts w:ascii="Times New Roman" w:eastAsia="Times New Roman" w:hAnsi="Times New Roman" w:cs="Times New Roman"/>
                <w:color w:val="000000"/>
              </w:rPr>
              <w:t>115/70</w:t>
            </w:r>
          </w:p>
        </w:tc>
        <w:tc>
          <w:tcPr>
            <w:tcW w:w="1276" w:type="dxa"/>
            <w:tcBorders>
              <w:top w:val="single" w:sz="4" w:space="0" w:color="auto"/>
              <w:left w:val="nil"/>
              <w:bottom w:val="single" w:sz="4" w:space="0" w:color="auto"/>
              <w:right w:val="single" w:sz="4" w:space="0" w:color="auto"/>
            </w:tcBorders>
            <w:noWrap/>
            <w:vAlign w:val="center"/>
            <w:hideMark/>
          </w:tcPr>
          <w:p w14:paraId="268EBF41" w14:textId="77777777" w:rsidR="00D5495F" w:rsidRPr="00E876CC" w:rsidRDefault="00D5495F" w:rsidP="00474389">
            <w:pPr>
              <w:spacing w:after="0" w:line="240" w:lineRule="auto"/>
              <w:jc w:val="center"/>
              <w:rPr>
                <w:rFonts w:ascii="Times New Roman" w:eastAsia="Times New Roman" w:hAnsi="Times New Roman" w:cs="Times New Roman"/>
                <w:color w:val="000000"/>
              </w:rPr>
            </w:pPr>
            <w:r w:rsidRPr="00E876CC">
              <w:rPr>
                <w:rFonts w:ascii="Times New Roman" w:eastAsia="Times New Roman" w:hAnsi="Times New Roman" w:cs="Times New Roman"/>
                <w:color w:val="000000"/>
              </w:rPr>
              <w:t>вода</w:t>
            </w:r>
          </w:p>
        </w:tc>
      </w:tr>
      <w:tr w:rsidR="00D5495F" w:rsidRPr="00D5495F" w14:paraId="71729E1C" w14:textId="77777777" w:rsidTr="00474389">
        <w:trPr>
          <w:trHeight w:val="345"/>
        </w:trPr>
        <w:tc>
          <w:tcPr>
            <w:tcW w:w="620" w:type="dxa"/>
            <w:tcBorders>
              <w:top w:val="single" w:sz="4" w:space="0" w:color="auto"/>
              <w:left w:val="single" w:sz="4" w:space="0" w:color="auto"/>
              <w:bottom w:val="single" w:sz="4" w:space="0" w:color="auto"/>
              <w:right w:val="single" w:sz="4" w:space="0" w:color="auto"/>
            </w:tcBorders>
            <w:noWrap/>
            <w:vAlign w:val="center"/>
          </w:tcPr>
          <w:p w14:paraId="731C909E" w14:textId="77777777" w:rsidR="00D5495F" w:rsidRPr="00E876CC" w:rsidRDefault="00D5495F" w:rsidP="00474389">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8</w:t>
            </w:r>
          </w:p>
        </w:tc>
        <w:tc>
          <w:tcPr>
            <w:tcW w:w="2374" w:type="dxa"/>
            <w:tcBorders>
              <w:top w:val="single" w:sz="4" w:space="0" w:color="auto"/>
              <w:left w:val="nil"/>
              <w:bottom w:val="single" w:sz="4" w:space="0" w:color="auto"/>
              <w:right w:val="single" w:sz="4" w:space="0" w:color="auto"/>
            </w:tcBorders>
            <w:shd w:val="clear" w:color="auto" w:fill="FFFFFF"/>
            <w:vAlign w:val="center"/>
          </w:tcPr>
          <w:p w14:paraId="29E4EC25" w14:textId="77777777" w:rsidR="00D5495F" w:rsidRPr="00E876CC" w:rsidRDefault="00D5495F" w:rsidP="00474389">
            <w:pPr>
              <w:spacing w:after="0"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Котельная Реут</w:t>
            </w:r>
          </w:p>
        </w:tc>
        <w:tc>
          <w:tcPr>
            <w:tcW w:w="1985" w:type="dxa"/>
            <w:vMerge/>
            <w:tcBorders>
              <w:left w:val="nil"/>
              <w:bottom w:val="single" w:sz="4" w:space="0" w:color="auto"/>
              <w:right w:val="single" w:sz="4" w:space="0" w:color="auto"/>
            </w:tcBorders>
            <w:vAlign w:val="center"/>
          </w:tcPr>
          <w:p w14:paraId="4E440CE6" w14:textId="77777777" w:rsidR="00D5495F" w:rsidRPr="00E876CC" w:rsidRDefault="00D5495F" w:rsidP="00474389">
            <w:pPr>
              <w:spacing w:after="0" w:line="240" w:lineRule="auto"/>
              <w:rPr>
                <w:rFonts w:ascii="Times New Roman" w:eastAsia="Times New Roman" w:hAnsi="Times New Roman" w:cs="Times New Roman"/>
                <w:color w:val="000000"/>
              </w:rPr>
            </w:pPr>
          </w:p>
        </w:tc>
        <w:tc>
          <w:tcPr>
            <w:tcW w:w="1843" w:type="dxa"/>
            <w:tcBorders>
              <w:top w:val="single" w:sz="4" w:space="0" w:color="auto"/>
              <w:left w:val="nil"/>
              <w:bottom w:val="single" w:sz="4" w:space="0" w:color="auto"/>
              <w:right w:val="single" w:sz="4" w:space="0" w:color="auto"/>
            </w:tcBorders>
            <w:vAlign w:val="center"/>
          </w:tcPr>
          <w:p w14:paraId="23AFBC02" w14:textId="77777777" w:rsidR="00D5495F" w:rsidRPr="00D5495F" w:rsidRDefault="00D5495F" w:rsidP="00474389">
            <w:pPr>
              <w:spacing w:after="0" w:line="240" w:lineRule="auto"/>
              <w:jc w:val="center"/>
              <w:rPr>
                <w:rFonts w:ascii="Times New Roman" w:eastAsia="Times New Roman" w:hAnsi="Times New Roman" w:cs="Times New Roman"/>
                <w:color w:val="000000"/>
              </w:rPr>
            </w:pPr>
            <w:r w:rsidRPr="00D5495F">
              <w:rPr>
                <w:rFonts w:ascii="Times New Roman" w:eastAsia="Times New Roman" w:hAnsi="Times New Roman" w:cs="Times New Roman"/>
                <w:color w:val="000000"/>
              </w:rPr>
              <w:t>105/70</w:t>
            </w:r>
          </w:p>
        </w:tc>
        <w:tc>
          <w:tcPr>
            <w:tcW w:w="1842" w:type="dxa"/>
            <w:tcBorders>
              <w:top w:val="single" w:sz="4" w:space="0" w:color="auto"/>
              <w:left w:val="nil"/>
              <w:bottom w:val="single" w:sz="4" w:space="0" w:color="auto"/>
              <w:right w:val="single" w:sz="4" w:space="0" w:color="auto"/>
            </w:tcBorders>
            <w:vAlign w:val="center"/>
          </w:tcPr>
          <w:p w14:paraId="27CC5426" w14:textId="77777777" w:rsidR="00D5495F" w:rsidRPr="00D5495F" w:rsidRDefault="00D5495F" w:rsidP="00474389">
            <w:pPr>
              <w:spacing w:after="0" w:line="240" w:lineRule="auto"/>
              <w:jc w:val="center"/>
              <w:rPr>
                <w:rFonts w:ascii="Times New Roman" w:eastAsia="Times New Roman" w:hAnsi="Times New Roman" w:cs="Times New Roman"/>
                <w:color w:val="000000"/>
              </w:rPr>
            </w:pPr>
            <w:r w:rsidRPr="00D5495F">
              <w:rPr>
                <w:rFonts w:ascii="Times New Roman" w:eastAsia="Times New Roman" w:hAnsi="Times New Roman" w:cs="Times New Roman"/>
                <w:color w:val="000000"/>
              </w:rPr>
              <w:t>105/70</w:t>
            </w:r>
          </w:p>
        </w:tc>
        <w:tc>
          <w:tcPr>
            <w:tcW w:w="1276" w:type="dxa"/>
            <w:tcBorders>
              <w:top w:val="single" w:sz="4" w:space="0" w:color="auto"/>
              <w:left w:val="nil"/>
              <w:bottom w:val="single" w:sz="4" w:space="0" w:color="auto"/>
              <w:right w:val="single" w:sz="4" w:space="0" w:color="auto"/>
            </w:tcBorders>
            <w:noWrap/>
            <w:vAlign w:val="center"/>
          </w:tcPr>
          <w:p w14:paraId="64C4EADA" w14:textId="77777777" w:rsidR="00D5495F" w:rsidRPr="00D5495F" w:rsidRDefault="00D5495F" w:rsidP="00474389">
            <w:pPr>
              <w:spacing w:after="0" w:line="240" w:lineRule="auto"/>
              <w:jc w:val="center"/>
              <w:rPr>
                <w:rFonts w:ascii="Times New Roman" w:eastAsia="Times New Roman" w:hAnsi="Times New Roman" w:cs="Times New Roman"/>
                <w:color w:val="000000"/>
              </w:rPr>
            </w:pPr>
            <w:r w:rsidRPr="00D5495F">
              <w:rPr>
                <w:rFonts w:ascii="Times New Roman" w:eastAsia="Times New Roman" w:hAnsi="Times New Roman" w:cs="Times New Roman"/>
                <w:color w:val="000000"/>
              </w:rPr>
              <w:t>вода</w:t>
            </w:r>
          </w:p>
        </w:tc>
      </w:tr>
      <w:tr w:rsidR="00D5495F" w:rsidRPr="00E876CC" w14:paraId="55299A46" w14:textId="77777777" w:rsidTr="00474389">
        <w:trPr>
          <w:trHeight w:val="345"/>
        </w:trPr>
        <w:tc>
          <w:tcPr>
            <w:tcW w:w="620" w:type="dxa"/>
            <w:tcBorders>
              <w:top w:val="single" w:sz="4" w:space="0" w:color="auto"/>
              <w:left w:val="single" w:sz="4" w:space="0" w:color="auto"/>
              <w:bottom w:val="single" w:sz="4" w:space="0" w:color="auto"/>
              <w:right w:val="single" w:sz="4" w:space="0" w:color="auto"/>
            </w:tcBorders>
            <w:noWrap/>
            <w:vAlign w:val="center"/>
            <w:hideMark/>
          </w:tcPr>
          <w:p w14:paraId="55288E1C" w14:textId="77777777" w:rsidR="00D5495F" w:rsidRPr="00E876CC" w:rsidRDefault="00D5495F" w:rsidP="00474389">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9</w:t>
            </w:r>
          </w:p>
        </w:tc>
        <w:tc>
          <w:tcPr>
            <w:tcW w:w="2374" w:type="dxa"/>
            <w:tcBorders>
              <w:top w:val="single" w:sz="4" w:space="0" w:color="auto"/>
              <w:left w:val="nil"/>
              <w:bottom w:val="single" w:sz="4" w:space="0" w:color="auto"/>
              <w:right w:val="single" w:sz="4" w:space="0" w:color="auto"/>
            </w:tcBorders>
            <w:shd w:val="clear" w:color="auto" w:fill="FFFFFF"/>
            <w:vAlign w:val="center"/>
            <w:hideMark/>
          </w:tcPr>
          <w:p w14:paraId="0FE09E6B" w14:textId="77777777" w:rsidR="00D5495F" w:rsidRPr="00E876CC" w:rsidRDefault="00D5495F" w:rsidP="00474389">
            <w:pPr>
              <w:spacing w:after="0" w:line="240" w:lineRule="auto"/>
              <w:rPr>
                <w:rFonts w:ascii="Times New Roman" w:eastAsia="Times New Roman" w:hAnsi="Times New Roman" w:cs="Times New Roman"/>
                <w:color w:val="000000"/>
              </w:rPr>
            </w:pPr>
            <w:r w:rsidRPr="00E876CC">
              <w:rPr>
                <w:rFonts w:ascii="Times New Roman" w:eastAsia="Times New Roman" w:hAnsi="Times New Roman" w:cs="Times New Roman"/>
                <w:color w:val="000000"/>
              </w:rPr>
              <w:t>Котельная АО «ВПК «НПО машиностроения»*</w:t>
            </w:r>
          </w:p>
        </w:tc>
        <w:tc>
          <w:tcPr>
            <w:tcW w:w="1985" w:type="dxa"/>
            <w:tcBorders>
              <w:top w:val="single" w:sz="4" w:space="0" w:color="auto"/>
              <w:left w:val="nil"/>
              <w:bottom w:val="single" w:sz="4" w:space="0" w:color="auto"/>
              <w:right w:val="single" w:sz="4" w:space="0" w:color="auto"/>
            </w:tcBorders>
            <w:shd w:val="clear" w:color="auto" w:fill="FFFFFF"/>
            <w:vAlign w:val="center"/>
            <w:hideMark/>
          </w:tcPr>
          <w:p w14:paraId="372A24F8" w14:textId="77777777" w:rsidR="00D5495F" w:rsidRPr="00E876CC" w:rsidRDefault="00D5495F" w:rsidP="00474389">
            <w:pPr>
              <w:spacing w:after="0" w:line="240" w:lineRule="auto"/>
              <w:jc w:val="center"/>
              <w:rPr>
                <w:rFonts w:ascii="Times New Roman" w:eastAsia="Times New Roman" w:hAnsi="Times New Roman" w:cs="Times New Roman"/>
                <w:color w:val="000000"/>
              </w:rPr>
            </w:pPr>
            <w:r w:rsidRPr="00E876CC">
              <w:rPr>
                <w:rFonts w:ascii="Times New Roman" w:eastAsia="Times New Roman" w:hAnsi="Times New Roman" w:cs="Times New Roman"/>
                <w:color w:val="000000"/>
              </w:rPr>
              <w:t>АО «ВПК «НПО машиностроения»</w:t>
            </w:r>
          </w:p>
        </w:tc>
        <w:tc>
          <w:tcPr>
            <w:tcW w:w="1843" w:type="dxa"/>
            <w:tcBorders>
              <w:top w:val="single" w:sz="4" w:space="0" w:color="auto"/>
              <w:left w:val="nil"/>
              <w:bottom w:val="single" w:sz="4" w:space="0" w:color="auto"/>
              <w:right w:val="single" w:sz="4" w:space="0" w:color="auto"/>
            </w:tcBorders>
            <w:vAlign w:val="center"/>
            <w:hideMark/>
          </w:tcPr>
          <w:p w14:paraId="66D91D7A" w14:textId="77777777" w:rsidR="00D5495F" w:rsidRPr="00E876CC" w:rsidRDefault="00D5495F" w:rsidP="00474389">
            <w:pPr>
              <w:spacing w:after="0" w:line="240" w:lineRule="auto"/>
              <w:jc w:val="center"/>
              <w:rPr>
                <w:rFonts w:ascii="Times New Roman" w:eastAsia="Times New Roman" w:hAnsi="Times New Roman" w:cs="Times New Roman"/>
                <w:color w:val="000000"/>
              </w:rPr>
            </w:pPr>
            <w:r w:rsidRPr="00E876CC">
              <w:rPr>
                <w:rFonts w:ascii="Times New Roman" w:eastAsia="Times New Roman" w:hAnsi="Times New Roman" w:cs="Times New Roman"/>
                <w:color w:val="000000"/>
              </w:rPr>
              <w:t>115/70</w:t>
            </w:r>
          </w:p>
        </w:tc>
        <w:tc>
          <w:tcPr>
            <w:tcW w:w="1842" w:type="dxa"/>
            <w:tcBorders>
              <w:top w:val="single" w:sz="4" w:space="0" w:color="auto"/>
              <w:left w:val="nil"/>
              <w:bottom w:val="single" w:sz="4" w:space="0" w:color="auto"/>
              <w:right w:val="single" w:sz="4" w:space="0" w:color="auto"/>
            </w:tcBorders>
            <w:vAlign w:val="center"/>
            <w:hideMark/>
          </w:tcPr>
          <w:p w14:paraId="324CB3ED" w14:textId="77777777" w:rsidR="00D5495F" w:rsidRPr="00E876CC" w:rsidRDefault="00D5495F" w:rsidP="00474389">
            <w:pPr>
              <w:spacing w:after="0" w:line="240" w:lineRule="auto"/>
              <w:jc w:val="center"/>
              <w:rPr>
                <w:rFonts w:ascii="Times New Roman" w:eastAsia="Times New Roman" w:hAnsi="Times New Roman" w:cs="Times New Roman"/>
                <w:color w:val="000000"/>
              </w:rPr>
            </w:pPr>
            <w:r w:rsidRPr="00E876CC">
              <w:rPr>
                <w:rFonts w:ascii="Times New Roman" w:eastAsia="Times New Roman" w:hAnsi="Times New Roman" w:cs="Times New Roman"/>
                <w:color w:val="000000"/>
              </w:rPr>
              <w:t>115/70 – со срезкой на 95˚С</w:t>
            </w:r>
          </w:p>
        </w:tc>
        <w:tc>
          <w:tcPr>
            <w:tcW w:w="1276" w:type="dxa"/>
            <w:tcBorders>
              <w:top w:val="single" w:sz="4" w:space="0" w:color="auto"/>
              <w:left w:val="nil"/>
              <w:bottom w:val="single" w:sz="4" w:space="0" w:color="auto"/>
              <w:right w:val="single" w:sz="4" w:space="0" w:color="auto"/>
            </w:tcBorders>
            <w:noWrap/>
            <w:vAlign w:val="center"/>
            <w:hideMark/>
          </w:tcPr>
          <w:p w14:paraId="439F666F" w14:textId="77777777" w:rsidR="00D5495F" w:rsidRPr="00E876CC" w:rsidRDefault="00D5495F" w:rsidP="00474389">
            <w:pPr>
              <w:spacing w:after="0" w:line="240" w:lineRule="auto"/>
              <w:jc w:val="center"/>
              <w:rPr>
                <w:rFonts w:ascii="Times New Roman" w:eastAsia="Times New Roman" w:hAnsi="Times New Roman" w:cs="Times New Roman"/>
                <w:color w:val="000000"/>
              </w:rPr>
            </w:pPr>
            <w:r w:rsidRPr="00E876CC">
              <w:rPr>
                <w:rFonts w:ascii="Times New Roman" w:eastAsia="Times New Roman" w:hAnsi="Times New Roman" w:cs="Times New Roman"/>
                <w:color w:val="000000"/>
              </w:rPr>
              <w:t>вода</w:t>
            </w:r>
          </w:p>
        </w:tc>
      </w:tr>
      <w:tr w:rsidR="00D5495F" w:rsidRPr="00E876CC" w14:paraId="0125B353" w14:textId="77777777" w:rsidTr="00474389">
        <w:trPr>
          <w:trHeight w:val="345"/>
        </w:trPr>
        <w:tc>
          <w:tcPr>
            <w:tcW w:w="620" w:type="dxa"/>
            <w:tcBorders>
              <w:top w:val="single" w:sz="4" w:space="0" w:color="auto"/>
              <w:left w:val="single" w:sz="4" w:space="0" w:color="auto"/>
              <w:bottom w:val="single" w:sz="4" w:space="0" w:color="auto"/>
              <w:right w:val="single" w:sz="4" w:space="0" w:color="auto"/>
            </w:tcBorders>
            <w:noWrap/>
            <w:vAlign w:val="center"/>
            <w:hideMark/>
          </w:tcPr>
          <w:p w14:paraId="38104320" w14:textId="77777777" w:rsidR="00D5495F" w:rsidRPr="00E876CC" w:rsidRDefault="00D5495F" w:rsidP="00474389">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10</w:t>
            </w:r>
          </w:p>
        </w:tc>
        <w:tc>
          <w:tcPr>
            <w:tcW w:w="2374" w:type="dxa"/>
            <w:tcBorders>
              <w:top w:val="single" w:sz="4" w:space="0" w:color="auto"/>
              <w:left w:val="nil"/>
              <w:bottom w:val="single" w:sz="4" w:space="0" w:color="auto"/>
              <w:right w:val="single" w:sz="4" w:space="0" w:color="auto"/>
            </w:tcBorders>
            <w:shd w:val="clear" w:color="auto" w:fill="FFFFFF"/>
            <w:vAlign w:val="center"/>
            <w:hideMark/>
          </w:tcPr>
          <w:p w14:paraId="62EBF857" w14:textId="77777777" w:rsidR="00D5495F" w:rsidRPr="00E876CC" w:rsidRDefault="00D5495F" w:rsidP="00474389">
            <w:pPr>
              <w:spacing w:after="0" w:line="240" w:lineRule="auto"/>
              <w:rPr>
                <w:rFonts w:ascii="Times New Roman" w:eastAsia="Times New Roman" w:hAnsi="Times New Roman" w:cs="Times New Roman"/>
                <w:color w:val="000000"/>
              </w:rPr>
            </w:pPr>
            <w:r w:rsidRPr="00E876CC">
              <w:rPr>
                <w:rFonts w:ascii="Times New Roman" w:eastAsia="Times New Roman" w:hAnsi="Times New Roman" w:cs="Times New Roman"/>
                <w:color w:val="000000"/>
              </w:rPr>
              <w:t>Котельная ЦОБХР</w:t>
            </w:r>
          </w:p>
        </w:tc>
        <w:tc>
          <w:tcPr>
            <w:tcW w:w="1985" w:type="dxa"/>
            <w:tcBorders>
              <w:top w:val="single" w:sz="4" w:space="0" w:color="auto"/>
              <w:left w:val="nil"/>
              <w:bottom w:val="single" w:sz="4" w:space="0" w:color="auto"/>
              <w:right w:val="single" w:sz="4" w:space="0" w:color="auto"/>
            </w:tcBorders>
            <w:shd w:val="clear" w:color="auto" w:fill="FFFFFF"/>
            <w:vAlign w:val="center"/>
            <w:hideMark/>
          </w:tcPr>
          <w:p w14:paraId="11A31A05" w14:textId="77777777" w:rsidR="00D5495F" w:rsidRPr="00E876CC" w:rsidRDefault="00D5495F" w:rsidP="00474389">
            <w:pPr>
              <w:spacing w:after="0" w:line="240" w:lineRule="auto"/>
              <w:jc w:val="center"/>
              <w:rPr>
                <w:rFonts w:ascii="Times New Roman" w:eastAsia="Times New Roman" w:hAnsi="Times New Roman" w:cs="Times New Roman"/>
                <w:color w:val="000000"/>
              </w:rPr>
            </w:pPr>
            <w:r w:rsidRPr="00E876CC">
              <w:rPr>
                <w:rFonts w:ascii="Times New Roman" w:eastAsia="Times New Roman" w:hAnsi="Times New Roman" w:cs="Times New Roman"/>
                <w:color w:val="000000"/>
              </w:rPr>
              <w:t>ФКУ «ЦОБХР МВД России»</w:t>
            </w:r>
          </w:p>
        </w:tc>
        <w:tc>
          <w:tcPr>
            <w:tcW w:w="1843" w:type="dxa"/>
            <w:tcBorders>
              <w:top w:val="single" w:sz="4" w:space="0" w:color="auto"/>
              <w:left w:val="nil"/>
              <w:bottom w:val="single" w:sz="4" w:space="0" w:color="auto"/>
              <w:right w:val="single" w:sz="4" w:space="0" w:color="auto"/>
            </w:tcBorders>
            <w:vAlign w:val="center"/>
            <w:hideMark/>
          </w:tcPr>
          <w:p w14:paraId="3929E152" w14:textId="77777777" w:rsidR="00D5495F" w:rsidRPr="00E876CC" w:rsidRDefault="00D5495F" w:rsidP="00474389">
            <w:pPr>
              <w:spacing w:after="0" w:line="240" w:lineRule="auto"/>
              <w:jc w:val="center"/>
              <w:rPr>
                <w:rFonts w:ascii="Times New Roman" w:eastAsia="Times New Roman" w:hAnsi="Times New Roman" w:cs="Times New Roman"/>
                <w:color w:val="000000"/>
              </w:rPr>
            </w:pPr>
            <w:r w:rsidRPr="00E876CC">
              <w:rPr>
                <w:rFonts w:ascii="Times New Roman" w:eastAsia="Times New Roman" w:hAnsi="Times New Roman" w:cs="Times New Roman"/>
                <w:color w:val="000000"/>
              </w:rPr>
              <w:t>130/70</w:t>
            </w:r>
          </w:p>
        </w:tc>
        <w:tc>
          <w:tcPr>
            <w:tcW w:w="1842" w:type="dxa"/>
            <w:tcBorders>
              <w:top w:val="single" w:sz="4" w:space="0" w:color="auto"/>
              <w:left w:val="nil"/>
              <w:bottom w:val="single" w:sz="4" w:space="0" w:color="auto"/>
              <w:right w:val="single" w:sz="4" w:space="0" w:color="auto"/>
            </w:tcBorders>
            <w:vAlign w:val="center"/>
            <w:hideMark/>
          </w:tcPr>
          <w:p w14:paraId="16B5E6C6" w14:textId="77777777" w:rsidR="00D5495F" w:rsidRPr="00E876CC" w:rsidRDefault="00D5495F" w:rsidP="00474389">
            <w:pPr>
              <w:spacing w:after="0" w:line="240" w:lineRule="auto"/>
              <w:jc w:val="center"/>
              <w:rPr>
                <w:rFonts w:ascii="Times New Roman" w:eastAsia="Times New Roman" w:hAnsi="Times New Roman" w:cs="Times New Roman"/>
                <w:color w:val="000000"/>
              </w:rPr>
            </w:pPr>
            <w:r w:rsidRPr="00E876CC">
              <w:rPr>
                <w:rFonts w:ascii="Times New Roman" w:eastAsia="Times New Roman" w:hAnsi="Times New Roman" w:cs="Times New Roman"/>
                <w:color w:val="000000"/>
              </w:rPr>
              <w:t>105/70</w:t>
            </w:r>
          </w:p>
        </w:tc>
        <w:tc>
          <w:tcPr>
            <w:tcW w:w="1276" w:type="dxa"/>
            <w:tcBorders>
              <w:top w:val="single" w:sz="4" w:space="0" w:color="auto"/>
              <w:left w:val="nil"/>
              <w:bottom w:val="single" w:sz="4" w:space="0" w:color="auto"/>
              <w:right w:val="single" w:sz="4" w:space="0" w:color="auto"/>
            </w:tcBorders>
            <w:noWrap/>
            <w:vAlign w:val="center"/>
            <w:hideMark/>
          </w:tcPr>
          <w:p w14:paraId="5B63078E" w14:textId="77777777" w:rsidR="00D5495F" w:rsidRPr="00E876CC" w:rsidRDefault="00D5495F" w:rsidP="00474389">
            <w:pPr>
              <w:spacing w:after="0" w:line="240" w:lineRule="auto"/>
              <w:jc w:val="center"/>
              <w:rPr>
                <w:rFonts w:ascii="Times New Roman" w:eastAsia="Times New Roman" w:hAnsi="Times New Roman" w:cs="Times New Roman"/>
                <w:color w:val="000000"/>
              </w:rPr>
            </w:pPr>
            <w:r w:rsidRPr="00E876CC">
              <w:rPr>
                <w:rFonts w:ascii="Times New Roman" w:eastAsia="Times New Roman" w:hAnsi="Times New Roman" w:cs="Times New Roman"/>
                <w:color w:val="000000"/>
              </w:rPr>
              <w:t>вода</w:t>
            </w:r>
          </w:p>
        </w:tc>
      </w:tr>
    </w:tbl>
    <w:p w14:paraId="74567565" w14:textId="77777777" w:rsidR="00D5495F" w:rsidRPr="00E876CC" w:rsidRDefault="00D5495F" w:rsidP="00D5495F">
      <w:pPr>
        <w:pStyle w:val="24"/>
        <w:numPr>
          <w:ilvl w:val="0"/>
          <w:numId w:val="0"/>
        </w:numPr>
        <w:spacing w:before="240"/>
        <w:jc w:val="both"/>
        <w:rPr>
          <w:color w:val="000000" w:themeColor="text1"/>
          <w:sz w:val="28"/>
          <w:szCs w:val="28"/>
        </w:rPr>
      </w:pPr>
      <w:r>
        <w:rPr>
          <w:color w:val="000000" w:themeColor="text1"/>
          <w:sz w:val="28"/>
          <w:szCs w:val="28"/>
        </w:rPr>
        <w:t>5</w:t>
      </w:r>
      <w:r w:rsidRPr="00E876CC">
        <w:rPr>
          <w:color w:val="000000" w:themeColor="text1"/>
          <w:sz w:val="28"/>
          <w:szCs w:val="28"/>
        </w:rPr>
        <w:t>.9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p>
    <w:p w14:paraId="48FECECF" w14:textId="77777777" w:rsidR="00D5495F" w:rsidRDefault="00D5495F" w:rsidP="00D5495F"/>
    <w:p w14:paraId="5FE0D792" w14:textId="63297873" w:rsidR="00D5495F" w:rsidRPr="00D5495F" w:rsidRDefault="00D5495F" w:rsidP="00D5495F">
      <w:pPr>
        <w:sectPr w:rsidR="00D5495F" w:rsidRPr="00D5495F" w:rsidSect="001369FE">
          <w:pgSz w:w="11906" w:h="16838" w:code="9"/>
          <w:pgMar w:top="1134" w:right="851" w:bottom="1134" w:left="1276" w:header="709" w:footer="709" w:gutter="0"/>
          <w:cols w:space="708"/>
          <w:docGrid w:linePitch="360"/>
        </w:sectPr>
      </w:pPr>
    </w:p>
    <w:p w14:paraId="72EC6F88" w14:textId="77777777" w:rsidR="00E876CC" w:rsidRDefault="00E876CC" w:rsidP="00D5495F">
      <w:pPr>
        <w:spacing w:after="0" w:line="360" w:lineRule="auto"/>
        <w:jc w:val="both"/>
        <w:rPr>
          <w:rFonts w:ascii="Times New Roman" w:hAnsi="Times New Roman" w:cs="Times New Roman"/>
          <w:sz w:val="28"/>
          <w:szCs w:val="28"/>
        </w:rPr>
      </w:pPr>
      <w:r w:rsidRPr="00E876CC">
        <w:rPr>
          <w:rFonts w:ascii="Times New Roman" w:hAnsi="Times New Roman" w:cs="Times New Roman"/>
          <w:sz w:val="28"/>
          <w:szCs w:val="28"/>
        </w:rPr>
        <w:lastRenderedPageBreak/>
        <w:t>Таблица 5.9.1 – Существующие и перспективные значения установленной тепловой мощности</w:t>
      </w:r>
    </w:p>
    <w:tbl>
      <w:tblPr>
        <w:tblW w:w="14849" w:type="dxa"/>
        <w:tblInd w:w="93" w:type="dxa"/>
        <w:tblLayout w:type="fixed"/>
        <w:tblLook w:val="04A0" w:firstRow="1" w:lastRow="0" w:firstColumn="1" w:lastColumn="0" w:noHBand="0" w:noVBand="1"/>
      </w:tblPr>
      <w:tblGrid>
        <w:gridCol w:w="417"/>
        <w:gridCol w:w="1971"/>
        <w:gridCol w:w="1945"/>
        <w:gridCol w:w="1168"/>
        <w:gridCol w:w="1168"/>
        <w:gridCol w:w="1169"/>
        <w:gridCol w:w="1168"/>
        <w:gridCol w:w="1169"/>
        <w:gridCol w:w="1168"/>
        <w:gridCol w:w="1169"/>
        <w:gridCol w:w="1168"/>
        <w:gridCol w:w="1169"/>
      </w:tblGrid>
      <w:tr w:rsidR="00D5495F" w:rsidRPr="002A3015" w14:paraId="138F8A75" w14:textId="77777777" w:rsidTr="00474389">
        <w:trPr>
          <w:trHeight w:val="300"/>
        </w:trPr>
        <w:tc>
          <w:tcPr>
            <w:tcW w:w="417" w:type="dxa"/>
            <w:vMerge w:val="restart"/>
            <w:tcBorders>
              <w:top w:val="single" w:sz="4" w:space="0" w:color="auto"/>
              <w:left w:val="single" w:sz="4" w:space="0" w:color="auto"/>
              <w:bottom w:val="single" w:sz="4" w:space="0" w:color="auto"/>
              <w:right w:val="single" w:sz="4" w:space="0" w:color="auto"/>
            </w:tcBorders>
            <w:shd w:val="clear" w:color="000000" w:fill="B1A0C7"/>
            <w:vAlign w:val="center"/>
            <w:hideMark/>
          </w:tcPr>
          <w:p w14:paraId="62B3CA34" w14:textId="77777777" w:rsidR="00D5495F" w:rsidRPr="002A3015" w:rsidRDefault="00D5495F" w:rsidP="00474389">
            <w:pPr>
              <w:spacing w:after="0" w:line="240" w:lineRule="auto"/>
              <w:jc w:val="center"/>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w:t>
            </w:r>
          </w:p>
        </w:tc>
        <w:tc>
          <w:tcPr>
            <w:tcW w:w="1971" w:type="dxa"/>
            <w:vMerge w:val="restart"/>
            <w:tcBorders>
              <w:top w:val="single" w:sz="4" w:space="0" w:color="auto"/>
              <w:left w:val="single" w:sz="4" w:space="0" w:color="auto"/>
              <w:bottom w:val="single" w:sz="4" w:space="0" w:color="auto"/>
              <w:right w:val="single" w:sz="4" w:space="0" w:color="auto"/>
            </w:tcBorders>
            <w:shd w:val="clear" w:color="000000" w:fill="B1A0C7"/>
            <w:vAlign w:val="center"/>
            <w:hideMark/>
          </w:tcPr>
          <w:p w14:paraId="26611A5D" w14:textId="77777777" w:rsidR="00D5495F" w:rsidRPr="002A3015" w:rsidRDefault="00D5495F" w:rsidP="00474389">
            <w:pPr>
              <w:spacing w:after="0" w:line="240" w:lineRule="auto"/>
              <w:jc w:val="center"/>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Источник теплоснабжения</w:t>
            </w:r>
          </w:p>
        </w:tc>
        <w:tc>
          <w:tcPr>
            <w:tcW w:w="1945" w:type="dxa"/>
            <w:vMerge w:val="restart"/>
            <w:tcBorders>
              <w:top w:val="single" w:sz="4" w:space="0" w:color="auto"/>
              <w:left w:val="single" w:sz="4" w:space="0" w:color="auto"/>
              <w:bottom w:val="single" w:sz="4" w:space="0" w:color="auto"/>
              <w:right w:val="single" w:sz="4" w:space="0" w:color="auto"/>
            </w:tcBorders>
            <w:shd w:val="clear" w:color="000000" w:fill="B1A0C7"/>
            <w:vAlign w:val="center"/>
            <w:hideMark/>
          </w:tcPr>
          <w:p w14:paraId="763D23B8" w14:textId="77777777" w:rsidR="00D5495F" w:rsidRPr="002A3015" w:rsidRDefault="00D5495F" w:rsidP="00474389">
            <w:pPr>
              <w:spacing w:after="0" w:line="240" w:lineRule="auto"/>
              <w:jc w:val="center"/>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Теплоснабжающая организация</w:t>
            </w:r>
          </w:p>
        </w:tc>
        <w:tc>
          <w:tcPr>
            <w:tcW w:w="10516" w:type="dxa"/>
            <w:gridSpan w:val="9"/>
            <w:tcBorders>
              <w:top w:val="single" w:sz="4" w:space="0" w:color="auto"/>
              <w:left w:val="nil"/>
              <w:bottom w:val="single" w:sz="4" w:space="0" w:color="auto"/>
              <w:right w:val="single" w:sz="4" w:space="0" w:color="auto"/>
            </w:tcBorders>
            <w:shd w:val="clear" w:color="000000" w:fill="B1A0C7"/>
            <w:noWrap/>
            <w:vAlign w:val="center"/>
            <w:hideMark/>
          </w:tcPr>
          <w:p w14:paraId="2290440E" w14:textId="77777777" w:rsidR="00D5495F" w:rsidRPr="002A3015" w:rsidRDefault="00D5495F" w:rsidP="00474389">
            <w:pPr>
              <w:spacing w:after="0" w:line="240" w:lineRule="auto"/>
              <w:jc w:val="center"/>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Установленная мощность, Гкал/ч</w:t>
            </w:r>
          </w:p>
        </w:tc>
      </w:tr>
      <w:tr w:rsidR="00D5495F" w:rsidRPr="002A3015" w14:paraId="4345BF0E" w14:textId="77777777" w:rsidTr="00474389">
        <w:trPr>
          <w:trHeight w:val="300"/>
        </w:trPr>
        <w:tc>
          <w:tcPr>
            <w:tcW w:w="417" w:type="dxa"/>
            <w:vMerge/>
            <w:tcBorders>
              <w:top w:val="single" w:sz="4" w:space="0" w:color="auto"/>
              <w:left w:val="single" w:sz="4" w:space="0" w:color="auto"/>
              <w:bottom w:val="single" w:sz="4" w:space="0" w:color="auto"/>
              <w:right w:val="single" w:sz="4" w:space="0" w:color="auto"/>
            </w:tcBorders>
            <w:vAlign w:val="center"/>
            <w:hideMark/>
          </w:tcPr>
          <w:p w14:paraId="04BF54EB" w14:textId="77777777" w:rsidR="00D5495F" w:rsidRPr="002A3015" w:rsidRDefault="00D5495F" w:rsidP="00474389">
            <w:pPr>
              <w:spacing w:after="0" w:line="240" w:lineRule="auto"/>
              <w:rPr>
                <w:rFonts w:ascii="Times New Roman" w:eastAsia="Times New Roman" w:hAnsi="Times New Roman" w:cs="Times New Roman"/>
                <w:b/>
                <w:bCs/>
                <w:color w:val="000000"/>
                <w:sz w:val="20"/>
                <w:szCs w:val="20"/>
              </w:rPr>
            </w:pPr>
          </w:p>
        </w:tc>
        <w:tc>
          <w:tcPr>
            <w:tcW w:w="1971" w:type="dxa"/>
            <w:vMerge/>
            <w:tcBorders>
              <w:top w:val="single" w:sz="4" w:space="0" w:color="auto"/>
              <w:left w:val="single" w:sz="4" w:space="0" w:color="auto"/>
              <w:bottom w:val="single" w:sz="4" w:space="0" w:color="auto"/>
              <w:right w:val="single" w:sz="4" w:space="0" w:color="auto"/>
            </w:tcBorders>
            <w:vAlign w:val="center"/>
            <w:hideMark/>
          </w:tcPr>
          <w:p w14:paraId="3B296781" w14:textId="77777777" w:rsidR="00D5495F" w:rsidRPr="002A3015" w:rsidRDefault="00D5495F" w:rsidP="00474389">
            <w:pPr>
              <w:spacing w:after="0" w:line="240" w:lineRule="auto"/>
              <w:rPr>
                <w:rFonts w:ascii="Times New Roman" w:eastAsia="Times New Roman" w:hAnsi="Times New Roman" w:cs="Times New Roman"/>
                <w:b/>
                <w:bCs/>
                <w:color w:val="000000"/>
                <w:sz w:val="20"/>
                <w:szCs w:val="20"/>
              </w:rPr>
            </w:pPr>
          </w:p>
        </w:tc>
        <w:tc>
          <w:tcPr>
            <w:tcW w:w="1945" w:type="dxa"/>
            <w:vMerge/>
            <w:tcBorders>
              <w:top w:val="single" w:sz="4" w:space="0" w:color="auto"/>
              <w:left w:val="single" w:sz="4" w:space="0" w:color="auto"/>
              <w:bottom w:val="single" w:sz="4" w:space="0" w:color="auto"/>
              <w:right w:val="single" w:sz="4" w:space="0" w:color="auto"/>
            </w:tcBorders>
            <w:vAlign w:val="center"/>
            <w:hideMark/>
          </w:tcPr>
          <w:p w14:paraId="3E74992E" w14:textId="77777777" w:rsidR="00D5495F" w:rsidRPr="002A3015" w:rsidRDefault="00D5495F" w:rsidP="00474389">
            <w:pPr>
              <w:spacing w:after="0" w:line="240" w:lineRule="auto"/>
              <w:rPr>
                <w:rFonts w:ascii="Times New Roman" w:eastAsia="Times New Roman" w:hAnsi="Times New Roman" w:cs="Times New Roman"/>
                <w:b/>
                <w:bCs/>
                <w:color w:val="000000"/>
                <w:sz w:val="20"/>
                <w:szCs w:val="20"/>
              </w:rPr>
            </w:pPr>
          </w:p>
        </w:tc>
        <w:tc>
          <w:tcPr>
            <w:tcW w:w="1168" w:type="dxa"/>
            <w:tcBorders>
              <w:top w:val="nil"/>
              <w:left w:val="nil"/>
              <w:bottom w:val="single" w:sz="4" w:space="0" w:color="auto"/>
              <w:right w:val="single" w:sz="4" w:space="0" w:color="auto"/>
            </w:tcBorders>
            <w:shd w:val="clear" w:color="000000" w:fill="B1A0C7"/>
            <w:noWrap/>
            <w:vAlign w:val="center"/>
            <w:hideMark/>
          </w:tcPr>
          <w:p w14:paraId="1A2540F8" w14:textId="77777777" w:rsidR="00D5495F" w:rsidRPr="002A3015" w:rsidRDefault="00D5495F" w:rsidP="00474389">
            <w:pPr>
              <w:spacing w:after="0" w:line="240" w:lineRule="auto"/>
              <w:jc w:val="center"/>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2023</w:t>
            </w:r>
          </w:p>
        </w:tc>
        <w:tc>
          <w:tcPr>
            <w:tcW w:w="1168" w:type="dxa"/>
            <w:tcBorders>
              <w:top w:val="nil"/>
              <w:left w:val="nil"/>
              <w:bottom w:val="single" w:sz="4" w:space="0" w:color="auto"/>
              <w:right w:val="single" w:sz="4" w:space="0" w:color="auto"/>
            </w:tcBorders>
            <w:shd w:val="clear" w:color="000000" w:fill="B1A0C7"/>
            <w:noWrap/>
            <w:vAlign w:val="center"/>
            <w:hideMark/>
          </w:tcPr>
          <w:p w14:paraId="223A39F8" w14:textId="77777777" w:rsidR="00D5495F" w:rsidRPr="002A3015" w:rsidRDefault="00D5495F" w:rsidP="00474389">
            <w:pPr>
              <w:spacing w:after="0" w:line="240" w:lineRule="auto"/>
              <w:jc w:val="center"/>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2024</w:t>
            </w:r>
          </w:p>
        </w:tc>
        <w:tc>
          <w:tcPr>
            <w:tcW w:w="1169" w:type="dxa"/>
            <w:tcBorders>
              <w:top w:val="nil"/>
              <w:left w:val="nil"/>
              <w:bottom w:val="single" w:sz="4" w:space="0" w:color="auto"/>
              <w:right w:val="single" w:sz="4" w:space="0" w:color="auto"/>
            </w:tcBorders>
            <w:shd w:val="clear" w:color="000000" w:fill="B1A0C7"/>
            <w:noWrap/>
            <w:vAlign w:val="center"/>
            <w:hideMark/>
          </w:tcPr>
          <w:p w14:paraId="2ECEAAB3" w14:textId="77777777" w:rsidR="00D5495F" w:rsidRPr="002A3015" w:rsidRDefault="00D5495F" w:rsidP="00474389">
            <w:pPr>
              <w:spacing w:after="0" w:line="240" w:lineRule="auto"/>
              <w:jc w:val="center"/>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2025</w:t>
            </w:r>
          </w:p>
        </w:tc>
        <w:tc>
          <w:tcPr>
            <w:tcW w:w="1168" w:type="dxa"/>
            <w:tcBorders>
              <w:top w:val="nil"/>
              <w:left w:val="nil"/>
              <w:bottom w:val="single" w:sz="4" w:space="0" w:color="auto"/>
              <w:right w:val="single" w:sz="4" w:space="0" w:color="auto"/>
            </w:tcBorders>
            <w:shd w:val="clear" w:color="000000" w:fill="B1A0C7"/>
            <w:noWrap/>
            <w:vAlign w:val="center"/>
            <w:hideMark/>
          </w:tcPr>
          <w:p w14:paraId="49775311" w14:textId="77777777" w:rsidR="00D5495F" w:rsidRPr="002A3015" w:rsidRDefault="00D5495F" w:rsidP="00474389">
            <w:pPr>
              <w:spacing w:after="0" w:line="240" w:lineRule="auto"/>
              <w:jc w:val="center"/>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2026</w:t>
            </w:r>
          </w:p>
        </w:tc>
        <w:tc>
          <w:tcPr>
            <w:tcW w:w="1169" w:type="dxa"/>
            <w:tcBorders>
              <w:top w:val="nil"/>
              <w:left w:val="nil"/>
              <w:bottom w:val="single" w:sz="4" w:space="0" w:color="auto"/>
              <w:right w:val="single" w:sz="4" w:space="0" w:color="auto"/>
            </w:tcBorders>
            <w:shd w:val="clear" w:color="000000" w:fill="B1A0C7"/>
            <w:noWrap/>
            <w:vAlign w:val="center"/>
            <w:hideMark/>
          </w:tcPr>
          <w:p w14:paraId="01BA9C4E" w14:textId="77777777" w:rsidR="00D5495F" w:rsidRPr="002A3015" w:rsidRDefault="00D5495F" w:rsidP="00474389">
            <w:pPr>
              <w:spacing w:after="0" w:line="240" w:lineRule="auto"/>
              <w:jc w:val="center"/>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2027</w:t>
            </w:r>
          </w:p>
        </w:tc>
        <w:tc>
          <w:tcPr>
            <w:tcW w:w="1168" w:type="dxa"/>
            <w:tcBorders>
              <w:top w:val="nil"/>
              <w:left w:val="nil"/>
              <w:bottom w:val="single" w:sz="4" w:space="0" w:color="auto"/>
              <w:right w:val="single" w:sz="4" w:space="0" w:color="auto"/>
            </w:tcBorders>
            <w:shd w:val="clear" w:color="000000" w:fill="B1A0C7"/>
            <w:noWrap/>
            <w:vAlign w:val="center"/>
            <w:hideMark/>
          </w:tcPr>
          <w:p w14:paraId="6F0B09BD" w14:textId="77777777" w:rsidR="00D5495F" w:rsidRPr="002A3015" w:rsidRDefault="00D5495F" w:rsidP="00474389">
            <w:pPr>
              <w:spacing w:after="0" w:line="240" w:lineRule="auto"/>
              <w:jc w:val="center"/>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2028</w:t>
            </w:r>
          </w:p>
        </w:tc>
        <w:tc>
          <w:tcPr>
            <w:tcW w:w="1169" w:type="dxa"/>
            <w:tcBorders>
              <w:top w:val="nil"/>
              <w:left w:val="nil"/>
              <w:bottom w:val="single" w:sz="4" w:space="0" w:color="auto"/>
              <w:right w:val="single" w:sz="4" w:space="0" w:color="auto"/>
            </w:tcBorders>
            <w:shd w:val="clear" w:color="000000" w:fill="B1A0C7"/>
            <w:noWrap/>
            <w:vAlign w:val="center"/>
            <w:hideMark/>
          </w:tcPr>
          <w:p w14:paraId="15819AB7" w14:textId="77777777" w:rsidR="00D5495F" w:rsidRPr="002A3015" w:rsidRDefault="00D5495F" w:rsidP="00474389">
            <w:pPr>
              <w:spacing w:after="0" w:line="240" w:lineRule="auto"/>
              <w:jc w:val="center"/>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2029-2032</w:t>
            </w:r>
          </w:p>
        </w:tc>
        <w:tc>
          <w:tcPr>
            <w:tcW w:w="1168" w:type="dxa"/>
            <w:tcBorders>
              <w:top w:val="nil"/>
              <w:left w:val="nil"/>
              <w:bottom w:val="single" w:sz="4" w:space="0" w:color="auto"/>
              <w:right w:val="single" w:sz="4" w:space="0" w:color="auto"/>
            </w:tcBorders>
            <w:shd w:val="clear" w:color="000000" w:fill="B1A0C7"/>
            <w:noWrap/>
            <w:vAlign w:val="center"/>
            <w:hideMark/>
          </w:tcPr>
          <w:p w14:paraId="28191D0C" w14:textId="2205217D" w:rsidR="00D5495F" w:rsidRPr="002A3015" w:rsidRDefault="00D5495F" w:rsidP="00474389">
            <w:pPr>
              <w:spacing w:after="0" w:line="240" w:lineRule="auto"/>
              <w:jc w:val="center"/>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2033-303</w:t>
            </w:r>
            <w:r w:rsidR="003046DD">
              <w:rPr>
                <w:rFonts w:ascii="Times New Roman" w:eastAsia="Times New Roman" w:hAnsi="Times New Roman" w:cs="Times New Roman"/>
                <w:b/>
                <w:bCs/>
                <w:color w:val="000000"/>
                <w:sz w:val="20"/>
                <w:szCs w:val="20"/>
              </w:rPr>
              <w:t>8</w:t>
            </w:r>
          </w:p>
        </w:tc>
        <w:tc>
          <w:tcPr>
            <w:tcW w:w="1169" w:type="dxa"/>
            <w:tcBorders>
              <w:top w:val="nil"/>
              <w:left w:val="nil"/>
              <w:bottom w:val="single" w:sz="4" w:space="0" w:color="auto"/>
              <w:right w:val="single" w:sz="4" w:space="0" w:color="auto"/>
            </w:tcBorders>
            <w:shd w:val="clear" w:color="000000" w:fill="B1A0C7"/>
            <w:noWrap/>
            <w:vAlign w:val="center"/>
            <w:hideMark/>
          </w:tcPr>
          <w:p w14:paraId="667C2289" w14:textId="0C0027D5" w:rsidR="00D5495F" w:rsidRPr="002A3015" w:rsidRDefault="00D5495F" w:rsidP="00474389">
            <w:pPr>
              <w:spacing w:after="0" w:line="240" w:lineRule="auto"/>
              <w:jc w:val="center"/>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203</w:t>
            </w:r>
            <w:r w:rsidR="003046DD">
              <w:rPr>
                <w:rFonts w:ascii="Times New Roman" w:eastAsia="Times New Roman" w:hAnsi="Times New Roman" w:cs="Times New Roman"/>
                <w:b/>
                <w:bCs/>
                <w:color w:val="000000"/>
                <w:sz w:val="20"/>
                <w:szCs w:val="20"/>
              </w:rPr>
              <w:t>9</w:t>
            </w:r>
            <w:r w:rsidRPr="002A3015">
              <w:rPr>
                <w:rFonts w:ascii="Times New Roman" w:eastAsia="Times New Roman" w:hAnsi="Times New Roman" w:cs="Times New Roman"/>
                <w:b/>
                <w:bCs/>
                <w:color w:val="000000"/>
                <w:sz w:val="20"/>
                <w:szCs w:val="20"/>
              </w:rPr>
              <w:t>-204</w:t>
            </w:r>
            <w:r w:rsidR="003046DD">
              <w:rPr>
                <w:rFonts w:ascii="Times New Roman" w:eastAsia="Times New Roman" w:hAnsi="Times New Roman" w:cs="Times New Roman"/>
                <w:b/>
                <w:bCs/>
                <w:color w:val="000000"/>
                <w:sz w:val="20"/>
                <w:szCs w:val="20"/>
              </w:rPr>
              <w:t>4</w:t>
            </w:r>
          </w:p>
        </w:tc>
      </w:tr>
      <w:tr w:rsidR="00CA1040" w:rsidRPr="002A3015" w14:paraId="13AB0EBB" w14:textId="77777777" w:rsidTr="00474389">
        <w:trPr>
          <w:trHeight w:val="360"/>
        </w:trPr>
        <w:tc>
          <w:tcPr>
            <w:tcW w:w="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BF5B65" w14:textId="77777777"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w:t>
            </w:r>
          </w:p>
        </w:tc>
        <w:tc>
          <w:tcPr>
            <w:tcW w:w="1971" w:type="dxa"/>
            <w:tcBorders>
              <w:top w:val="single" w:sz="4" w:space="0" w:color="auto"/>
              <w:left w:val="nil"/>
              <w:bottom w:val="single" w:sz="4" w:space="0" w:color="auto"/>
              <w:right w:val="single" w:sz="4" w:space="0" w:color="auto"/>
            </w:tcBorders>
            <w:shd w:val="clear" w:color="auto" w:fill="auto"/>
            <w:noWrap/>
            <w:vAlign w:val="center"/>
            <w:hideMark/>
          </w:tcPr>
          <w:p w14:paraId="79220D53" w14:textId="77777777"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№1</w:t>
            </w:r>
          </w:p>
        </w:tc>
        <w:tc>
          <w:tcPr>
            <w:tcW w:w="1945" w:type="dxa"/>
            <w:tcBorders>
              <w:top w:val="single" w:sz="4" w:space="0" w:color="auto"/>
              <w:left w:val="nil"/>
              <w:bottom w:val="single" w:sz="4" w:space="0" w:color="auto"/>
              <w:right w:val="single" w:sz="4" w:space="0" w:color="auto"/>
            </w:tcBorders>
            <w:shd w:val="clear" w:color="auto" w:fill="auto"/>
            <w:noWrap/>
            <w:vAlign w:val="center"/>
            <w:hideMark/>
          </w:tcPr>
          <w:p w14:paraId="2A662EFA" w14:textId="77777777"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2D24F02F" w14:textId="2DAD709B"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48,64</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7D1EF9DC" w14:textId="4AD1D9AD"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48,64</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2864755E" w14:textId="4B8B4CC4"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72,2</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30F76826" w14:textId="19D452FB"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72,2</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1E633AD8" w14:textId="2C0CC5BD"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72,2</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5FD53D6B" w14:textId="11BECF94"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72,2</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12A2209E" w14:textId="61264EA4"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72,2</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70CA12B4" w14:textId="4A0AA953"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72,2</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133C8445" w14:textId="49F213C0"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72,2</w:t>
            </w:r>
          </w:p>
        </w:tc>
      </w:tr>
      <w:tr w:rsidR="00CA1040" w:rsidRPr="002A3015" w14:paraId="1E3FE66B" w14:textId="77777777" w:rsidTr="00474389">
        <w:trPr>
          <w:trHeight w:val="300"/>
        </w:trPr>
        <w:tc>
          <w:tcPr>
            <w:tcW w:w="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60D03C" w14:textId="77777777"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2</w:t>
            </w:r>
          </w:p>
        </w:tc>
        <w:tc>
          <w:tcPr>
            <w:tcW w:w="1971" w:type="dxa"/>
            <w:tcBorders>
              <w:top w:val="single" w:sz="4" w:space="0" w:color="auto"/>
              <w:left w:val="nil"/>
              <w:bottom w:val="single" w:sz="4" w:space="0" w:color="auto"/>
              <w:right w:val="single" w:sz="4" w:space="0" w:color="auto"/>
            </w:tcBorders>
            <w:shd w:val="clear" w:color="auto" w:fill="auto"/>
            <w:noWrap/>
            <w:vAlign w:val="center"/>
            <w:hideMark/>
          </w:tcPr>
          <w:p w14:paraId="31215F65" w14:textId="77777777"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 2</w:t>
            </w:r>
          </w:p>
        </w:tc>
        <w:tc>
          <w:tcPr>
            <w:tcW w:w="1945" w:type="dxa"/>
            <w:tcBorders>
              <w:top w:val="single" w:sz="4" w:space="0" w:color="auto"/>
              <w:left w:val="nil"/>
              <w:bottom w:val="single" w:sz="4" w:space="0" w:color="auto"/>
              <w:right w:val="single" w:sz="4" w:space="0" w:color="auto"/>
            </w:tcBorders>
            <w:shd w:val="clear" w:color="auto" w:fill="auto"/>
            <w:noWrap/>
            <w:vAlign w:val="center"/>
            <w:hideMark/>
          </w:tcPr>
          <w:p w14:paraId="6855781C" w14:textId="77777777"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31EDC2E2" w14:textId="1B6FBAF8"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67,07</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095A237C" w14:textId="32384D45"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67,07</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620FF52E" w14:textId="53FAAFC6"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67,07</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193DDB34" w14:textId="5F01DC7C"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67,07</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750F062C" w14:textId="3E2E0CD9"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67,07</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5C6CAD3C" w14:textId="7D7374D0"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67,07</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503EBC53" w14:textId="5265F291"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67,07</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11CB9AB7" w14:textId="1B800996"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67,07</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4AFB1ACC" w14:textId="0651B492"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67,07</w:t>
            </w:r>
          </w:p>
        </w:tc>
      </w:tr>
      <w:tr w:rsidR="00CA1040" w:rsidRPr="002A3015" w14:paraId="638853E1" w14:textId="77777777" w:rsidTr="00474389">
        <w:trPr>
          <w:trHeight w:val="300"/>
        </w:trPr>
        <w:tc>
          <w:tcPr>
            <w:tcW w:w="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775657" w14:textId="77777777"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3</w:t>
            </w:r>
          </w:p>
        </w:tc>
        <w:tc>
          <w:tcPr>
            <w:tcW w:w="1971" w:type="dxa"/>
            <w:tcBorders>
              <w:top w:val="single" w:sz="4" w:space="0" w:color="auto"/>
              <w:left w:val="nil"/>
              <w:bottom w:val="single" w:sz="4" w:space="0" w:color="auto"/>
              <w:right w:val="single" w:sz="4" w:space="0" w:color="auto"/>
            </w:tcBorders>
            <w:shd w:val="clear" w:color="auto" w:fill="auto"/>
            <w:noWrap/>
            <w:vAlign w:val="center"/>
            <w:hideMark/>
          </w:tcPr>
          <w:p w14:paraId="4137F550" w14:textId="77777777"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 4</w:t>
            </w:r>
          </w:p>
        </w:tc>
        <w:tc>
          <w:tcPr>
            <w:tcW w:w="1945" w:type="dxa"/>
            <w:tcBorders>
              <w:top w:val="single" w:sz="4" w:space="0" w:color="auto"/>
              <w:left w:val="nil"/>
              <w:bottom w:val="single" w:sz="4" w:space="0" w:color="auto"/>
              <w:right w:val="single" w:sz="4" w:space="0" w:color="auto"/>
            </w:tcBorders>
            <w:shd w:val="clear" w:color="auto" w:fill="auto"/>
            <w:noWrap/>
            <w:vAlign w:val="center"/>
            <w:hideMark/>
          </w:tcPr>
          <w:p w14:paraId="1ACAD043" w14:textId="77777777"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71A457C7" w14:textId="2AFAE56A"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42,42</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48C86B66" w14:textId="0A314729"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42,42</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4BCCF681" w14:textId="1647DA65"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42,42</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11199386" w14:textId="49CB4334"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42,42</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1D3D3B4C" w14:textId="7E431B4B"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42,42</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51188E40" w14:textId="5F9C1DE2"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42,42</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36161D92" w14:textId="6334CDDB"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42,42</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0979283C" w14:textId="1675B3A0"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42,42</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08093023" w14:textId="01D15A4A"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42,42</w:t>
            </w:r>
          </w:p>
        </w:tc>
      </w:tr>
      <w:tr w:rsidR="00CA1040" w:rsidRPr="002A3015" w14:paraId="0AB41F8C" w14:textId="77777777" w:rsidTr="00474389">
        <w:trPr>
          <w:trHeight w:val="300"/>
        </w:trPr>
        <w:tc>
          <w:tcPr>
            <w:tcW w:w="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06BC2E" w14:textId="77777777"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4</w:t>
            </w:r>
          </w:p>
        </w:tc>
        <w:tc>
          <w:tcPr>
            <w:tcW w:w="1971" w:type="dxa"/>
            <w:tcBorders>
              <w:top w:val="single" w:sz="4" w:space="0" w:color="auto"/>
              <w:left w:val="nil"/>
              <w:bottom w:val="single" w:sz="4" w:space="0" w:color="auto"/>
              <w:right w:val="single" w:sz="4" w:space="0" w:color="auto"/>
            </w:tcBorders>
            <w:shd w:val="clear" w:color="auto" w:fill="auto"/>
            <w:noWrap/>
            <w:vAlign w:val="center"/>
            <w:hideMark/>
          </w:tcPr>
          <w:p w14:paraId="1D6DD13B" w14:textId="77777777"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 5</w:t>
            </w:r>
          </w:p>
        </w:tc>
        <w:tc>
          <w:tcPr>
            <w:tcW w:w="1945" w:type="dxa"/>
            <w:tcBorders>
              <w:top w:val="single" w:sz="4" w:space="0" w:color="auto"/>
              <w:left w:val="nil"/>
              <w:bottom w:val="single" w:sz="4" w:space="0" w:color="auto"/>
              <w:right w:val="single" w:sz="4" w:space="0" w:color="auto"/>
            </w:tcBorders>
            <w:shd w:val="clear" w:color="auto" w:fill="auto"/>
            <w:noWrap/>
            <w:vAlign w:val="center"/>
            <w:hideMark/>
          </w:tcPr>
          <w:p w14:paraId="190097D5" w14:textId="77777777"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46CD8DDC" w14:textId="1BA9BCD3"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60</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56C815B3" w14:textId="5E0E5FA1"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60</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54F559A1" w14:textId="4B7FEC25"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80</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637C5B04" w14:textId="77488625"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80</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34BC8703" w14:textId="5EB0DD45"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80</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3F9460C5" w14:textId="355A8D14"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80</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3A5147DF" w14:textId="3C3A3BF9"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80</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5B3F1BD7" w14:textId="378D700C"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80</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1F1BDB2D" w14:textId="32131EE1"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hAnsi="Times New Roman" w:cs="Times New Roman"/>
                <w:color w:val="000000"/>
                <w:sz w:val="20"/>
                <w:szCs w:val="20"/>
              </w:rPr>
              <w:t>80</w:t>
            </w:r>
          </w:p>
        </w:tc>
      </w:tr>
      <w:tr w:rsidR="00CA1040" w:rsidRPr="002A3015" w14:paraId="3928EE98" w14:textId="77777777" w:rsidTr="00474389">
        <w:trPr>
          <w:trHeight w:val="300"/>
        </w:trPr>
        <w:tc>
          <w:tcPr>
            <w:tcW w:w="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2AFB4D" w14:textId="77777777"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5</w:t>
            </w:r>
          </w:p>
        </w:tc>
        <w:tc>
          <w:tcPr>
            <w:tcW w:w="1971" w:type="dxa"/>
            <w:tcBorders>
              <w:top w:val="single" w:sz="4" w:space="0" w:color="auto"/>
              <w:left w:val="nil"/>
              <w:bottom w:val="single" w:sz="4" w:space="0" w:color="auto"/>
              <w:right w:val="single" w:sz="4" w:space="0" w:color="auto"/>
            </w:tcBorders>
            <w:shd w:val="clear" w:color="auto" w:fill="auto"/>
            <w:noWrap/>
            <w:vAlign w:val="center"/>
            <w:hideMark/>
          </w:tcPr>
          <w:p w14:paraId="7AF790B6" w14:textId="77777777"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 6</w:t>
            </w:r>
          </w:p>
        </w:tc>
        <w:tc>
          <w:tcPr>
            <w:tcW w:w="1945" w:type="dxa"/>
            <w:tcBorders>
              <w:top w:val="single" w:sz="4" w:space="0" w:color="auto"/>
              <w:left w:val="nil"/>
              <w:bottom w:val="single" w:sz="4" w:space="0" w:color="auto"/>
              <w:right w:val="single" w:sz="4" w:space="0" w:color="auto"/>
            </w:tcBorders>
            <w:shd w:val="clear" w:color="auto" w:fill="auto"/>
            <w:noWrap/>
            <w:vAlign w:val="center"/>
            <w:hideMark/>
          </w:tcPr>
          <w:p w14:paraId="06778ADC" w14:textId="77777777"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3316CD66" w14:textId="31805FAF"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2,4</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0CD293BB" w14:textId="49A0F718"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2,4</w:t>
            </w:r>
          </w:p>
        </w:tc>
        <w:tc>
          <w:tcPr>
            <w:tcW w:w="8180" w:type="dxa"/>
            <w:gridSpan w:val="7"/>
            <w:tcBorders>
              <w:top w:val="single" w:sz="4" w:space="0" w:color="auto"/>
              <w:left w:val="nil"/>
              <w:bottom w:val="single" w:sz="4" w:space="0" w:color="auto"/>
              <w:right w:val="single" w:sz="4" w:space="0" w:color="auto"/>
            </w:tcBorders>
            <w:shd w:val="clear" w:color="auto" w:fill="auto"/>
            <w:noWrap/>
            <w:vAlign w:val="center"/>
          </w:tcPr>
          <w:p w14:paraId="057A1FF7" w14:textId="502C13F7"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ликвидация и перевод нагрузок на котельную № 4</w:t>
            </w:r>
          </w:p>
        </w:tc>
      </w:tr>
      <w:tr w:rsidR="00CA1040" w:rsidRPr="002A3015" w14:paraId="6064161D" w14:textId="77777777" w:rsidTr="00474389">
        <w:trPr>
          <w:trHeight w:val="300"/>
        </w:trPr>
        <w:tc>
          <w:tcPr>
            <w:tcW w:w="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5608F8" w14:textId="77777777"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6</w:t>
            </w:r>
          </w:p>
        </w:tc>
        <w:tc>
          <w:tcPr>
            <w:tcW w:w="1971" w:type="dxa"/>
            <w:tcBorders>
              <w:top w:val="single" w:sz="4" w:space="0" w:color="auto"/>
              <w:left w:val="nil"/>
              <w:bottom w:val="single" w:sz="4" w:space="0" w:color="auto"/>
              <w:right w:val="single" w:sz="4" w:space="0" w:color="auto"/>
            </w:tcBorders>
            <w:shd w:val="clear" w:color="auto" w:fill="auto"/>
            <w:noWrap/>
            <w:vAlign w:val="center"/>
            <w:hideMark/>
          </w:tcPr>
          <w:p w14:paraId="69A3046F" w14:textId="77777777"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 7</w:t>
            </w:r>
          </w:p>
        </w:tc>
        <w:tc>
          <w:tcPr>
            <w:tcW w:w="1945" w:type="dxa"/>
            <w:tcBorders>
              <w:top w:val="single" w:sz="4" w:space="0" w:color="auto"/>
              <w:left w:val="nil"/>
              <w:bottom w:val="single" w:sz="4" w:space="0" w:color="auto"/>
              <w:right w:val="single" w:sz="4" w:space="0" w:color="auto"/>
            </w:tcBorders>
            <w:shd w:val="clear" w:color="auto" w:fill="auto"/>
            <w:noWrap/>
            <w:vAlign w:val="center"/>
            <w:hideMark/>
          </w:tcPr>
          <w:p w14:paraId="2DEDF75C" w14:textId="77777777"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1D374084" w14:textId="0D621EB2"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22,5</w:t>
            </w:r>
          </w:p>
        </w:tc>
        <w:tc>
          <w:tcPr>
            <w:tcW w:w="1168" w:type="dxa"/>
            <w:tcBorders>
              <w:top w:val="single" w:sz="4" w:space="0" w:color="auto"/>
              <w:left w:val="nil"/>
              <w:bottom w:val="single" w:sz="4" w:space="0" w:color="auto"/>
              <w:right w:val="single" w:sz="4" w:space="0" w:color="auto"/>
            </w:tcBorders>
            <w:shd w:val="clear" w:color="auto" w:fill="auto"/>
            <w:noWrap/>
            <w:vAlign w:val="center"/>
          </w:tcPr>
          <w:p w14:paraId="6BB2D55A" w14:textId="26B28F06"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F1F6B">
              <w:rPr>
                <w:rFonts w:ascii="Times New Roman" w:hAnsi="Times New Roman" w:cs="Times New Roman"/>
                <w:color w:val="000000"/>
                <w:sz w:val="20"/>
                <w:szCs w:val="20"/>
              </w:rPr>
              <w:t>22,5</w:t>
            </w:r>
          </w:p>
        </w:tc>
        <w:tc>
          <w:tcPr>
            <w:tcW w:w="1169" w:type="dxa"/>
            <w:tcBorders>
              <w:top w:val="single" w:sz="4" w:space="0" w:color="auto"/>
              <w:left w:val="nil"/>
              <w:bottom w:val="single" w:sz="4" w:space="0" w:color="auto"/>
              <w:right w:val="single" w:sz="4" w:space="0" w:color="auto"/>
            </w:tcBorders>
            <w:shd w:val="clear" w:color="auto" w:fill="auto"/>
            <w:noWrap/>
            <w:vAlign w:val="center"/>
          </w:tcPr>
          <w:p w14:paraId="46AFCFE3" w14:textId="5FFB5C5E"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34,0</w:t>
            </w:r>
          </w:p>
        </w:tc>
        <w:tc>
          <w:tcPr>
            <w:tcW w:w="1168" w:type="dxa"/>
            <w:tcBorders>
              <w:top w:val="single" w:sz="4" w:space="0" w:color="auto"/>
              <w:left w:val="nil"/>
              <w:bottom w:val="single" w:sz="4" w:space="0" w:color="auto"/>
              <w:right w:val="single" w:sz="4" w:space="0" w:color="auto"/>
            </w:tcBorders>
            <w:shd w:val="clear" w:color="auto" w:fill="auto"/>
            <w:noWrap/>
            <w:vAlign w:val="center"/>
          </w:tcPr>
          <w:p w14:paraId="61C70A69" w14:textId="07F33C9E"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77,0</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2BE73AE8" w14:textId="75248570"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90,0</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60CBAB2C" w14:textId="09F02434"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90,0</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0072AF79" w14:textId="6E4D29BE"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90,0</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4AC26B6E" w14:textId="492A91ED"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90,0</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1FA036D4" w14:textId="35D32456"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90,0</w:t>
            </w:r>
          </w:p>
        </w:tc>
      </w:tr>
      <w:tr w:rsidR="00CA1040" w:rsidRPr="002A3015" w14:paraId="7669DD8D" w14:textId="77777777" w:rsidTr="00474389">
        <w:trPr>
          <w:trHeight w:val="480"/>
        </w:trPr>
        <w:tc>
          <w:tcPr>
            <w:tcW w:w="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B15217" w14:textId="77777777"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7</w:t>
            </w:r>
          </w:p>
        </w:tc>
        <w:tc>
          <w:tcPr>
            <w:tcW w:w="1971" w:type="dxa"/>
            <w:tcBorders>
              <w:top w:val="single" w:sz="4" w:space="0" w:color="auto"/>
              <w:left w:val="nil"/>
              <w:bottom w:val="single" w:sz="4" w:space="0" w:color="auto"/>
              <w:right w:val="nil"/>
            </w:tcBorders>
            <w:shd w:val="clear" w:color="auto" w:fill="auto"/>
            <w:vAlign w:val="center"/>
            <w:hideMark/>
          </w:tcPr>
          <w:p w14:paraId="7FA72A59" w14:textId="77777777"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БМК-140</w:t>
            </w:r>
          </w:p>
        </w:tc>
        <w:tc>
          <w:tcPr>
            <w:tcW w:w="194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108B0C" w14:textId="77777777"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54B328CB" w14:textId="46B045CE"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120</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7830E0FD" w14:textId="189B3049"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120</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063443AC" w14:textId="28E7F373"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3</w:t>
            </w:r>
            <w:r w:rsidRPr="00C179A4">
              <w:rPr>
                <w:rFonts w:ascii="Times New Roman" w:eastAsia="Times New Roman" w:hAnsi="Times New Roman" w:cs="Times New Roman"/>
                <w:color w:val="000000"/>
                <w:sz w:val="20"/>
                <w:szCs w:val="20"/>
              </w:rPr>
              <w:t>0</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1E14D768" w14:textId="1267D118"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3</w:t>
            </w:r>
            <w:r w:rsidRPr="00C179A4">
              <w:rPr>
                <w:rFonts w:ascii="Times New Roman" w:eastAsia="Times New Roman" w:hAnsi="Times New Roman" w:cs="Times New Roman"/>
                <w:color w:val="000000"/>
                <w:sz w:val="20"/>
                <w:szCs w:val="20"/>
              </w:rPr>
              <w:t>0</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209873EB" w14:textId="665F5F12"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3</w:t>
            </w:r>
            <w:r w:rsidRPr="00C179A4">
              <w:rPr>
                <w:rFonts w:ascii="Times New Roman" w:eastAsia="Times New Roman" w:hAnsi="Times New Roman" w:cs="Times New Roman"/>
                <w:color w:val="000000"/>
                <w:sz w:val="20"/>
                <w:szCs w:val="20"/>
              </w:rPr>
              <w:t>0</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13A3CE9F" w14:textId="6D1FE4C8"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3</w:t>
            </w:r>
            <w:r w:rsidRPr="00C179A4">
              <w:rPr>
                <w:rFonts w:ascii="Times New Roman" w:eastAsia="Times New Roman" w:hAnsi="Times New Roman" w:cs="Times New Roman"/>
                <w:color w:val="000000"/>
                <w:sz w:val="20"/>
                <w:szCs w:val="20"/>
              </w:rPr>
              <w:t>0</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0E3A71D9" w14:textId="2EFAF10D"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3</w:t>
            </w:r>
            <w:r w:rsidRPr="00C179A4">
              <w:rPr>
                <w:rFonts w:ascii="Times New Roman" w:eastAsia="Times New Roman" w:hAnsi="Times New Roman" w:cs="Times New Roman"/>
                <w:color w:val="000000"/>
                <w:sz w:val="20"/>
                <w:szCs w:val="20"/>
              </w:rPr>
              <w:t>0</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732E3B44" w14:textId="1596D3D1"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3</w:t>
            </w:r>
            <w:r w:rsidRPr="00C179A4">
              <w:rPr>
                <w:rFonts w:ascii="Times New Roman" w:eastAsia="Times New Roman" w:hAnsi="Times New Roman" w:cs="Times New Roman"/>
                <w:color w:val="000000"/>
                <w:sz w:val="20"/>
                <w:szCs w:val="20"/>
              </w:rPr>
              <w:t>0</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4FA48AB3" w14:textId="40971439"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C179A4">
              <w:rPr>
                <w:rFonts w:ascii="Times New Roman" w:eastAsia="Times New Roman" w:hAnsi="Times New Roman" w:cs="Times New Roman"/>
                <w:color w:val="000000"/>
                <w:sz w:val="20"/>
                <w:szCs w:val="20"/>
              </w:rPr>
              <w:t>1</w:t>
            </w:r>
            <w:r>
              <w:rPr>
                <w:rFonts w:ascii="Times New Roman" w:eastAsia="Times New Roman" w:hAnsi="Times New Roman" w:cs="Times New Roman"/>
                <w:color w:val="000000"/>
                <w:sz w:val="20"/>
                <w:szCs w:val="20"/>
              </w:rPr>
              <w:t>3</w:t>
            </w:r>
            <w:r w:rsidRPr="00C179A4">
              <w:rPr>
                <w:rFonts w:ascii="Times New Roman" w:eastAsia="Times New Roman" w:hAnsi="Times New Roman" w:cs="Times New Roman"/>
                <w:color w:val="000000"/>
                <w:sz w:val="20"/>
                <w:szCs w:val="20"/>
              </w:rPr>
              <w:t>0</w:t>
            </w:r>
          </w:p>
        </w:tc>
      </w:tr>
      <w:tr w:rsidR="00CA1040" w:rsidRPr="002A3015" w14:paraId="3DFCDC2F" w14:textId="77777777" w:rsidTr="00474389">
        <w:trPr>
          <w:trHeight w:val="480"/>
        </w:trPr>
        <w:tc>
          <w:tcPr>
            <w:tcW w:w="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6552F9" w14:textId="77777777"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8</w:t>
            </w:r>
          </w:p>
        </w:tc>
        <w:tc>
          <w:tcPr>
            <w:tcW w:w="1971" w:type="dxa"/>
            <w:tcBorders>
              <w:top w:val="single" w:sz="4" w:space="0" w:color="auto"/>
              <w:left w:val="nil"/>
              <w:bottom w:val="single" w:sz="4" w:space="0" w:color="auto"/>
              <w:right w:val="nil"/>
            </w:tcBorders>
            <w:shd w:val="clear" w:color="auto" w:fill="auto"/>
            <w:vAlign w:val="center"/>
          </w:tcPr>
          <w:p w14:paraId="082CF1E7" w14:textId="77777777"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Реут</w:t>
            </w:r>
          </w:p>
        </w:tc>
        <w:tc>
          <w:tcPr>
            <w:tcW w:w="1945" w:type="dxa"/>
            <w:tcBorders>
              <w:top w:val="single" w:sz="4" w:space="0" w:color="auto"/>
              <w:left w:val="single" w:sz="4" w:space="0" w:color="auto"/>
              <w:bottom w:val="single" w:sz="4" w:space="0" w:color="auto"/>
              <w:right w:val="single" w:sz="4" w:space="0" w:color="auto"/>
            </w:tcBorders>
            <w:shd w:val="clear" w:color="auto" w:fill="auto"/>
            <w:vAlign w:val="center"/>
          </w:tcPr>
          <w:p w14:paraId="3F48DD6C" w14:textId="77777777"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ООО «РСК»</w:t>
            </w:r>
          </w:p>
        </w:tc>
        <w:tc>
          <w:tcPr>
            <w:tcW w:w="1168" w:type="dxa"/>
            <w:tcBorders>
              <w:top w:val="single" w:sz="4" w:space="0" w:color="auto"/>
              <w:left w:val="nil"/>
              <w:bottom w:val="single" w:sz="4" w:space="0" w:color="auto"/>
              <w:right w:val="single" w:sz="4" w:space="0" w:color="auto"/>
            </w:tcBorders>
            <w:shd w:val="clear" w:color="auto" w:fill="auto"/>
            <w:noWrap/>
            <w:vAlign w:val="center"/>
          </w:tcPr>
          <w:p w14:paraId="69633C0B" w14:textId="4B6111B0"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5,2</w:t>
            </w:r>
          </w:p>
        </w:tc>
        <w:tc>
          <w:tcPr>
            <w:tcW w:w="1168" w:type="dxa"/>
            <w:tcBorders>
              <w:top w:val="single" w:sz="4" w:space="0" w:color="auto"/>
              <w:left w:val="nil"/>
              <w:bottom w:val="single" w:sz="4" w:space="0" w:color="auto"/>
              <w:right w:val="single" w:sz="4" w:space="0" w:color="auto"/>
            </w:tcBorders>
            <w:shd w:val="clear" w:color="auto" w:fill="auto"/>
            <w:noWrap/>
            <w:vAlign w:val="center"/>
          </w:tcPr>
          <w:p w14:paraId="1F035A99" w14:textId="507BCACB"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5,2</w:t>
            </w:r>
          </w:p>
        </w:tc>
        <w:tc>
          <w:tcPr>
            <w:tcW w:w="1169" w:type="dxa"/>
            <w:tcBorders>
              <w:top w:val="single" w:sz="4" w:space="0" w:color="auto"/>
              <w:left w:val="nil"/>
              <w:bottom w:val="single" w:sz="4" w:space="0" w:color="auto"/>
              <w:right w:val="single" w:sz="4" w:space="0" w:color="auto"/>
            </w:tcBorders>
            <w:shd w:val="clear" w:color="auto" w:fill="auto"/>
            <w:noWrap/>
            <w:vAlign w:val="center"/>
          </w:tcPr>
          <w:p w14:paraId="5EB768EF" w14:textId="34F38E8F"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5,2</w:t>
            </w:r>
          </w:p>
        </w:tc>
        <w:tc>
          <w:tcPr>
            <w:tcW w:w="1168" w:type="dxa"/>
            <w:tcBorders>
              <w:top w:val="single" w:sz="4" w:space="0" w:color="auto"/>
              <w:left w:val="nil"/>
              <w:bottom w:val="single" w:sz="4" w:space="0" w:color="auto"/>
              <w:right w:val="single" w:sz="4" w:space="0" w:color="auto"/>
            </w:tcBorders>
            <w:shd w:val="clear" w:color="auto" w:fill="auto"/>
            <w:noWrap/>
            <w:vAlign w:val="center"/>
          </w:tcPr>
          <w:p w14:paraId="3D41925C" w14:textId="5DF51132"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5,2</w:t>
            </w:r>
          </w:p>
        </w:tc>
        <w:tc>
          <w:tcPr>
            <w:tcW w:w="1169" w:type="dxa"/>
            <w:tcBorders>
              <w:top w:val="single" w:sz="4" w:space="0" w:color="auto"/>
              <w:left w:val="nil"/>
              <w:bottom w:val="single" w:sz="4" w:space="0" w:color="auto"/>
              <w:right w:val="single" w:sz="4" w:space="0" w:color="auto"/>
            </w:tcBorders>
            <w:shd w:val="clear" w:color="auto" w:fill="auto"/>
            <w:noWrap/>
            <w:vAlign w:val="center"/>
          </w:tcPr>
          <w:p w14:paraId="17989EBA" w14:textId="5D24133C"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5,2</w:t>
            </w:r>
          </w:p>
        </w:tc>
        <w:tc>
          <w:tcPr>
            <w:tcW w:w="1168" w:type="dxa"/>
            <w:tcBorders>
              <w:top w:val="single" w:sz="4" w:space="0" w:color="auto"/>
              <w:left w:val="nil"/>
              <w:bottom w:val="single" w:sz="4" w:space="0" w:color="auto"/>
              <w:right w:val="single" w:sz="4" w:space="0" w:color="auto"/>
            </w:tcBorders>
            <w:shd w:val="clear" w:color="auto" w:fill="auto"/>
            <w:noWrap/>
            <w:vAlign w:val="center"/>
          </w:tcPr>
          <w:p w14:paraId="550E0E1A" w14:textId="2212F0F9"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5,2</w:t>
            </w:r>
          </w:p>
        </w:tc>
        <w:tc>
          <w:tcPr>
            <w:tcW w:w="1169" w:type="dxa"/>
            <w:tcBorders>
              <w:top w:val="single" w:sz="4" w:space="0" w:color="auto"/>
              <w:left w:val="nil"/>
              <w:bottom w:val="single" w:sz="4" w:space="0" w:color="auto"/>
              <w:right w:val="single" w:sz="4" w:space="0" w:color="auto"/>
            </w:tcBorders>
            <w:shd w:val="clear" w:color="auto" w:fill="auto"/>
            <w:noWrap/>
            <w:vAlign w:val="center"/>
          </w:tcPr>
          <w:p w14:paraId="173FCEB2" w14:textId="376B8C03"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5,2</w:t>
            </w:r>
          </w:p>
        </w:tc>
        <w:tc>
          <w:tcPr>
            <w:tcW w:w="1168" w:type="dxa"/>
            <w:tcBorders>
              <w:top w:val="single" w:sz="4" w:space="0" w:color="auto"/>
              <w:left w:val="nil"/>
              <w:bottom w:val="single" w:sz="4" w:space="0" w:color="auto"/>
              <w:right w:val="single" w:sz="4" w:space="0" w:color="auto"/>
            </w:tcBorders>
            <w:shd w:val="clear" w:color="auto" w:fill="auto"/>
            <w:noWrap/>
            <w:vAlign w:val="center"/>
          </w:tcPr>
          <w:p w14:paraId="05E92E93" w14:textId="43346580"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5,2</w:t>
            </w:r>
          </w:p>
        </w:tc>
        <w:tc>
          <w:tcPr>
            <w:tcW w:w="1169" w:type="dxa"/>
            <w:tcBorders>
              <w:top w:val="single" w:sz="4" w:space="0" w:color="auto"/>
              <w:left w:val="nil"/>
              <w:bottom w:val="single" w:sz="4" w:space="0" w:color="auto"/>
              <w:right w:val="single" w:sz="4" w:space="0" w:color="auto"/>
            </w:tcBorders>
            <w:shd w:val="clear" w:color="auto" w:fill="auto"/>
            <w:noWrap/>
            <w:vAlign w:val="center"/>
          </w:tcPr>
          <w:p w14:paraId="5DAC81CF" w14:textId="02EC23F0"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5,2</w:t>
            </w:r>
          </w:p>
        </w:tc>
      </w:tr>
      <w:tr w:rsidR="00CA1040" w:rsidRPr="002A3015" w14:paraId="775EC0BD" w14:textId="77777777" w:rsidTr="00474389">
        <w:trPr>
          <w:trHeight w:val="765"/>
        </w:trPr>
        <w:tc>
          <w:tcPr>
            <w:tcW w:w="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97C5D3" w14:textId="77777777"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9</w:t>
            </w:r>
          </w:p>
        </w:tc>
        <w:tc>
          <w:tcPr>
            <w:tcW w:w="1971" w:type="dxa"/>
            <w:tcBorders>
              <w:top w:val="single" w:sz="4" w:space="0" w:color="auto"/>
              <w:left w:val="nil"/>
              <w:bottom w:val="single" w:sz="4" w:space="0" w:color="auto"/>
              <w:right w:val="single" w:sz="4" w:space="0" w:color="auto"/>
            </w:tcBorders>
            <w:shd w:val="clear" w:color="auto" w:fill="auto"/>
            <w:vAlign w:val="center"/>
            <w:hideMark/>
          </w:tcPr>
          <w:p w14:paraId="618D05D1" w14:textId="77777777"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АО «ВПК «НПО машиностроения» *</w:t>
            </w:r>
          </w:p>
        </w:tc>
        <w:tc>
          <w:tcPr>
            <w:tcW w:w="1945" w:type="dxa"/>
            <w:tcBorders>
              <w:top w:val="single" w:sz="4" w:space="0" w:color="auto"/>
              <w:left w:val="nil"/>
              <w:bottom w:val="single" w:sz="4" w:space="0" w:color="auto"/>
              <w:right w:val="single" w:sz="4" w:space="0" w:color="auto"/>
            </w:tcBorders>
            <w:shd w:val="clear" w:color="auto" w:fill="auto"/>
            <w:vAlign w:val="center"/>
            <w:hideMark/>
          </w:tcPr>
          <w:p w14:paraId="7A251EC7" w14:textId="77777777"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АО «ВПК «НПО машиностроения»</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7D1AC228" w14:textId="7520337A"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118</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06978121" w14:textId="642E2D37"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118</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7D41878E" w14:textId="66947021"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118</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55FA581B" w14:textId="4ABE4F1D"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118</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0012F807" w14:textId="1C8B7C50"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118</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72C1CD73" w14:textId="04AEA9CC"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118</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0FF3BBBA" w14:textId="1A6ECBC8"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118</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147594EE" w14:textId="54580218"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118</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7DDF3770" w14:textId="155E304D"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118</w:t>
            </w:r>
          </w:p>
        </w:tc>
      </w:tr>
      <w:tr w:rsidR="00CA1040" w:rsidRPr="002A3015" w14:paraId="73171062" w14:textId="77777777" w:rsidTr="00474389">
        <w:trPr>
          <w:trHeight w:val="480"/>
        </w:trPr>
        <w:tc>
          <w:tcPr>
            <w:tcW w:w="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151903" w14:textId="77777777"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10</w:t>
            </w:r>
          </w:p>
        </w:tc>
        <w:tc>
          <w:tcPr>
            <w:tcW w:w="1971" w:type="dxa"/>
            <w:tcBorders>
              <w:top w:val="single" w:sz="4" w:space="0" w:color="auto"/>
              <w:left w:val="nil"/>
              <w:bottom w:val="single" w:sz="4" w:space="0" w:color="auto"/>
              <w:right w:val="single" w:sz="4" w:space="0" w:color="auto"/>
            </w:tcBorders>
            <w:shd w:val="clear" w:color="auto" w:fill="auto"/>
            <w:vAlign w:val="center"/>
            <w:hideMark/>
          </w:tcPr>
          <w:p w14:paraId="096D2F6E" w14:textId="77777777"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Котельная ЦОБХР*</w:t>
            </w:r>
          </w:p>
        </w:tc>
        <w:tc>
          <w:tcPr>
            <w:tcW w:w="1945" w:type="dxa"/>
            <w:tcBorders>
              <w:top w:val="single" w:sz="4" w:space="0" w:color="auto"/>
              <w:left w:val="nil"/>
              <w:bottom w:val="single" w:sz="4" w:space="0" w:color="auto"/>
              <w:right w:val="single" w:sz="4" w:space="0" w:color="auto"/>
            </w:tcBorders>
            <w:shd w:val="clear" w:color="auto" w:fill="auto"/>
            <w:vAlign w:val="center"/>
            <w:hideMark/>
          </w:tcPr>
          <w:p w14:paraId="3CC1504D" w14:textId="77777777"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ФКУ «ЦОБХР МВД России»</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5F325C6F" w14:textId="2C60C652"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14,5</w:t>
            </w:r>
          </w:p>
        </w:tc>
        <w:tc>
          <w:tcPr>
            <w:tcW w:w="1168" w:type="dxa"/>
            <w:tcBorders>
              <w:top w:val="single" w:sz="4" w:space="0" w:color="auto"/>
              <w:left w:val="nil"/>
              <w:bottom w:val="single" w:sz="4" w:space="0" w:color="auto"/>
              <w:right w:val="single" w:sz="4" w:space="0" w:color="auto"/>
            </w:tcBorders>
            <w:shd w:val="clear" w:color="auto" w:fill="auto"/>
            <w:noWrap/>
            <w:vAlign w:val="center"/>
            <w:hideMark/>
          </w:tcPr>
          <w:p w14:paraId="2A10EC96" w14:textId="31F2C70D"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14,5</w:t>
            </w:r>
          </w:p>
        </w:tc>
        <w:tc>
          <w:tcPr>
            <w:tcW w:w="1169" w:type="dxa"/>
            <w:tcBorders>
              <w:top w:val="single" w:sz="4" w:space="0" w:color="auto"/>
              <w:left w:val="nil"/>
              <w:bottom w:val="single" w:sz="4" w:space="0" w:color="auto"/>
              <w:right w:val="single" w:sz="4" w:space="0" w:color="auto"/>
            </w:tcBorders>
            <w:shd w:val="clear" w:color="auto" w:fill="auto"/>
            <w:noWrap/>
            <w:vAlign w:val="center"/>
            <w:hideMark/>
          </w:tcPr>
          <w:p w14:paraId="6650FD4C" w14:textId="0CB03F61"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14,5</w:t>
            </w:r>
          </w:p>
        </w:tc>
        <w:tc>
          <w:tcPr>
            <w:tcW w:w="7011" w:type="dxa"/>
            <w:gridSpan w:val="6"/>
            <w:tcBorders>
              <w:top w:val="single" w:sz="4" w:space="0" w:color="auto"/>
              <w:left w:val="nil"/>
              <w:bottom w:val="single" w:sz="4" w:space="0" w:color="auto"/>
              <w:right w:val="single" w:sz="4" w:space="0" w:color="auto"/>
            </w:tcBorders>
            <w:shd w:val="clear" w:color="auto" w:fill="auto"/>
            <w:noWrap/>
            <w:vAlign w:val="center"/>
            <w:hideMark/>
          </w:tcPr>
          <w:p w14:paraId="4C123F66" w14:textId="162F91C4" w:rsidR="00CA1040" w:rsidRPr="002A3015" w:rsidRDefault="00CA1040" w:rsidP="00CA1040">
            <w:pPr>
              <w:spacing w:after="0" w:line="240" w:lineRule="auto"/>
              <w:jc w:val="center"/>
              <w:rPr>
                <w:rFonts w:ascii="Times New Roman" w:eastAsia="Times New Roman" w:hAnsi="Times New Roman" w:cs="Times New Roman"/>
                <w:color w:val="000000"/>
                <w:sz w:val="20"/>
                <w:szCs w:val="20"/>
              </w:rPr>
            </w:pPr>
            <w:r w:rsidRPr="002A3015">
              <w:rPr>
                <w:rFonts w:ascii="Times New Roman" w:eastAsia="Times New Roman" w:hAnsi="Times New Roman" w:cs="Times New Roman"/>
                <w:color w:val="000000"/>
                <w:sz w:val="20"/>
                <w:szCs w:val="20"/>
              </w:rPr>
              <w:t>снос ветхого жилья, работает на собственное производство </w:t>
            </w:r>
          </w:p>
        </w:tc>
      </w:tr>
      <w:tr w:rsidR="00CA1040" w:rsidRPr="002A3015" w14:paraId="10A52630" w14:textId="77777777" w:rsidTr="00474389">
        <w:trPr>
          <w:trHeight w:val="300"/>
        </w:trPr>
        <w:tc>
          <w:tcPr>
            <w:tcW w:w="4333"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3C20A5" w14:textId="77777777" w:rsidR="00CA1040" w:rsidRPr="002A3015" w:rsidRDefault="00CA1040" w:rsidP="00CA1040">
            <w:pPr>
              <w:spacing w:after="0" w:line="240" w:lineRule="auto"/>
              <w:jc w:val="right"/>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ИТОГО</w:t>
            </w:r>
          </w:p>
        </w:tc>
        <w:tc>
          <w:tcPr>
            <w:tcW w:w="1168" w:type="dxa"/>
            <w:tcBorders>
              <w:top w:val="single" w:sz="4" w:space="0" w:color="auto"/>
              <w:left w:val="nil"/>
              <w:bottom w:val="single" w:sz="4" w:space="0" w:color="auto"/>
              <w:right w:val="single" w:sz="4" w:space="0" w:color="auto"/>
            </w:tcBorders>
            <w:shd w:val="clear" w:color="auto" w:fill="auto"/>
            <w:noWrap/>
            <w:vAlign w:val="center"/>
          </w:tcPr>
          <w:p w14:paraId="12BD58CC" w14:textId="2572FA7F" w:rsidR="00CA1040" w:rsidRPr="002A3015" w:rsidRDefault="00CA1040" w:rsidP="00CA1040">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500,73</w:t>
            </w:r>
          </w:p>
        </w:tc>
        <w:tc>
          <w:tcPr>
            <w:tcW w:w="1168" w:type="dxa"/>
            <w:tcBorders>
              <w:top w:val="single" w:sz="4" w:space="0" w:color="auto"/>
              <w:left w:val="nil"/>
              <w:bottom w:val="single" w:sz="4" w:space="0" w:color="auto"/>
              <w:right w:val="single" w:sz="4" w:space="0" w:color="auto"/>
            </w:tcBorders>
            <w:shd w:val="clear" w:color="auto" w:fill="auto"/>
            <w:noWrap/>
            <w:vAlign w:val="center"/>
          </w:tcPr>
          <w:p w14:paraId="05045185" w14:textId="7B960E15" w:rsidR="00CA1040" w:rsidRPr="002A3015" w:rsidRDefault="00CA1040" w:rsidP="00CA1040">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500,73</w:t>
            </w:r>
          </w:p>
        </w:tc>
        <w:tc>
          <w:tcPr>
            <w:tcW w:w="1169" w:type="dxa"/>
            <w:tcBorders>
              <w:top w:val="single" w:sz="4" w:space="0" w:color="auto"/>
              <w:left w:val="nil"/>
              <w:bottom w:val="single" w:sz="4" w:space="0" w:color="auto"/>
              <w:right w:val="single" w:sz="4" w:space="0" w:color="auto"/>
            </w:tcBorders>
            <w:shd w:val="clear" w:color="auto" w:fill="auto"/>
            <w:noWrap/>
            <w:vAlign w:val="center"/>
          </w:tcPr>
          <w:p w14:paraId="11B812C4" w14:textId="18926D6C" w:rsidR="00CA1040" w:rsidRPr="002A3015" w:rsidRDefault="00CA1040" w:rsidP="00CA1040">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563,39</w:t>
            </w:r>
          </w:p>
        </w:tc>
        <w:tc>
          <w:tcPr>
            <w:tcW w:w="1168" w:type="dxa"/>
            <w:tcBorders>
              <w:top w:val="single" w:sz="4" w:space="0" w:color="auto"/>
              <w:left w:val="nil"/>
              <w:bottom w:val="single" w:sz="4" w:space="0" w:color="auto"/>
              <w:right w:val="single" w:sz="4" w:space="0" w:color="auto"/>
            </w:tcBorders>
            <w:shd w:val="clear" w:color="auto" w:fill="auto"/>
            <w:noWrap/>
            <w:vAlign w:val="center"/>
          </w:tcPr>
          <w:p w14:paraId="5DB4AC90" w14:textId="780A169F" w:rsidR="00CA1040" w:rsidRPr="002A3015" w:rsidRDefault="00CA1040" w:rsidP="00CA1040">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591,89</w:t>
            </w:r>
          </w:p>
        </w:tc>
        <w:tc>
          <w:tcPr>
            <w:tcW w:w="1169" w:type="dxa"/>
            <w:tcBorders>
              <w:top w:val="single" w:sz="4" w:space="0" w:color="auto"/>
              <w:left w:val="nil"/>
              <w:bottom w:val="single" w:sz="4" w:space="0" w:color="auto"/>
              <w:right w:val="single" w:sz="4" w:space="0" w:color="auto"/>
            </w:tcBorders>
            <w:shd w:val="clear" w:color="auto" w:fill="auto"/>
            <w:noWrap/>
            <w:vAlign w:val="center"/>
          </w:tcPr>
          <w:p w14:paraId="774CF576" w14:textId="0886FFA7" w:rsidR="00CA1040" w:rsidRPr="002A3015" w:rsidRDefault="00CA1040" w:rsidP="00CA1040">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604,89</w:t>
            </w:r>
          </w:p>
        </w:tc>
        <w:tc>
          <w:tcPr>
            <w:tcW w:w="1168" w:type="dxa"/>
            <w:tcBorders>
              <w:top w:val="single" w:sz="4" w:space="0" w:color="auto"/>
              <w:left w:val="nil"/>
              <w:bottom w:val="single" w:sz="4" w:space="0" w:color="auto"/>
              <w:right w:val="single" w:sz="4" w:space="0" w:color="auto"/>
            </w:tcBorders>
            <w:shd w:val="clear" w:color="auto" w:fill="auto"/>
            <w:noWrap/>
            <w:vAlign w:val="center"/>
          </w:tcPr>
          <w:p w14:paraId="5E71B84F" w14:textId="31A3A396" w:rsidR="00CA1040" w:rsidRPr="002A3015" w:rsidRDefault="00CA1040" w:rsidP="00CA1040">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604,89</w:t>
            </w:r>
          </w:p>
        </w:tc>
        <w:tc>
          <w:tcPr>
            <w:tcW w:w="1169" w:type="dxa"/>
            <w:tcBorders>
              <w:top w:val="single" w:sz="4" w:space="0" w:color="auto"/>
              <w:left w:val="nil"/>
              <w:bottom w:val="single" w:sz="4" w:space="0" w:color="auto"/>
              <w:right w:val="single" w:sz="4" w:space="0" w:color="auto"/>
            </w:tcBorders>
            <w:shd w:val="clear" w:color="auto" w:fill="auto"/>
            <w:noWrap/>
            <w:vAlign w:val="center"/>
          </w:tcPr>
          <w:p w14:paraId="4BB8A60F" w14:textId="173C9B77" w:rsidR="00CA1040" w:rsidRPr="002A3015" w:rsidRDefault="00CA1040" w:rsidP="00CA1040">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604,89</w:t>
            </w:r>
          </w:p>
        </w:tc>
        <w:tc>
          <w:tcPr>
            <w:tcW w:w="1168" w:type="dxa"/>
            <w:tcBorders>
              <w:top w:val="single" w:sz="4" w:space="0" w:color="auto"/>
              <w:left w:val="nil"/>
              <w:bottom w:val="single" w:sz="4" w:space="0" w:color="auto"/>
              <w:right w:val="single" w:sz="4" w:space="0" w:color="auto"/>
            </w:tcBorders>
            <w:shd w:val="clear" w:color="auto" w:fill="auto"/>
            <w:noWrap/>
            <w:vAlign w:val="center"/>
          </w:tcPr>
          <w:p w14:paraId="05C774DB" w14:textId="202C0427" w:rsidR="00CA1040" w:rsidRPr="002A3015" w:rsidRDefault="00CA1040" w:rsidP="00CA1040">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604,89</w:t>
            </w:r>
          </w:p>
        </w:tc>
        <w:tc>
          <w:tcPr>
            <w:tcW w:w="1169" w:type="dxa"/>
            <w:tcBorders>
              <w:top w:val="single" w:sz="4" w:space="0" w:color="auto"/>
              <w:left w:val="nil"/>
              <w:bottom w:val="single" w:sz="4" w:space="0" w:color="auto"/>
              <w:right w:val="single" w:sz="4" w:space="0" w:color="auto"/>
            </w:tcBorders>
            <w:shd w:val="clear" w:color="auto" w:fill="auto"/>
            <w:noWrap/>
            <w:vAlign w:val="center"/>
          </w:tcPr>
          <w:p w14:paraId="4FDA9C25" w14:textId="6FADE71C" w:rsidR="00CA1040" w:rsidRPr="002A3015" w:rsidRDefault="00CA1040" w:rsidP="00CA1040">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604,89</w:t>
            </w:r>
          </w:p>
        </w:tc>
      </w:tr>
    </w:tbl>
    <w:p w14:paraId="52F53E1E" w14:textId="4FBAE5E9" w:rsidR="00E876CC" w:rsidRPr="00E876CC" w:rsidRDefault="00E876CC" w:rsidP="00E876CC">
      <w:pPr>
        <w:spacing w:line="360" w:lineRule="auto"/>
        <w:jc w:val="both"/>
        <w:rPr>
          <w:rFonts w:ascii="Times New Roman" w:hAnsi="Times New Roman" w:cs="Times New Roman"/>
          <w:sz w:val="20"/>
          <w:szCs w:val="20"/>
        </w:rPr>
      </w:pPr>
      <w:r w:rsidRPr="00E876CC">
        <w:rPr>
          <w:rFonts w:ascii="Times New Roman" w:hAnsi="Times New Roman" w:cs="Times New Roman"/>
          <w:sz w:val="20"/>
          <w:szCs w:val="20"/>
        </w:rPr>
        <w:t>*ведомственные котельные</w:t>
      </w:r>
    </w:p>
    <w:p w14:paraId="538052D7" w14:textId="77777777" w:rsidR="00E876CC" w:rsidRDefault="00E876CC" w:rsidP="00E876CC">
      <w:pPr>
        <w:pStyle w:val="24"/>
        <w:spacing w:before="0"/>
        <w:rPr>
          <w:rFonts w:ascii="Times New Roman" w:eastAsia="Times New Roman" w:hAnsi="Times New Roman" w:cs="Times New Roman"/>
          <w:color w:val="auto"/>
        </w:rPr>
        <w:sectPr w:rsidR="00E876CC" w:rsidSect="00E876CC">
          <w:pgSz w:w="16838" w:h="11906" w:orient="landscape" w:code="9"/>
          <w:pgMar w:top="1276" w:right="1134" w:bottom="851" w:left="1134" w:header="709" w:footer="709" w:gutter="0"/>
          <w:cols w:space="708"/>
          <w:docGrid w:linePitch="360"/>
        </w:sectPr>
      </w:pPr>
      <w:bookmarkStart w:id="46" w:name="_Toc132034821"/>
    </w:p>
    <w:p w14:paraId="322E87DE" w14:textId="79733334" w:rsidR="00E876CC" w:rsidRPr="00E876CC" w:rsidRDefault="00E876CC" w:rsidP="00D5495F">
      <w:pPr>
        <w:pStyle w:val="24"/>
        <w:numPr>
          <w:ilvl w:val="0"/>
          <w:numId w:val="0"/>
        </w:numPr>
        <w:spacing w:before="0"/>
        <w:jc w:val="both"/>
        <w:rPr>
          <w:color w:val="000000" w:themeColor="text1"/>
          <w:sz w:val="28"/>
          <w:szCs w:val="28"/>
        </w:rPr>
      </w:pPr>
      <w:bookmarkStart w:id="47" w:name="_Toc137209499"/>
      <w:r w:rsidRPr="00E876CC">
        <w:rPr>
          <w:color w:val="000000" w:themeColor="text1"/>
          <w:sz w:val="28"/>
          <w:szCs w:val="28"/>
        </w:rPr>
        <w:lastRenderedPageBreak/>
        <w:t>5.10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46"/>
      <w:bookmarkEnd w:id="47"/>
    </w:p>
    <w:p w14:paraId="4B344158" w14:textId="6A956F1B" w:rsidR="00E876CC" w:rsidRPr="00E876CC" w:rsidRDefault="00E876CC" w:rsidP="00D5495F">
      <w:pPr>
        <w:spacing w:before="240" w:after="0" w:line="360" w:lineRule="auto"/>
        <w:ind w:firstLine="708"/>
        <w:jc w:val="both"/>
        <w:rPr>
          <w:rFonts w:ascii="Times New Roman" w:hAnsi="Times New Roman" w:cs="Times New Roman"/>
          <w:sz w:val="28"/>
          <w:szCs w:val="28"/>
        </w:rPr>
      </w:pPr>
      <w:r w:rsidRPr="00E876CC">
        <w:rPr>
          <w:rFonts w:ascii="Times New Roman" w:hAnsi="Times New Roman" w:cs="Times New Roman"/>
          <w:sz w:val="28"/>
          <w:szCs w:val="28"/>
        </w:rPr>
        <w:t xml:space="preserve">Исходя из географического положения и климатических условий, в которых расположено территория </w:t>
      </w:r>
      <w:r>
        <w:rPr>
          <w:rFonts w:ascii="Times New Roman" w:hAnsi="Times New Roman" w:cs="Times New Roman"/>
          <w:sz w:val="28"/>
          <w:szCs w:val="28"/>
        </w:rPr>
        <w:t>городского округа Реутов,</w:t>
      </w:r>
      <w:r w:rsidRPr="00E876CC">
        <w:rPr>
          <w:rFonts w:ascii="Times New Roman" w:hAnsi="Times New Roman" w:cs="Times New Roman"/>
          <w:sz w:val="28"/>
          <w:szCs w:val="28"/>
        </w:rPr>
        <w:t xml:space="preserve"> потребление возобновляемых источников энергии на источниках тепловой энергии не предусмотрено и схемой теплоснабжения не планируется.</w:t>
      </w:r>
    </w:p>
    <w:p w14:paraId="2EBB99EC" w14:textId="77777777" w:rsidR="00E876CC" w:rsidRPr="00E876CC" w:rsidRDefault="00E876CC" w:rsidP="00D5495F">
      <w:pPr>
        <w:pStyle w:val="24"/>
        <w:numPr>
          <w:ilvl w:val="0"/>
          <w:numId w:val="0"/>
        </w:numPr>
        <w:spacing w:before="0"/>
        <w:jc w:val="both"/>
        <w:rPr>
          <w:color w:val="000000" w:themeColor="text1"/>
          <w:sz w:val="28"/>
          <w:szCs w:val="28"/>
        </w:rPr>
      </w:pPr>
      <w:bookmarkStart w:id="48" w:name="_Toc132034822"/>
      <w:bookmarkStart w:id="49" w:name="_Toc137209500"/>
      <w:r w:rsidRPr="00E876CC">
        <w:rPr>
          <w:color w:val="000000" w:themeColor="text1"/>
          <w:sz w:val="28"/>
          <w:szCs w:val="28"/>
        </w:rPr>
        <w:t>5.11 Предложения по резервированию источников тепловой энергии и (или) оборудования источников тепловой энергии, обеспечивающих надёжность теплоснабжения в соответствии с критериями надёжности теплоснабжения потребителей с учетом климатических условий</w:t>
      </w:r>
      <w:bookmarkEnd w:id="48"/>
      <w:bookmarkEnd w:id="49"/>
    </w:p>
    <w:p w14:paraId="6E0CBB1D" w14:textId="77777777" w:rsidR="00E876CC" w:rsidRPr="00E876CC" w:rsidRDefault="00E876CC" w:rsidP="00D5495F">
      <w:pPr>
        <w:spacing w:before="240" w:after="0" w:line="360" w:lineRule="auto"/>
        <w:ind w:firstLine="708"/>
        <w:jc w:val="both"/>
        <w:rPr>
          <w:rFonts w:ascii="Times New Roman" w:hAnsi="Times New Roman" w:cs="Times New Roman"/>
          <w:sz w:val="28"/>
          <w:szCs w:val="28"/>
        </w:rPr>
      </w:pPr>
      <w:r w:rsidRPr="00E876CC">
        <w:rPr>
          <w:rFonts w:ascii="Times New Roman" w:hAnsi="Times New Roman" w:cs="Times New Roman"/>
          <w:sz w:val="28"/>
          <w:szCs w:val="28"/>
        </w:rPr>
        <w:t>Предложения по резервированию источников тепловой энергии для обеспечения надёжности теплоснабжения в городском округе отсутствуют.</w:t>
      </w:r>
    </w:p>
    <w:p w14:paraId="6DEFF5F4" w14:textId="77777777" w:rsidR="00E876CC" w:rsidRPr="00E876CC" w:rsidRDefault="00E876CC" w:rsidP="00D5495F">
      <w:pPr>
        <w:pStyle w:val="16"/>
        <w:numPr>
          <w:ilvl w:val="0"/>
          <w:numId w:val="0"/>
        </w:numPr>
        <w:spacing w:before="240"/>
        <w:jc w:val="both"/>
        <w:rPr>
          <w:color w:val="auto"/>
        </w:rPr>
      </w:pPr>
      <w:bookmarkStart w:id="50" w:name="_Toc132034823"/>
      <w:bookmarkStart w:id="51" w:name="_Toc137209501"/>
      <w:r w:rsidRPr="00E876CC">
        <w:rPr>
          <w:color w:val="auto"/>
        </w:rPr>
        <w:t>6 Предложения по строительству, реконструкции и (или) модернизации тепловых сетей</w:t>
      </w:r>
      <w:bookmarkEnd w:id="50"/>
      <w:bookmarkEnd w:id="51"/>
    </w:p>
    <w:p w14:paraId="29BB8D33" w14:textId="77777777" w:rsidR="00E876CC" w:rsidRPr="00E876CC" w:rsidRDefault="00E876CC" w:rsidP="00D5495F">
      <w:pPr>
        <w:pStyle w:val="16"/>
        <w:numPr>
          <w:ilvl w:val="0"/>
          <w:numId w:val="0"/>
        </w:numPr>
        <w:spacing w:before="240"/>
        <w:jc w:val="both"/>
        <w:rPr>
          <w:color w:val="auto"/>
        </w:rPr>
      </w:pPr>
      <w:bookmarkStart w:id="52" w:name="_Toc132034824"/>
      <w:bookmarkStart w:id="53" w:name="_Toc137209502"/>
      <w:r w:rsidRPr="00E876CC">
        <w:rPr>
          <w:color w:val="auto"/>
        </w:rPr>
        <w:t>6.1 Предложения по строительству и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52"/>
      <w:bookmarkEnd w:id="53"/>
    </w:p>
    <w:p w14:paraId="339486C8" w14:textId="77777777" w:rsidR="000073C9" w:rsidRPr="006204B5" w:rsidRDefault="000073C9" w:rsidP="00D5495F">
      <w:pPr>
        <w:pStyle w:val="affff6"/>
        <w:spacing w:before="240" w:line="360" w:lineRule="auto"/>
        <w:ind w:firstLine="709"/>
        <w:jc w:val="both"/>
      </w:pPr>
      <w:bookmarkStart w:id="54" w:name="_Hlk521591244"/>
      <w:r w:rsidRPr="006B093E">
        <w:rPr>
          <w:sz w:val="28"/>
          <w:szCs w:val="28"/>
        </w:rPr>
        <w:t>Реконструкция и строительство тепловых сетей, обеспечивающих перераспределение тепловой нагрузки из зон с дефицитом тепловой мощности в зон</w:t>
      </w:r>
      <w:r>
        <w:rPr>
          <w:sz w:val="28"/>
          <w:szCs w:val="28"/>
        </w:rPr>
        <w:t xml:space="preserve">ы с избытком тепловой мощности, </w:t>
      </w:r>
      <w:r w:rsidRPr="006B093E">
        <w:rPr>
          <w:sz w:val="28"/>
          <w:szCs w:val="28"/>
        </w:rPr>
        <w:t>не требуется.</w:t>
      </w:r>
    </w:p>
    <w:p w14:paraId="640368BE" w14:textId="77777777" w:rsidR="00F50DC2" w:rsidRDefault="000073C9" w:rsidP="00D5495F">
      <w:pPr>
        <w:pStyle w:val="16"/>
        <w:numPr>
          <w:ilvl w:val="0"/>
          <w:numId w:val="0"/>
        </w:numPr>
        <w:spacing w:before="240"/>
        <w:jc w:val="both"/>
        <w:rPr>
          <w:color w:val="auto"/>
        </w:rPr>
      </w:pPr>
      <w:bookmarkStart w:id="55" w:name="_Toc137209503"/>
      <w:bookmarkEnd w:id="54"/>
      <w:r>
        <w:rPr>
          <w:color w:val="auto"/>
        </w:rPr>
        <w:t>6</w:t>
      </w:r>
      <w:r w:rsidR="003022BB" w:rsidRPr="003022BB">
        <w:rPr>
          <w:color w:val="auto"/>
        </w:rPr>
        <w:t xml:space="preserve">.2 Предложения по строительству и реконструкции </w:t>
      </w:r>
      <w:r>
        <w:rPr>
          <w:color w:val="auto"/>
        </w:rPr>
        <w:t xml:space="preserve">и (или) модернизации </w:t>
      </w:r>
      <w:r w:rsidR="003022BB" w:rsidRPr="003022BB">
        <w:rPr>
          <w:color w:val="auto"/>
        </w:rPr>
        <w:t>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bookmarkEnd w:id="55"/>
    </w:p>
    <w:p w14:paraId="71D622CD" w14:textId="77777777" w:rsidR="009C294D" w:rsidRDefault="009C294D" w:rsidP="009C294D">
      <w:pPr>
        <w:autoSpaceDE w:val="0"/>
        <w:autoSpaceDN w:val="0"/>
        <w:adjustRightInd w:val="0"/>
        <w:spacing w:before="240" w:after="0" w:line="360" w:lineRule="auto"/>
        <w:ind w:firstLine="709"/>
        <w:jc w:val="both"/>
        <w:rPr>
          <w:rFonts w:ascii="Times New Roman" w:hAnsi="Times New Roman" w:cs="Times New Roman"/>
          <w:color w:val="000000"/>
          <w:sz w:val="28"/>
          <w:szCs w:val="28"/>
        </w:rPr>
      </w:pPr>
      <w:r w:rsidRPr="00B2122F">
        <w:rPr>
          <w:rFonts w:ascii="Times New Roman" w:hAnsi="Times New Roman" w:cs="Times New Roman"/>
          <w:color w:val="000000"/>
          <w:sz w:val="28"/>
          <w:szCs w:val="28"/>
        </w:rPr>
        <w:t>Основанием для строительства новых</w:t>
      </w:r>
      <w:r>
        <w:rPr>
          <w:rFonts w:ascii="Times New Roman" w:hAnsi="Times New Roman" w:cs="Times New Roman"/>
          <w:color w:val="000000"/>
          <w:sz w:val="28"/>
          <w:szCs w:val="28"/>
        </w:rPr>
        <w:t xml:space="preserve"> тепловых сетей служит обеспече</w:t>
      </w:r>
      <w:r w:rsidRPr="00B2122F">
        <w:rPr>
          <w:rFonts w:ascii="Times New Roman" w:hAnsi="Times New Roman" w:cs="Times New Roman"/>
          <w:color w:val="000000"/>
          <w:sz w:val="28"/>
          <w:szCs w:val="28"/>
        </w:rPr>
        <w:t>ние перспективных приростов тепловой нагрузки в связи с новым строи</w:t>
      </w:r>
      <w:r>
        <w:rPr>
          <w:rFonts w:ascii="Times New Roman" w:hAnsi="Times New Roman" w:cs="Times New Roman"/>
          <w:color w:val="000000"/>
          <w:sz w:val="28"/>
          <w:szCs w:val="28"/>
        </w:rPr>
        <w:t xml:space="preserve">тельством </w:t>
      </w:r>
      <w:r>
        <w:rPr>
          <w:rFonts w:ascii="Times New Roman" w:hAnsi="Times New Roman" w:cs="Times New Roman"/>
          <w:color w:val="000000"/>
          <w:sz w:val="28"/>
          <w:szCs w:val="28"/>
        </w:rPr>
        <w:lastRenderedPageBreak/>
        <w:t>объектов жилого фонда, социальной и производственной сферы</w:t>
      </w:r>
      <w:r w:rsidRPr="00B2122F">
        <w:rPr>
          <w:rFonts w:ascii="Times New Roman" w:hAnsi="Times New Roman" w:cs="Times New Roman"/>
          <w:color w:val="000000"/>
          <w:sz w:val="28"/>
          <w:szCs w:val="28"/>
        </w:rPr>
        <w:t xml:space="preserve">. Перспективные тепловые нагрузки представлены в </w:t>
      </w:r>
      <w:r>
        <w:rPr>
          <w:rFonts w:ascii="Times New Roman" w:hAnsi="Times New Roman" w:cs="Times New Roman"/>
          <w:color w:val="000000"/>
          <w:sz w:val="28"/>
          <w:szCs w:val="28"/>
        </w:rPr>
        <w:t>Книге 2 «Перспек</w:t>
      </w:r>
      <w:r w:rsidRPr="00B2122F">
        <w:rPr>
          <w:rFonts w:ascii="Times New Roman" w:hAnsi="Times New Roman" w:cs="Times New Roman"/>
          <w:color w:val="000000"/>
          <w:sz w:val="28"/>
          <w:szCs w:val="28"/>
        </w:rPr>
        <w:t>тивное потребление тепловой энергии на цели теплоснабжения</w:t>
      </w:r>
      <w:r>
        <w:rPr>
          <w:rFonts w:ascii="Times New Roman" w:hAnsi="Times New Roman" w:cs="Times New Roman"/>
          <w:color w:val="000000"/>
          <w:sz w:val="28"/>
          <w:szCs w:val="28"/>
        </w:rPr>
        <w:t>».</w:t>
      </w:r>
    </w:p>
    <w:p w14:paraId="62E802B8" w14:textId="77777777" w:rsidR="00023251" w:rsidRDefault="009C294D" w:rsidP="00023251">
      <w:pPr>
        <w:spacing w:line="360" w:lineRule="auto"/>
        <w:ind w:firstLine="851"/>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В </w:t>
      </w:r>
      <w:r w:rsidRPr="005060A0">
        <w:rPr>
          <w:rFonts w:ascii="Times New Roman" w:hAnsi="Times New Roman" w:cs="Times New Roman"/>
          <w:color w:val="000000"/>
          <w:sz w:val="28"/>
          <w:szCs w:val="28"/>
        </w:rPr>
        <w:t xml:space="preserve">таблице </w:t>
      </w:r>
      <w:r w:rsidR="000073C9">
        <w:rPr>
          <w:rFonts w:ascii="Times New Roman" w:hAnsi="Times New Roman" w:cs="Times New Roman"/>
          <w:color w:val="000000"/>
          <w:sz w:val="28"/>
          <w:szCs w:val="28"/>
        </w:rPr>
        <w:t>6</w:t>
      </w:r>
      <w:r w:rsidRPr="005060A0">
        <w:rPr>
          <w:rFonts w:ascii="Times New Roman" w:hAnsi="Times New Roman" w:cs="Times New Roman"/>
          <w:color w:val="000000"/>
          <w:sz w:val="28"/>
          <w:szCs w:val="28"/>
        </w:rPr>
        <w:t>.2.1 приведены</w:t>
      </w:r>
      <w:r>
        <w:rPr>
          <w:rFonts w:ascii="Times New Roman" w:hAnsi="Times New Roman" w:cs="Times New Roman"/>
          <w:color w:val="000000"/>
          <w:sz w:val="28"/>
          <w:szCs w:val="28"/>
        </w:rPr>
        <w:t xml:space="preserve"> сведения по строительству тепловых сетей для обеспечения приростов тепловых нагрузок. В случаях, где сведений по внутриквартальным и внутрицеховым сетям не предоставлены, рассматривается только головной участок врезки в существующую магистраль. Трассировка остальных участков будет определяться на стадии проектно-изыскательских работ.</w:t>
      </w:r>
    </w:p>
    <w:p w14:paraId="7C057278" w14:textId="77777777" w:rsidR="00CA1040" w:rsidRDefault="00CA1040" w:rsidP="00D5495F">
      <w:pPr>
        <w:spacing w:line="360" w:lineRule="auto"/>
        <w:ind w:firstLine="709"/>
        <w:jc w:val="both"/>
        <w:rPr>
          <w:rFonts w:ascii="Times New Roman" w:hAnsi="Times New Roman" w:cs="Times New Roman"/>
          <w:color w:val="000000"/>
          <w:sz w:val="28"/>
          <w:szCs w:val="28"/>
        </w:rPr>
        <w:sectPr w:rsidR="00CA1040" w:rsidSect="00142538">
          <w:footerReference w:type="default" r:id="rId17"/>
          <w:pgSz w:w="11906" w:h="16838" w:code="9"/>
          <w:pgMar w:top="1134" w:right="851" w:bottom="1134" w:left="1276" w:header="709" w:footer="709" w:gutter="0"/>
          <w:cols w:space="708"/>
          <w:docGrid w:linePitch="360"/>
        </w:sectPr>
      </w:pPr>
    </w:p>
    <w:p w14:paraId="32189F69" w14:textId="6ED4FD47" w:rsidR="00E16D9F" w:rsidRDefault="00705FD3" w:rsidP="00CA1040">
      <w:pPr>
        <w:spacing w:line="360" w:lineRule="auto"/>
        <w:jc w:val="both"/>
      </w:pPr>
      <w:r w:rsidRPr="00A6499F">
        <w:rPr>
          <w:rFonts w:ascii="Times New Roman" w:hAnsi="Times New Roman" w:cs="Times New Roman"/>
          <w:color w:val="000000"/>
          <w:sz w:val="28"/>
          <w:szCs w:val="28"/>
        </w:rPr>
        <w:lastRenderedPageBreak/>
        <w:t xml:space="preserve">Таблица </w:t>
      </w:r>
      <w:r w:rsidR="000073C9" w:rsidRPr="00A6499F">
        <w:rPr>
          <w:rFonts w:ascii="Times New Roman" w:hAnsi="Times New Roman" w:cs="Times New Roman"/>
          <w:color w:val="000000"/>
          <w:sz w:val="28"/>
          <w:szCs w:val="28"/>
        </w:rPr>
        <w:t>6</w:t>
      </w:r>
      <w:r w:rsidR="009C294D" w:rsidRPr="00A6499F">
        <w:rPr>
          <w:rFonts w:ascii="Times New Roman" w:hAnsi="Times New Roman" w:cs="Times New Roman"/>
          <w:color w:val="000000"/>
          <w:sz w:val="28"/>
          <w:szCs w:val="28"/>
        </w:rPr>
        <w:t>.2.1</w:t>
      </w:r>
      <w:r w:rsidRPr="00A6499F">
        <w:rPr>
          <w:rFonts w:ascii="Times New Roman" w:hAnsi="Times New Roman" w:cs="Times New Roman"/>
          <w:color w:val="000000"/>
          <w:sz w:val="28"/>
          <w:szCs w:val="28"/>
        </w:rPr>
        <w:t xml:space="preserve"> –</w:t>
      </w:r>
      <w:r w:rsidR="00940112" w:rsidRPr="00A6499F">
        <w:rPr>
          <w:rFonts w:ascii="Times New Roman" w:hAnsi="Times New Roman" w:cs="Times New Roman"/>
          <w:color w:val="000000"/>
          <w:sz w:val="28"/>
          <w:szCs w:val="28"/>
        </w:rPr>
        <w:t xml:space="preserve"> </w:t>
      </w:r>
      <w:r w:rsidR="00940112" w:rsidRPr="00A6499F">
        <w:rPr>
          <w:rFonts w:ascii="Times New Roman" w:eastAsia="Calibri" w:hAnsi="Times New Roman" w:cs="Times New Roman"/>
          <w:color w:val="000000"/>
          <w:sz w:val="28"/>
          <w:szCs w:val="28"/>
        </w:rPr>
        <w:t>Строительство тепловых сетей для обеспечения перспекти</w:t>
      </w:r>
      <w:r w:rsidR="002117F6" w:rsidRPr="00A6499F">
        <w:rPr>
          <w:rFonts w:ascii="Times New Roman" w:eastAsia="Calibri" w:hAnsi="Times New Roman" w:cs="Times New Roman"/>
          <w:color w:val="000000"/>
          <w:sz w:val="28"/>
          <w:szCs w:val="28"/>
        </w:rPr>
        <w:t>вных приростов теплопотребления</w:t>
      </w:r>
      <w:r w:rsidR="00D30444" w:rsidRPr="00A6499F">
        <w:rPr>
          <w:rFonts w:ascii="Times New Roman" w:eastAsia="Calibri" w:hAnsi="Times New Roman" w:cs="Times New Roman"/>
          <w:color w:val="000000"/>
          <w:sz w:val="28"/>
          <w:szCs w:val="28"/>
        </w:rPr>
        <w:t xml:space="preserve"> в г.о.Реутов</w:t>
      </w:r>
    </w:p>
    <w:tbl>
      <w:tblPr>
        <w:tblW w:w="14616"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33"/>
        <w:gridCol w:w="7654"/>
        <w:gridCol w:w="1418"/>
        <w:gridCol w:w="1843"/>
        <w:gridCol w:w="2268"/>
      </w:tblGrid>
      <w:tr w:rsidR="00CA1040" w:rsidRPr="00657FC7" w14:paraId="7EB82EC3" w14:textId="77777777" w:rsidTr="00DE783A">
        <w:trPr>
          <w:trHeight w:val="23"/>
          <w:tblHeader/>
        </w:trPr>
        <w:tc>
          <w:tcPr>
            <w:tcW w:w="1433" w:type="dxa"/>
            <w:shd w:val="clear" w:color="000000" w:fill="B1A0C7"/>
            <w:vAlign w:val="center"/>
            <w:hideMark/>
          </w:tcPr>
          <w:p w14:paraId="29F2992A" w14:textId="77777777" w:rsidR="00CA1040" w:rsidRPr="00657FC7" w:rsidRDefault="00CA1040" w:rsidP="00DE783A">
            <w:pPr>
              <w:spacing w:after="0" w:line="240" w:lineRule="auto"/>
              <w:jc w:val="center"/>
              <w:rPr>
                <w:rFonts w:ascii="Times New Roman" w:eastAsia="Times New Roman" w:hAnsi="Times New Roman" w:cs="Times New Roman"/>
                <w:b/>
                <w:bCs/>
                <w:color w:val="000000"/>
                <w:sz w:val="20"/>
                <w:szCs w:val="20"/>
              </w:rPr>
            </w:pPr>
            <w:bookmarkStart w:id="56" w:name="_Toc137209504"/>
            <w:r w:rsidRPr="00657FC7">
              <w:rPr>
                <w:rFonts w:ascii="Times New Roman" w:eastAsia="Times New Roman" w:hAnsi="Times New Roman" w:cs="Times New Roman"/>
                <w:b/>
                <w:bCs/>
                <w:color w:val="000000"/>
                <w:sz w:val="20"/>
                <w:szCs w:val="20"/>
              </w:rPr>
              <w:t>Источник теплоснабжения</w:t>
            </w:r>
          </w:p>
        </w:tc>
        <w:tc>
          <w:tcPr>
            <w:tcW w:w="7654" w:type="dxa"/>
            <w:shd w:val="clear" w:color="000000" w:fill="B1A0C7"/>
            <w:vAlign w:val="center"/>
            <w:hideMark/>
          </w:tcPr>
          <w:p w14:paraId="5AEA9A67" w14:textId="77777777" w:rsidR="00CA1040" w:rsidRPr="00657FC7" w:rsidRDefault="00CA1040" w:rsidP="00DE783A">
            <w:pPr>
              <w:spacing w:after="0" w:line="240" w:lineRule="auto"/>
              <w:jc w:val="center"/>
              <w:rPr>
                <w:rFonts w:ascii="Times New Roman" w:eastAsia="Times New Roman" w:hAnsi="Times New Roman" w:cs="Times New Roman"/>
                <w:b/>
                <w:bCs/>
                <w:color w:val="000000"/>
                <w:sz w:val="20"/>
                <w:szCs w:val="20"/>
              </w:rPr>
            </w:pPr>
            <w:r w:rsidRPr="00657FC7">
              <w:rPr>
                <w:rFonts w:ascii="Times New Roman" w:eastAsia="Times New Roman" w:hAnsi="Times New Roman" w:cs="Times New Roman"/>
                <w:b/>
                <w:bCs/>
                <w:color w:val="000000"/>
                <w:sz w:val="20"/>
                <w:szCs w:val="20"/>
              </w:rPr>
              <w:t>1 вариант развития</w:t>
            </w:r>
          </w:p>
        </w:tc>
        <w:tc>
          <w:tcPr>
            <w:tcW w:w="1418" w:type="dxa"/>
            <w:shd w:val="clear" w:color="000000" w:fill="B1A0C7"/>
            <w:vAlign w:val="center"/>
            <w:hideMark/>
          </w:tcPr>
          <w:p w14:paraId="75323975" w14:textId="77777777" w:rsidR="00CA1040" w:rsidRPr="00657FC7" w:rsidRDefault="00CA1040" w:rsidP="00DE783A">
            <w:pPr>
              <w:spacing w:after="0" w:line="240" w:lineRule="auto"/>
              <w:jc w:val="center"/>
              <w:rPr>
                <w:rFonts w:ascii="Times New Roman" w:eastAsia="Times New Roman" w:hAnsi="Times New Roman" w:cs="Times New Roman"/>
                <w:b/>
                <w:bCs/>
                <w:color w:val="000000"/>
                <w:sz w:val="20"/>
                <w:szCs w:val="20"/>
              </w:rPr>
            </w:pPr>
            <w:r w:rsidRPr="00657FC7">
              <w:rPr>
                <w:rFonts w:ascii="Times New Roman" w:eastAsia="Times New Roman" w:hAnsi="Times New Roman" w:cs="Times New Roman"/>
                <w:b/>
                <w:bCs/>
                <w:color w:val="000000"/>
                <w:sz w:val="20"/>
                <w:szCs w:val="20"/>
              </w:rPr>
              <w:t xml:space="preserve">Ориентировочные сроки </w:t>
            </w:r>
          </w:p>
        </w:tc>
        <w:tc>
          <w:tcPr>
            <w:tcW w:w="1843" w:type="dxa"/>
            <w:shd w:val="clear" w:color="000000" w:fill="B1A0C7"/>
            <w:vAlign w:val="center"/>
            <w:hideMark/>
          </w:tcPr>
          <w:p w14:paraId="22D327C1" w14:textId="77777777" w:rsidR="00CA1040" w:rsidRPr="00657FC7" w:rsidRDefault="00CA1040" w:rsidP="00DE783A">
            <w:pPr>
              <w:spacing w:after="0" w:line="240" w:lineRule="auto"/>
              <w:jc w:val="center"/>
              <w:rPr>
                <w:rFonts w:ascii="Times New Roman" w:eastAsia="Times New Roman" w:hAnsi="Times New Roman" w:cs="Times New Roman"/>
                <w:b/>
                <w:bCs/>
                <w:color w:val="000000"/>
                <w:sz w:val="20"/>
                <w:szCs w:val="20"/>
              </w:rPr>
            </w:pPr>
            <w:r w:rsidRPr="00657FC7">
              <w:rPr>
                <w:rFonts w:ascii="Times New Roman" w:eastAsia="Times New Roman" w:hAnsi="Times New Roman" w:cs="Times New Roman"/>
                <w:b/>
                <w:bCs/>
                <w:color w:val="000000"/>
                <w:sz w:val="20"/>
                <w:szCs w:val="20"/>
              </w:rPr>
              <w:t>1 вариант развития, тыс. руб с НДС</w:t>
            </w:r>
          </w:p>
        </w:tc>
        <w:tc>
          <w:tcPr>
            <w:tcW w:w="2268" w:type="dxa"/>
            <w:shd w:val="clear" w:color="000000" w:fill="B1A0C7"/>
            <w:vAlign w:val="center"/>
          </w:tcPr>
          <w:p w14:paraId="19A8E079" w14:textId="77777777" w:rsidR="00CA1040" w:rsidRPr="00657FC7" w:rsidRDefault="00CA1040" w:rsidP="00DE783A">
            <w:pPr>
              <w:spacing w:after="0" w:line="240" w:lineRule="auto"/>
              <w:jc w:val="center"/>
              <w:rPr>
                <w:rFonts w:ascii="Times New Roman" w:eastAsia="Times New Roman" w:hAnsi="Times New Roman" w:cs="Times New Roman"/>
                <w:b/>
                <w:bCs/>
                <w:color w:val="000000"/>
                <w:sz w:val="20"/>
                <w:szCs w:val="20"/>
              </w:rPr>
            </w:pPr>
            <w:r w:rsidRPr="00657FC7">
              <w:rPr>
                <w:rFonts w:ascii="Times New Roman" w:eastAsia="Times New Roman" w:hAnsi="Times New Roman" w:cs="Times New Roman"/>
                <w:b/>
                <w:bCs/>
                <w:color w:val="000000"/>
                <w:sz w:val="20"/>
                <w:szCs w:val="20"/>
              </w:rPr>
              <w:t>Источник финансирования</w:t>
            </w:r>
          </w:p>
        </w:tc>
      </w:tr>
      <w:tr w:rsidR="00CA1040" w:rsidRPr="00657FC7" w14:paraId="2D9BC9E9" w14:textId="77777777" w:rsidTr="00DE783A">
        <w:trPr>
          <w:trHeight w:val="23"/>
        </w:trPr>
        <w:tc>
          <w:tcPr>
            <w:tcW w:w="1433" w:type="dxa"/>
            <w:vMerge w:val="restart"/>
            <w:vAlign w:val="center"/>
            <w:hideMark/>
          </w:tcPr>
          <w:p w14:paraId="7AE6E08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Котельная №1</w:t>
            </w:r>
          </w:p>
        </w:tc>
        <w:tc>
          <w:tcPr>
            <w:tcW w:w="7654" w:type="dxa"/>
            <w:shd w:val="clear" w:color="auto" w:fill="auto"/>
            <w:vAlign w:val="center"/>
            <w:hideMark/>
          </w:tcPr>
          <w:p w14:paraId="063FA3D6"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Строительство тепловых сетей для подключения перспективного абонента: СНС - 1 этап - 1 очередь (Комсомольская, 15 пристройка к Школе № 4 на 750 мест) 2D=100 мм, L=130 п.м</w:t>
            </w:r>
          </w:p>
        </w:tc>
        <w:tc>
          <w:tcPr>
            <w:tcW w:w="1418" w:type="dxa"/>
            <w:shd w:val="clear" w:color="auto" w:fill="auto"/>
            <w:vAlign w:val="center"/>
            <w:hideMark/>
          </w:tcPr>
          <w:p w14:paraId="527CFCA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2026</w:t>
            </w:r>
          </w:p>
        </w:tc>
        <w:tc>
          <w:tcPr>
            <w:tcW w:w="1843" w:type="dxa"/>
            <w:shd w:val="clear" w:color="auto" w:fill="auto"/>
            <w:vAlign w:val="center"/>
            <w:hideMark/>
          </w:tcPr>
          <w:p w14:paraId="1FF6013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2237,69</w:t>
            </w:r>
          </w:p>
        </w:tc>
        <w:tc>
          <w:tcPr>
            <w:tcW w:w="2268" w:type="dxa"/>
            <w:vAlign w:val="center"/>
          </w:tcPr>
          <w:p w14:paraId="3B9A683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 xml:space="preserve">Плата за тех.присоединение </w:t>
            </w:r>
          </w:p>
        </w:tc>
      </w:tr>
      <w:tr w:rsidR="00CA1040" w:rsidRPr="00657FC7" w14:paraId="7A7586DE" w14:textId="77777777" w:rsidTr="00DE783A">
        <w:trPr>
          <w:trHeight w:val="23"/>
        </w:trPr>
        <w:tc>
          <w:tcPr>
            <w:tcW w:w="1433" w:type="dxa"/>
            <w:vMerge/>
            <w:vAlign w:val="center"/>
          </w:tcPr>
          <w:p w14:paraId="4C9DCCA1"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654" w:type="dxa"/>
            <w:shd w:val="clear" w:color="auto" w:fill="auto"/>
            <w:vAlign w:val="center"/>
          </w:tcPr>
          <w:p w14:paraId="5CC02649"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Строительство тепловых сетей для подключения перспективы: СНС - 1 этап - 1 очередь (Комсомольская, 17 пристройка к д/с № 3 на 180 мест) 2D=100 мм, L=145 п.м</w:t>
            </w:r>
          </w:p>
        </w:tc>
        <w:tc>
          <w:tcPr>
            <w:tcW w:w="1418" w:type="dxa"/>
            <w:shd w:val="clear" w:color="auto" w:fill="auto"/>
            <w:vAlign w:val="center"/>
          </w:tcPr>
          <w:p w14:paraId="5289AAA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2026</w:t>
            </w:r>
          </w:p>
        </w:tc>
        <w:tc>
          <w:tcPr>
            <w:tcW w:w="1843" w:type="dxa"/>
            <w:shd w:val="clear" w:color="auto" w:fill="auto"/>
            <w:vAlign w:val="center"/>
          </w:tcPr>
          <w:p w14:paraId="0664338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2495,89</w:t>
            </w:r>
          </w:p>
        </w:tc>
        <w:tc>
          <w:tcPr>
            <w:tcW w:w="2268" w:type="dxa"/>
            <w:vAlign w:val="center"/>
          </w:tcPr>
          <w:p w14:paraId="4D1A066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 xml:space="preserve">Плата за тех.присоединение </w:t>
            </w:r>
          </w:p>
        </w:tc>
      </w:tr>
      <w:tr w:rsidR="00CA1040" w:rsidRPr="00657FC7" w14:paraId="2ED814F8" w14:textId="77777777" w:rsidTr="00DE783A">
        <w:trPr>
          <w:trHeight w:val="23"/>
        </w:trPr>
        <w:tc>
          <w:tcPr>
            <w:tcW w:w="1433" w:type="dxa"/>
            <w:vMerge w:val="restart"/>
            <w:vAlign w:val="center"/>
          </w:tcPr>
          <w:p w14:paraId="09C3FBD9" w14:textId="77777777" w:rsidR="00CA1040"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Котельная №2</w:t>
            </w:r>
          </w:p>
        </w:tc>
        <w:tc>
          <w:tcPr>
            <w:tcW w:w="7654" w:type="dxa"/>
            <w:shd w:val="clear" w:color="auto" w:fill="auto"/>
            <w:vAlign w:val="center"/>
          </w:tcPr>
          <w:p w14:paraId="3EA1576C"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Строительство тепловой сети для присоединения перспективного абонента СНС - 2 этап (ДОУ № 2) 2D=100 мм, L=50 п.м</w:t>
            </w:r>
          </w:p>
        </w:tc>
        <w:tc>
          <w:tcPr>
            <w:tcW w:w="1418" w:type="dxa"/>
            <w:shd w:val="clear" w:color="auto" w:fill="auto"/>
            <w:vAlign w:val="center"/>
          </w:tcPr>
          <w:p w14:paraId="4EA3AEC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2027</w:t>
            </w:r>
          </w:p>
        </w:tc>
        <w:tc>
          <w:tcPr>
            <w:tcW w:w="1843" w:type="dxa"/>
            <w:shd w:val="clear" w:color="auto" w:fill="auto"/>
            <w:vAlign w:val="center"/>
          </w:tcPr>
          <w:p w14:paraId="78754C1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1177,86</w:t>
            </w:r>
          </w:p>
        </w:tc>
        <w:tc>
          <w:tcPr>
            <w:tcW w:w="2268" w:type="dxa"/>
            <w:vAlign w:val="center"/>
          </w:tcPr>
          <w:p w14:paraId="46F48D28"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Плата за тех.присоединение</w:t>
            </w:r>
          </w:p>
        </w:tc>
      </w:tr>
      <w:tr w:rsidR="00CA1040" w:rsidRPr="00657FC7" w14:paraId="1B4BD1CF" w14:textId="77777777" w:rsidTr="00DE783A">
        <w:trPr>
          <w:trHeight w:val="23"/>
        </w:trPr>
        <w:tc>
          <w:tcPr>
            <w:tcW w:w="1433" w:type="dxa"/>
            <w:vMerge/>
            <w:vAlign w:val="center"/>
          </w:tcPr>
          <w:p w14:paraId="32A934F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p>
        </w:tc>
        <w:tc>
          <w:tcPr>
            <w:tcW w:w="7654" w:type="dxa"/>
            <w:shd w:val="clear" w:color="auto" w:fill="auto"/>
            <w:vAlign w:val="center"/>
          </w:tcPr>
          <w:p w14:paraId="20622E38"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Строительство тепловых сетей для переключения ЦТП 5, 6 на котельную №7 (2</w:t>
            </w:r>
            <w:r>
              <w:rPr>
                <w:rFonts w:ascii="Times New Roman" w:eastAsia="Times New Roman" w:hAnsi="Times New Roman" w:cs="Times New Roman"/>
                <w:color w:val="000000"/>
                <w:sz w:val="20"/>
                <w:szCs w:val="20"/>
                <w:lang w:val="en-US"/>
              </w:rPr>
              <w:t>D= 300</w:t>
            </w:r>
            <w:r>
              <w:rPr>
                <w:rFonts w:ascii="Times New Roman" w:eastAsia="Times New Roman" w:hAnsi="Times New Roman" w:cs="Times New Roman"/>
                <w:color w:val="000000"/>
                <w:sz w:val="20"/>
                <w:szCs w:val="20"/>
              </w:rPr>
              <w:t xml:space="preserve"> мм</w:t>
            </w:r>
            <w:r>
              <w:rPr>
                <w:rFonts w:ascii="Times New Roman" w:eastAsia="Times New Roman" w:hAnsi="Times New Roman" w:cs="Times New Roman"/>
                <w:color w:val="000000"/>
                <w:sz w:val="20"/>
                <w:szCs w:val="20"/>
                <w:lang w:val="en-US"/>
              </w:rPr>
              <w:t>, L=236</w:t>
            </w:r>
            <w:r>
              <w:rPr>
                <w:rFonts w:ascii="Times New Roman" w:eastAsia="Times New Roman" w:hAnsi="Times New Roman" w:cs="Times New Roman"/>
                <w:color w:val="000000"/>
                <w:sz w:val="20"/>
                <w:szCs w:val="20"/>
              </w:rPr>
              <w:t xml:space="preserve"> п.м., 2</w:t>
            </w:r>
            <w:r>
              <w:rPr>
                <w:rFonts w:ascii="Times New Roman" w:eastAsia="Times New Roman" w:hAnsi="Times New Roman" w:cs="Times New Roman"/>
                <w:color w:val="000000"/>
                <w:sz w:val="20"/>
                <w:szCs w:val="20"/>
                <w:lang w:val="en-US"/>
              </w:rPr>
              <w:t xml:space="preserve">D =250 </w:t>
            </w:r>
            <w:r>
              <w:rPr>
                <w:rFonts w:ascii="Times New Roman" w:eastAsia="Times New Roman" w:hAnsi="Times New Roman" w:cs="Times New Roman"/>
                <w:color w:val="000000"/>
                <w:sz w:val="20"/>
                <w:szCs w:val="20"/>
              </w:rPr>
              <w:t xml:space="preserve">мм </w:t>
            </w:r>
            <w:r>
              <w:rPr>
                <w:rFonts w:ascii="Times New Roman" w:eastAsia="Times New Roman" w:hAnsi="Times New Roman" w:cs="Times New Roman"/>
                <w:color w:val="000000"/>
                <w:sz w:val="20"/>
                <w:szCs w:val="20"/>
                <w:lang w:val="en-US"/>
              </w:rPr>
              <w:t>L=137</w:t>
            </w:r>
            <w:r>
              <w:rPr>
                <w:rFonts w:ascii="Times New Roman" w:eastAsia="Times New Roman" w:hAnsi="Times New Roman" w:cs="Times New Roman"/>
                <w:color w:val="000000"/>
                <w:sz w:val="20"/>
                <w:szCs w:val="20"/>
              </w:rPr>
              <w:t xml:space="preserve"> п.м., </w:t>
            </w:r>
            <w:r>
              <w:rPr>
                <w:rFonts w:ascii="Times New Roman" w:eastAsia="Times New Roman" w:hAnsi="Times New Roman" w:cs="Times New Roman"/>
                <w:color w:val="000000"/>
                <w:sz w:val="20"/>
                <w:szCs w:val="20"/>
                <w:lang w:val="en-US"/>
              </w:rPr>
              <w:t xml:space="preserve">2D=150 </w:t>
            </w:r>
            <w:r>
              <w:rPr>
                <w:rFonts w:ascii="Times New Roman" w:eastAsia="Times New Roman" w:hAnsi="Times New Roman" w:cs="Times New Roman"/>
                <w:color w:val="000000"/>
                <w:sz w:val="20"/>
                <w:szCs w:val="20"/>
              </w:rPr>
              <w:t xml:space="preserve">мм </w:t>
            </w:r>
            <w:r>
              <w:rPr>
                <w:rFonts w:ascii="Times New Roman" w:eastAsia="Times New Roman" w:hAnsi="Times New Roman" w:cs="Times New Roman"/>
                <w:color w:val="000000"/>
                <w:sz w:val="20"/>
                <w:szCs w:val="20"/>
                <w:lang w:val="en-US"/>
              </w:rPr>
              <w:t xml:space="preserve">L=505 </w:t>
            </w:r>
            <w:r>
              <w:rPr>
                <w:rFonts w:ascii="Times New Roman" w:eastAsia="Times New Roman" w:hAnsi="Times New Roman" w:cs="Times New Roman"/>
                <w:color w:val="000000"/>
                <w:sz w:val="20"/>
                <w:szCs w:val="20"/>
              </w:rPr>
              <w:t>п.м.)</w:t>
            </w:r>
          </w:p>
        </w:tc>
        <w:tc>
          <w:tcPr>
            <w:tcW w:w="1418" w:type="dxa"/>
            <w:shd w:val="clear" w:color="auto" w:fill="auto"/>
            <w:vAlign w:val="center"/>
          </w:tcPr>
          <w:p w14:paraId="7193D43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2025-2027</w:t>
            </w:r>
          </w:p>
        </w:tc>
        <w:tc>
          <w:tcPr>
            <w:tcW w:w="1843" w:type="dxa"/>
            <w:shd w:val="clear" w:color="auto" w:fill="auto"/>
            <w:vAlign w:val="center"/>
          </w:tcPr>
          <w:p w14:paraId="4F4017F8"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56931,744</w:t>
            </w:r>
          </w:p>
        </w:tc>
        <w:tc>
          <w:tcPr>
            <w:tcW w:w="2268" w:type="dxa"/>
            <w:vAlign w:val="center"/>
          </w:tcPr>
          <w:p w14:paraId="68E4598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100F158D" w14:textId="77777777" w:rsidTr="00DE783A">
        <w:trPr>
          <w:trHeight w:val="23"/>
        </w:trPr>
        <w:tc>
          <w:tcPr>
            <w:tcW w:w="1433" w:type="dxa"/>
            <w:vMerge w:val="restart"/>
            <w:vAlign w:val="center"/>
          </w:tcPr>
          <w:p w14:paraId="46BCC166" w14:textId="77777777" w:rsidR="00CA1040"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Котельаня №4</w:t>
            </w:r>
          </w:p>
        </w:tc>
        <w:tc>
          <w:tcPr>
            <w:tcW w:w="7654" w:type="dxa"/>
            <w:shd w:val="clear" w:color="auto" w:fill="auto"/>
            <w:vAlign w:val="center"/>
          </w:tcPr>
          <w:p w14:paraId="52543FAB" w14:textId="77777777" w:rsidR="00CA1040" w:rsidRDefault="00CA1040" w:rsidP="00DE783A">
            <w:pP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Строительство тепловых сетей для переключения ЦТП 2,4 и части ЦТП 3 на котельную №2 (</w:t>
            </w:r>
            <w:r>
              <w:rPr>
                <w:rFonts w:ascii="Times New Roman" w:eastAsia="Times New Roman" w:hAnsi="Times New Roman" w:cs="Times New Roman"/>
                <w:color w:val="000000"/>
                <w:sz w:val="20"/>
                <w:szCs w:val="20"/>
                <w:lang w:val="en-US"/>
              </w:rPr>
              <w:t xml:space="preserve">2D=250 </w:t>
            </w:r>
            <w:r>
              <w:rPr>
                <w:rFonts w:ascii="Times New Roman" w:eastAsia="Times New Roman" w:hAnsi="Times New Roman" w:cs="Times New Roman"/>
                <w:color w:val="000000"/>
                <w:sz w:val="20"/>
                <w:szCs w:val="20"/>
              </w:rPr>
              <w:t xml:space="preserve">мм, </w:t>
            </w:r>
            <w:r>
              <w:rPr>
                <w:rFonts w:ascii="Times New Roman" w:eastAsia="Times New Roman" w:hAnsi="Times New Roman" w:cs="Times New Roman"/>
                <w:color w:val="000000"/>
                <w:sz w:val="20"/>
                <w:szCs w:val="20"/>
                <w:lang w:val="en-US"/>
              </w:rPr>
              <w:t>L=</w:t>
            </w:r>
            <w:r>
              <w:rPr>
                <w:rFonts w:ascii="Times New Roman" w:eastAsia="Times New Roman" w:hAnsi="Times New Roman" w:cs="Times New Roman"/>
                <w:color w:val="000000"/>
                <w:sz w:val="20"/>
                <w:szCs w:val="20"/>
              </w:rPr>
              <w:t>510 п.м.)</w:t>
            </w:r>
          </w:p>
        </w:tc>
        <w:tc>
          <w:tcPr>
            <w:tcW w:w="1418" w:type="dxa"/>
            <w:shd w:val="clear" w:color="auto" w:fill="auto"/>
            <w:vAlign w:val="center"/>
          </w:tcPr>
          <w:p w14:paraId="051B6641" w14:textId="77777777" w:rsidR="00CA1040"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2025-2027</w:t>
            </w:r>
          </w:p>
        </w:tc>
        <w:tc>
          <w:tcPr>
            <w:tcW w:w="1843" w:type="dxa"/>
            <w:shd w:val="clear" w:color="auto" w:fill="auto"/>
            <w:vAlign w:val="center"/>
          </w:tcPr>
          <w:p w14:paraId="072E8B0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48337,956</w:t>
            </w:r>
          </w:p>
        </w:tc>
        <w:tc>
          <w:tcPr>
            <w:tcW w:w="2268" w:type="dxa"/>
            <w:vAlign w:val="center"/>
          </w:tcPr>
          <w:p w14:paraId="1F977278"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4735D3D2" w14:textId="77777777" w:rsidTr="00DE783A">
        <w:trPr>
          <w:trHeight w:val="23"/>
        </w:trPr>
        <w:tc>
          <w:tcPr>
            <w:tcW w:w="1433" w:type="dxa"/>
            <w:vMerge/>
            <w:vAlign w:val="center"/>
          </w:tcPr>
          <w:p w14:paraId="2DBA7F4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p>
        </w:tc>
        <w:tc>
          <w:tcPr>
            <w:tcW w:w="7654" w:type="dxa"/>
            <w:shd w:val="clear" w:color="auto" w:fill="auto"/>
            <w:vAlign w:val="center"/>
          </w:tcPr>
          <w:p w14:paraId="66B21525"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Строительство тепловой сети от ТК4-10 нового трубопровода 2ДУ=150 с установкой запорной арматуры в проектируемом ТК0 протяженностью 110 м.п.</w:t>
            </w:r>
          </w:p>
        </w:tc>
        <w:tc>
          <w:tcPr>
            <w:tcW w:w="1418" w:type="dxa"/>
            <w:shd w:val="clear" w:color="auto" w:fill="auto"/>
            <w:vAlign w:val="center"/>
          </w:tcPr>
          <w:p w14:paraId="58E20F6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2025</w:t>
            </w:r>
          </w:p>
        </w:tc>
        <w:tc>
          <w:tcPr>
            <w:tcW w:w="1843" w:type="dxa"/>
            <w:shd w:val="clear" w:color="auto" w:fill="auto"/>
            <w:vAlign w:val="center"/>
          </w:tcPr>
          <w:p w14:paraId="73767A0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2268" w:type="dxa"/>
            <w:vAlign w:val="center"/>
          </w:tcPr>
          <w:p w14:paraId="23351A1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Плата за тех.присоединение</w:t>
            </w:r>
          </w:p>
        </w:tc>
      </w:tr>
      <w:tr w:rsidR="00CA1040" w:rsidRPr="00657FC7" w14:paraId="606EA830" w14:textId="77777777" w:rsidTr="00DE783A">
        <w:trPr>
          <w:trHeight w:val="23"/>
        </w:trPr>
        <w:tc>
          <w:tcPr>
            <w:tcW w:w="1433" w:type="dxa"/>
            <w:vMerge w:val="restart"/>
            <w:vAlign w:val="center"/>
          </w:tcPr>
          <w:p w14:paraId="770BEA5D" w14:textId="77777777" w:rsidR="00CA1040"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Котельная №5</w:t>
            </w:r>
          </w:p>
        </w:tc>
        <w:tc>
          <w:tcPr>
            <w:tcW w:w="7654" w:type="dxa"/>
            <w:shd w:val="clear" w:color="auto" w:fill="auto"/>
            <w:vAlign w:val="center"/>
          </w:tcPr>
          <w:p w14:paraId="1F2AF224"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B1190B">
              <w:rPr>
                <w:rFonts w:ascii="Times New Roman" w:eastAsia="Times New Roman" w:hAnsi="Times New Roman" w:cs="Times New Roman"/>
                <w:color w:val="000000"/>
                <w:sz w:val="20"/>
                <w:szCs w:val="20"/>
              </w:rPr>
              <w:t>Строительство тепловых сетей для подключения перспективы: СНС – 1 этап – 1 очередь (корп. 1,2)</w:t>
            </w:r>
          </w:p>
        </w:tc>
        <w:tc>
          <w:tcPr>
            <w:tcW w:w="1418" w:type="dxa"/>
            <w:shd w:val="clear" w:color="auto" w:fill="auto"/>
            <w:vAlign w:val="center"/>
          </w:tcPr>
          <w:p w14:paraId="4D98086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2023-2027</w:t>
            </w:r>
          </w:p>
        </w:tc>
        <w:tc>
          <w:tcPr>
            <w:tcW w:w="1843" w:type="dxa"/>
            <w:shd w:val="clear" w:color="auto" w:fill="auto"/>
            <w:vAlign w:val="center"/>
          </w:tcPr>
          <w:p w14:paraId="5C87092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6861,73</w:t>
            </w:r>
          </w:p>
        </w:tc>
        <w:tc>
          <w:tcPr>
            <w:tcW w:w="2268" w:type="dxa"/>
            <w:vAlign w:val="center"/>
          </w:tcPr>
          <w:p w14:paraId="4377A7D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Плата за тех.присоединение и собственные средства ТСО</w:t>
            </w:r>
          </w:p>
        </w:tc>
      </w:tr>
      <w:tr w:rsidR="00CA1040" w:rsidRPr="00657FC7" w14:paraId="646E3118" w14:textId="77777777" w:rsidTr="00DE783A">
        <w:trPr>
          <w:trHeight w:val="23"/>
        </w:trPr>
        <w:tc>
          <w:tcPr>
            <w:tcW w:w="1433" w:type="dxa"/>
            <w:vMerge/>
            <w:vAlign w:val="center"/>
          </w:tcPr>
          <w:p w14:paraId="1037256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p>
        </w:tc>
        <w:tc>
          <w:tcPr>
            <w:tcW w:w="7654" w:type="dxa"/>
            <w:shd w:val="clear" w:color="auto" w:fill="auto"/>
            <w:vAlign w:val="center"/>
          </w:tcPr>
          <w:p w14:paraId="2EA2FD2B"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B1190B">
              <w:rPr>
                <w:rFonts w:ascii="Times New Roman" w:eastAsia="Times New Roman" w:hAnsi="Times New Roman" w:cs="Times New Roman"/>
                <w:color w:val="000000"/>
                <w:sz w:val="20"/>
                <w:szCs w:val="20"/>
              </w:rPr>
              <w:t>Строительство тепловых сетей для подключения перспективы: СНС – 1 этап – 1 очередь (корп. 3,4,5)</w:t>
            </w:r>
          </w:p>
        </w:tc>
        <w:tc>
          <w:tcPr>
            <w:tcW w:w="1418" w:type="dxa"/>
            <w:shd w:val="clear" w:color="auto" w:fill="auto"/>
            <w:vAlign w:val="center"/>
          </w:tcPr>
          <w:p w14:paraId="3DD7342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2026-2027</w:t>
            </w:r>
          </w:p>
        </w:tc>
        <w:tc>
          <w:tcPr>
            <w:tcW w:w="1843" w:type="dxa"/>
            <w:shd w:val="clear" w:color="auto" w:fill="auto"/>
            <w:vAlign w:val="center"/>
          </w:tcPr>
          <w:p w14:paraId="03F8E50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2268" w:type="dxa"/>
            <w:vAlign w:val="center"/>
          </w:tcPr>
          <w:p w14:paraId="7E7833F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Плата за тех.присоединение</w:t>
            </w:r>
          </w:p>
        </w:tc>
      </w:tr>
      <w:tr w:rsidR="00CA1040" w:rsidRPr="00657FC7" w14:paraId="7E1A3089" w14:textId="77777777" w:rsidTr="00DE783A">
        <w:trPr>
          <w:trHeight w:val="23"/>
        </w:trPr>
        <w:tc>
          <w:tcPr>
            <w:tcW w:w="1433" w:type="dxa"/>
            <w:vMerge/>
            <w:vAlign w:val="center"/>
          </w:tcPr>
          <w:p w14:paraId="725E3F8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p>
        </w:tc>
        <w:tc>
          <w:tcPr>
            <w:tcW w:w="7654" w:type="dxa"/>
            <w:shd w:val="clear" w:color="auto" w:fill="auto"/>
            <w:vAlign w:val="center"/>
          </w:tcPr>
          <w:p w14:paraId="24B922A0"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Строительство тепловых сетей для подключения пристройки к Лицею на 300 мест 2D=100 мм; L=113 п.м</w:t>
            </w:r>
          </w:p>
        </w:tc>
        <w:tc>
          <w:tcPr>
            <w:tcW w:w="1418" w:type="dxa"/>
            <w:shd w:val="clear" w:color="auto" w:fill="auto"/>
            <w:vAlign w:val="center"/>
          </w:tcPr>
          <w:p w14:paraId="6D72074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2026</w:t>
            </w:r>
          </w:p>
        </w:tc>
        <w:tc>
          <w:tcPr>
            <w:tcW w:w="1843" w:type="dxa"/>
            <w:shd w:val="clear" w:color="auto" w:fill="auto"/>
            <w:vAlign w:val="center"/>
          </w:tcPr>
          <w:p w14:paraId="4A8EF12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6278,20</w:t>
            </w:r>
          </w:p>
        </w:tc>
        <w:tc>
          <w:tcPr>
            <w:tcW w:w="2268" w:type="dxa"/>
            <w:vAlign w:val="center"/>
          </w:tcPr>
          <w:p w14:paraId="68C58F5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 xml:space="preserve">Плата за тех.присоединение </w:t>
            </w:r>
          </w:p>
        </w:tc>
      </w:tr>
      <w:tr w:rsidR="00CA1040" w:rsidRPr="00657FC7" w14:paraId="31BE7A30" w14:textId="77777777" w:rsidTr="00DE783A">
        <w:trPr>
          <w:trHeight w:val="23"/>
        </w:trPr>
        <w:tc>
          <w:tcPr>
            <w:tcW w:w="1433" w:type="dxa"/>
            <w:vMerge/>
            <w:vAlign w:val="center"/>
          </w:tcPr>
          <w:p w14:paraId="4DC4EFB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p>
        </w:tc>
        <w:tc>
          <w:tcPr>
            <w:tcW w:w="7654" w:type="dxa"/>
            <w:shd w:val="clear" w:color="auto" w:fill="auto"/>
            <w:vAlign w:val="center"/>
          </w:tcPr>
          <w:p w14:paraId="172DAB6F"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Строительство тепловых сетей для пристройки к к д/с № 4 на 140 мест на ул.Котовского,10-10 А 2D=100 мм; L=91 п.м</w:t>
            </w:r>
          </w:p>
        </w:tc>
        <w:tc>
          <w:tcPr>
            <w:tcW w:w="1418" w:type="dxa"/>
            <w:shd w:val="clear" w:color="auto" w:fill="auto"/>
            <w:vAlign w:val="center"/>
          </w:tcPr>
          <w:p w14:paraId="4E16744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2026</w:t>
            </w:r>
          </w:p>
        </w:tc>
        <w:tc>
          <w:tcPr>
            <w:tcW w:w="1843" w:type="dxa"/>
            <w:shd w:val="clear" w:color="auto" w:fill="auto"/>
            <w:vAlign w:val="center"/>
          </w:tcPr>
          <w:p w14:paraId="4E778F0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1981,98</w:t>
            </w:r>
          </w:p>
        </w:tc>
        <w:tc>
          <w:tcPr>
            <w:tcW w:w="2268" w:type="dxa"/>
            <w:vAlign w:val="center"/>
          </w:tcPr>
          <w:p w14:paraId="5BB7B598"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Плата за тех.присоединение</w:t>
            </w:r>
          </w:p>
        </w:tc>
      </w:tr>
      <w:tr w:rsidR="00CA1040" w:rsidRPr="003306DD" w14:paraId="7047CDA5" w14:textId="77777777" w:rsidTr="00DE783A">
        <w:trPr>
          <w:trHeight w:val="23"/>
        </w:trPr>
        <w:tc>
          <w:tcPr>
            <w:tcW w:w="1433" w:type="dxa"/>
            <w:vAlign w:val="center"/>
          </w:tcPr>
          <w:p w14:paraId="7362417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Котельная №7</w:t>
            </w:r>
          </w:p>
        </w:tc>
        <w:tc>
          <w:tcPr>
            <w:tcW w:w="7654" w:type="dxa"/>
            <w:shd w:val="clear" w:color="auto" w:fill="auto"/>
            <w:vAlign w:val="center"/>
          </w:tcPr>
          <w:p w14:paraId="1B76CE73" w14:textId="77777777" w:rsidR="00CA1040" w:rsidRPr="003306DD" w:rsidRDefault="00CA1040" w:rsidP="00DE783A">
            <w:pPr>
              <w:spacing w:after="0" w:line="240" w:lineRule="auto"/>
              <w:rPr>
                <w:rFonts w:ascii="Times New Roman" w:eastAsia="Times New Roman" w:hAnsi="Times New Roman" w:cs="Times New Roman"/>
                <w:color w:val="000000"/>
                <w:sz w:val="20"/>
                <w:szCs w:val="20"/>
              </w:rPr>
            </w:pPr>
            <w:r w:rsidRPr="00B1190B">
              <w:rPr>
                <w:rFonts w:ascii="Times New Roman" w:eastAsia="Times New Roman" w:hAnsi="Times New Roman" w:cs="Times New Roman"/>
                <w:color w:val="000000"/>
                <w:sz w:val="20"/>
                <w:szCs w:val="20"/>
              </w:rPr>
              <w:t>Строительство тепловых сетей для новых абонентов СНС - 2 этап (корп. 6,7) и СНС - 3 этап (корп. 8-20)</w:t>
            </w:r>
          </w:p>
        </w:tc>
        <w:tc>
          <w:tcPr>
            <w:tcW w:w="1418" w:type="dxa"/>
            <w:shd w:val="clear" w:color="auto" w:fill="auto"/>
            <w:vAlign w:val="center"/>
          </w:tcPr>
          <w:p w14:paraId="37DABF42"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2027</w:t>
            </w:r>
          </w:p>
        </w:tc>
        <w:tc>
          <w:tcPr>
            <w:tcW w:w="1843" w:type="dxa"/>
            <w:shd w:val="clear" w:color="auto" w:fill="auto"/>
            <w:vAlign w:val="center"/>
          </w:tcPr>
          <w:p w14:paraId="5DE82AA1"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126876,56</w:t>
            </w:r>
          </w:p>
        </w:tc>
        <w:tc>
          <w:tcPr>
            <w:tcW w:w="2268" w:type="dxa"/>
            <w:vAlign w:val="center"/>
          </w:tcPr>
          <w:p w14:paraId="2EB852A8"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Плата за тех.присоединение</w:t>
            </w:r>
          </w:p>
        </w:tc>
      </w:tr>
      <w:tr w:rsidR="00CA1040" w:rsidRPr="00657FC7" w14:paraId="0E8B2EC1" w14:textId="77777777" w:rsidTr="00DE783A">
        <w:trPr>
          <w:trHeight w:val="23"/>
        </w:trPr>
        <w:tc>
          <w:tcPr>
            <w:tcW w:w="1433" w:type="dxa"/>
            <w:vMerge w:val="restart"/>
            <w:vAlign w:val="center"/>
          </w:tcPr>
          <w:p w14:paraId="0DA9323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Котельная № 2 - № 4</w:t>
            </w:r>
          </w:p>
        </w:tc>
        <w:tc>
          <w:tcPr>
            <w:tcW w:w="7654" w:type="dxa"/>
            <w:vMerge w:val="restart"/>
            <w:shd w:val="clear" w:color="auto" w:fill="auto"/>
            <w:vAlign w:val="center"/>
          </w:tcPr>
          <w:p w14:paraId="2EF965BE"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Строительство тепловой сети между котельной № 2 по адресу: г. Реутов, ул. Победы, д. 14-А и котельной № 4 по адресу: г. Реутов, ул. Кирова, д. 4-А  (в т.ч. ПИР)</w:t>
            </w:r>
          </w:p>
        </w:tc>
        <w:tc>
          <w:tcPr>
            <w:tcW w:w="1418" w:type="dxa"/>
            <w:shd w:val="clear" w:color="auto" w:fill="auto"/>
            <w:vAlign w:val="center"/>
          </w:tcPr>
          <w:p w14:paraId="30C0EF1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2024-2027</w:t>
            </w:r>
          </w:p>
        </w:tc>
        <w:tc>
          <w:tcPr>
            <w:tcW w:w="1843" w:type="dxa"/>
            <w:shd w:val="clear" w:color="auto" w:fill="auto"/>
            <w:vAlign w:val="center"/>
          </w:tcPr>
          <w:p w14:paraId="74A1CAC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321460,1</w:t>
            </w:r>
          </w:p>
        </w:tc>
        <w:tc>
          <w:tcPr>
            <w:tcW w:w="2268" w:type="dxa"/>
            <w:vAlign w:val="center"/>
          </w:tcPr>
          <w:p w14:paraId="7DED2AA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 xml:space="preserve">Собственные средства ТСО </w:t>
            </w:r>
          </w:p>
        </w:tc>
      </w:tr>
      <w:tr w:rsidR="00CA1040" w:rsidRPr="00657FC7" w14:paraId="577972CD" w14:textId="77777777" w:rsidTr="00DE783A">
        <w:trPr>
          <w:trHeight w:val="23"/>
        </w:trPr>
        <w:tc>
          <w:tcPr>
            <w:tcW w:w="1433" w:type="dxa"/>
            <w:vMerge/>
            <w:vAlign w:val="center"/>
          </w:tcPr>
          <w:p w14:paraId="0C8D57FD"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654" w:type="dxa"/>
            <w:vMerge/>
            <w:shd w:val="clear" w:color="auto" w:fill="auto"/>
            <w:vAlign w:val="center"/>
          </w:tcPr>
          <w:p w14:paraId="25754F64"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1418" w:type="dxa"/>
            <w:shd w:val="clear" w:color="auto" w:fill="auto"/>
            <w:vAlign w:val="center"/>
          </w:tcPr>
          <w:p w14:paraId="207377F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2026</w:t>
            </w:r>
          </w:p>
        </w:tc>
        <w:tc>
          <w:tcPr>
            <w:tcW w:w="1843" w:type="dxa"/>
            <w:shd w:val="clear" w:color="auto" w:fill="auto"/>
            <w:vAlign w:val="center"/>
          </w:tcPr>
          <w:p w14:paraId="08CCE60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34012,24</w:t>
            </w:r>
          </w:p>
        </w:tc>
        <w:tc>
          <w:tcPr>
            <w:tcW w:w="2268" w:type="dxa"/>
            <w:vAlign w:val="center"/>
          </w:tcPr>
          <w:p w14:paraId="37A1DBC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Мос обл бюджет</w:t>
            </w:r>
          </w:p>
        </w:tc>
      </w:tr>
      <w:tr w:rsidR="00CA1040" w:rsidRPr="00657FC7" w14:paraId="40992154" w14:textId="77777777" w:rsidTr="00DE783A">
        <w:trPr>
          <w:trHeight w:val="23"/>
        </w:trPr>
        <w:tc>
          <w:tcPr>
            <w:tcW w:w="1433" w:type="dxa"/>
            <w:vMerge/>
            <w:vAlign w:val="center"/>
          </w:tcPr>
          <w:p w14:paraId="693618EF"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654" w:type="dxa"/>
            <w:vMerge/>
            <w:shd w:val="clear" w:color="auto" w:fill="auto"/>
            <w:vAlign w:val="center"/>
          </w:tcPr>
          <w:p w14:paraId="5B676955"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1418" w:type="dxa"/>
            <w:shd w:val="clear" w:color="auto" w:fill="auto"/>
            <w:vAlign w:val="center"/>
          </w:tcPr>
          <w:p w14:paraId="2940B9E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2027</w:t>
            </w:r>
          </w:p>
        </w:tc>
        <w:tc>
          <w:tcPr>
            <w:tcW w:w="1843" w:type="dxa"/>
            <w:shd w:val="clear" w:color="auto" w:fill="auto"/>
            <w:vAlign w:val="center"/>
          </w:tcPr>
          <w:p w14:paraId="3329569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79361,91</w:t>
            </w:r>
          </w:p>
        </w:tc>
        <w:tc>
          <w:tcPr>
            <w:tcW w:w="2268" w:type="dxa"/>
            <w:vAlign w:val="center"/>
          </w:tcPr>
          <w:p w14:paraId="53ECDAF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Мос обл бюджет</w:t>
            </w:r>
          </w:p>
        </w:tc>
      </w:tr>
    </w:tbl>
    <w:p w14:paraId="7F2DF6BC" w14:textId="77777777" w:rsidR="00CA1040" w:rsidRDefault="00CA1040" w:rsidP="00D5495F">
      <w:pPr>
        <w:pStyle w:val="16"/>
        <w:numPr>
          <w:ilvl w:val="0"/>
          <w:numId w:val="0"/>
        </w:numPr>
        <w:spacing w:before="240"/>
        <w:jc w:val="both"/>
        <w:rPr>
          <w:color w:val="auto"/>
        </w:rPr>
        <w:sectPr w:rsidR="00CA1040" w:rsidSect="00CA1040">
          <w:pgSz w:w="16838" w:h="11906" w:orient="landscape" w:code="9"/>
          <w:pgMar w:top="1276" w:right="1134" w:bottom="851" w:left="1134" w:header="709" w:footer="709" w:gutter="0"/>
          <w:cols w:space="708"/>
          <w:docGrid w:linePitch="360"/>
        </w:sectPr>
      </w:pPr>
    </w:p>
    <w:p w14:paraId="75929333" w14:textId="78055229" w:rsidR="003022BB" w:rsidRDefault="000073C9" w:rsidP="00D5495F">
      <w:pPr>
        <w:pStyle w:val="16"/>
        <w:numPr>
          <w:ilvl w:val="0"/>
          <w:numId w:val="0"/>
        </w:numPr>
        <w:spacing w:before="240"/>
        <w:jc w:val="both"/>
        <w:rPr>
          <w:color w:val="auto"/>
        </w:rPr>
      </w:pPr>
      <w:r>
        <w:rPr>
          <w:color w:val="auto"/>
        </w:rPr>
        <w:lastRenderedPageBreak/>
        <w:t>6</w:t>
      </w:r>
      <w:r w:rsidR="00DF6203" w:rsidRPr="00DF6203">
        <w:rPr>
          <w:color w:val="auto"/>
        </w:rPr>
        <w:t xml:space="preserve">.3 Предложения по строительству и реконструкции </w:t>
      </w:r>
      <w:r>
        <w:rPr>
          <w:color w:val="auto"/>
        </w:rPr>
        <w:t xml:space="preserve">и (или) модернизации </w:t>
      </w:r>
      <w:r w:rsidR="00DF6203" w:rsidRPr="00DF6203">
        <w:rPr>
          <w:color w:val="auto"/>
        </w:rPr>
        <w:t>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56"/>
    </w:p>
    <w:p w14:paraId="58FE485B" w14:textId="77777777" w:rsidR="008F6B5A" w:rsidRDefault="008F6B5A" w:rsidP="00D5495F">
      <w:pPr>
        <w:spacing w:before="240" w:after="240" w:line="360" w:lineRule="auto"/>
        <w:ind w:firstLine="709"/>
        <w:jc w:val="both"/>
        <w:rPr>
          <w:rFonts w:ascii="Times New Roman" w:hAnsi="Times New Roman" w:cs="Times New Roman"/>
          <w:sz w:val="28"/>
          <w:szCs w:val="28"/>
        </w:rPr>
      </w:pPr>
      <w:r>
        <w:rPr>
          <w:rFonts w:ascii="Times New Roman" w:hAnsi="Times New Roman" w:cs="Times New Roman"/>
          <w:sz w:val="28"/>
        </w:rPr>
        <w:t xml:space="preserve">Мероприятиями разрабатываемой схемы теплоснабжения продусмотрено реконструкция / строительство </w:t>
      </w:r>
      <w:r>
        <w:rPr>
          <w:rFonts w:ascii="Times New Roman" w:hAnsi="Times New Roman" w:cs="Times New Roman"/>
          <w:sz w:val="28"/>
          <w:szCs w:val="28"/>
        </w:rPr>
        <w:t>тепловых сетей:</w:t>
      </w:r>
    </w:p>
    <w:p w14:paraId="7FA68F2E" w14:textId="7748B22F" w:rsidR="005672B8" w:rsidRPr="00EB66A9" w:rsidRDefault="005672B8" w:rsidP="00D5495F">
      <w:pPr>
        <w:spacing w:before="240" w:after="0" w:line="360" w:lineRule="auto"/>
        <w:ind w:firstLine="709"/>
        <w:jc w:val="both"/>
        <w:rPr>
          <w:rFonts w:ascii="Times New Roman" w:hAnsi="Times New Roman" w:cs="Times New Roman"/>
          <w:sz w:val="28"/>
          <w:szCs w:val="28"/>
        </w:rPr>
      </w:pPr>
      <w:r w:rsidRPr="00EB66A9">
        <w:rPr>
          <w:rFonts w:ascii="Times New Roman" w:hAnsi="Times New Roman" w:cs="Times New Roman"/>
          <w:sz w:val="28"/>
          <w:szCs w:val="28"/>
        </w:rPr>
        <w:t xml:space="preserve">- </w:t>
      </w:r>
      <w:r w:rsidRPr="00EB66A9">
        <w:rPr>
          <w:rFonts w:ascii="Times New Roman" w:hAnsi="Times New Roman"/>
          <w:sz w:val="28"/>
          <w:szCs w:val="28"/>
        </w:rPr>
        <w:t xml:space="preserve">Строительство </w:t>
      </w:r>
      <w:r w:rsidR="00023251">
        <w:rPr>
          <w:rFonts w:ascii="Times New Roman" w:hAnsi="Times New Roman" w:cs="Times New Roman"/>
          <w:sz w:val="28"/>
          <w:szCs w:val="28"/>
        </w:rPr>
        <w:t>в 2024-2027</w:t>
      </w:r>
      <w:r>
        <w:rPr>
          <w:rFonts w:ascii="Times New Roman" w:hAnsi="Times New Roman" w:cs="Times New Roman"/>
          <w:sz w:val="28"/>
          <w:szCs w:val="28"/>
        </w:rPr>
        <w:t xml:space="preserve"> г.г.</w:t>
      </w:r>
      <w:r>
        <w:rPr>
          <w:rFonts w:ascii="Times New Roman" w:hAnsi="Times New Roman"/>
          <w:sz w:val="28"/>
          <w:szCs w:val="28"/>
        </w:rPr>
        <w:t xml:space="preserve"> тепловой сети</w:t>
      </w:r>
      <w:r w:rsidRPr="00F439D0">
        <w:rPr>
          <w:rFonts w:ascii="Times New Roman" w:hAnsi="Times New Roman" w:cs="Times New Roman"/>
          <w:sz w:val="28"/>
          <w:szCs w:val="28"/>
        </w:rPr>
        <w:t xml:space="preserve"> </w:t>
      </w:r>
      <w:r>
        <w:rPr>
          <w:rFonts w:ascii="Times New Roman" w:hAnsi="Times New Roman"/>
          <w:sz w:val="28"/>
          <w:szCs w:val="28"/>
        </w:rPr>
        <w:t>- закольцовки</w:t>
      </w:r>
      <w:r w:rsidRPr="00EB66A9">
        <w:rPr>
          <w:rFonts w:ascii="Times New Roman" w:hAnsi="Times New Roman"/>
          <w:sz w:val="28"/>
          <w:szCs w:val="28"/>
        </w:rPr>
        <w:t xml:space="preserve"> котельной № 2 по адресу: г. Реутов, ул. Победы, д. 14-А и котельной № 4 по адресу: г. Реутов, ул. Кирова, д. 4-А (от ТК 4-37 у ЦТП 3 котельной № 4 до ТК 2-</w:t>
      </w:r>
      <w:r>
        <w:rPr>
          <w:rFonts w:ascii="Times New Roman" w:hAnsi="Times New Roman"/>
          <w:sz w:val="28"/>
          <w:szCs w:val="28"/>
        </w:rPr>
        <w:t>26 у ЦТП 2 котельной № 2(НПО))</w:t>
      </w:r>
      <w:r>
        <w:rPr>
          <w:rFonts w:ascii="Times New Roman" w:hAnsi="Times New Roman" w:cs="Times New Roman"/>
          <w:sz w:val="28"/>
          <w:szCs w:val="28"/>
        </w:rPr>
        <w:t>, обеспечивающей</w:t>
      </w:r>
      <w:r w:rsidRPr="00EB66A9">
        <w:rPr>
          <w:rFonts w:ascii="Times New Roman" w:hAnsi="Times New Roman" w:cs="Times New Roman"/>
          <w:sz w:val="28"/>
          <w:szCs w:val="28"/>
        </w:rPr>
        <w:t xml:space="preserve"> перераспределение тепловой нагрузки между котельными №2, №4, №6 и для увеличения надёжно</w:t>
      </w:r>
      <w:r>
        <w:rPr>
          <w:rFonts w:ascii="Times New Roman" w:hAnsi="Times New Roman" w:cs="Times New Roman"/>
          <w:sz w:val="28"/>
          <w:szCs w:val="28"/>
        </w:rPr>
        <w:t>сти теплоснабжения.</w:t>
      </w:r>
    </w:p>
    <w:p w14:paraId="7113F215" w14:textId="429AF255" w:rsidR="00E814B1" w:rsidRDefault="005672B8" w:rsidP="00D5495F">
      <w:pPr>
        <w:spacing w:before="240" w:after="240" w:line="360" w:lineRule="auto"/>
        <w:ind w:firstLine="709"/>
        <w:jc w:val="both"/>
        <w:rPr>
          <w:rFonts w:ascii="Times New Roman" w:hAnsi="Times New Roman" w:cs="Times New Roman"/>
          <w:sz w:val="28"/>
          <w:szCs w:val="28"/>
        </w:rPr>
      </w:pPr>
      <w:r w:rsidRPr="00EB66A9">
        <w:rPr>
          <w:rFonts w:ascii="Times New Roman" w:hAnsi="Times New Roman" w:cs="Times New Roman"/>
          <w:sz w:val="28"/>
          <w:szCs w:val="28"/>
        </w:rPr>
        <w:t xml:space="preserve">- </w:t>
      </w:r>
      <w:r w:rsidRPr="00EB66A9">
        <w:rPr>
          <w:rFonts w:ascii="Times New Roman" w:hAnsi="Times New Roman"/>
          <w:sz w:val="28"/>
          <w:szCs w:val="28"/>
        </w:rPr>
        <w:t xml:space="preserve">Реконструкция </w:t>
      </w:r>
      <w:r w:rsidR="00023251">
        <w:rPr>
          <w:rFonts w:ascii="Times New Roman" w:hAnsi="Times New Roman" w:cs="Times New Roman"/>
          <w:sz w:val="28"/>
          <w:szCs w:val="28"/>
        </w:rPr>
        <w:t>в 2023</w:t>
      </w:r>
      <w:r>
        <w:rPr>
          <w:rFonts w:ascii="Times New Roman" w:hAnsi="Times New Roman" w:cs="Times New Roman"/>
          <w:sz w:val="28"/>
          <w:szCs w:val="28"/>
        </w:rPr>
        <w:t>-2024 г.г.</w:t>
      </w:r>
      <w:r>
        <w:rPr>
          <w:rFonts w:ascii="Times New Roman" w:hAnsi="Times New Roman"/>
          <w:sz w:val="28"/>
          <w:szCs w:val="28"/>
        </w:rPr>
        <w:t xml:space="preserve"> тепловой сети - закольцовки</w:t>
      </w:r>
      <w:r w:rsidRPr="00EB66A9">
        <w:rPr>
          <w:rFonts w:ascii="Times New Roman" w:hAnsi="Times New Roman"/>
          <w:sz w:val="28"/>
          <w:szCs w:val="28"/>
        </w:rPr>
        <w:t xml:space="preserve"> котельной № 1 по адресу: г. Реутов, ул. Новогиреевская, д. 3 и котельной № 5 по адресу: г. Реутов, Юбилейный пр-кт д. 5-А (от ТК 5-1А до ТК 5-14 котельной № 5, от котельной № 1 до ЦТП 5 котельной № 1, от Ц</w:t>
      </w:r>
      <w:r>
        <w:rPr>
          <w:rFonts w:ascii="Times New Roman" w:hAnsi="Times New Roman"/>
          <w:sz w:val="28"/>
          <w:szCs w:val="28"/>
        </w:rPr>
        <w:t>ТП 5 котельной № 1 до ТК 1-51)</w:t>
      </w:r>
      <w:r w:rsidRPr="00EB66A9">
        <w:rPr>
          <w:rFonts w:ascii="Times New Roman" w:hAnsi="Times New Roman"/>
          <w:sz w:val="28"/>
          <w:szCs w:val="28"/>
        </w:rPr>
        <w:t>,</w:t>
      </w:r>
      <w:r>
        <w:rPr>
          <w:rFonts w:ascii="Times New Roman" w:hAnsi="Times New Roman" w:cs="Times New Roman"/>
          <w:sz w:val="28"/>
          <w:szCs w:val="28"/>
        </w:rPr>
        <w:t xml:space="preserve"> обеспечивающей</w:t>
      </w:r>
      <w:r w:rsidRPr="00EB66A9">
        <w:rPr>
          <w:rFonts w:ascii="Times New Roman" w:hAnsi="Times New Roman" w:cs="Times New Roman"/>
          <w:sz w:val="28"/>
          <w:szCs w:val="28"/>
        </w:rPr>
        <w:t xml:space="preserve"> перераспределение тепловой нагрузки между котельными №1, №5 и для увели</w:t>
      </w:r>
      <w:r>
        <w:rPr>
          <w:rFonts w:ascii="Times New Roman" w:hAnsi="Times New Roman" w:cs="Times New Roman"/>
          <w:sz w:val="28"/>
          <w:szCs w:val="28"/>
        </w:rPr>
        <w:t>чения надёжности теплоснабжения</w:t>
      </w:r>
      <w:r w:rsidR="008F6B5A" w:rsidRPr="00260816">
        <w:rPr>
          <w:rFonts w:ascii="Times New Roman" w:hAnsi="Times New Roman" w:cs="Times New Roman"/>
          <w:sz w:val="28"/>
          <w:szCs w:val="28"/>
        </w:rPr>
        <w:t>.</w:t>
      </w:r>
    </w:p>
    <w:p w14:paraId="7C6077A7" w14:textId="77777777" w:rsidR="00023251" w:rsidRPr="00023251" w:rsidRDefault="00023251" w:rsidP="00D5495F">
      <w:pPr>
        <w:pStyle w:val="16"/>
        <w:numPr>
          <w:ilvl w:val="0"/>
          <w:numId w:val="0"/>
        </w:numPr>
        <w:spacing w:before="240"/>
        <w:jc w:val="both"/>
        <w:rPr>
          <w:color w:val="auto"/>
        </w:rPr>
      </w:pPr>
      <w:bookmarkStart w:id="57" w:name="_Toc132034827"/>
      <w:bookmarkStart w:id="58" w:name="_Toc137209505"/>
      <w:r w:rsidRPr="00023251">
        <w:rPr>
          <w:color w:val="auto"/>
        </w:rPr>
        <w:t>6.4 Предложения по строительству и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выработавших нормативный срок службы, в случае если продление срока службы технически невозможно или экономически нецелесообразно</w:t>
      </w:r>
      <w:bookmarkEnd w:id="57"/>
      <w:bookmarkEnd w:id="58"/>
    </w:p>
    <w:p w14:paraId="78FDD778" w14:textId="77777777" w:rsidR="00023251" w:rsidRPr="00EB66A9" w:rsidRDefault="00023251" w:rsidP="00D5495F">
      <w:pPr>
        <w:spacing w:before="240" w:after="240" w:line="360" w:lineRule="auto"/>
        <w:ind w:firstLine="709"/>
        <w:jc w:val="both"/>
        <w:rPr>
          <w:rFonts w:ascii="Times New Roman" w:hAnsi="Times New Roman" w:cs="Times New Roman"/>
          <w:sz w:val="28"/>
          <w:szCs w:val="28"/>
        </w:rPr>
      </w:pPr>
      <w:r w:rsidRPr="00EB66A9">
        <w:rPr>
          <w:rFonts w:ascii="Times New Roman" w:hAnsi="Times New Roman" w:cs="Times New Roman"/>
          <w:sz w:val="28"/>
          <w:szCs w:val="28"/>
        </w:rPr>
        <w:t xml:space="preserve">- </w:t>
      </w:r>
      <w:r w:rsidRPr="00EB66A9">
        <w:rPr>
          <w:rFonts w:ascii="Times New Roman" w:hAnsi="Times New Roman"/>
          <w:sz w:val="28"/>
          <w:szCs w:val="28"/>
        </w:rPr>
        <w:t xml:space="preserve">Строительство </w:t>
      </w:r>
      <w:r>
        <w:rPr>
          <w:rFonts w:ascii="Times New Roman" w:hAnsi="Times New Roman" w:cs="Times New Roman"/>
          <w:sz w:val="28"/>
          <w:szCs w:val="28"/>
        </w:rPr>
        <w:t>в 2024-2027 г.г.</w:t>
      </w:r>
      <w:r>
        <w:rPr>
          <w:rFonts w:ascii="Times New Roman" w:hAnsi="Times New Roman"/>
          <w:sz w:val="28"/>
          <w:szCs w:val="28"/>
        </w:rPr>
        <w:t xml:space="preserve"> тепловой сети</w:t>
      </w:r>
      <w:r w:rsidRPr="00F439D0">
        <w:rPr>
          <w:rFonts w:ascii="Times New Roman" w:hAnsi="Times New Roman" w:cs="Times New Roman"/>
          <w:sz w:val="28"/>
          <w:szCs w:val="28"/>
        </w:rPr>
        <w:t xml:space="preserve"> </w:t>
      </w:r>
      <w:r>
        <w:rPr>
          <w:rFonts w:ascii="Times New Roman" w:hAnsi="Times New Roman"/>
          <w:sz w:val="28"/>
          <w:szCs w:val="28"/>
        </w:rPr>
        <w:t>- закольцовки</w:t>
      </w:r>
      <w:r w:rsidRPr="00EB66A9">
        <w:rPr>
          <w:rFonts w:ascii="Times New Roman" w:hAnsi="Times New Roman"/>
          <w:sz w:val="28"/>
          <w:szCs w:val="28"/>
        </w:rPr>
        <w:t xml:space="preserve"> котельной № 2 по адресу: г. Реутов, ул. Победы, д. 14-А и котельной № 4 по адресу: г. Реутов, ул. Кирова, д. 4-А (от ТК 4-37 у ЦТП 3 котельной № 4 до ТК 2-</w:t>
      </w:r>
      <w:r>
        <w:rPr>
          <w:rFonts w:ascii="Times New Roman" w:hAnsi="Times New Roman"/>
          <w:sz w:val="28"/>
          <w:szCs w:val="28"/>
        </w:rPr>
        <w:t>26 у ЦТП 2 котельной № 2(НПО))</w:t>
      </w:r>
      <w:r>
        <w:rPr>
          <w:rFonts w:ascii="Times New Roman" w:hAnsi="Times New Roman" w:cs="Times New Roman"/>
          <w:sz w:val="28"/>
          <w:szCs w:val="28"/>
        </w:rPr>
        <w:t>, обеспечивающей</w:t>
      </w:r>
      <w:r w:rsidRPr="00EB66A9">
        <w:rPr>
          <w:rFonts w:ascii="Times New Roman" w:hAnsi="Times New Roman" w:cs="Times New Roman"/>
          <w:sz w:val="28"/>
          <w:szCs w:val="28"/>
        </w:rPr>
        <w:t xml:space="preserve"> перераспределение тепловой нагрузки между котельными №2, №4, №6 и для увеличения надёжно</w:t>
      </w:r>
      <w:r>
        <w:rPr>
          <w:rFonts w:ascii="Times New Roman" w:hAnsi="Times New Roman" w:cs="Times New Roman"/>
          <w:sz w:val="28"/>
          <w:szCs w:val="28"/>
        </w:rPr>
        <w:t>сти теплоснабжения.</w:t>
      </w:r>
    </w:p>
    <w:p w14:paraId="5C9AFA2B" w14:textId="77777777" w:rsidR="00023251" w:rsidRDefault="00023251" w:rsidP="00D5495F">
      <w:pPr>
        <w:spacing w:before="240" w:after="240" w:line="360" w:lineRule="auto"/>
        <w:ind w:firstLine="709"/>
        <w:jc w:val="both"/>
        <w:rPr>
          <w:rFonts w:ascii="Times New Roman" w:hAnsi="Times New Roman" w:cs="Times New Roman"/>
          <w:sz w:val="28"/>
          <w:szCs w:val="28"/>
        </w:rPr>
      </w:pPr>
      <w:r w:rsidRPr="00EB66A9">
        <w:rPr>
          <w:rFonts w:ascii="Times New Roman" w:hAnsi="Times New Roman" w:cs="Times New Roman"/>
          <w:sz w:val="28"/>
          <w:szCs w:val="28"/>
        </w:rPr>
        <w:lastRenderedPageBreak/>
        <w:t xml:space="preserve">- </w:t>
      </w:r>
      <w:r w:rsidRPr="00EB66A9">
        <w:rPr>
          <w:rFonts w:ascii="Times New Roman" w:hAnsi="Times New Roman"/>
          <w:sz w:val="28"/>
          <w:szCs w:val="28"/>
        </w:rPr>
        <w:t xml:space="preserve">Реконструкция </w:t>
      </w:r>
      <w:r>
        <w:rPr>
          <w:rFonts w:ascii="Times New Roman" w:hAnsi="Times New Roman" w:cs="Times New Roman"/>
          <w:sz w:val="28"/>
          <w:szCs w:val="28"/>
        </w:rPr>
        <w:t>в 2023-2024 г.г.</w:t>
      </w:r>
      <w:r>
        <w:rPr>
          <w:rFonts w:ascii="Times New Roman" w:hAnsi="Times New Roman"/>
          <w:sz w:val="28"/>
          <w:szCs w:val="28"/>
        </w:rPr>
        <w:t xml:space="preserve"> тепловой сети - закольцовки</w:t>
      </w:r>
      <w:r w:rsidRPr="00EB66A9">
        <w:rPr>
          <w:rFonts w:ascii="Times New Roman" w:hAnsi="Times New Roman"/>
          <w:sz w:val="28"/>
          <w:szCs w:val="28"/>
        </w:rPr>
        <w:t xml:space="preserve"> котельной № 1 по адресу: г. Реутов, ул. Новогиреевская, д. 3 и котельной № 5 по адресу: г. Реутов, Юбилейный пр-кт д. 5-А (от ТК 5-1А до ТК 5-14 котельной № 5, от котельной № 1 до ЦТП 5 котельной № 1, от Ц</w:t>
      </w:r>
      <w:r>
        <w:rPr>
          <w:rFonts w:ascii="Times New Roman" w:hAnsi="Times New Roman"/>
          <w:sz w:val="28"/>
          <w:szCs w:val="28"/>
        </w:rPr>
        <w:t>ТП 5 котельной № 1 до ТК 1-51)</w:t>
      </w:r>
      <w:r w:rsidRPr="00EB66A9">
        <w:rPr>
          <w:rFonts w:ascii="Times New Roman" w:hAnsi="Times New Roman"/>
          <w:sz w:val="28"/>
          <w:szCs w:val="28"/>
        </w:rPr>
        <w:t>,</w:t>
      </w:r>
      <w:r>
        <w:rPr>
          <w:rFonts w:ascii="Times New Roman" w:hAnsi="Times New Roman" w:cs="Times New Roman"/>
          <w:sz w:val="28"/>
          <w:szCs w:val="28"/>
        </w:rPr>
        <w:t xml:space="preserve"> обеспечивающей</w:t>
      </w:r>
      <w:r w:rsidRPr="00EB66A9">
        <w:rPr>
          <w:rFonts w:ascii="Times New Roman" w:hAnsi="Times New Roman" w:cs="Times New Roman"/>
          <w:sz w:val="28"/>
          <w:szCs w:val="28"/>
        </w:rPr>
        <w:t xml:space="preserve"> перераспределение тепловой нагрузки между котельными №1, №5 и для увели</w:t>
      </w:r>
      <w:r>
        <w:rPr>
          <w:rFonts w:ascii="Times New Roman" w:hAnsi="Times New Roman" w:cs="Times New Roman"/>
          <w:sz w:val="28"/>
          <w:szCs w:val="28"/>
        </w:rPr>
        <w:t>чения надёжности теплоснабжения.</w:t>
      </w:r>
    </w:p>
    <w:p w14:paraId="3D4008B6" w14:textId="0F778F34" w:rsidR="00023251" w:rsidRPr="004C7A77" w:rsidRDefault="00023251" w:rsidP="00D5495F">
      <w:pPr>
        <w:spacing w:before="240" w:after="240" w:line="360" w:lineRule="auto"/>
        <w:ind w:firstLine="709"/>
        <w:jc w:val="both"/>
        <w:rPr>
          <w:rFonts w:ascii="Times New Roman" w:hAnsi="Times New Roman" w:cs="Times New Roman"/>
          <w:sz w:val="28"/>
          <w:szCs w:val="28"/>
        </w:rPr>
      </w:pPr>
      <w:r>
        <w:rPr>
          <w:rFonts w:ascii="Times New Roman" w:hAnsi="Times New Roman" w:cs="Times New Roman"/>
          <w:sz w:val="28"/>
          <w:szCs w:val="28"/>
        </w:rPr>
        <w:t>- Ликвидация котельной №6 с переключением нагрузки на котельную № 4 после реконструкции котельной № 1.</w:t>
      </w:r>
    </w:p>
    <w:p w14:paraId="0D626FC5" w14:textId="77777777" w:rsidR="00271E7B" w:rsidRDefault="00685817" w:rsidP="00D5495F">
      <w:pPr>
        <w:pStyle w:val="16"/>
        <w:numPr>
          <w:ilvl w:val="0"/>
          <w:numId w:val="0"/>
        </w:numPr>
        <w:spacing w:before="360"/>
        <w:jc w:val="both"/>
        <w:rPr>
          <w:color w:val="auto"/>
        </w:rPr>
      </w:pPr>
      <w:bookmarkStart w:id="59" w:name="_Toc137209506"/>
      <w:r>
        <w:rPr>
          <w:color w:val="auto"/>
        </w:rPr>
        <w:t>6</w:t>
      </w:r>
      <w:r w:rsidR="007D1AFC" w:rsidRPr="007D1AFC">
        <w:rPr>
          <w:color w:val="auto"/>
        </w:rPr>
        <w:t>.5 Предложения по строительству и реконструкции тепловых сетей для обеспечения нормативной надежности и безопасности теплоснабжения</w:t>
      </w:r>
      <w:bookmarkEnd w:id="59"/>
    </w:p>
    <w:p w14:paraId="1466926A" w14:textId="77777777" w:rsidR="00603863" w:rsidRPr="00590BB6" w:rsidRDefault="00603863" w:rsidP="0042563D">
      <w:pPr>
        <w:spacing w:before="240" w:after="0" w:line="360" w:lineRule="auto"/>
        <w:ind w:firstLine="709"/>
        <w:jc w:val="both"/>
        <w:rPr>
          <w:rFonts w:ascii="Times New Roman" w:hAnsi="Times New Roman" w:cs="Times New Roman"/>
          <w:sz w:val="28"/>
          <w:szCs w:val="28"/>
        </w:rPr>
      </w:pPr>
      <w:r w:rsidRPr="00590BB6">
        <w:rPr>
          <w:rFonts w:ascii="Times New Roman" w:hAnsi="Times New Roman" w:cs="Times New Roman"/>
          <w:sz w:val="28"/>
          <w:szCs w:val="28"/>
        </w:rPr>
        <w:t>В СНиП 41.02.2003 надежность теплоснабжения определяется по способности проектируемых и действующих источников теплоты, тепловых сетей и в целом систем централизованного теплоснабжения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 обеспечивать нормативные показатели вероятности безотказной работы,  коэффициент готовности,  живучести.</w:t>
      </w:r>
    </w:p>
    <w:p w14:paraId="3E0BA8AD" w14:textId="77777777" w:rsidR="00603863" w:rsidRPr="00590BB6" w:rsidRDefault="00603863" w:rsidP="00603863">
      <w:pPr>
        <w:spacing w:after="0" w:line="360" w:lineRule="auto"/>
        <w:ind w:firstLine="709"/>
        <w:jc w:val="both"/>
        <w:rPr>
          <w:rFonts w:ascii="Times New Roman" w:hAnsi="Times New Roman" w:cs="Times New Roman"/>
          <w:sz w:val="28"/>
          <w:szCs w:val="28"/>
        </w:rPr>
      </w:pPr>
      <w:r w:rsidRPr="00590BB6">
        <w:rPr>
          <w:rFonts w:ascii="Times New Roman" w:hAnsi="Times New Roman" w:cs="Times New Roman"/>
          <w:sz w:val="28"/>
          <w:szCs w:val="28"/>
        </w:rPr>
        <w:t xml:space="preserve">Нормативные показатели безотказности тепловых сетей обеспечиваются следующими мероприятиями: </w:t>
      </w:r>
    </w:p>
    <w:p w14:paraId="6052C937" w14:textId="77777777" w:rsidR="00603863" w:rsidRPr="00590BB6" w:rsidRDefault="00603863" w:rsidP="00603863">
      <w:pPr>
        <w:spacing w:after="0" w:line="360" w:lineRule="auto"/>
        <w:ind w:firstLine="709"/>
        <w:jc w:val="both"/>
        <w:rPr>
          <w:rFonts w:ascii="Times New Roman" w:hAnsi="Times New Roman" w:cs="Times New Roman"/>
          <w:sz w:val="28"/>
          <w:szCs w:val="28"/>
        </w:rPr>
      </w:pPr>
      <w:r w:rsidRPr="00590BB6">
        <w:rPr>
          <w:rFonts w:ascii="Times New Roman" w:hAnsi="Times New Roman" w:cs="Times New Roman"/>
          <w:sz w:val="28"/>
          <w:szCs w:val="28"/>
        </w:rPr>
        <w:sym w:font="Symbol" w:char="F0B7"/>
      </w:r>
      <w:r w:rsidRPr="00590BB6">
        <w:rPr>
          <w:rFonts w:ascii="Times New Roman" w:hAnsi="Times New Roman" w:cs="Times New Roman"/>
          <w:sz w:val="28"/>
          <w:szCs w:val="28"/>
        </w:rPr>
        <w:t xml:space="preserve"> установлением предельно допустимой длины нерезервированных участков теплопроводов (тупиковых, радиальных, транзитных) до каждого потребителя или теплового пункта; </w:t>
      </w:r>
    </w:p>
    <w:p w14:paraId="62FE310C" w14:textId="77777777" w:rsidR="00603863" w:rsidRPr="00590BB6" w:rsidRDefault="00603863" w:rsidP="00603863">
      <w:pPr>
        <w:spacing w:after="0" w:line="360" w:lineRule="auto"/>
        <w:ind w:firstLine="709"/>
        <w:jc w:val="both"/>
        <w:rPr>
          <w:rFonts w:ascii="Times New Roman" w:hAnsi="Times New Roman" w:cs="Times New Roman"/>
          <w:sz w:val="28"/>
          <w:szCs w:val="28"/>
        </w:rPr>
      </w:pPr>
      <w:r w:rsidRPr="00590BB6">
        <w:rPr>
          <w:rFonts w:ascii="Times New Roman" w:hAnsi="Times New Roman" w:cs="Times New Roman"/>
          <w:sz w:val="28"/>
          <w:szCs w:val="28"/>
        </w:rPr>
        <w:sym w:font="Symbol" w:char="F0B7"/>
      </w:r>
      <w:r w:rsidRPr="00590BB6">
        <w:rPr>
          <w:rFonts w:ascii="Times New Roman" w:hAnsi="Times New Roman" w:cs="Times New Roman"/>
          <w:sz w:val="28"/>
          <w:szCs w:val="28"/>
        </w:rPr>
        <w:t xml:space="preserve"> местом размещения резервных трубопроводных связей между радиальными теплопроводами; </w:t>
      </w:r>
    </w:p>
    <w:p w14:paraId="4CAC930B" w14:textId="77777777" w:rsidR="00603863" w:rsidRPr="00590BB6" w:rsidRDefault="00603863" w:rsidP="00603863">
      <w:pPr>
        <w:spacing w:after="0" w:line="360" w:lineRule="auto"/>
        <w:ind w:firstLine="709"/>
        <w:jc w:val="both"/>
        <w:rPr>
          <w:rFonts w:ascii="Times New Roman" w:hAnsi="Times New Roman" w:cs="Times New Roman"/>
          <w:sz w:val="28"/>
          <w:szCs w:val="28"/>
        </w:rPr>
      </w:pPr>
      <w:r w:rsidRPr="00590BB6">
        <w:rPr>
          <w:rFonts w:ascii="Times New Roman" w:hAnsi="Times New Roman" w:cs="Times New Roman"/>
          <w:sz w:val="28"/>
          <w:szCs w:val="28"/>
        </w:rPr>
        <w:sym w:font="Symbol" w:char="F0B7"/>
      </w:r>
      <w:r w:rsidRPr="00590BB6">
        <w:rPr>
          <w:rFonts w:ascii="Times New Roman" w:hAnsi="Times New Roman" w:cs="Times New Roman"/>
          <w:sz w:val="28"/>
          <w:szCs w:val="28"/>
        </w:rPr>
        <w:t xml:space="preserve"> достаточностью диаметров выбираемых при проектировании новых или реконструируемых существующих теплопроводов для обеспечения резервной подачи теплоты потребителям при отказах; </w:t>
      </w:r>
    </w:p>
    <w:p w14:paraId="1391E63D" w14:textId="77777777" w:rsidR="00603863" w:rsidRPr="00590BB6" w:rsidRDefault="00603863" w:rsidP="00603863">
      <w:pPr>
        <w:spacing w:after="0" w:line="360" w:lineRule="auto"/>
        <w:ind w:firstLine="709"/>
        <w:jc w:val="both"/>
        <w:rPr>
          <w:rFonts w:ascii="Times New Roman" w:hAnsi="Times New Roman" w:cs="Times New Roman"/>
          <w:sz w:val="28"/>
          <w:szCs w:val="28"/>
        </w:rPr>
      </w:pPr>
      <w:r w:rsidRPr="00590BB6">
        <w:rPr>
          <w:rFonts w:ascii="Times New Roman" w:hAnsi="Times New Roman" w:cs="Times New Roman"/>
          <w:sz w:val="28"/>
          <w:szCs w:val="28"/>
        </w:rPr>
        <w:lastRenderedPageBreak/>
        <w:sym w:font="Symbol" w:char="F0B7"/>
      </w:r>
      <w:r w:rsidRPr="00590BB6">
        <w:rPr>
          <w:rFonts w:ascii="Times New Roman" w:hAnsi="Times New Roman" w:cs="Times New Roman"/>
          <w:sz w:val="28"/>
          <w:szCs w:val="28"/>
        </w:rPr>
        <w:t xml:space="preserve"> необходимость замены на конкретных участках конструкций тепловых сетей и теплопроводов на более надежные, а также обоснованность перехода на надземную или тоннельную прокладку;</w:t>
      </w:r>
    </w:p>
    <w:p w14:paraId="5F3A7272" w14:textId="77777777" w:rsidR="00603863" w:rsidRDefault="00603863" w:rsidP="00603863">
      <w:pPr>
        <w:spacing w:after="0" w:line="360" w:lineRule="auto"/>
        <w:ind w:firstLine="709"/>
        <w:jc w:val="both"/>
        <w:rPr>
          <w:rFonts w:ascii="Times New Roman" w:hAnsi="Times New Roman" w:cs="Times New Roman"/>
        </w:rPr>
      </w:pPr>
      <w:r w:rsidRPr="00590BB6">
        <w:rPr>
          <w:rFonts w:ascii="Times New Roman" w:hAnsi="Times New Roman" w:cs="Times New Roman"/>
          <w:sz w:val="28"/>
          <w:szCs w:val="28"/>
        </w:rPr>
        <w:sym w:font="Symbol" w:char="F0B7"/>
      </w:r>
      <w:r w:rsidRPr="00590BB6">
        <w:rPr>
          <w:rFonts w:ascii="Times New Roman" w:hAnsi="Times New Roman" w:cs="Times New Roman"/>
          <w:sz w:val="28"/>
          <w:szCs w:val="28"/>
        </w:rPr>
        <w:t xml:space="preserve"> очередность ремонтов и замен теплопроводов, частично или полностью утративших свой ресурс</w:t>
      </w:r>
      <w:r w:rsidRPr="00590BB6">
        <w:rPr>
          <w:rFonts w:ascii="Times New Roman" w:hAnsi="Times New Roman" w:cs="Times New Roman"/>
        </w:rPr>
        <w:t>.</w:t>
      </w:r>
    </w:p>
    <w:p w14:paraId="645D6C28" w14:textId="77777777" w:rsidR="004B4651" w:rsidRDefault="004B4651" w:rsidP="004B4651">
      <w:pPr>
        <w:spacing w:before="240" w:line="360" w:lineRule="auto"/>
        <w:jc w:val="both"/>
        <w:rPr>
          <w:rFonts w:ascii="Times New Roman" w:hAnsi="Times New Roman" w:cs="Times New Roman"/>
          <w:sz w:val="28"/>
          <w:szCs w:val="28"/>
        </w:rPr>
        <w:sectPr w:rsidR="004B4651" w:rsidSect="00142538">
          <w:pgSz w:w="11906" w:h="16838" w:code="9"/>
          <w:pgMar w:top="1134" w:right="851" w:bottom="1134" w:left="1276" w:header="709" w:footer="709" w:gutter="0"/>
          <w:cols w:space="708"/>
          <w:docGrid w:linePitch="360"/>
        </w:sectPr>
      </w:pPr>
    </w:p>
    <w:p w14:paraId="450E04BE" w14:textId="77777777" w:rsidR="00CA1040" w:rsidRDefault="00685817" w:rsidP="00685817">
      <w:pPr>
        <w:pStyle w:val="Default"/>
        <w:spacing w:line="360" w:lineRule="auto"/>
        <w:jc w:val="both"/>
        <w:rPr>
          <w:sz w:val="28"/>
          <w:szCs w:val="28"/>
        </w:rPr>
      </w:pPr>
      <w:r w:rsidRPr="00A6499F">
        <w:rPr>
          <w:sz w:val="28"/>
          <w:szCs w:val="28"/>
        </w:rPr>
        <w:lastRenderedPageBreak/>
        <w:t xml:space="preserve">Таблица 6.5.1 – </w:t>
      </w:r>
      <w:r w:rsidR="008E6739" w:rsidRPr="00A6499F">
        <w:rPr>
          <w:sz w:val="28"/>
          <w:szCs w:val="28"/>
        </w:rPr>
        <w:t xml:space="preserve">Мероприятия </w:t>
      </w:r>
      <w:r w:rsidR="00023251" w:rsidRPr="00023251">
        <w:rPr>
          <w:sz w:val="28"/>
          <w:szCs w:val="28"/>
        </w:rPr>
        <w:t>по строительству и реконструкции тепловых сетей для обеспечения нормативной надежности и безопасности теплоснабжения</w:t>
      </w:r>
    </w:p>
    <w:tbl>
      <w:tblPr>
        <w:tblW w:w="14209"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33"/>
        <w:gridCol w:w="3260"/>
        <w:gridCol w:w="3969"/>
        <w:gridCol w:w="1134"/>
        <w:gridCol w:w="1134"/>
        <w:gridCol w:w="1134"/>
        <w:gridCol w:w="2145"/>
      </w:tblGrid>
      <w:tr w:rsidR="00CA1040" w:rsidRPr="00657FC7" w14:paraId="79235FE9" w14:textId="77777777" w:rsidTr="00DE783A">
        <w:trPr>
          <w:trHeight w:val="23"/>
          <w:tblHeader/>
        </w:trPr>
        <w:tc>
          <w:tcPr>
            <w:tcW w:w="1433" w:type="dxa"/>
            <w:shd w:val="clear" w:color="000000" w:fill="B1A0C7"/>
            <w:vAlign w:val="center"/>
            <w:hideMark/>
          </w:tcPr>
          <w:p w14:paraId="45D8B8DA" w14:textId="77777777" w:rsidR="00CA1040" w:rsidRPr="00657FC7" w:rsidRDefault="00CA1040" w:rsidP="00DE783A">
            <w:pPr>
              <w:spacing w:after="0" w:line="240" w:lineRule="auto"/>
              <w:jc w:val="center"/>
              <w:rPr>
                <w:rFonts w:ascii="Times New Roman" w:eastAsia="Times New Roman" w:hAnsi="Times New Roman" w:cs="Times New Roman"/>
                <w:b/>
                <w:bCs/>
                <w:color w:val="000000"/>
                <w:sz w:val="20"/>
                <w:szCs w:val="20"/>
              </w:rPr>
            </w:pPr>
            <w:r w:rsidRPr="00657FC7">
              <w:rPr>
                <w:rFonts w:ascii="Times New Roman" w:eastAsia="Times New Roman" w:hAnsi="Times New Roman" w:cs="Times New Roman"/>
                <w:b/>
                <w:bCs/>
                <w:color w:val="000000"/>
                <w:sz w:val="20"/>
                <w:szCs w:val="20"/>
              </w:rPr>
              <w:t>Источник теплоснабжения</w:t>
            </w:r>
          </w:p>
        </w:tc>
        <w:tc>
          <w:tcPr>
            <w:tcW w:w="3260" w:type="dxa"/>
            <w:shd w:val="clear" w:color="000000" w:fill="B1A0C7"/>
            <w:vAlign w:val="center"/>
            <w:hideMark/>
          </w:tcPr>
          <w:p w14:paraId="26385625" w14:textId="77777777" w:rsidR="00CA1040" w:rsidRPr="00657FC7" w:rsidRDefault="00CA1040" w:rsidP="00DE783A">
            <w:pPr>
              <w:spacing w:after="0" w:line="240" w:lineRule="auto"/>
              <w:jc w:val="center"/>
              <w:rPr>
                <w:rFonts w:ascii="Times New Roman" w:eastAsia="Times New Roman" w:hAnsi="Times New Roman" w:cs="Times New Roman"/>
                <w:b/>
                <w:bCs/>
                <w:color w:val="000000"/>
                <w:sz w:val="20"/>
                <w:szCs w:val="20"/>
              </w:rPr>
            </w:pPr>
            <w:r w:rsidRPr="00657FC7">
              <w:rPr>
                <w:rFonts w:ascii="Times New Roman" w:eastAsia="Times New Roman" w:hAnsi="Times New Roman" w:cs="Times New Roman"/>
                <w:b/>
                <w:bCs/>
                <w:color w:val="000000"/>
                <w:sz w:val="20"/>
                <w:szCs w:val="20"/>
              </w:rPr>
              <w:t>1 вариант развития</w:t>
            </w:r>
          </w:p>
        </w:tc>
        <w:tc>
          <w:tcPr>
            <w:tcW w:w="3969" w:type="dxa"/>
            <w:shd w:val="clear" w:color="000000" w:fill="B1A0C7"/>
            <w:vAlign w:val="center"/>
            <w:hideMark/>
          </w:tcPr>
          <w:p w14:paraId="5A4D7FD7" w14:textId="77777777" w:rsidR="00CA1040" w:rsidRPr="00657FC7" w:rsidRDefault="00CA1040" w:rsidP="00DE783A">
            <w:pPr>
              <w:spacing w:after="0" w:line="240" w:lineRule="auto"/>
              <w:jc w:val="center"/>
              <w:rPr>
                <w:rFonts w:ascii="Times New Roman" w:eastAsia="Times New Roman" w:hAnsi="Times New Roman" w:cs="Times New Roman"/>
                <w:b/>
                <w:bCs/>
                <w:color w:val="000000"/>
                <w:sz w:val="20"/>
                <w:szCs w:val="20"/>
              </w:rPr>
            </w:pPr>
            <w:r w:rsidRPr="00657FC7">
              <w:rPr>
                <w:rFonts w:ascii="Times New Roman" w:eastAsia="Times New Roman" w:hAnsi="Times New Roman" w:cs="Times New Roman"/>
                <w:b/>
                <w:bCs/>
                <w:color w:val="000000"/>
                <w:sz w:val="20"/>
                <w:szCs w:val="20"/>
              </w:rPr>
              <w:t>2 вариант развития</w:t>
            </w:r>
          </w:p>
        </w:tc>
        <w:tc>
          <w:tcPr>
            <w:tcW w:w="1134" w:type="dxa"/>
            <w:shd w:val="clear" w:color="000000" w:fill="B1A0C7"/>
            <w:vAlign w:val="center"/>
            <w:hideMark/>
          </w:tcPr>
          <w:p w14:paraId="6A2E2FFF" w14:textId="77777777" w:rsidR="00CA1040" w:rsidRPr="00657FC7" w:rsidRDefault="00CA1040" w:rsidP="00DE783A">
            <w:pPr>
              <w:spacing w:after="0" w:line="240" w:lineRule="auto"/>
              <w:jc w:val="center"/>
              <w:rPr>
                <w:rFonts w:ascii="Times New Roman" w:eastAsia="Times New Roman" w:hAnsi="Times New Roman" w:cs="Times New Roman"/>
                <w:b/>
                <w:bCs/>
                <w:color w:val="000000"/>
                <w:sz w:val="20"/>
                <w:szCs w:val="20"/>
              </w:rPr>
            </w:pPr>
            <w:r w:rsidRPr="00657FC7">
              <w:rPr>
                <w:rFonts w:ascii="Times New Roman" w:eastAsia="Times New Roman" w:hAnsi="Times New Roman" w:cs="Times New Roman"/>
                <w:b/>
                <w:bCs/>
                <w:color w:val="000000"/>
                <w:sz w:val="20"/>
                <w:szCs w:val="20"/>
              </w:rPr>
              <w:t xml:space="preserve">Ориентировочные сроки </w:t>
            </w:r>
          </w:p>
        </w:tc>
        <w:tc>
          <w:tcPr>
            <w:tcW w:w="1134" w:type="dxa"/>
            <w:shd w:val="clear" w:color="000000" w:fill="B1A0C7"/>
            <w:vAlign w:val="center"/>
            <w:hideMark/>
          </w:tcPr>
          <w:p w14:paraId="08F44220" w14:textId="77777777" w:rsidR="00CA1040" w:rsidRPr="00657FC7" w:rsidRDefault="00CA1040" w:rsidP="00DE783A">
            <w:pPr>
              <w:spacing w:after="0" w:line="240" w:lineRule="auto"/>
              <w:jc w:val="center"/>
              <w:rPr>
                <w:rFonts w:ascii="Times New Roman" w:eastAsia="Times New Roman" w:hAnsi="Times New Roman" w:cs="Times New Roman"/>
                <w:b/>
                <w:bCs/>
                <w:color w:val="000000"/>
                <w:sz w:val="20"/>
                <w:szCs w:val="20"/>
              </w:rPr>
            </w:pPr>
            <w:r w:rsidRPr="00657FC7">
              <w:rPr>
                <w:rFonts w:ascii="Times New Roman" w:eastAsia="Times New Roman" w:hAnsi="Times New Roman" w:cs="Times New Roman"/>
                <w:b/>
                <w:bCs/>
                <w:color w:val="000000"/>
                <w:sz w:val="20"/>
                <w:szCs w:val="20"/>
              </w:rPr>
              <w:t>1 вариант развития, тыс. руб с НДС</w:t>
            </w:r>
          </w:p>
        </w:tc>
        <w:tc>
          <w:tcPr>
            <w:tcW w:w="1134" w:type="dxa"/>
            <w:shd w:val="clear" w:color="000000" w:fill="B1A0C7"/>
            <w:vAlign w:val="center"/>
            <w:hideMark/>
          </w:tcPr>
          <w:p w14:paraId="1D997C1A" w14:textId="77777777" w:rsidR="00CA1040" w:rsidRPr="00657FC7" w:rsidRDefault="00CA1040" w:rsidP="00DE783A">
            <w:pPr>
              <w:spacing w:after="0" w:line="240" w:lineRule="auto"/>
              <w:jc w:val="center"/>
              <w:rPr>
                <w:rFonts w:ascii="Times New Roman" w:eastAsia="Times New Roman" w:hAnsi="Times New Roman" w:cs="Times New Roman"/>
                <w:b/>
                <w:bCs/>
                <w:color w:val="000000"/>
                <w:sz w:val="20"/>
                <w:szCs w:val="20"/>
              </w:rPr>
            </w:pPr>
            <w:r w:rsidRPr="00657FC7">
              <w:rPr>
                <w:rFonts w:ascii="Times New Roman" w:eastAsia="Times New Roman" w:hAnsi="Times New Roman" w:cs="Times New Roman"/>
                <w:b/>
                <w:bCs/>
                <w:color w:val="000000"/>
                <w:sz w:val="20"/>
                <w:szCs w:val="20"/>
              </w:rPr>
              <w:t>2 вариант развития, тыс. руб с НДС</w:t>
            </w:r>
          </w:p>
        </w:tc>
        <w:tc>
          <w:tcPr>
            <w:tcW w:w="2145" w:type="dxa"/>
            <w:shd w:val="clear" w:color="000000" w:fill="B1A0C7"/>
            <w:vAlign w:val="center"/>
          </w:tcPr>
          <w:p w14:paraId="243AA6F2" w14:textId="77777777" w:rsidR="00CA1040" w:rsidRPr="00657FC7" w:rsidRDefault="00CA1040" w:rsidP="00DE783A">
            <w:pPr>
              <w:spacing w:after="0" w:line="240" w:lineRule="auto"/>
              <w:jc w:val="center"/>
              <w:rPr>
                <w:rFonts w:ascii="Times New Roman" w:eastAsia="Times New Roman" w:hAnsi="Times New Roman" w:cs="Times New Roman"/>
                <w:b/>
                <w:bCs/>
                <w:color w:val="000000"/>
                <w:sz w:val="20"/>
                <w:szCs w:val="20"/>
              </w:rPr>
            </w:pPr>
            <w:r w:rsidRPr="00657FC7">
              <w:rPr>
                <w:rFonts w:ascii="Times New Roman" w:eastAsia="Times New Roman" w:hAnsi="Times New Roman" w:cs="Times New Roman"/>
                <w:b/>
                <w:bCs/>
                <w:color w:val="000000"/>
                <w:sz w:val="20"/>
                <w:szCs w:val="20"/>
              </w:rPr>
              <w:t>Источник финансирования</w:t>
            </w:r>
          </w:p>
        </w:tc>
      </w:tr>
      <w:tr w:rsidR="00CA1040" w:rsidRPr="00657FC7" w14:paraId="2DEBD964" w14:textId="77777777" w:rsidTr="00DE783A">
        <w:trPr>
          <w:trHeight w:val="23"/>
        </w:trPr>
        <w:tc>
          <w:tcPr>
            <w:tcW w:w="1433" w:type="dxa"/>
            <w:vMerge w:val="restart"/>
            <w:vAlign w:val="center"/>
          </w:tcPr>
          <w:p w14:paraId="5D237138"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Котельная №1</w:t>
            </w:r>
          </w:p>
        </w:tc>
        <w:tc>
          <w:tcPr>
            <w:tcW w:w="7229" w:type="dxa"/>
            <w:gridSpan w:val="2"/>
            <w:shd w:val="clear" w:color="auto" w:fill="auto"/>
            <w:vAlign w:val="center"/>
          </w:tcPr>
          <w:p w14:paraId="33BB49AF"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Замена ВРУ ЦТП № 2 котельной № 1</w:t>
            </w:r>
          </w:p>
        </w:tc>
        <w:tc>
          <w:tcPr>
            <w:tcW w:w="1134" w:type="dxa"/>
            <w:shd w:val="clear" w:color="auto" w:fill="auto"/>
            <w:vAlign w:val="center"/>
          </w:tcPr>
          <w:p w14:paraId="33069E5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2023-2025</w:t>
            </w:r>
          </w:p>
        </w:tc>
        <w:tc>
          <w:tcPr>
            <w:tcW w:w="1134" w:type="dxa"/>
            <w:shd w:val="clear" w:color="auto" w:fill="auto"/>
            <w:vAlign w:val="center"/>
          </w:tcPr>
          <w:p w14:paraId="1FF501F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173,06</w:t>
            </w:r>
          </w:p>
        </w:tc>
        <w:tc>
          <w:tcPr>
            <w:tcW w:w="1134" w:type="dxa"/>
            <w:shd w:val="clear" w:color="auto" w:fill="auto"/>
            <w:vAlign w:val="center"/>
          </w:tcPr>
          <w:p w14:paraId="1559277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173,06</w:t>
            </w:r>
          </w:p>
        </w:tc>
        <w:tc>
          <w:tcPr>
            <w:tcW w:w="2145" w:type="dxa"/>
            <w:vAlign w:val="center"/>
          </w:tcPr>
          <w:p w14:paraId="184BC5B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2DDBA463" w14:textId="77777777" w:rsidTr="00DE783A">
        <w:trPr>
          <w:trHeight w:val="23"/>
        </w:trPr>
        <w:tc>
          <w:tcPr>
            <w:tcW w:w="1433" w:type="dxa"/>
            <w:vMerge/>
            <w:vAlign w:val="center"/>
          </w:tcPr>
          <w:p w14:paraId="4BFF8CBF"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25C756CD"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Замена ВРУ ЦТП № 5 котельной № 1</w:t>
            </w:r>
          </w:p>
        </w:tc>
        <w:tc>
          <w:tcPr>
            <w:tcW w:w="1134" w:type="dxa"/>
            <w:shd w:val="clear" w:color="auto" w:fill="auto"/>
            <w:vAlign w:val="center"/>
          </w:tcPr>
          <w:p w14:paraId="6B59C10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2023-2025</w:t>
            </w:r>
          </w:p>
        </w:tc>
        <w:tc>
          <w:tcPr>
            <w:tcW w:w="1134" w:type="dxa"/>
            <w:shd w:val="clear" w:color="auto" w:fill="auto"/>
            <w:vAlign w:val="center"/>
          </w:tcPr>
          <w:p w14:paraId="6D4EF91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183,72</w:t>
            </w:r>
          </w:p>
        </w:tc>
        <w:tc>
          <w:tcPr>
            <w:tcW w:w="1134" w:type="dxa"/>
            <w:shd w:val="clear" w:color="auto" w:fill="auto"/>
            <w:vAlign w:val="center"/>
          </w:tcPr>
          <w:p w14:paraId="09B7CA2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183,72</w:t>
            </w:r>
          </w:p>
        </w:tc>
        <w:tc>
          <w:tcPr>
            <w:tcW w:w="2145" w:type="dxa"/>
            <w:vAlign w:val="center"/>
          </w:tcPr>
          <w:p w14:paraId="6AD2A39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74E94A1F" w14:textId="77777777" w:rsidTr="00DE783A">
        <w:trPr>
          <w:trHeight w:val="23"/>
        </w:trPr>
        <w:tc>
          <w:tcPr>
            <w:tcW w:w="1433" w:type="dxa"/>
            <w:vMerge/>
            <w:vAlign w:val="center"/>
            <w:hideMark/>
          </w:tcPr>
          <w:p w14:paraId="5E3E4899"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hideMark/>
          </w:tcPr>
          <w:p w14:paraId="1673FF3C"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Строительство тепловых сетей для подключения перспективного абонента: СНС - 1 этап - 1 очередь (Комсомольская, 15 пристройка к Школе № 4 на 750 мест) 2D=100 мм, L=130 п.м</w:t>
            </w:r>
          </w:p>
        </w:tc>
        <w:tc>
          <w:tcPr>
            <w:tcW w:w="1134" w:type="dxa"/>
            <w:shd w:val="clear" w:color="auto" w:fill="auto"/>
            <w:vAlign w:val="center"/>
            <w:hideMark/>
          </w:tcPr>
          <w:p w14:paraId="7B13589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2026</w:t>
            </w:r>
          </w:p>
        </w:tc>
        <w:tc>
          <w:tcPr>
            <w:tcW w:w="1134" w:type="dxa"/>
            <w:shd w:val="clear" w:color="auto" w:fill="auto"/>
            <w:vAlign w:val="center"/>
            <w:hideMark/>
          </w:tcPr>
          <w:p w14:paraId="303B8B9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2237,69</w:t>
            </w:r>
          </w:p>
        </w:tc>
        <w:tc>
          <w:tcPr>
            <w:tcW w:w="1134" w:type="dxa"/>
            <w:shd w:val="clear" w:color="auto" w:fill="auto"/>
            <w:vAlign w:val="center"/>
            <w:hideMark/>
          </w:tcPr>
          <w:p w14:paraId="7767637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2237,69</w:t>
            </w:r>
          </w:p>
        </w:tc>
        <w:tc>
          <w:tcPr>
            <w:tcW w:w="2145" w:type="dxa"/>
            <w:vAlign w:val="center"/>
          </w:tcPr>
          <w:p w14:paraId="5460BCB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Плата за тех.прис.</w:t>
            </w:r>
          </w:p>
          <w:p w14:paraId="1E35116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p>
        </w:tc>
      </w:tr>
      <w:tr w:rsidR="00CA1040" w:rsidRPr="00657FC7" w14:paraId="7C3C2D5D" w14:textId="77777777" w:rsidTr="00DE783A">
        <w:trPr>
          <w:trHeight w:val="23"/>
        </w:trPr>
        <w:tc>
          <w:tcPr>
            <w:tcW w:w="1433" w:type="dxa"/>
            <w:vMerge/>
            <w:vAlign w:val="center"/>
          </w:tcPr>
          <w:p w14:paraId="34CD7FD3"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4AAD7F2B"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Строительство тепловых сетей для подключения перспективы: СНС - 1 этап - 1 очередь (Комсомольская, 17 пристройка к д/с № 3 на 180 мест) 2D=100 мм, L=145 п.м</w:t>
            </w:r>
          </w:p>
        </w:tc>
        <w:tc>
          <w:tcPr>
            <w:tcW w:w="1134" w:type="dxa"/>
            <w:shd w:val="clear" w:color="auto" w:fill="auto"/>
            <w:vAlign w:val="center"/>
          </w:tcPr>
          <w:p w14:paraId="7CF4735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2026</w:t>
            </w:r>
          </w:p>
        </w:tc>
        <w:tc>
          <w:tcPr>
            <w:tcW w:w="1134" w:type="dxa"/>
            <w:shd w:val="clear" w:color="auto" w:fill="auto"/>
            <w:vAlign w:val="center"/>
          </w:tcPr>
          <w:p w14:paraId="48F94E2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2495,89</w:t>
            </w:r>
          </w:p>
        </w:tc>
        <w:tc>
          <w:tcPr>
            <w:tcW w:w="1134" w:type="dxa"/>
            <w:shd w:val="clear" w:color="auto" w:fill="auto"/>
            <w:vAlign w:val="center"/>
          </w:tcPr>
          <w:p w14:paraId="1F37487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2495,89</w:t>
            </w:r>
          </w:p>
        </w:tc>
        <w:tc>
          <w:tcPr>
            <w:tcW w:w="2145" w:type="dxa"/>
            <w:vAlign w:val="center"/>
          </w:tcPr>
          <w:p w14:paraId="26E4D0F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Плата за тех.прис.</w:t>
            </w:r>
          </w:p>
          <w:p w14:paraId="33310FE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p>
        </w:tc>
      </w:tr>
      <w:tr w:rsidR="00CA1040" w:rsidRPr="00657FC7" w14:paraId="0C5A8F16" w14:textId="77777777" w:rsidTr="00DE783A">
        <w:trPr>
          <w:trHeight w:val="23"/>
        </w:trPr>
        <w:tc>
          <w:tcPr>
            <w:tcW w:w="1433" w:type="dxa"/>
            <w:vMerge/>
            <w:vAlign w:val="center"/>
            <w:hideMark/>
          </w:tcPr>
          <w:p w14:paraId="2BA5532E"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0074D213"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Реконструкция тепловой сети (магистральная прямая от+обр.) бесканальная ППУ от ТК 1-16 (ок. ул. Новогиреевская, д. 10) до здание ул. Новогиреевская, д. 10, 2D=100 мм, L=43 п.м.</w:t>
            </w:r>
          </w:p>
        </w:tc>
        <w:tc>
          <w:tcPr>
            <w:tcW w:w="1134" w:type="dxa"/>
            <w:shd w:val="clear" w:color="auto" w:fill="auto"/>
            <w:vAlign w:val="center"/>
          </w:tcPr>
          <w:p w14:paraId="1CABC58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2023-2025</w:t>
            </w:r>
          </w:p>
        </w:tc>
        <w:tc>
          <w:tcPr>
            <w:tcW w:w="1134" w:type="dxa"/>
            <w:shd w:val="clear" w:color="auto" w:fill="auto"/>
            <w:vAlign w:val="center"/>
          </w:tcPr>
          <w:p w14:paraId="04C5560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2084,61</w:t>
            </w:r>
          </w:p>
        </w:tc>
        <w:tc>
          <w:tcPr>
            <w:tcW w:w="1134" w:type="dxa"/>
            <w:shd w:val="clear" w:color="auto" w:fill="auto"/>
            <w:vAlign w:val="center"/>
          </w:tcPr>
          <w:p w14:paraId="2181762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2084,61</w:t>
            </w:r>
          </w:p>
        </w:tc>
        <w:tc>
          <w:tcPr>
            <w:tcW w:w="2145" w:type="dxa"/>
            <w:shd w:val="clear" w:color="auto" w:fill="auto"/>
            <w:vAlign w:val="center"/>
          </w:tcPr>
          <w:p w14:paraId="7E9DF20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3C5EB50A" w14:textId="77777777" w:rsidTr="00DE783A">
        <w:trPr>
          <w:trHeight w:val="23"/>
        </w:trPr>
        <w:tc>
          <w:tcPr>
            <w:tcW w:w="1433" w:type="dxa"/>
            <w:vMerge/>
            <w:vAlign w:val="center"/>
          </w:tcPr>
          <w:p w14:paraId="092FF206"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0F64780B"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 ремонту магистральной сети от ТК 1-21 до ТК 1-22 (ок. ул.Калинина, д. 24-26) 2D=100 мм, L=42,1 п.м.</w:t>
            </w:r>
          </w:p>
        </w:tc>
        <w:tc>
          <w:tcPr>
            <w:tcW w:w="1134" w:type="dxa"/>
            <w:shd w:val="clear" w:color="auto" w:fill="auto"/>
            <w:vAlign w:val="center"/>
          </w:tcPr>
          <w:p w14:paraId="1C5E09C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w:t>
            </w:r>
          </w:p>
        </w:tc>
        <w:tc>
          <w:tcPr>
            <w:tcW w:w="1134" w:type="dxa"/>
            <w:shd w:val="clear" w:color="auto" w:fill="auto"/>
            <w:vAlign w:val="center"/>
          </w:tcPr>
          <w:p w14:paraId="5EA8D6B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9193,60</w:t>
            </w:r>
          </w:p>
        </w:tc>
        <w:tc>
          <w:tcPr>
            <w:tcW w:w="1134" w:type="dxa"/>
            <w:shd w:val="clear" w:color="auto" w:fill="auto"/>
            <w:vAlign w:val="center"/>
          </w:tcPr>
          <w:p w14:paraId="0E427E7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9193,60</w:t>
            </w:r>
          </w:p>
        </w:tc>
        <w:tc>
          <w:tcPr>
            <w:tcW w:w="2145" w:type="dxa"/>
            <w:shd w:val="clear" w:color="auto" w:fill="auto"/>
            <w:vAlign w:val="center"/>
          </w:tcPr>
          <w:p w14:paraId="27F9FCA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5776CF60" w14:textId="77777777" w:rsidTr="00DE783A">
        <w:trPr>
          <w:trHeight w:val="23"/>
        </w:trPr>
        <w:tc>
          <w:tcPr>
            <w:tcW w:w="1433" w:type="dxa"/>
            <w:vMerge/>
            <w:vAlign w:val="center"/>
            <w:hideMark/>
          </w:tcPr>
          <w:p w14:paraId="18540BB7"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6B521F1B"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 Ремонту разводящей тепловой сети ЦО, ГВС от ЦТП № 2 котельной № 1 до жилых домов ул. Комсомольская, 4, ул. Калинина, 22,24 2D=50-100 мм, L=400,6 п.м.</w:t>
            </w:r>
          </w:p>
        </w:tc>
        <w:tc>
          <w:tcPr>
            <w:tcW w:w="1134" w:type="dxa"/>
            <w:shd w:val="clear" w:color="auto" w:fill="auto"/>
            <w:vAlign w:val="center"/>
          </w:tcPr>
          <w:p w14:paraId="48802E6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w:t>
            </w:r>
          </w:p>
        </w:tc>
        <w:tc>
          <w:tcPr>
            <w:tcW w:w="1134" w:type="dxa"/>
            <w:shd w:val="clear" w:color="auto" w:fill="auto"/>
            <w:vAlign w:val="center"/>
          </w:tcPr>
          <w:p w14:paraId="7881900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16224,00</w:t>
            </w:r>
          </w:p>
        </w:tc>
        <w:tc>
          <w:tcPr>
            <w:tcW w:w="1134" w:type="dxa"/>
            <w:shd w:val="clear" w:color="auto" w:fill="auto"/>
            <w:vAlign w:val="center"/>
          </w:tcPr>
          <w:p w14:paraId="1D7EDEC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16224,00</w:t>
            </w:r>
          </w:p>
        </w:tc>
        <w:tc>
          <w:tcPr>
            <w:tcW w:w="2145" w:type="dxa"/>
            <w:shd w:val="clear" w:color="auto" w:fill="auto"/>
            <w:vAlign w:val="center"/>
          </w:tcPr>
          <w:p w14:paraId="2735D69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0145265F" w14:textId="77777777" w:rsidTr="00DE783A">
        <w:trPr>
          <w:trHeight w:val="23"/>
        </w:trPr>
        <w:tc>
          <w:tcPr>
            <w:tcW w:w="1433" w:type="dxa"/>
            <w:vMerge/>
            <w:vAlign w:val="center"/>
            <w:hideMark/>
          </w:tcPr>
          <w:p w14:paraId="03FE7244"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53724CC1"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 Ремонту разводящей тепловой сети ЦО, ГВС от ЦТП № 5 котельной № 1 до жилых домов ул. Дзержинского, 4к.2, 4к.3, 3к.2, 2к.4, ул. Комсомольская, 3, 3-А, 5-А 2D=50-150 мм, L=946,3 п.м.</w:t>
            </w:r>
          </w:p>
        </w:tc>
        <w:tc>
          <w:tcPr>
            <w:tcW w:w="1134" w:type="dxa"/>
            <w:shd w:val="clear" w:color="auto" w:fill="auto"/>
            <w:vAlign w:val="center"/>
          </w:tcPr>
          <w:p w14:paraId="62F76ED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tcPr>
          <w:p w14:paraId="4964091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28706,10</w:t>
            </w:r>
          </w:p>
        </w:tc>
        <w:tc>
          <w:tcPr>
            <w:tcW w:w="1134" w:type="dxa"/>
            <w:shd w:val="clear" w:color="auto" w:fill="auto"/>
            <w:vAlign w:val="center"/>
          </w:tcPr>
          <w:p w14:paraId="1DBCBEA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28706,10</w:t>
            </w:r>
          </w:p>
        </w:tc>
        <w:tc>
          <w:tcPr>
            <w:tcW w:w="2145" w:type="dxa"/>
            <w:shd w:val="clear" w:color="auto" w:fill="auto"/>
            <w:vAlign w:val="center"/>
          </w:tcPr>
          <w:p w14:paraId="6CEAA83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5D1CF1CC" w14:textId="77777777" w:rsidTr="00DE783A">
        <w:trPr>
          <w:trHeight w:val="23"/>
        </w:trPr>
        <w:tc>
          <w:tcPr>
            <w:tcW w:w="1433" w:type="dxa"/>
            <w:vMerge/>
            <w:vAlign w:val="center"/>
            <w:hideMark/>
          </w:tcPr>
          <w:p w14:paraId="54DDC7E1"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5B49D383"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 ремонту разводящей тепловой сети ЦО и ГВС ЦТП № 7 котельной № 1 от ТК 6-10 до Ашхабадская ул., д. 19-Б 2D=50-200 мм, L=311,8 п.м.</w:t>
            </w:r>
          </w:p>
        </w:tc>
        <w:tc>
          <w:tcPr>
            <w:tcW w:w="1134" w:type="dxa"/>
            <w:shd w:val="clear" w:color="auto" w:fill="auto"/>
            <w:vAlign w:val="center"/>
          </w:tcPr>
          <w:p w14:paraId="3A44268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tcPr>
          <w:p w14:paraId="6387C08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11999,15</w:t>
            </w:r>
          </w:p>
        </w:tc>
        <w:tc>
          <w:tcPr>
            <w:tcW w:w="1134" w:type="dxa"/>
            <w:shd w:val="clear" w:color="auto" w:fill="auto"/>
            <w:vAlign w:val="center"/>
          </w:tcPr>
          <w:p w14:paraId="69F18B3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11999,15</w:t>
            </w:r>
          </w:p>
        </w:tc>
        <w:tc>
          <w:tcPr>
            <w:tcW w:w="2145" w:type="dxa"/>
            <w:shd w:val="clear" w:color="auto" w:fill="auto"/>
            <w:vAlign w:val="center"/>
          </w:tcPr>
          <w:p w14:paraId="727712E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65FAD001" w14:textId="77777777" w:rsidTr="00DE783A">
        <w:trPr>
          <w:trHeight w:val="23"/>
        </w:trPr>
        <w:tc>
          <w:tcPr>
            <w:tcW w:w="1433" w:type="dxa"/>
            <w:vMerge/>
            <w:tcBorders>
              <w:bottom w:val="single" w:sz="4" w:space="0" w:color="auto"/>
            </w:tcBorders>
            <w:vAlign w:val="center"/>
            <w:hideMark/>
          </w:tcPr>
          <w:p w14:paraId="3A74FCD8"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3514CD3A"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кап.ремонту магистральной сети котельной № 1 от ТК 1-7 до ул. Ленина, д. 6,8,8-А 2D=50-150 мм, L=228,9 п.м.</w:t>
            </w:r>
          </w:p>
        </w:tc>
        <w:tc>
          <w:tcPr>
            <w:tcW w:w="1134" w:type="dxa"/>
            <w:shd w:val="clear" w:color="auto" w:fill="auto"/>
            <w:vAlign w:val="center"/>
          </w:tcPr>
          <w:p w14:paraId="7A11ECF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tcPr>
          <w:p w14:paraId="1CBD3AE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10104,55</w:t>
            </w:r>
          </w:p>
        </w:tc>
        <w:tc>
          <w:tcPr>
            <w:tcW w:w="1134" w:type="dxa"/>
            <w:shd w:val="clear" w:color="auto" w:fill="auto"/>
            <w:vAlign w:val="center"/>
          </w:tcPr>
          <w:p w14:paraId="2289114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10104,55</w:t>
            </w:r>
          </w:p>
        </w:tc>
        <w:tc>
          <w:tcPr>
            <w:tcW w:w="2145" w:type="dxa"/>
            <w:shd w:val="clear" w:color="auto" w:fill="auto"/>
            <w:vAlign w:val="center"/>
          </w:tcPr>
          <w:p w14:paraId="7F68791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62602C18" w14:textId="77777777" w:rsidTr="00DE783A">
        <w:trPr>
          <w:trHeight w:val="23"/>
        </w:trPr>
        <w:tc>
          <w:tcPr>
            <w:tcW w:w="143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20AB66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Котельная №2</w:t>
            </w:r>
          </w:p>
        </w:tc>
        <w:tc>
          <w:tcPr>
            <w:tcW w:w="7229" w:type="dxa"/>
            <w:gridSpan w:val="2"/>
            <w:tcBorders>
              <w:left w:val="single" w:sz="4" w:space="0" w:color="auto"/>
            </w:tcBorders>
            <w:shd w:val="clear" w:color="auto" w:fill="auto"/>
            <w:vAlign w:val="center"/>
          </w:tcPr>
          <w:p w14:paraId="5004EA9B" w14:textId="77777777" w:rsidR="00CA1040" w:rsidRPr="00657FC7" w:rsidRDefault="00CA1040" w:rsidP="00DE783A">
            <w:pPr>
              <w:spacing w:after="0" w:line="240" w:lineRule="auto"/>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Строительство тепловых сетей для переключения ЦТП 5, 6 на котельную №7 (2</w:t>
            </w:r>
            <w:r>
              <w:rPr>
                <w:rFonts w:ascii="Times New Roman" w:eastAsia="Times New Roman" w:hAnsi="Times New Roman" w:cs="Times New Roman"/>
                <w:color w:val="000000"/>
                <w:sz w:val="20"/>
                <w:szCs w:val="20"/>
                <w:lang w:val="en-US"/>
              </w:rPr>
              <w:t>D= 300</w:t>
            </w:r>
            <w:r>
              <w:rPr>
                <w:rFonts w:ascii="Times New Roman" w:eastAsia="Times New Roman" w:hAnsi="Times New Roman" w:cs="Times New Roman"/>
                <w:color w:val="000000"/>
                <w:sz w:val="20"/>
                <w:szCs w:val="20"/>
              </w:rPr>
              <w:t xml:space="preserve"> мм</w:t>
            </w:r>
            <w:r>
              <w:rPr>
                <w:rFonts w:ascii="Times New Roman" w:eastAsia="Times New Roman" w:hAnsi="Times New Roman" w:cs="Times New Roman"/>
                <w:color w:val="000000"/>
                <w:sz w:val="20"/>
                <w:szCs w:val="20"/>
                <w:lang w:val="en-US"/>
              </w:rPr>
              <w:t>, L=236</w:t>
            </w:r>
            <w:r>
              <w:rPr>
                <w:rFonts w:ascii="Times New Roman" w:eastAsia="Times New Roman" w:hAnsi="Times New Roman" w:cs="Times New Roman"/>
                <w:color w:val="000000"/>
                <w:sz w:val="20"/>
                <w:szCs w:val="20"/>
              </w:rPr>
              <w:t xml:space="preserve"> п.м., 2</w:t>
            </w:r>
            <w:r>
              <w:rPr>
                <w:rFonts w:ascii="Times New Roman" w:eastAsia="Times New Roman" w:hAnsi="Times New Roman" w:cs="Times New Roman"/>
                <w:color w:val="000000"/>
                <w:sz w:val="20"/>
                <w:szCs w:val="20"/>
                <w:lang w:val="en-US"/>
              </w:rPr>
              <w:t xml:space="preserve">D =250 </w:t>
            </w:r>
            <w:r>
              <w:rPr>
                <w:rFonts w:ascii="Times New Roman" w:eastAsia="Times New Roman" w:hAnsi="Times New Roman" w:cs="Times New Roman"/>
                <w:color w:val="000000"/>
                <w:sz w:val="20"/>
                <w:szCs w:val="20"/>
              </w:rPr>
              <w:t xml:space="preserve">мм </w:t>
            </w:r>
            <w:r>
              <w:rPr>
                <w:rFonts w:ascii="Times New Roman" w:eastAsia="Times New Roman" w:hAnsi="Times New Roman" w:cs="Times New Roman"/>
                <w:color w:val="000000"/>
                <w:sz w:val="20"/>
                <w:szCs w:val="20"/>
                <w:lang w:val="en-US"/>
              </w:rPr>
              <w:t>L=137</w:t>
            </w:r>
            <w:r>
              <w:rPr>
                <w:rFonts w:ascii="Times New Roman" w:eastAsia="Times New Roman" w:hAnsi="Times New Roman" w:cs="Times New Roman"/>
                <w:color w:val="000000"/>
                <w:sz w:val="20"/>
                <w:szCs w:val="20"/>
              </w:rPr>
              <w:t xml:space="preserve"> п.м., </w:t>
            </w:r>
            <w:r>
              <w:rPr>
                <w:rFonts w:ascii="Times New Roman" w:eastAsia="Times New Roman" w:hAnsi="Times New Roman" w:cs="Times New Roman"/>
                <w:color w:val="000000"/>
                <w:sz w:val="20"/>
                <w:szCs w:val="20"/>
                <w:lang w:val="en-US"/>
              </w:rPr>
              <w:t xml:space="preserve">2D=150 </w:t>
            </w:r>
            <w:r>
              <w:rPr>
                <w:rFonts w:ascii="Times New Roman" w:eastAsia="Times New Roman" w:hAnsi="Times New Roman" w:cs="Times New Roman"/>
                <w:color w:val="000000"/>
                <w:sz w:val="20"/>
                <w:szCs w:val="20"/>
              </w:rPr>
              <w:t xml:space="preserve">мм </w:t>
            </w:r>
            <w:r>
              <w:rPr>
                <w:rFonts w:ascii="Times New Roman" w:eastAsia="Times New Roman" w:hAnsi="Times New Roman" w:cs="Times New Roman"/>
                <w:color w:val="000000"/>
                <w:sz w:val="20"/>
                <w:szCs w:val="20"/>
                <w:lang w:val="en-US"/>
              </w:rPr>
              <w:t xml:space="preserve">L=505 </w:t>
            </w:r>
            <w:r>
              <w:rPr>
                <w:rFonts w:ascii="Times New Roman" w:eastAsia="Times New Roman" w:hAnsi="Times New Roman" w:cs="Times New Roman"/>
                <w:color w:val="000000"/>
                <w:sz w:val="20"/>
                <w:szCs w:val="20"/>
              </w:rPr>
              <w:t>п.м.)</w:t>
            </w:r>
          </w:p>
        </w:tc>
        <w:tc>
          <w:tcPr>
            <w:tcW w:w="1134" w:type="dxa"/>
            <w:shd w:val="clear" w:color="auto" w:fill="auto"/>
            <w:vAlign w:val="center"/>
          </w:tcPr>
          <w:p w14:paraId="67A91DF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2025-2027</w:t>
            </w:r>
          </w:p>
        </w:tc>
        <w:tc>
          <w:tcPr>
            <w:tcW w:w="1134" w:type="dxa"/>
            <w:shd w:val="clear" w:color="auto" w:fill="auto"/>
            <w:vAlign w:val="center"/>
          </w:tcPr>
          <w:p w14:paraId="5DEE740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56931,744</w:t>
            </w:r>
          </w:p>
        </w:tc>
        <w:tc>
          <w:tcPr>
            <w:tcW w:w="1134" w:type="dxa"/>
            <w:shd w:val="clear" w:color="auto" w:fill="auto"/>
            <w:noWrap/>
            <w:vAlign w:val="center"/>
          </w:tcPr>
          <w:p w14:paraId="1FE6035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56931,744</w:t>
            </w:r>
          </w:p>
        </w:tc>
        <w:tc>
          <w:tcPr>
            <w:tcW w:w="2145" w:type="dxa"/>
            <w:vAlign w:val="center"/>
          </w:tcPr>
          <w:p w14:paraId="561AEF6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3AA24195" w14:textId="77777777" w:rsidTr="00DE783A">
        <w:trPr>
          <w:trHeight w:val="23"/>
        </w:trPr>
        <w:tc>
          <w:tcPr>
            <w:tcW w:w="1433" w:type="dxa"/>
            <w:vMerge/>
            <w:tcBorders>
              <w:top w:val="single" w:sz="4" w:space="0" w:color="auto"/>
              <w:left w:val="single" w:sz="4" w:space="0" w:color="auto"/>
              <w:bottom w:val="single" w:sz="4" w:space="0" w:color="auto"/>
              <w:right w:val="single" w:sz="4" w:space="0" w:color="auto"/>
            </w:tcBorders>
            <w:vAlign w:val="center"/>
          </w:tcPr>
          <w:p w14:paraId="1E888C75"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tcBorders>
              <w:left w:val="single" w:sz="4" w:space="0" w:color="auto"/>
            </w:tcBorders>
            <w:shd w:val="clear" w:color="auto" w:fill="auto"/>
            <w:vAlign w:val="center"/>
          </w:tcPr>
          <w:p w14:paraId="77812204" w14:textId="77777777" w:rsidR="00CA1040" w:rsidRPr="00657FC7" w:rsidRDefault="00CA1040" w:rsidP="00DE783A">
            <w:pPr>
              <w:spacing w:after="0" w:line="240" w:lineRule="auto"/>
              <w:jc w:val="both"/>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Реконструкция тепловых сетей отопления 2D=100, 125 мм, на 2D=300 L=102 п.м, вынос сетей из пятна застройки МКД Гагарина 23-А (796,81 п.м.)</w:t>
            </w:r>
          </w:p>
        </w:tc>
        <w:tc>
          <w:tcPr>
            <w:tcW w:w="1134" w:type="dxa"/>
            <w:shd w:val="clear" w:color="auto" w:fill="auto"/>
            <w:vAlign w:val="center"/>
          </w:tcPr>
          <w:p w14:paraId="3002F88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2023-2024</w:t>
            </w:r>
          </w:p>
        </w:tc>
        <w:tc>
          <w:tcPr>
            <w:tcW w:w="1134" w:type="dxa"/>
            <w:shd w:val="clear" w:color="auto" w:fill="auto"/>
            <w:vAlign w:val="center"/>
          </w:tcPr>
          <w:p w14:paraId="7D051D4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16216,59</w:t>
            </w:r>
          </w:p>
        </w:tc>
        <w:tc>
          <w:tcPr>
            <w:tcW w:w="1134" w:type="dxa"/>
            <w:shd w:val="clear" w:color="auto" w:fill="auto"/>
            <w:noWrap/>
            <w:vAlign w:val="center"/>
          </w:tcPr>
          <w:p w14:paraId="4841C6A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16216,59</w:t>
            </w:r>
          </w:p>
        </w:tc>
        <w:tc>
          <w:tcPr>
            <w:tcW w:w="2145" w:type="dxa"/>
            <w:vAlign w:val="center"/>
          </w:tcPr>
          <w:p w14:paraId="1E6F9B3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Ср-ва застройщика и собственные ср-ва ТСО</w:t>
            </w:r>
          </w:p>
        </w:tc>
      </w:tr>
      <w:tr w:rsidR="00CA1040" w:rsidRPr="00657FC7" w14:paraId="1BE0C3CC" w14:textId="77777777" w:rsidTr="00DE783A">
        <w:trPr>
          <w:trHeight w:val="23"/>
        </w:trPr>
        <w:tc>
          <w:tcPr>
            <w:tcW w:w="1433" w:type="dxa"/>
            <w:vMerge/>
            <w:tcBorders>
              <w:top w:val="single" w:sz="4" w:space="0" w:color="auto"/>
              <w:left w:val="single" w:sz="4" w:space="0" w:color="auto"/>
              <w:bottom w:val="single" w:sz="4" w:space="0" w:color="auto"/>
              <w:right w:val="single" w:sz="4" w:space="0" w:color="auto"/>
            </w:tcBorders>
            <w:vAlign w:val="center"/>
          </w:tcPr>
          <w:p w14:paraId="7DBAB83B"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tcBorders>
              <w:left w:val="single" w:sz="4" w:space="0" w:color="auto"/>
            </w:tcBorders>
            <w:shd w:val="clear" w:color="auto" w:fill="auto"/>
            <w:vAlign w:val="center"/>
          </w:tcPr>
          <w:p w14:paraId="7F3ABE18"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Строительство тепловой сети для присоединения перспективного абонента СНС - 2 этап (ДОУ № 2) 2D=100 мм, L=50 п.м</w:t>
            </w:r>
          </w:p>
        </w:tc>
        <w:tc>
          <w:tcPr>
            <w:tcW w:w="1134" w:type="dxa"/>
            <w:shd w:val="clear" w:color="auto" w:fill="auto"/>
            <w:vAlign w:val="center"/>
          </w:tcPr>
          <w:p w14:paraId="0B9B98E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2027</w:t>
            </w:r>
          </w:p>
        </w:tc>
        <w:tc>
          <w:tcPr>
            <w:tcW w:w="1134" w:type="dxa"/>
            <w:shd w:val="clear" w:color="auto" w:fill="auto"/>
            <w:vAlign w:val="center"/>
          </w:tcPr>
          <w:p w14:paraId="6B469FD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1177,86</w:t>
            </w:r>
          </w:p>
        </w:tc>
        <w:tc>
          <w:tcPr>
            <w:tcW w:w="1134" w:type="dxa"/>
            <w:shd w:val="clear" w:color="auto" w:fill="auto"/>
            <w:noWrap/>
            <w:vAlign w:val="center"/>
          </w:tcPr>
          <w:p w14:paraId="0F6E58C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1177,86</w:t>
            </w:r>
          </w:p>
        </w:tc>
        <w:tc>
          <w:tcPr>
            <w:tcW w:w="2145" w:type="dxa"/>
            <w:vAlign w:val="center"/>
          </w:tcPr>
          <w:p w14:paraId="17511008"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Плата за тех.присоединение</w:t>
            </w:r>
          </w:p>
        </w:tc>
      </w:tr>
      <w:tr w:rsidR="00CA1040" w:rsidRPr="00657FC7" w14:paraId="5A9D4AAE" w14:textId="77777777" w:rsidTr="00DE783A">
        <w:trPr>
          <w:trHeight w:val="23"/>
        </w:trPr>
        <w:tc>
          <w:tcPr>
            <w:tcW w:w="1433" w:type="dxa"/>
            <w:vMerge/>
            <w:tcBorders>
              <w:top w:val="single" w:sz="4" w:space="0" w:color="auto"/>
              <w:left w:val="single" w:sz="4" w:space="0" w:color="auto"/>
              <w:bottom w:val="single" w:sz="4" w:space="0" w:color="auto"/>
              <w:right w:val="single" w:sz="4" w:space="0" w:color="auto"/>
            </w:tcBorders>
            <w:vAlign w:val="center"/>
            <w:hideMark/>
          </w:tcPr>
          <w:p w14:paraId="18C42820"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tcBorders>
              <w:left w:val="single" w:sz="4" w:space="0" w:color="auto"/>
            </w:tcBorders>
            <w:shd w:val="clear" w:color="auto" w:fill="auto"/>
            <w:vAlign w:val="center"/>
          </w:tcPr>
          <w:p w14:paraId="38442440"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кап.ремонту  магистральной тепловой сети от ЦТП № 1 котельной № 2 до ТК 2-3 (ок. ул. Советская, д. 4) 2D=150 мм, L=118 п.м.</w:t>
            </w:r>
          </w:p>
        </w:tc>
        <w:tc>
          <w:tcPr>
            <w:tcW w:w="1134" w:type="dxa"/>
            <w:shd w:val="clear" w:color="auto" w:fill="auto"/>
            <w:vAlign w:val="center"/>
          </w:tcPr>
          <w:p w14:paraId="292F6FD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tcPr>
          <w:p w14:paraId="1BE139C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11482,44</w:t>
            </w:r>
          </w:p>
        </w:tc>
        <w:tc>
          <w:tcPr>
            <w:tcW w:w="1134" w:type="dxa"/>
            <w:shd w:val="clear" w:color="auto" w:fill="auto"/>
            <w:vAlign w:val="center"/>
          </w:tcPr>
          <w:p w14:paraId="2A718DF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11482,44</w:t>
            </w:r>
          </w:p>
        </w:tc>
        <w:tc>
          <w:tcPr>
            <w:tcW w:w="2145" w:type="dxa"/>
            <w:vAlign w:val="center"/>
          </w:tcPr>
          <w:p w14:paraId="6160D37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301EDE50" w14:textId="77777777" w:rsidTr="00DE783A">
        <w:trPr>
          <w:trHeight w:val="23"/>
        </w:trPr>
        <w:tc>
          <w:tcPr>
            <w:tcW w:w="1433" w:type="dxa"/>
            <w:vMerge/>
            <w:tcBorders>
              <w:top w:val="single" w:sz="4" w:space="0" w:color="auto"/>
              <w:left w:val="single" w:sz="4" w:space="0" w:color="auto"/>
              <w:bottom w:val="single" w:sz="4" w:space="0" w:color="auto"/>
              <w:right w:val="single" w:sz="4" w:space="0" w:color="auto"/>
            </w:tcBorders>
            <w:vAlign w:val="center"/>
            <w:hideMark/>
          </w:tcPr>
          <w:p w14:paraId="5F46D5DE"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tcBorders>
              <w:left w:val="single" w:sz="4" w:space="0" w:color="auto"/>
            </w:tcBorders>
            <w:shd w:val="clear" w:color="auto" w:fill="auto"/>
            <w:vAlign w:val="center"/>
          </w:tcPr>
          <w:p w14:paraId="3B878BA0"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кап.ремонту  магистральной тепловой сети котельной № 2 (ЦО) от ул. Советская,д.26 до ул. Советская, д.24,22,20А 2D=80-150 мм, L=158,8 п.м.</w:t>
            </w:r>
          </w:p>
        </w:tc>
        <w:tc>
          <w:tcPr>
            <w:tcW w:w="1134" w:type="dxa"/>
            <w:shd w:val="clear" w:color="auto" w:fill="auto"/>
            <w:vAlign w:val="center"/>
          </w:tcPr>
          <w:p w14:paraId="5A045B2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tcPr>
          <w:p w14:paraId="7428F14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18314,49</w:t>
            </w:r>
          </w:p>
        </w:tc>
        <w:tc>
          <w:tcPr>
            <w:tcW w:w="1134" w:type="dxa"/>
            <w:shd w:val="clear" w:color="auto" w:fill="auto"/>
            <w:vAlign w:val="center"/>
          </w:tcPr>
          <w:p w14:paraId="61BE21E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18314,49</w:t>
            </w:r>
          </w:p>
        </w:tc>
        <w:tc>
          <w:tcPr>
            <w:tcW w:w="2145" w:type="dxa"/>
            <w:vAlign w:val="center"/>
          </w:tcPr>
          <w:p w14:paraId="5626F8A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63E2613A" w14:textId="77777777" w:rsidTr="00DE783A">
        <w:trPr>
          <w:trHeight w:val="23"/>
        </w:trPr>
        <w:tc>
          <w:tcPr>
            <w:tcW w:w="1433" w:type="dxa"/>
            <w:vMerge/>
            <w:tcBorders>
              <w:top w:val="single" w:sz="4" w:space="0" w:color="auto"/>
              <w:left w:val="single" w:sz="4" w:space="0" w:color="auto"/>
              <w:bottom w:val="single" w:sz="4" w:space="0" w:color="auto"/>
              <w:right w:val="single" w:sz="4" w:space="0" w:color="auto"/>
            </w:tcBorders>
            <w:vAlign w:val="center"/>
            <w:hideMark/>
          </w:tcPr>
          <w:p w14:paraId="2B437842"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tcBorders>
              <w:left w:val="single" w:sz="4" w:space="0" w:color="auto"/>
            </w:tcBorders>
            <w:shd w:val="clear" w:color="auto" w:fill="auto"/>
            <w:vAlign w:val="center"/>
          </w:tcPr>
          <w:p w14:paraId="5669439B"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кап.ремонту разводящей тепловой сети ЦО и ГВС от ЦТП № 6 котельной 2 до Советская ул., д. 17,19 2D=80-150 мм, L=300,4 п.м.</w:t>
            </w:r>
          </w:p>
        </w:tc>
        <w:tc>
          <w:tcPr>
            <w:tcW w:w="1134" w:type="dxa"/>
            <w:shd w:val="clear" w:color="auto" w:fill="auto"/>
            <w:vAlign w:val="center"/>
          </w:tcPr>
          <w:p w14:paraId="1F53840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tcPr>
          <w:p w14:paraId="61FCB78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22735,23</w:t>
            </w:r>
          </w:p>
        </w:tc>
        <w:tc>
          <w:tcPr>
            <w:tcW w:w="1134" w:type="dxa"/>
            <w:shd w:val="clear" w:color="auto" w:fill="auto"/>
            <w:vAlign w:val="center"/>
          </w:tcPr>
          <w:p w14:paraId="371A0F6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22735,23</w:t>
            </w:r>
          </w:p>
        </w:tc>
        <w:tc>
          <w:tcPr>
            <w:tcW w:w="2145" w:type="dxa"/>
            <w:vAlign w:val="center"/>
          </w:tcPr>
          <w:p w14:paraId="7DCE06A8"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1CE885F1" w14:textId="77777777" w:rsidTr="00DE783A">
        <w:trPr>
          <w:trHeight w:val="23"/>
        </w:trPr>
        <w:tc>
          <w:tcPr>
            <w:tcW w:w="1433" w:type="dxa"/>
            <w:vMerge/>
            <w:tcBorders>
              <w:top w:val="single" w:sz="4" w:space="0" w:color="auto"/>
              <w:left w:val="single" w:sz="4" w:space="0" w:color="auto"/>
              <w:bottom w:val="single" w:sz="4" w:space="0" w:color="auto"/>
              <w:right w:val="single" w:sz="4" w:space="0" w:color="auto"/>
            </w:tcBorders>
            <w:vAlign w:val="center"/>
            <w:hideMark/>
          </w:tcPr>
          <w:p w14:paraId="7EB8D432"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tcBorders>
              <w:left w:val="single" w:sz="4" w:space="0" w:color="auto"/>
            </w:tcBorders>
            <w:shd w:val="clear" w:color="auto" w:fill="auto"/>
            <w:vAlign w:val="center"/>
          </w:tcPr>
          <w:p w14:paraId="13B1721C"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кап.ремонту разводящей тепловой сети  ЦО и ГВС ЦТП № 1 (НПО) от ТК 6-32 до жилого дома ул. Гагарина д.26 2D=50-80 мм, L=91,78 п.м.</w:t>
            </w:r>
          </w:p>
        </w:tc>
        <w:tc>
          <w:tcPr>
            <w:tcW w:w="1134" w:type="dxa"/>
            <w:shd w:val="clear" w:color="auto" w:fill="auto"/>
            <w:vAlign w:val="center"/>
          </w:tcPr>
          <w:p w14:paraId="19735E0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2030-2033</w:t>
            </w:r>
          </w:p>
        </w:tc>
        <w:tc>
          <w:tcPr>
            <w:tcW w:w="1134" w:type="dxa"/>
            <w:shd w:val="clear" w:color="auto" w:fill="auto"/>
            <w:vAlign w:val="center"/>
          </w:tcPr>
          <w:p w14:paraId="79EB4C2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8037,71</w:t>
            </w:r>
          </w:p>
        </w:tc>
        <w:tc>
          <w:tcPr>
            <w:tcW w:w="1134" w:type="dxa"/>
            <w:shd w:val="clear" w:color="auto" w:fill="auto"/>
            <w:vAlign w:val="center"/>
          </w:tcPr>
          <w:p w14:paraId="52D50F3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8037,71</w:t>
            </w:r>
          </w:p>
        </w:tc>
        <w:tc>
          <w:tcPr>
            <w:tcW w:w="2145" w:type="dxa"/>
            <w:vAlign w:val="center"/>
          </w:tcPr>
          <w:p w14:paraId="52B5A0D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6022A0FC" w14:textId="77777777" w:rsidTr="00DE783A">
        <w:trPr>
          <w:trHeight w:val="23"/>
        </w:trPr>
        <w:tc>
          <w:tcPr>
            <w:tcW w:w="1433" w:type="dxa"/>
            <w:vMerge/>
            <w:tcBorders>
              <w:top w:val="single" w:sz="4" w:space="0" w:color="auto"/>
              <w:left w:val="single" w:sz="4" w:space="0" w:color="auto"/>
              <w:bottom w:val="single" w:sz="4" w:space="0" w:color="auto"/>
              <w:right w:val="single" w:sz="4" w:space="0" w:color="auto"/>
            </w:tcBorders>
            <w:vAlign w:val="center"/>
          </w:tcPr>
          <w:p w14:paraId="1F67319D"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tcBorders>
              <w:left w:val="single" w:sz="4" w:space="0" w:color="auto"/>
            </w:tcBorders>
            <w:shd w:val="clear" w:color="auto" w:fill="auto"/>
            <w:vAlign w:val="center"/>
          </w:tcPr>
          <w:p w14:paraId="54E71D50"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кап.ремонту разводящей тепловой сети ЦО и ГВС ЦТП № 1 (НПО) от ТК 6-31 до Гагарина ул., д. 24,28, ТК 6-32</w:t>
            </w:r>
          </w:p>
          <w:p w14:paraId="415C78A1"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2D=70 мм, L=200,6 п.м.</w:t>
            </w:r>
          </w:p>
        </w:tc>
        <w:tc>
          <w:tcPr>
            <w:tcW w:w="1134" w:type="dxa"/>
            <w:shd w:val="clear" w:color="auto" w:fill="auto"/>
            <w:vAlign w:val="center"/>
          </w:tcPr>
          <w:p w14:paraId="138C87E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tcPr>
          <w:p w14:paraId="1146E42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17051,42</w:t>
            </w:r>
          </w:p>
        </w:tc>
        <w:tc>
          <w:tcPr>
            <w:tcW w:w="1134" w:type="dxa"/>
            <w:shd w:val="clear" w:color="auto" w:fill="auto"/>
            <w:vAlign w:val="center"/>
          </w:tcPr>
          <w:p w14:paraId="67ABF60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17051,42</w:t>
            </w:r>
          </w:p>
        </w:tc>
        <w:tc>
          <w:tcPr>
            <w:tcW w:w="2145" w:type="dxa"/>
            <w:vAlign w:val="center"/>
          </w:tcPr>
          <w:p w14:paraId="4B0A2B0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45E95EAB" w14:textId="77777777" w:rsidTr="00DE783A">
        <w:trPr>
          <w:trHeight w:val="23"/>
        </w:trPr>
        <w:tc>
          <w:tcPr>
            <w:tcW w:w="1433" w:type="dxa"/>
            <w:vMerge/>
            <w:tcBorders>
              <w:top w:val="single" w:sz="4" w:space="0" w:color="auto"/>
              <w:left w:val="single" w:sz="4" w:space="0" w:color="auto"/>
              <w:bottom w:val="single" w:sz="4" w:space="0" w:color="auto"/>
              <w:right w:val="single" w:sz="4" w:space="0" w:color="auto"/>
            </w:tcBorders>
            <w:vAlign w:val="center"/>
            <w:hideMark/>
          </w:tcPr>
          <w:p w14:paraId="2B86C8C7"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tcBorders>
              <w:left w:val="single" w:sz="4" w:space="0" w:color="auto"/>
            </w:tcBorders>
            <w:shd w:val="clear" w:color="auto" w:fill="auto"/>
            <w:vAlign w:val="center"/>
          </w:tcPr>
          <w:p w14:paraId="6CD13CFA"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кап.ремонту разводящей тепловой сети ЦО и ГВС ЦТП № 1 (НПО) от ТК 6-36 до Гагарина ул., д. 16,18, Мира пр-кт, д. 10 2D=70-80 мм, L=327 п.м.</w:t>
            </w:r>
          </w:p>
        </w:tc>
        <w:tc>
          <w:tcPr>
            <w:tcW w:w="1134" w:type="dxa"/>
            <w:shd w:val="clear" w:color="auto" w:fill="auto"/>
            <w:vAlign w:val="center"/>
          </w:tcPr>
          <w:p w14:paraId="321D35F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tcPr>
          <w:p w14:paraId="25ACE56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8841,48</w:t>
            </w:r>
          </w:p>
        </w:tc>
        <w:tc>
          <w:tcPr>
            <w:tcW w:w="1134" w:type="dxa"/>
            <w:shd w:val="clear" w:color="auto" w:fill="auto"/>
            <w:vAlign w:val="center"/>
          </w:tcPr>
          <w:p w14:paraId="74EA817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8841,48</w:t>
            </w:r>
          </w:p>
        </w:tc>
        <w:tc>
          <w:tcPr>
            <w:tcW w:w="2145" w:type="dxa"/>
            <w:vAlign w:val="center"/>
          </w:tcPr>
          <w:p w14:paraId="6376215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559E1FB5" w14:textId="77777777" w:rsidTr="00DE783A">
        <w:trPr>
          <w:trHeight w:val="23"/>
        </w:trPr>
        <w:tc>
          <w:tcPr>
            <w:tcW w:w="1433" w:type="dxa"/>
            <w:vMerge/>
            <w:tcBorders>
              <w:top w:val="single" w:sz="4" w:space="0" w:color="auto"/>
              <w:left w:val="single" w:sz="4" w:space="0" w:color="auto"/>
              <w:bottom w:val="single" w:sz="4" w:space="0" w:color="auto"/>
              <w:right w:val="single" w:sz="4" w:space="0" w:color="auto"/>
            </w:tcBorders>
            <w:vAlign w:val="center"/>
          </w:tcPr>
          <w:p w14:paraId="24E1A715"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tcBorders>
              <w:left w:val="single" w:sz="4" w:space="0" w:color="auto"/>
            </w:tcBorders>
            <w:shd w:val="clear" w:color="auto" w:fill="auto"/>
            <w:vAlign w:val="center"/>
          </w:tcPr>
          <w:p w14:paraId="7FD385C0"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кап.ремонту разводящей тепловой сети ЦО и ГВС ЦТП № 2 (НПО) от ТК 6-46 до Победы ул., д. 9,11 2D=50-150 мм, L=257,19 п.м.</w:t>
            </w:r>
          </w:p>
        </w:tc>
        <w:tc>
          <w:tcPr>
            <w:tcW w:w="1134" w:type="dxa"/>
            <w:shd w:val="clear" w:color="auto" w:fill="auto"/>
            <w:vAlign w:val="center"/>
          </w:tcPr>
          <w:p w14:paraId="70BF0EA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tcPr>
          <w:p w14:paraId="6CA14EA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10736,08</w:t>
            </w:r>
          </w:p>
        </w:tc>
        <w:tc>
          <w:tcPr>
            <w:tcW w:w="1134" w:type="dxa"/>
            <w:shd w:val="clear" w:color="auto" w:fill="auto"/>
            <w:vAlign w:val="center"/>
          </w:tcPr>
          <w:p w14:paraId="0353CCA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10736,08</w:t>
            </w:r>
          </w:p>
        </w:tc>
        <w:tc>
          <w:tcPr>
            <w:tcW w:w="2145" w:type="dxa"/>
            <w:vAlign w:val="center"/>
          </w:tcPr>
          <w:p w14:paraId="40DF67C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4EA7C07F" w14:textId="77777777" w:rsidTr="00DE783A">
        <w:trPr>
          <w:trHeight w:val="23"/>
        </w:trPr>
        <w:tc>
          <w:tcPr>
            <w:tcW w:w="1433" w:type="dxa"/>
            <w:vMerge w:val="restart"/>
            <w:tcBorders>
              <w:top w:val="single" w:sz="4" w:space="0" w:color="auto"/>
            </w:tcBorders>
            <w:shd w:val="clear" w:color="auto" w:fill="auto"/>
            <w:vAlign w:val="center"/>
            <w:hideMark/>
          </w:tcPr>
          <w:p w14:paraId="2E33336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Котельная №4</w:t>
            </w:r>
          </w:p>
        </w:tc>
        <w:tc>
          <w:tcPr>
            <w:tcW w:w="7229" w:type="dxa"/>
            <w:gridSpan w:val="2"/>
            <w:shd w:val="clear" w:color="auto" w:fill="auto"/>
            <w:vAlign w:val="center"/>
          </w:tcPr>
          <w:p w14:paraId="7D46D4CB" w14:textId="77777777" w:rsidR="00CA1040" w:rsidRPr="003306DD" w:rsidRDefault="00CA1040" w:rsidP="00DE783A">
            <w:pP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Строительство тепловых сетей для переключения ЦТП 2,4 и части ЦТП 3 на котельную №2 (</w:t>
            </w:r>
            <w:r>
              <w:rPr>
                <w:rFonts w:ascii="Times New Roman" w:eastAsia="Times New Roman" w:hAnsi="Times New Roman" w:cs="Times New Roman"/>
                <w:color w:val="000000"/>
                <w:sz w:val="20"/>
                <w:szCs w:val="20"/>
                <w:lang w:val="en-US"/>
              </w:rPr>
              <w:t xml:space="preserve">2D=250 </w:t>
            </w:r>
            <w:r>
              <w:rPr>
                <w:rFonts w:ascii="Times New Roman" w:eastAsia="Times New Roman" w:hAnsi="Times New Roman" w:cs="Times New Roman"/>
                <w:color w:val="000000"/>
                <w:sz w:val="20"/>
                <w:szCs w:val="20"/>
              </w:rPr>
              <w:t xml:space="preserve">мм, </w:t>
            </w:r>
            <w:r>
              <w:rPr>
                <w:rFonts w:ascii="Times New Roman" w:eastAsia="Times New Roman" w:hAnsi="Times New Roman" w:cs="Times New Roman"/>
                <w:color w:val="000000"/>
                <w:sz w:val="20"/>
                <w:szCs w:val="20"/>
                <w:lang w:val="en-US"/>
              </w:rPr>
              <w:t>L=</w:t>
            </w:r>
            <w:r>
              <w:rPr>
                <w:rFonts w:ascii="Times New Roman" w:eastAsia="Times New Roman" w:hAnsi="Times New Roman" w:cs="Times New Roman"/>
                <w:color w:val="000000"/>
                <w:sz w:val="20"/>
                <w:szCs w:val="20"/>
              </w:rPr>
              <w:t>510 п.м.)</w:t>
            </w:r>
          </w:p>
        </w:tc>
        <w:tc>
          <w:tcPr>
            <w:tcW w:w="1134" w:type="dxa"/>
            <w:shd w:val="clear" w:color="auto" w:fill="auto"/>
            <w:vAlign w:val="center"/>
          </w:tcPr>
          <w:p w14:paraId="215E77A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2025-2027</w:t>
            </w:r>
          </w:p>
        </w:tc>
        <w:tc>
          <w:tcPr>
            <w:tcW w:w="1134" w:type="dxa"/>
            <w:shd w:val="clear" w:color="auto" w:fill="auto"/>
            <w:vAlign w:val="center"/>
          </w:tcPr>
          <w:p w14:paraId="4021A1C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48337,956</w:t>
            </w:r>
          </w:p>
        </w:tc>
        <w:tc>
          <w:tcPr>
            <w:tcW w:w="1134" w:type="dxa"/>
            <w:shd w:val="clear" w:color="auto" w:fill="auto"/>
            <w:vAlign w:val="center"/>
          </w:tcPr>
          <w:p w14:paraId="6548342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48337,956</w:t>
            </w:r>
          </w:p>
        </w:tc>
        <w:tc>
          <w:tcPr>
            <w:tcW w:w="2145" w:type="dxa"/>
            <w:vAlign w:val="center"/>
          </w:tcPr>
          <w:p w14:paraId="1E055C0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41F3042A" w14:textId="77777777" w:rsidTr="00DE783A">
        <w:trPr>
          <w:trHeight w:val="23"/>
        </w:trPr>
        <w:tc>
          <w:tcPr>
            <w:tcW w:w="1433" w:type="dxa"/>
            <w:vMerge/>
            <w:vAlign w:val="center"/>
            <w:hideMark/>
          </w:tcPr>
          <w:p w14:paraId="1490A713"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hideMark/>
          </w:tcPr>
          <w:p w14:paraId="0C663CB4" w14:textId="77777777" w:rsidR="00CA1040" w:rsidRPr="003306DD" w:rsidRDefault="00CA1040" w:rsidP="00DE783A">
            <w:pPr>
              <w:spacing w:after="0" w:line="240" w:lineRule="auto"/>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Замена ВРУ ЦТП № 2 котельной № 4 Строителей ул., д. 1-А</w:t>
            </w:r>
          </w:p>
        </w:tc>
        <w:tc>
          <w:tcPr>
            <w:tcW w:w="1134" w:type="dxa"/>
            <w:shd w:val="clear" w:color="auto" w:fill="auto"/>
            <w:vAlign w:val="center"/>
            <w:hideMark/>
          </w:tcPr>
          <w:p w14:paraId="49336CB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2023-2025</w:t>
            </w:r>
          </w:p>
        </w:tc>
        <w:tc>
          <w:tcPr>
            <w:tcW w:w="1134" w:type="dxa"/>
            <w:shd w:val="clear" w:color="auto" w:fill="auto"/>
            <w:vAlign w:val="center"/>
            <w:hideMark/>
          </w:tcPr>
          <w:p w14:paraId="54DF034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183,72</w:t>
            </w:r>
          </w:p>
        </w:tc>
        <w:tc>
          <w:tcPr>
            <w:tcW w:w="1134" w:type="dxa"/>
            <w:shd w:val="clear" w:color="auto" w:fill="auto"/>
            <w:vAlign w:val="center"/>
            <w:hideMark/>
          </w:tcPr>
          <w:p w14:paraId="0A8D56E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183,72</w:t>
            </w:r>
          </w:p>
        </w:tc>
        <w:tc>
          <w:tcPr>
            <w:tcW w:w="2145" w:type="dxa"/>
            <w:vAlign w:val="center"/>
          </w:tcPr>
          <w:p w14:paraId="6B4B471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66DD0065" w14:textId="77777777" w:rsidTr="00DE783A">
        <w:trPr>
          <w:trHeight w:val="23"/>
        </w:trPr>
        <w:tc>
          <w:tcPr>
            <w:tcW w:w="1433" w:type="dxa"/>
            <w:vMerge/>
            <w:vAlign w:val="center"/>
            <w:hideMark/>
          </w:tcPr>
          <w:p w14:paraId="22F38BC3"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hideMark/>
          </w:tcPr>
          <w:p w14:paraId="74457CC5"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Замена кожухотрубного теплообменника ГВС на пластинчатый ЦТП № 2 котельной № 4 Строителей ул., д. 1-А</w:t>
            </w:r>
          </w:p>
        </w:tc>
        <w:tc>
          <w:tcPr>
            <w:tcW w:w="1134" w:type="dxa"/>
            <w:shd w:val="clear" w:color="auto" w:fill="auto"/>
            <w:vAlign w:val="center"/>
            <w:hideMark/>
          </w:tcPr>
          <w:p w14:paraId="28D095F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2023-2025</w:t>
            </w:r>
          </w:p>
        </w:tc>
        <w:tc>
          <w:tcPr>
            <w:tcW w:w="1134" w:type="dxa"/>
            <w:shd w:val="clear" w:color="auto" w:fill="auto"/>
            <w:vAlign w:val="center"/>
            <w:hideMark/>
          </w:tcPr>
          <w:p w14:paraId="6515FD1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5741,22</w:t>
            </w:r>
          </w:p>
        </w:tc>
        <w:tc>
          <w:tcPr>
            <w:tcW w:w="1134" w:type="dxa"/>
            <w:shd w:val="clear" w:color="auto" w:fill="auto"/>
            <w:vAlign w:val="center"/>
            <w:hideMark/>
          </w:tcPr>
          <w:p w14:paraId="179A7B4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5741,22</w:t>
            </w:r>
          </w:p>
        </w:tc>
        <w:tc>
          <w:tcPr>
            <w:tcW w:w="2145" w:type="dxa"/>
            <w:vAlign w:val="center"/>
          </w:tcPr>
          <w:p w14:paraId="1C78F1B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27FA5699" w14:textId="77777777" w:rsidTr="00DE783A">
        <w:trPr>
          <w:trHeight w:val="23"/>
        </w:trPr>
        <w:tc>
          <w:tcPr>
            <w:tcW w:w="1433" w:type="dxa"/>
            <w:vMerge/>
            <w:vAlign w:val="center"/>
            <w:hideMark/>
          </w:tcPr>
          <w:p w14:paraId="47650E83"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hideMark/>
          </w:tcPr>
          <w:p w14:paraId="0AEAA00B"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Замена насосного оборудования системы ГВС ЦТП № 4 котельной № 4 по адресу: Лесная ул., д. 10-А</w:t>
            </w:r>
          </w:p>
        </w:tc>
        <w:tc>
          <w:tcPr>
            <w:tcW w:w="1134" w:type="dxa"/>
            <w:shd w:val="clear" w:color="auto" w:fill="auto"/>
            <w:vAlign w:val="center"/>
            <w:hideMark/>
          </w:tcPr>
          <w:p w14:paraId="660A816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2023-2025</w:t>
            </w:r>
          </w:p>
        </w:tc>
        <w:tc>
          <w:tcPr>
            <w:tcW w:w="1134" w:type="dxa"/>
            <w:shd w:val="clear" w:color="auto" w:fill="auto"/>
            <w:vAlign w:val="center"/>
            <w:hideMark/>
          </w:tcPr>
          <w:p w14:paraId="3C139AE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574,12</w:t>
            </w:r>
          </w:p>
        </w:tc>
        <w:tc>
          <w:tcPr>
            <w:tcW w:w="1134" w:type="dxa"/>
            <w:shd w:val="clear" w:color="auto" w:fill="auto"/>
            <w:vAlign w:val="center"/>
            <w:hideMark/>
          </w:tcPr>
          <w:p w14:paraId="572B1A4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574,12</w:t>
            </w:r>
          </w:p>
        </w:tc>
        <w:tc>
          <w:tcPr>
            <w:tcW w:w="2145" w:type="dxa"/>
            <w:vAlign w:val="center"/>
          </w:tcPr>
          <w:p w14:paraId="2B9C587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7E4AF877" w14:textId="77777777" w:rsidTr="00DE783A">
        <w:trPr>
          <w:trHeight w:val="23"/>
        </w:trPr>
        <w:tc>
          <w:tcPr>
            <w:tcW w:w="1433" w:type="dxa"/>
            <w:vMerge/>
            <w:vAlign w:val="center"/>
            <w:hideMark/>
          </w:tcPr>
          <w:p w14:paraId="49D8FA1B"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hideMark/>
          </w:tcPr>
          <w:p w14:paraId="23FFC570"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Перевод ЦТП на независимую схему отопления (т/обм ЦО, насосы ЦО с ЧРП) на ЦТП № 2 котельной № 4 Строителей ул., д. 1-А</w:t>
            </w:r>
          </w:p>
        </w:tc>
        <w:tc>
          <w:tcPr>
            <w:tcW w:w="1134" w:type="dxa"/>
            <w:shd w:val="clear" w:color="auto" w:fill="auto"/>
            <w:vAlign w:val="center"/>
            <w:hideMark/>
          </w:tcPr>
          <w:p w14:paraId="2646152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2025-2028</w:t>
            </w:r>
          </w:p>
        </w:tc>
        <w:tc>
          <w:tcPr>
            <w:tcW w:w="1134" w:type="dxa"/>
            <w:shd w:val="clear" w:color="auto" w:fill="auto"/>
            <w:vAlign w:val="center"/>
            <w:hideMark/>
          </w:tcPr>
          <w:p w14:paraId="69A7681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8037,71</w:t>
            </w:r>
          </w:p>
        </w:tc>
        <w:tc>
          <w:tcPr>
            <w:tcW w:w="1134" w:type="dxa"/>
            <w:shd w:val="clear" w:color="auto" w:fill="auto"/>
            <w:vAlign w:val="center"/>
            <w:hideMark/>
          </w:tcPr>
          <w:p w14:paraId="5651272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8037,71</w:t>
            </w:r>
          </w:p>
        </w:tc>
        <w:tc>
          <w:tcPr>
            <w:tcW w:w="2145" w:type="dxa"/>
            <w:vAlign w:val="center"/>
          </w:tcPr>
          <w:p w14:paraId="0257D31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603431A5" w14:textId="77777777" w:rsidTr="00DE783A">
        <w:trPr>
          <w:trHeight w:val="23"/>
        </w:trPr>
        <w:tc>
          <w:tcPr>
            <w:tcW w:w="1433" w:type="dxa"/>
            <w:vMerge/>
            <w:vAlign w:val="center"/>
            <w:hideMark/>
          </w:tcPr>
          <w:p w14:paraId="1D2AF3E2"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hideMark/>
          </w:tcPr>
          <w:p w14:paraId="13DAD8E1"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Перевод ЦТП на независимую схему отопления (т/обм ЦО, насосы ЦО с ЧРП) на ЦТП № 4 котельной № 4 по адресу: Лесная ул., д. 10-А</w:t>
            </w:r>
          </w:p>
        </w:tc>
        <w:tc>
          <w:tcPr>
            <w:tcW w:w="1134" w:type="dxa"/>
            <w:shd w:val="clear" w:color="auto" w:fill="auto"/>
            <w:vAlign w:val="center"/>
            <w:hideMark/>
          </w:tcPr>
          <w:p w14:paraId="4DBEF6E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2026-2029</w:t>
            </w:r>
          </w:p>
        </w:tc>
        <w:tc>
          <w:tcPr>
            <w:tcW w:w="1134" w:type="dxa"/>
            <w:shd w:val="clear" w:color="auto" w:fill="auto"/>
            <w:vAlign w:val="center"/>
            <w:hideMark/>
          </w:tcPr>
          <w:p w14:paraId="321384A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6889,46</w:t>
            </w:r>
          </w:p>
        </w:tc>
        <w:tc>
          <w:tcPr>
            <w:tcW w:w="1134" w:type="dxa"/>
            <w:shd w:val="clear" w:color="auto" w:fill="auto"/>
            <w:vAlign w:val="center"/>
            <w:hideMark/>
          </w:tcPr>
          <w:p w14:paraId="31D4574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6889,46</w:t>
            </w:r>
          </w:p>
        </w:tc>
        <w:tc>
          <w:tcPr>
            <w:tcW w:w="2145" w:type="dxa"/>
            <w:vAlign w:val="center"/>
          </w:tcPr>
          <w:p w14:paraId="3A26090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469999BE" w14:textId="77777777" w:rsidTr="00DE783A">
        <w:trPr>
          <w:trHeight w:val="23"/>
        </w:trPr>
        <w:tc>
          <w:tcPr>
            <w:tcW w:w="1433" w:type="dxa"/>
            <w:vMerge/>
            <w:vAlign w:val="center"/>
            <w:hideMark/>
          </w:tcPr>
          <w:p w14:paraId="4D616F51"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hideMark/>
          </w:tcPr>
          <w:p w14:paraId="2DF8513E"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кап.ремонту магистральной тепловой сети котельной № 4 от ТК 4-12 до ЦТП  № 1 котельной № 4 по адресу: Комсомольская ул, д. 28, жилого дома ул. Комсомольская, 30, разводящая сеть ГВС от ЦТП 1 котельной 4 до жилого дома ул. Комсомольская, 30 2D=100-125 мм, L=165п.м.</w:t>
            </w:r>
          </w:p>
        </w:tc>
        <w:tc>
          <w:tcPr>
            <w:tcW w:w="1134" w:type="dxa"/>
            <w:shd w:val="clear" w:color="auto" w:fill="auto"/>
            <w:vAlign w:val="center"/>
            <w:hideMark/>
          </w:tcPr>
          <w:p w14:paraId="2A5170B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hideMark/>
          </w:tcPr>
          <w:p w14:paraId="115D26D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12630,68</w:t>
            </w:r>
          </w:p>
        </w:tc>
        <w:tc>
          <w:tcPr>
            <w:tcW w:w="1134" w:type="dxa"/>
            <w:shd w:val="clear" w:color="auto" w:fill="auto"/>
            <w:vAlign w:val="center"/>
            <w:hideMark/>
          </w:tcPr>
          <w:p w14:paraId="3DA7FF9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12630,68</w:t>
            </w:r>
          </w:p>
        </w:tc>
        <w:tc>
          <w:tcPr>
            <w:tcW w:w="2145" w:type="dxa"/>
            <w:vAlign w:val="center"/>
          </w:tcPr>
          <w:p w14:paraId="7104220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045C2E9F" w14:textId="77777777" w:rsidTr="00DE783A">
        <w:trPr>
          <w:trHeight w:val="23"/>
        </w:trPr>
        <w:tc>
          <w:tcPr>
            <w:tcW w:w="1433" w:type="dxa"/>
            <w:vMerge/>
            <w:vAlign w:val="center"/>
          </w:tcPr>
          <w:p w14:paraId="0DABE0F9"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tcBorders>
              <w:bottom w:val="single" w:sz="4" w:space="0" w:color="auto"/>
            </w:tcBorders>
            <w:shd w:val="clear" w:color="auto" w:fill="auto"/>
            <w:vAlign w:val="center"/>
          </w:tcPr>
          <w:p w14:paraId="15E266DC"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Строительство тепловой сети от ТК4-10 нового трубопровода 2ДУ=150 с установкой запорной арматуры в проектируемом ТК0 протяженностью 110 м.п.</w:t>
            </w:r>
          </w:p>
        </w:tc>
        <w:tc>
          <w:tcPr>
            <w:tcW w:w="1134" w:type="dxa"/>
            <w:tcBorders>
              <w:bottom w:val="single" w:sz="4" w:space="0" w:color="auto"/>
            </w:tcBorders>
            <w:shd w:val="clear" w:color="auto" w:fill="auto"/>
            <w:vAlign w:val="center"/>
          </w:tcPr>
          <w:p w14:paraId="2990B47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2025</w:t>
            </w:r>
          </w:p>
        </w:tc>
        <w:tc>
          <w:tcPr>
            <w:tcW w:w="1134" w:type="dxa"/>
            <w:tcBorders>
              <w:bottom w:val="single" w:sz="4" w:space="0" w:color="auto"/>
            </w:tcBorders>
            <w:shd w:val="clear" w:color="auto" w:fill="auto"/>
            <w:vAlign w:val="center"/>
          </w:tcPr>
          <w:p w14:paraId="2F67984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1134" w:type="dxa"/>
            <w:tcBorders>
              <w:bottom w:val="single" w:sz="4" w:space="0" w:color="auto"/>
            </w:tcBorders>
            <w:shd w:val="clear" w:color="auto" w:fill="auto"/>
            <w:vAlign w:val="center"/>
          </w:tcPr>
          <w:p w14:paraId="34491F2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2145" w:type="dxa"/>
            <w:tcBorders>
              <w:bottom w:val="single" w:sz="4" w:space="0" w:color="auto"/>
            </w:tcBorders>
            <w:vAlign w:val="center"/>
          </w:tcPr>
          <w:p w14:paraId="743DDD3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Плата за тех.присоединение</w:t>
            </w:r>
          </w:p>
        </w:tc>
      </w:tr>
      <w:tr w:rsidR="00CA1040" w:rsidRPr="00657FC7" w14:paraId="3CC518F3" w14:textId="77777777" w:rsidTr="00DE783A">
        <w:trPr>
          <w:trHeight w:val="23"/>
        </w:trPr>
        <w:tc>
          <w:tcPr>
            <w:tcW w:w="1433" w:type="dxa"/>
            <w:vMerge w:val="restart"/>
            <w:vAlign w:val="center"/>
            <w:hideMark/>
          </w:tcPr>
          <w:p w14:paraId="5F7540A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Котельная №5</w:t>
            </w:r>
          </w:p>
        </w:tc>
        <w:tc>
          <w:tcPr>
            <w:tcW w:w="7229" w:type="dxa"/>
            <w:gridSpan w:val="2"/>
            <w:tcBorders>
              <w:bottom w:val="single" w:sz="4" w:space="0" w:color="auto"/>
            </w:tcBorders>
            <w:shd w:val="clear" w:color="auto" w:fill="auto"/>
            <w:vAlign w:val="center"/>
          </w:tcPr>
          <w:p w14:paraId="303F58E2"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Замена кожухотрубного теплообменника ГВС на пластинчатый</w:t>
            </w:r>
          </w:p>
          <w:p w14:paraId="0941B1BE" w14:textId="77777777" w:rsidR="00CA1040" w:rsidRPr="00B1190B"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на ЦТП № 8 котельной №5 Юбилейный пр-кт, д. 9-А</w:t>
            </w:r>
          </w:p>
        </w:tc>
        <w:tc>
          <w:tcPr>
            <w:tcW w:w="1134" w:type="dxa"/>
            <w:tcBorders>
              <w:bottom w:val="single" w:sz="4" w:space="0" w:color="auto"/>
            </w:tcBorders>
            <w:shd w:val="clear" w:color="auto" w:fill="auto"/>
            <w:vAlign w:val="center"/>
          </w:tcPr>
          <w:p w14:paraId="384C7F1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2023-2025</w:t>
            </w:r>
          </w:p>
        </w:tc>
        <w:tc>
          <w:tcPr>
            <w:tcW w:w="1134" w:type="dxa"/>
            <w:tcBorders>
              <w:bottom w:val="single" w:sz="4" w:space="0" w:color="auto"/>
            </w:tcBorders>
            <w:shd w:val="clear" w:color="auto" w:fill="auto"/>
            <w:vAlign w:val="center"/>
          </w:tcPr>
          <w:p w14:paraId="69B58B78"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17223,66</w:t>
            </w:r>
          </w:p>
        </w:tc>
        <w:tc>
          <w:tcPr>
            <w:tcW w:w="1134" w:type="dxa"/>
            <w:tcBorders>
              <w:bottom w:val="single" w:sz="4" w:space="0" w:color="auto"/>
            </w:tcBorders>
            <w:shd w:val="clear" w:color="auto" w:fill="auto"/>
            <w:vAlign w:val="center"/>
          </w:tcPr>
          <w:p w14:paraId="74B4782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17223,66</w:t>
            </w:r>
          </w:p>
        </w:tc>
        <w:tc>
          <w:tcPr>
            <w:tcW w:w="2145" w:type="dxa"/>
            <w:tcBorders>
              <w:bottom w:val="single" w:sz="4" w:space="0" w:color="auto"/>
            </w:tcBorders>
            <w:shd w:val="clear" w:color="auto" w:fill="auto"/>
            <w:vAlign w:val="center"/>
          </w:tcPr>
          <w:p w14:paraId="4A731A4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0CDB4A25" w14:textId="77777777" w:rsidTr="00DE783A">
        <w:trPr>
          <w:trHeight w:val="23"/>
        </w:trPr>
        <w:tc>
          <w:tcPr>
            <w:tcW w:w="1433" w:type="dxa"/>
            <w:vMerge/>
            <w:vAlign w:val="center"/>
          </w:tcPr>
          <w:p w14:paraId="705AEA5B"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6ADD9B38"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Замена насосного оборудования системы ГВС ЦТП № 1 котельной № 5 Юбилейный пр-кт, д. 11-А</w:t>
            </w:r>
          </w:p>
        </w:tc>
        <w:tc>
          <w:tcPr>
            <w:tcW w:w="1134" w:type="dxa"/>
            <w:shd w:val="clear" w:color="auto" w:fill="auto"/>
            <w:vAlign w:val="center"/>
          </w:tcPr>
          <w:p w14:paraId="52989E6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2023-2025</w:t>
            </w:r>
          </w:p>
        </w:tc>
        <w:tc>
          <w:tcPr>
            <w:tcW w:w="1134" w:type="dxa"/>
            <w:shd w:val="clear" w:color="auto" w:fill="auto"/>
            <w:vAlign w:val="center"/>
          </w:tcPr>
          <w:p w14:paraId="4402381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574,12</w:t>
            </w:r>
          </w:p>
        </w:tc>
        <w:tc>
          <w:tcPr>
            <w:tcW w:w="1134" w:type="dxa"/>
            <w:shd w:val="clear" w:color="auto" w:fill="auto"/>
            <w:vAlign w:val="center"/>
          </w:tcPr>
          <w:p w14:paraId="242E1C8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574,12</w:t>
            </w:r>
          </w:p>
        </w:tc>
        <w:tc>
          <w:tcPr>
            <w:tcW w:w="2145" w:type="dxa"/>
            <w:vAlign w:val="center"/>
          </w:tcPr>
          <w:p w14:paraId="18082E0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3420B01F" w14:textId="77777777" w:rsidTr="00DE783A">
        <w:trPr>
          <w:trHeight w:val="23"/>
        </w:trPr>
        <w:tc>
          <w:tcPr>
            <w:tcW w:w="1433" w:type="dxa"/>
            <w:vMerge/>
            <w:vAlign w:val="center"/>
          </w:tcPr>
          <w:p w14:paraId="53B8215E"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59E4E844"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Замена насосного оборудования системы ГВС ЦТП № 3 котельной № 5 Юбилейный пр-кт, д. 15-А</w:t>
            </w:r>
          </w:p>
        </w:tc>
        <w:tc>
          <w:tcPr>
            <w:tcW w:w="1134" w:type="dxa"/>
            <w:shd w:val="clear" w:color="auto" w:fill="auto"/>
            <w:vAlign w:val="center"/>
          </w:tcPr>
          <w:p w14:paraId="3DAF5FB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2023-2025</w:t>
            </w:r>
          </w:p>
        </w:tc>
        <w:tc>
          <w:tcPr>
            <w:tcW w:w="1134" w:type="dxa"/>
            <w:shd w:val="clear" w:color="auto" w:fill="auto"/>
            <w:vAlign w:val="center"/>
          </w:tcPr>
          <w:p w14:paraId="0BF8596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574,12</w:t>
            </w:r>
          </w:p>
        </w:tc>
        <w:tc>
          <w:tcPr>
            <w:tcW w:w="1134" w:type="dxa"/>
            <w:shd w:val="clear" w:color="auto" w:fill="auto"/>
            <w:vAlign w:val="center"/>
          </w:tcPr>
          <w:p w14:paraId="518AC7C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574,12</w:t>
            </w:r>
          </w:p>
        </w:tc>
        <w:tc>
          <w:tcPr>
            <w:tcW w:w="2145" w:type="dxa"/>
            <w:vAlign w:val="center"/>
          </w:tcPr>
          <w:p w14:paraId="541E940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39952AF6" w14:textId="77777777" w:rsidTr="00DE783A">
        <w:trPr>
          <w:trHeight w:val="23"/>
        </w:trPr>
        <w:tc>
          <w:tcPr>
            <w:tcW w:w="1433" w:type="dxa"/>
            <w:vMerge/>
            <w:vAlign w:val="center"/>
          </w:tcPr>
          <w:p w14:paraId="65117338"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3260" w:type="dxa"/>
            <w:shd w:val="clear" w:color="auto" w:fill="auto"/>
            <w:vAlign w:val="center"/>
          </w:tcPr>
          <w:p w14:paraId="697E2301" w14:textId="77777777" w:rsidR="00CA1040" w:rsidRPr="00B1190B" w:rsidRDefault="00CA1040" w:rsidP="00DE783A">
            <w:pPr>
              <w:spacing w:after="0" w:line="240" w:lineRule="auto"/>
              <w:jc w:val="center"/>
              <w:rPr>
                <w:rFonts w:ascii="Times New Roman" w:eastAsia="Times New Roman" w:hAnsi="Times New Roman" w:cs="Times New Roman"/>
                <w:color w:val="000000"/>
                <w:sz w:val="20"/>
                <w:szCs w:val="20"/>
              </w:rPr>
            </w:pPr>
            <w:r w:rsidRPr="00B1190B">
              <w:rPr>
                <w:rFonts w:ascii="Times New Roman" w:eastAsia="Times New Roman" w:hAnsi="Times New Roman" w:cs="Times New Roman"/>
                <w:color w:val="000000"/>
                <w:sz w:val="20"/>
                <w:szCs w:val="20"/>
              </w:rPr>
              <w:t>Строительство тепловых сетей для подключения перспективы: СНС – 1 этап – 1 очередь (корп. 1,2)</w:t>
            </w:r>
          </w:p>
        </w:tc>
        <w:tc>
          <w:tcPr>
            <w:tcW w:w="3969" w:type="dxa"/>
            <w:shd w:val="clear" w:color="auto" w:fill="auto"/>
            <w:vAlign w:val="center"/>
          </w:tcPr>
          <w:p w14:paraId="2711BA4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1134" w:type="dxa"/>
            <w:shd w:val="clear" w:color="auto" w:fill="auto"/>
            <w:vAlign w:val="center"/>
          </w:tcPr>
          <w:p w14:paraId="6E23F24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2023-2027</w:t>
            </w:r>
          </w:p>
        </w:tc>
        <w:tc>
          <w:tcPr>
            <w:tcW w:w="1134" w:type="dxa"/>
            <w:shd w:val="clear" w:color="auto" w:fill="auto"/>
            <w:vAlign w:val="center"/>
          </w:tcPr>
          <w:p w14:paraId="7411BE3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6861,73</w:t>
            </w:r>
          </w:p>
        </w:tc>
        <w:tc>
          <w:tcPr>
            <w:tcW w:w="1134" w:type="dxa"/>
            <w:shd w:val="clear" w:color="auto" w:fill="auto"/>
            <w:vAlign w:val="center"/>
          </w:tcPr>
          <w:p w14:paraId="67BB481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2145" w:type="dxa"/>
            <w:shd w:val="clear" w:color="auto" w:fill="auto"/>
            <w:vAlign w:val="center"/>
          </w:tcPr>
          <w:p w14:paraId="16C90A1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Плата за тех.присоединение и собственные средства ТСО</w:t>
            </w:r>
          </w:p>
        </w:tc>
      </w:tr>
      <w:tr w:rsidR="00CA1040" w:rsidRPr="00657FC7" w14:paraId="5FFB200E" w14:textId="77777777" w:rsidTr="00DE783A">
        <w:trPr>
          <w:trHeight w:val="23"/>
        </w:trPr>
        <w:tc>
          <w:tcPr>
            <w:tcW w:w="1433" w:type="dxa"/>
            <w:vMerge/>
            <w:vAlign w:val="center"/>
          </w:tcPr>
          <w:p w14:paraId="2A9DFCF4"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3260" w:type="dxa"/>
            <w:shd w:val="clear" w:color="auto" w:fill="auto"/>
            <w:vAlign w:val="center"/>
          </w:tcPr>
          <w:p w14:paraId="09FDF177" w14:textId="77777777" w:rsidR="00CA1040" w:rsidRPr="00B1190B" w:rsidRDefault="00CA1040" w:rsidP="00DE783A">
            <w:pPr>
              <w:spacing w:after="0" w:line="240" w:lineRule="auto"/>
              <w:jc w:val="center"/>
              <w:rPr>
                <w:rFonts w:ascii="Times New Roman" w:eastAsia="Times New Roman" w:hAnsi="Times New Roman" w:cs="Times New Roman"/>
                <w:color w:val="000000"/>
                <w:sz w:val="20"/>
                <w:szCs w:val="20"/>
              </w:rPr>
            </w:pPr>
            <w:r w:rsidRPr="00B1190B">
              <w:rPr>
                <w:rFonts w:ascii="Times New Roman" w:eastAsia="Times New Roman" w:hAnsi="Times New Roman" w:cs="Times New Roman"/>
                <w:color w:val="000000"/>
                <w:sz w:val="20"/>
                <w:szCs w:val="20"/>
              </w:rPr>
              <w:t>Строительство тепловых сетей для подключения перспективы: СНС – 1 этап – 1 очередь (корп. 3,4,5)</w:t>
            </w:r>
          </w:p>
        </w:tc>
        <w:tc>
          <w:tcPr>
            <w:tcW w:w="3969" w:type="dxa"/>
            <w:shd w:val="clear" w:color="auto" w:fill="auto"/>
            <w:vAlign w:val="center"/>
          </w:tcPr>
          <w:p w14:paraId="6E250705" w14:textId="77777777" w:rsidR="00CA1040" w:rsidRDefault="00CA1040" w:rsidP="00DE783A">
            <w:pPr>
              <w:spacing w:after="0" w:line="240" w:lineRule="auto"/>
              <w:jc w:val="center"/>
              <w:rPr>
                <w:rFonts w:ascii="Times New Roman" w:eastAsia="Times New Roman" w:hAnsi="Times New Roman" w:cs="Times New Roman"/>
                <w:color w:val="000000"/>
                <w:sz w:val="20"/>
                <w:szCs w:val="20"/>
              </w:rPr>
            </w:pPr>
          </w:p>
        </w:tc>
        <w:tc>
          <w:tcPr>
            <w:tcW w:w="1134" w:type="dxa"/>
            <w:shd w:val="clear" w:color="auto" w:fill="auto"/>
            <w:vAlign w:val="center"/>
          </w:tcPr>
          <w:p w14:paraId="1D8B2BC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2026-2027</w:t>
            </w:r>
          </w:p>
        </w:tc>
        <w:tc>
          <w:tcPr>
            <w:tcW w:w="1134" w:type="dxa"/>
            <w:shd w:val="clear" w:color="auto" w:fill="auto"/>
            <w:vAlign w:val="center"/>
          </w:tcPr>
          <w:p w14:paraId="7F1B269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1134" w:type="dxa"/>
            <w:shd w:val="clear" w:color="auto" w:fill="auto"/>
            <w:vAlign w:val="center"/>
          </w:tcPr>
          <w:p w14:paraId="4FA36822" w14:textId="77777777" w:rsidR="00CA1040"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2145" w:type="dxa"/>
            <w:shd w:val="clear" w:color="auto" w:fill="auto"/>
            <w:vAlign w:val="center"/>
          </w:tcPr>
          <w:p w14:paraId="4ADECA1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Плата за тех.присоединение</w:t>
            </w:r>
          </w:p>
        </w:tc>
      </w:tr>
      <w:tr w:rsidR="00CA1040" w:rsidRPr="00657FC7" w14:paraId="482E8261" w14:textId="77777777" w:rsidTr="00DE783A">
        <w:trPr>
          <w:trHeight w:val="23"/>
        </w:trPr>
        <w:tc>
          <w:tcPr>
            <w:tcW w:w="1433" w:type="dxa"/>
            <w:vMerge/>
            <w:vAlign w:val="center"/>
          </w:tcPr>
          <w:p w14:paraId="40099B2B"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4B92918B"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Строительство тепловых сетей для подключения пристройки к Лицею на 300 мест 2D=100 мм; L=113 п.м</w:t>
            </w:r>
          </w:p>
        </w:tc>
        <w:tc>
          <w:tcPr>
            <w:tcW w:w="1134" w:type="dxa"/>
            <w:shd w:val="clear" w:color="auto" w:fill="auto"/>
            <w:vAlign w:val="center"/>
          </w:tcPr>
          <w:p w14:paraId="50E661E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2026</w:t>
            </w:r>
          </w:p>
        </w:tc>
        <w:tc>
          <w:tcPr>
            <w:tcW w:w="1134" w:type="dxa"/>
            <w:shd w:val="clear" w:color="auto" w:fill="auto"/>
            <w:vAlign w:val="center"/>
          </w:tcPr>
          <w:p w14:paraId="3147B88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6278,20</w:t>
            </w:r>
          </w:p>
        </w:tc>
        <w:tc>
          <w:tcPr>
            <w:tcW w:w="1134" w:type="dxa"/>
            <w:shd w:val="clear" w:color="auto" w:fill="auto"/>
            <w:vAlign w:val="center"/>
          </w:tcPr>
          <w:p w14:paraId="277F27C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6278,20</w:t>
            </w:r>
          </w:p>
        </w:tc>
        <w:tc>
          <w:tcPr>
            <w:tcW w:w="2145" w:type="dxa"/>
            <w:vAlign w:val="center"/>
          </w:tcPr>
          <w:p w14:paraId="5425C61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 xml:space="preserve">Плата за тех.присоединение </w:t>
            </w:r>
          </w:p>
        </w:tc>
      </w:tr>
      <w:tr w:rsidR="00CA1040" w:rsidRPr="00657FC7" w14:paraId="15CDFCB4" w14:textId="77777777" w:rsidTr="00DE783A">
        <w:trPr>
          <w:trHeight w:val="23"/>
        </w:trPr>
        <w:tc>
          <w:tcPr>
            <w:tcW w:w="1433" w:type="dxa"/>
            <w:vMerge/>
            <w:vAlign w:val="center"/>
          </w:tcPr>
          <w:p w14:paraId="3B4CAB64"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0757E13D"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Строительство тепловых сетей для пристройки к к д/с № 4 на 140 мест на ул.Котовского,10-10 А 2D=100 мм; L=91 п.м</w:t>
            </w:r>
          </w:p>
        </w:tc>
        <w:tc>
          <w:tcPr>
            <w:tcW w:w="1134" w:type="dxa"/>
            <w:shd w:val="clear" w:color="auto" w:fill="auto"/>
            <w:vAlign w:val="center"/>
          </w:tcPr>
          <w:p w14:paraId="5168A6B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2026</w:t>
            </w:r>
          </w:p>
        </w:tc>
        <w:tc>
          <w:tcPr>
            <w:tcW w:w="1134" w:type="dxa"/>
            <w:shd w:val="clear" w:color="auto" w:fill="auto"/>
            <w:vAlign w:val="center"/>
          </w:tcPr>
          <w:p w14:paraId="36CFC3B8"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1981,98</w:t>
            </w:r>
          </w:p>
        </w:tc>
        <w:tc>
          <w:tcPr>
            <w:tcW w:w="1134" w:type="dxa"/>
            <w:shd w:val="clear" w:color="auto" w:fill="auto"/>
            <w:vAlign w:val="center"/>
          </w:tcPr>
          <w:p w14:paraId="5B94478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1981,98</w:t>
            </w:r>
          </w:p>
        </w:tc>
        <w:tc>
          <w:tcPr>
            <w:tcW w:w="2145" w:type="dxa"/>
            <w:vAlign w:val="center"/>
          </w:tcPr>
          <w:p w14:paraId="6287FBA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Плата за тех.присоединение</w:t>
            </w:r>
          </w:p>
        </w:tc>
      </w:tr>
      <w:tr w:rsidR="00CA1040" w:rsidRPr="00657FC7" w14:paraId="40DAA5AB" w14:textId="77777777" w:rsidTr="00DE783A">
        <w:trPr>
          <w:trHeight w:val="23"/>
        </w:trPr>
        <w:tc>
          <w:tcPr>
            <w:tcW w:w="1433" w:type="dxa"/>
            <w:vMerge/>
            <w:vAlign w:val="center"/>
            <w:hideMark/>
          </w:tcPr>
          <w:p w14:paraId="1A64405D"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3260" w:type="dxa"/>
            <w:shd w:val="clear" w:color="auto" w:fill="auto"/>
            <w:vAlign w:val="center"/>
          </w:tcPr>
          <w:p w14:paraId="1305E164"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Перекладка т.с. с увеличением диаметра (с 2d 300 на 2d 400) от ТК 5-4 до ТК 5-6 425,8м</w:t>
            </w:r>
          </w:p>
        </w:tc>
        <w:tc>
          <w:tcPr>
            <w:tcW w:w="3969" w:type="dxa"/>
            <w:shd w:val="clear" w:color="auto" w:fill="auto"/>
            <w:vAlign w:val="center"/>
          </w:tcPr>
          <w:p w14:paraId="63A4763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w:t>
            </w:r>
          </w:p>
        </w:tc>
        <w:tc>
          <w:tcPr>
            <w:tcW w:w="1134" w:type="dxa"/>
            <w:shd w:val="clear" w:color="auto" w:fill="auto"/>
            <w:vAlign w:val="center"/>
          </w:tcPr>
          <w:p w14:paraId="37591C3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2023-2025</w:t>
            </w:r>
          </w:p>
        </w:tc>
        <w:tc>
          <w:tcPr>
            <w:tcW w:w="1134" w:type="dxa"/>
            <w:shd w:val="clear" w:color="auto" w:fill="auto"/>
            <w:vAlign w:val="center"/>
          </w:tcPr>
          <w:p w14:paraId="709C2ED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27489,58</w:t>
            </w:r>
          </w:p>
        </w:tc>
        <w:tc>
          <w:tcPr>
            <w:tcW w:w="1134" w:type="dxa"/>
            <w:shd w:val="clear" w:color="auto" w:fill="auto"/>
            <w:vAlign w:val="center"/>
          </w:tcPr>
          <w:p w14:paraId="32BDC52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0</w:t>
            </w:r>
          </w:p>
        </w:tc>
        <w:tc>
          <w:tcPr>
            <w:tcW w:w="2145" w:type="dxa"/>
            <w:vAlign w:val="center"/>
          </w:tcPr>
          <w:p w14:paraId="3542058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145BE3D9" w14:textId="77777777" w:rsidTr="00DE783A">
        <w:trPr>
          <w:trHeight w:val="23"/>
        </w:trPr>
        <w:tc>
          <w:tcPr>
            <w:tcW w:w="1433" w:type="dxa"/>
            <w:vMerge/>
            <w:vAlign w:val="center"/>
          </w:tcPr>
          <w:p w14:paraId="1F126F9C"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21506906"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Реконструкция тепловой сети (разводящая ЦО, ГВС) канальная ППУ от жилого дома № 1 по Юбилейному пр-ту до жилого дома № 2 по ул. Молодежная, включая транзит по зданию, 2D=150 мм, 2D=125 мм, 2D=100 мм, L=63 п.м.</w:t>
            </w:r>
          </w:p>
        </w:tc>
        <w:tc>
          <w:tcPr>
            <w:tcW w:w="1134" w:type="dxa"/>
            <w:shd w:val="clear" w:color="auto" w:fill="auto"/>
            <w:vAlign w:val="center"/>
          </w:tcPr>
          <w:p w14:paraId="24D9CB3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2027-2030</w:t>
            </w:r>
          </w:p>
        </w:tc>
        <w:tc>
          <w:tcPr>
            <w:tcW w:w="1134" w:type="dxa"/>
            <w:shd w:val="clear" w:color="auto" w:fill="auto"/>
            <w:vAlign w:val="center"/>
          </w:tcPr>
          <w:p w14:paraId="5256EEF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6522,23</w:t>
            </w:r>
          </w:p>
        </w:tc>
        <w:tc>
          <w:tcPr>
            <w:tcW w:w="1134" w:type="dxa"/>
            <w:shd w:val="clear" w:color="auto" w:fill="auto"/>
            <w:vAlign w:val="center"/>
          </w:tcPr>
          <w:p w14:paraId="6C1AC46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6522,23</w:t>
            </w:r>
          </w:p>
        </w:tc>
        <w:tc>
          <w:tcPr>
            <w:tcW w:w="2145" w:type="dxa"/>
            <w:vAlign w:val="center"/>
          </w:tcPr>
          <w:p w14:paraId="59EDD6F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526C76AC" w14:textId="77777777" w:rsidTr="00DE783A">
        <w:trPr>
          <w:trHeight w:val="23"/>
        </w:trPr>
        <w:tc>
          <w:tcPr>
            <w:tcW w:w="1433" w:type="dxa"/>
            <w:vMerge/>
            <w:vAlign w:val="center"/>
            <w:hideMark/>
          </w:tcPr>
          <w:p w14:paraId="2440BED2"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62E54099"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кап.ремонту магистральной сети котельной № 5 от ЦТП № 7 котельной БМК-140 по адресу: Юбилейный пр-кт, д. 44-Б до ТК 3-11 2D=40мм, L=64,4п.м.</w:t>
            </w:r>
          </w:p>
        </w:tc>
        <w:tc>
          <w:tcPr>
            <w:tcW w:w="1134" w:type="dxa"/>
            <w:shd w:val="clear" w:color="auto" w:fill="auto"/>
            <w:vAlign w:val="center"/>
          </w:tcPr>
          <w:p w14:paraId="0FEC244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tcPr>
          <w:p w14:paraId="71383A1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18371,90</w:t>
            </w:r>
          </w:p>
        </w:tc>
        <w:tc>
          <w:tcPr>
            <w:tcW w:w="1134" w:type="dxa"/>
            <w:shd w:val="clear" w:color="auto" w:fill="auto"/>
            <w:noWrap/>
            <w:vAlign w:val="center"/>
          </w:tcPr>
          <w:p w14:paraId="151A5C9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18371,90</w:t>
            </w:r>
          </w:p>
        </w:tc>
        <w:tc>
          <w:tcPr>
            <w:tcW w:w="2145" w:type="dxa"/>
            <w:vAlign w:val="center"/>
          </w:tcPr>
          <w:p w14:paraId="2F5E5EE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7847346E" w14:textId="77777777" w:rsidTr="00DE783A">
        <w:trPr>
          <w:trHeight w:val="23"/>
        </w:trPr>
        <w:tc>
          <w:tcPr>
            <w:tcW w:w="1433" w:type="dxa"/>
            <w:vMerge/>
            <w:vAlign w:val="center"/>
            <w:hideMark/>
          </w:tcPr>
          <w:p w14:paraId="261196C0"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0BD11DAB"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кап.ремонту разводящей тепловой сети ЦО и ГВС от ЦТП № 1 котельной 5 до Юбилейный пр-кт, д. 13,15-А (школа 6) 2D=70-150мм, L=751,6п.м.</w:t>
            </w:r>
          </w:p>
        </w:tc>
        <w:tc>
          <w:tcPr>
            <w:tcW w:w="1134" w:type="dxa"/>
            <w:shd w:val="clear" w:color="auto" w:fill="auto"/>
            <w:vAlign w:val="center"/>
          </w:tcPr>
          <w:p w14:paraId="706BDB6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tcPr>
          <w:p w14:paraId="74CCAD5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15156,82</w:t>
            </w:r>
          </w:p>
        </w:tc>
        <w:tc>
          <w:tcPr>
            <w:tcW w:w="1134" w:type="dxa"/>
            <w:shd w:val="clear" w:color="auto" w:fill="auto"/>
            <w:noWrap/>
            <w:vAlign w:val="center"/>
          </w:tcPr>
          <w:p w14:paraId="6B2217E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15156,82</w:t>
            </w:r>
          </w:p>
        </w:tc>
        <w:tc>
          <w:tcPr>
            <w:tcW w:w="2145" w:type="dxa"/>
            <w:vAlign w:val="center"/>
          </w:tcPr>
          <w:p w14:paraId="15FBCF2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49211CDF" w14:textId="77777777" w:rsidTr="00DE783A">
        <w:trPr>
          <w:trHeight w:val="23"/>
        </w:trPr>
        <w:tc>
          <w:tcPr>
            <w:tcW w:w="1433" w:type="dxa"/>
            <w:vMerge/>
            <w:vAlign w:val="center"/>
          </w:tcPr>
          <w:p w14:paraId="5EB34650"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1E9D49B3"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кап.ремонту разводящей тепловой сети ЦО и ГВС от ЦТП № 11 котельной 5 до Молодежная ул., д. 6 2D=70-100мм, L=278,4п.м.</w:t>
            </w:r>
          </w:p>
        </w:tc>
        <w:tc>
          <w:tcPr>
            <w:tcW w:w="1134" w:type="dxa"/>
            <w:shd w:val="clear" w:color="auto" w:fill="auto"/>
            <w:vAlign w:val="center"/>
          </w:tcPr>
          <w:p w14:paraId="13211B5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tcPr>
          <w:p w14:paraId="7821AA3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13262,22</w:t>
            </w:r>
          </w:p>
        </w:tc>
        <w:tc>
          <w:tcPr>
            <w:tcW w:w="1134" w:type="dxa"/>
            <w:shd w:val="clear" w:color="auto" w:fill="auto"/>
            <w:noWrap/>
            <w:vAlign w:val="center"/>
          </w:tcPr>
          <w:p w14:paraId="3E8D191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13262,22</w:t>
            </w:r>
          </w:p>
        </w:tc>
        <w:tc>
          <w:tcPr>
            <w:tcW w:w="2145" w:type="dxa"/>
            <w:vAlign w:val="center"/>
          </w:tcPr>
          <w:p w14:paraId="460857E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16B4C5F1" w14:textId="77777777" w:rsidTr="00DE783A">
        <w:trPr>
          <w:trHeight w:val="23"/>
        </w:trPr>
        <w:tc>
          <w:tcPr>
            <w:tcW w:w="1433" w:type="dxa"/>
            <w:vMerge/>
            <w:vAlign w:val="center"/>
            <w:hideMark/>
          </w:tcPr>
          <w:p w14:paraId="165D7CB1"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1B855870"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кап.ремонту магистральной тепловой сети котельной № 5 от ТК 5-14 до ЦТП 10 2D=250мм, L=99,5п.м.</w:t>
            </w:r>
          </w:p>
        </w:tc>
        <w:tc>
          <w:tcPr>
            <w:tcW w:w="1134" w:type="dxa"/>
            <w:shd w:val="clear" w:color="auto" w:fill="auto"/>
            <w:vAlign w:val="center"/>
          </w:tcPr>
          <w:p w14:paraId="659E74C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tcPr>
          <w:p w14:paraId="0AF23FE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18946,02</w:t>
            </w:r>
          </w:p>
        </w:tc>
        <w:tc>
          <w:tcPr>
            <w:tcW w:w="1134" w:type="dxa"/>
            <w:shd w:val="clear" w:color="auto" w:fill="auto"/>
            <w:vAlign w:val="center"/>
          </w:tcPr>
          <w:p w14:paraId="0A8A12F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18946,02</w:t>
            </w:r>
          </w:p>
        </w:tc>
        <w:tc>
          <w:tcPr>
            <w:tcW w:w="2145" w:type="dxa"/>
            <w:vAlign w:val="center"/>
          </w:tcPr>
          <w:p w14:paraId="6E06D20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0D2D546B" w14:textId="77777777" w:rsidTr="00DE783A">
        <w:trPr>
          <w:trHeight w:val="23"/>
        </w:trPr>
        <w:tc>
          <w:tcPr>
            <w:tcW w:w="1433" w:type="dxa"/>
            <w:vMerge w:val="restart"/>
            <w:vAlign w:val="center"/>
            <w:hideMark/>
          </w:tcPr>
          <w:p w14:paraId="301A6F3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Котельная №7</w:t>
            </w:r>
          </w:p>
        </w:tc>
        <w:tc>
          <w:tcPr>
            <w:tcW w:w="7229" w:type="dxa"/>
            <w:gridSpan w:val="2"/>
            <w:shd w:val="clear" w:color="auto" w:fill="auto"/>
            <w:vAlign w:val="center"/>
          </w:tcPr>
          <w:p w14:paraId="01296175"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Замена ВРУ на ЦТП № 2 котельной № 7 Садовый пр-зд, д. 5-А</w:t>
            </w:r>
          </w:p>
        </w:tc>
        <w:tc>
          <w:tcPr>
            <w:tcW w:w="1134" w:type="dxa"/>
            <w:vAlign w:val="center"/>
          </w:tcPr>
          <w:p w14:paraId="2B8C7C2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2025</w:t>
            </w:r>
          </w:p>
        </w:tc>
        <w:tc>
          <w:tcPr>
            <w:tcW w:w="1134" w:type="dxa"/>
            <w:vAlign w:val="center"/>
          </w:tcPr>
          <w:p w14:paraId="4782C16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173,06</w:t>
            </w:r>
          </w:p>
        </w:tc>
        <w:tc>
          <w:tcPr>
            <w:tcW w:w="1134" w:type="dxa"/>
            <w:vAlign w:val="center"/>
          </w:tcPr>
          <w:p w14:paraId="7E4343D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173,06</w:t>
            </w:r>
          </w:p>
        </w:tc>
        <w:tc>
          <w:tcPr>
            <w:tcW w:w="2145" w:type="dxa"/>
            <w:vAlign w:val="center"/>
          </w:tcPr>
          <w:p w14:paraId="758F153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3F8C0454" w14:textId="77777777" w:rsidTr="00DE783A">
        <w:trPr>
          <w:trHeight w:val="23"/>
        </w:trPr>
        <w:tc>
          <w:tcPr>
            <w:tcW w:w="1433" w:type="dxa"/>
            <w:vMerge/>
            <w:vAlign w:val="center"/>
            <w:hideMark/>
          </w:tcPr>
          <w:p w14:paraId="1F0C4F56"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3260" w:type="dxa"/>
            <w:shd w:val="clear" w:color="auto" w:fill="auto"/>
            <w:vAlign w:val="center"/>
          </w:tcPr>
          <w:p w14:paraId="364C4E2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B1190B">
              <w:rPr>
                <w:rFonts w:ascii="Times New Roman" w:eastAsia="Times New Roman" w:hAnsi="Times New Roman" w:cs="Times New Roman"/>
                <w:color w:val="000000"/>
                <w:sz w:val="20"/>
                <w:szCs w:val="20"/>
              </w:rPr>
              <w:t>Строительство тепловых сетей для новых абонентов СНС - 2 этап (корп. 6,7) и СНС - 3 этап (корп. 8-20)</w:t>
            </w:r>
          </w:p>
        </w:tc>
        <w:tc>
          <w:tcPr>
            <w:tcW w:w="3969" w:type="dxa"/>
            <w:shd w:val="clear" w:color="auto" w:fill="auto"/>
            <w:vAlign w:val="center"/>
          </w:tcPr>
          <w:p w14:paraId="285E81E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1134" w:type="dxa"/>
            <w:shd w:val="clear" w:color="auto" w:fill="auto"/>
            <w:vAlign w:val="center"/>
          </w:tcPr>
          <w:p w14:paraId="4CA9ADE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2027</w:t>
            </w:r>
          </w:p>
        </w:tc>
        <w:tc>
          <w:tcPr>
            <w:tcW w:w="1134" w:type="dxa"/>
            <w:shd w:val="clear" w:color="auto" w:fill="auto"/>
            <w:vAlign w:val="center"/>
          </w:tcPr>
          <w:p w14:paraId="2480E82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126876,56</w:t>
            </w:r>
          </w:p>
        </w:tc>
        <w:tc>
          <w:tcPr>
            <w:tcW w:w="1134" w:type="dxa"/>
            <w:shd w:val="clear" w:color="auto" w:fill="auto"/>
            <w:vAlign w:val="center"/>
          </w:tcPr>
          <w:p w14:paraId="005728B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2145" w:type="dxa"/>
            <w:shd w:val="clear" w:color="auto" w:fill="auto"/>
            <w:vAlign w:val="center"/>
          </w:tcPr>
          <w:p w14:paraId="2AC0BFD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Плата за тех.присоединение</w:t>
            </w:r>
          </w:p>
        </w:tc>
      </w:tr>
      <w:tr w:rsidR="00CA1040" w:rsidRPr="00657FC7" w14:paraId="52A2506E" w14:textId="77777777" w:rsidTr="00DE783A">
        <w:trPr>
          <w:trHeight w:val="23"/>
        </w:trPr>
        <w:tc>
          <w:tcPr>
            <w:tcW w:w="1433" w:type="dxa"/>
            <w:vMerge/>
            <w:vAlign w:val="center"/>
          </w:tcPr>
          <w:p w14:paraId="798EEA59"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7AC13E62"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Реконструкция тепловой сети (разводящая ЦО, ГВС.) от ЦТП №1 котельная №7 до ж.д. №5 по ул.Головашкина Отопление: 2D=80 мм, L=30 п.м. ГВС: D пр.=80 мм, D цир.=65 мм, L=30 п.м</w:t>
            </w:r>
          </w:p>
        </w:tc>
        <w:tc>
          <w:tcPr>
            <w:tcW w:w="1134" w:type="dxa"/>
            <w:shd w:val="clear" w:color="auto" w:fill="auto"/>
            <w:vAlign w:val="center"/>
          </w:tcPr>
          <w:p w14:paraId="62831EB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2027-2030</w:t>
            </w:r>
          </w:p>
        </w:tc>
        <w:tc>
          <w:tcPr>
            <w:tcW w:w="1134" w:type="dxa"/>
            <w:shd w:val="clear" w:color="auto" w:fill="auto"/>
            <w:vAlign w:val="center"/>
          </w:tcPr>
          <w:p w14:paraId="5B3E996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1290,48</w:t>
            </w:r>
          </w:p>
        </w:tc>
        <w:tc>
          <w:tcPr>
            <w:tcW w:w="1134" w:type="dxa"/>
            <w:shd w:val="clear" w:color="auto" w:fill="auto"/>
            <w:vAlign w:val="center"/>
          </w:tcPr>
          <w:p w14:paraId="0B905B2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1290,48</w:t>
            </w:r>
          </w:p>
        </w:tc>
        <w:tc>
          <w:tcPr>
            <w:tcW w:w="2145" w:type="dxa"/>
            <w:vAlign w:val="center"/>
          </w:tcPr>
          <w:p w14:paraId="3C06241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2FEF876A" w14:textId="77777777" w:rsidTr="00DE783A">
        <w:trPr>
          <w:trHeight w:val="23"/>
        </w:trPr>
        <w:tc>
          <w:tcPr>
            <w:tcW w:w="1433" w:type="dxa"/>
            <w:vMerge/>
            <w:vAlign w:val="center"/>
            <w:hideMark/>
          </w:tcPr>
          <w:p w14:paraId="37F464E7"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hideMark/>
          </w:tcPr>
          <w:p w14:paraId="35CFBCB3"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Реконструкция тепловой сети (разводящая ЦО, ГВС.) канальная/бесканальная ППУ от ЦТП № 4 котельной № 7 до ул. Некрасова д. 16, 20, 22; Отопление: 2D=150 мм, 2D=80 мм, 2D=65 мм, L=450 п.м.; ГВС: 2D=150 мм, 2D=80 мм, 2D=65 мм, L=450 п.м</w:t>
            </w:r>
          </w:p>
        </w:tc>
        <w:tc>
          <w:tcPr>
            <w:tcW w:w="1134" w:type="dxa"/>
            <w:shd w:val="clear" w:color="auto" w:fill="auto"/>
            <w:vAlign w:val="center"/>
            <w:hideMark/>
          </w:tcPr>
          <w:p w14:paraId="7D86DD2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2028-2031</w:t>
            </w:r>
          </w:p>
        </w:tc>
        <w:tc>
          <w:tcPr>
            <w:tcW w:w="1134" w:type="dxa"/>
            <w:shd w:val="clear" w:color="auto" w:fill="auto"/>
            <w:vAlign w:val="center"/>
            <w:hideMark/>
          </w:tcPr>
          <w:p w14:paraId="39DE9E2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38714,34</w:t>
            </w:r>
          </w:p>
        </w:tc>
        <w:tc>
          <w:tcPr>
            <w:tcW w:w="1134" w:type="dxa"/>
            <w:shd w:val="clear" w:color="auto" w:fill="auto"/>
            <w:vAlign w:val="center"/>
            <w:hideMark/>
          </w:tcPr>
          <w:p w14:paraId="2C66CDA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38714,34</w:t>
            </w:r>
          </w:p>
        </w:tc>
        <w:tc>
          <w:tcPr>
            <w:tcW w:w="2145" w:type="dxa"/>
            <w:vAlign w:val="center"/>
          </w:tcPr>
          <w:p w14:paraId="7EEB9CE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7A1EFE12" w14:textId="77777777" w:rsidTr="00DE783A">
        <w:trPr>
          <w:trHeight w:val="23"/>
        </w:trPr>
        <w:tc>
          <w:tcPr>
            <w:tcW w:w="1433" w:type="dxa"/>
            <w:vMerge w:val="restart"/>
            <w:shd w:val="clear" w:color="auto" w:fill="auto"/>
            <w:vAlign w:val="center"/>
          </w:tcPr>
          <w:p w14:paraId="132AAF39" w14:textId="77777777" w:rsidR="00CA1040"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БМК-140</w:t>
            </w:r>
          </w:p>
        </w:tc>
        <w:tc>
          <w:tcPr>
            <w:tcW w:w="7229" w:type="dxa"/>
            <w:gridSpan w:val="2"/>
            <w:shd w:val="clear" w:color="auto" w:fill="auto"/>
            <w:vAlign w:val="center"/>
          </w:tcPr>
          <w:p w14:paraId="6790DCA5"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Замена двух сетевых насосов для подключения Школы в мкр.10А на 1100 мест и д/с на 250 мест</w:t>
            </w:r>
          </w:p>
        </w:tc>
        <w:tc>
          <w:tcPr>
            <w:tcW w:w="1134" w:type="dxa"/>
            <w:shd w:val="clear" w:color="auto" w:fill="auto"/>
            <w:vAlign w:val="center"/>
          </w:tcPr>
          <w:p w14:paraId="3B6D95F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2023-2024</w:t>
            </w:r>
          </w:p>
        </w:tc>
        <w:tc>
          <w:tcPr>
            <w:tcW w:w="1134" w:type="dxa"/>
            <w:shd w:val="clear" w:color="auto" w:fill="auto"/>
            <w:vAlign w:val="center"/>
          </w:tcPr>
          <w:p w14:paraId="761EC70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44714,57</w:t>
            </w:r>
          </w:p>
        </w:tc>
        <w:tc>
          <w:tcPr>
            <w:tcW w:w="1134" w:type="dxa"/>
            <w:shd w:val="clear" w:color="auto" w:fill="auto"/>
            <w:vAlign w:val="center"/>
          </w:tcPr>
          <w:p w14:paraId="15C6F88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44714,57</w:t>
            </w:r>
          </w:p>
        </w:tc>
        <w:tc>
          <w:tcPr>
            <w:tcW w:w="2145" w:type="dxa"/>
            <w:vAlign w:val="center"/>
          </w:tcPr>
          <w:p w14:paraId="0D39B69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Плата за тех.присоединение</w:t>
            </w:r>
          </w:p>
        </w:tc>
      </w:tr>
      <w:tr w:rsidR="00CA1040" w:rsidRPr="00657FC7" w14:paraId="28D0D1E0" w14:textId="77777777" w:rsidTr="00DE783A">
        <w:trPr>
          <w:trHeight w:val="23"/>
        </w:trPr>
        <w:tc>
          <w:tcPr>
            <w:tcW w:w="1433" w:type="dxa"/>
            <w:vMerge/>
            <w:shd w:val="clear" w:color="auto" w:fill="auto"/>
            <w:vAlign w:val="center"/>
          </w:tcPr>
          <w:p w14:paraId="1205E75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078980C7"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Замена ВРУ на ЦТП № 7 котельной БМК-140 Юбилейный пр-кт, д. 44-Б</w:t>
            </w:r>
          </w:p>
        </w:tc>
        <w:tc>
          <w:tcPr>
            <w:tcW w:w="1134" w:type="dxa"/>
            <w:shd w:val="clear" w:color="auto" w:fill="auto"/>
            <w:vAlign w:val="center"/>
          </w:tcPr>
          <w:p w14:paraId="411E094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2025</w:t>
            </w:r>
          </w:p>
        </w:tc>
        <w:tc>
          <w:tcPr>
            <w:tcW w:w="1134" w:type="dxa"/>
            <w:shd w:val="clear" w:color="auto" w:fill="auto"/>
            <w:vAlign w:val="center"/>
          </w:tcPr>
          <w:p w14:paraId="3857422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173,06</w:t>
            </w:r>
          </w:p>
        </w:tc>
        <w:tc>
          <w:tcPr>
            <w:tcW w:w="1134" w:type="dxa"/>
            <w:shd w:val="clear" w:color="auto" w:fill="auto"/>
            <w:vAlign w:val="center"/>
          </w:tcPr>
          <w:p w14:paraId="0691F66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173,06</w:t>
            </w:r>
          </w:p>
        </w:tc>
        <w:tc>
          <w:tcPr>
            <w:tcW w:w="2145" w:type="dxa"/>
            <w:vAlign w:val="center"/>
          </w:tcPr>
          <w:p w14:paraId="28A6F9F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6FC323E9" w14:textId="77777777" w:rsidTr="00DE783A">
        <w:trPr>
          <w:trHeight w:val="23"/>
        </w:trPr>
        <w:tc>
          <w:tcPr>
            <w:tcW w:w="1433" w:type="dxa"/>
            <w:vMerge/>
            <w:shd w:val="clear" w:color="auto" w:fill="auto"/>
            <w:vAlign w:val="center"/>
          </w:tcPr>
          <w:p w14:paraId="6E1040F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0099EFBF" w14:textId="77777777" w:rsidR="00CA1040" w:rsidRPr="00657FC7" w:rsidRDefault="00CA1040" w:rsidP="00DE783A">
            <w:pPr>
              <w:spacing w:after="0" w:line="240" w:lineRule="auto"/>
              <w:jc w:val="both"/>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Ремонт кровли, общестроительные работы на ЦТП № 1 котельной БМК Носовихинское ш., д. 18-</w:t>
            </w:r>
          </w:p>
        </w:tc>
        <w:tc>
          <w:tcPr>
            <w:tcW w:w="1134" w:type="dxa"/>
            <w:shd w:val="clear" w:color="auto" w:fill="auto"/>
            <w:vAlign w:val="center"/>
          </w:tcPr>
          <w:p w14:paraId="2C8F30F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2025</w:t>
            </w:r>
          </w:p>
        </w:tc>
        <w:tc>
          <w:tcPr>
            <w:tcW w:w="1134" w:type="dxa"/>
            <w:shd w:val="clear" w:color="auto" w:fill="auto"/>
            <w:vAlign w:val="center"/>
          </w:tcPr>
          <w:p w14:paraId="0C55CDD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1081,60</w:t>
            </w:r>
          </w:p>
        </w:tc>
        <w:tc>
          <w:tcPr>
            <w:tcW w:w="1134" w:type="dxa"/>
            <w:shd w:val="clear" w:color="auto" w:fill="auto"/>
            <w:vAlign w:val="center"/>
          </w:tcPr>
          <w:p w14:paraId="52C5B3B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1081,60</w:t>
            </w:r>
          </w:p>
        </w:tc>
        <w:tc>
          <w:tcPr>
            <w:tcW w:w="2145" w:type="dxa"/>
            <w:vAlign w:val="center"/>
          </w:tcPr>
          <w:p w14:paraId="058C3B1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52886DAB" w14:textId="77777777" w:rsidTr="00DE783A">
        <w:trPr>
          <w:trHeight w:val="23"/>
        </w:trPr>
        <w:tc>
          <w:tcPr>
            <w:tcW w:w="1433" w:type="dxa"/>
            <w:vMerge/>
            <w:shd w:val="clear" w:color="auto" w:fill="auto"/>
            <w:vAlign w:val="center"/>
          </w:tcPr>
          <w:p w14:paraId="2C45A3F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06AF4FF6" w14:textId="77777777" w:rsidR="00CA1040" w:rsidRPr="00657FC7" w:rsidRDefault="00CA1040" w:rsidP="00DE783A">
            <w:pPr>
              <w:spacing w:after="0" w:line="240" w:lineRule="auto"/>
              <w:jc w:val="both"/>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Ремонт кровли, общестроительные работы на ЦТП № 7 котельной БМК Юбилейный пр-кт, д. 44-Б</w:t>
            </w:r>
          </w:p>
        </w:tc>
        <w:tc>
          <w:tcPr>
            <w:tcW w:w="1134" w:type="dxa"/>
            <w:shd w:val="clear" w:color="auto" w:fill="auto"/>
            <w:vAlign w:val="center"/>
          </w:tcPr>
          <w:p w14:paraId="0E9B4A1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2025</w:t>
            </w:r>
          </w:p>
        </w:tc>
        <w:tc>
          <w:tcPr>
            <w:tcW w:w="1134" w:type="dxa"/>
            <w:shd w:val="clear" w:color="auto" w:fill="auto"/>
            <w:vAlign w:val="center"/>
          </w:tcPr>
          <w:p w14:paraId="76751C6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1622,40</w:t>
            </w:r>
          </w:p>
        </w:tc>
        <w:tc>
          <w:tcPr>
            <w:tcW w:w="1134" w:type="dxa"/>
            <w:shd w:val="clear" w:color="auto" w:fill="auto"/>
            <w:vAlign w:val="center"/>
          </w:tcPr>
          <w:p w14:paraId="05CF9E6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1622,40</w:t>
            </w:r>
          </w:p>
        </w:tc>
        <w:tc>
          <w:tcPr>
            <w:tcW w:w="2145" w:type="dxa"/>
            <w:vAlign w:val="center"/>
          </w:tcPr>
          <w:p w14:paraId="08FC4FA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45BD46E7" w14:textId="77777777" w:rsidTr="00DE783A">
        <w:trPr>
          <w:trHeight w:val="23"/>
        </w:trPr>
        <w:tc>
          <w:tcPr>
            <w:tcW w:w="1433" w:type="dxa"/>
            <w:vMerge/>
            <w:vAlign w:val="center"/>
            <w:hideMark/>
          </w:tcPr>
          <w:p w14:paraId="56E41535"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070E752A"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кап.ремонту разводящей тепловой сети ЦО, ГВС от ЦТП № 3 котельной БМК до жилого дома ул. Котовского, 7 2D=150-200мм, L=209п.м.</w:t>
            </w:r>
          </w:p>
        </w:tc>
        <w:tc>
          <w:tcPr>
            <w:tcW w:w="1134" w:type="dxa"/>
            <w:shd w:val="clear" w:color="auto" w:fill="auto"/>
            <w:vAlign w:val="center"/>
          </w:tcPr>
          <w:p w14:paraId="50B176B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tcPr>
          <w:p w14:paraId="4325307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13778,93</w:t>
            </w:r>
          </w:p>
        </w:tc>
        <w:tc>
          <w:tcPr>
            <w:tcW w:w="1134" w:type="dxa"/>
            <w:shd w:val="clear" w:color="auto" w:fill="auto"/>
            <w:vAlign w:val="center"/>
          </w:tcPr>
          <w:p w14:paraId="04C2009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13778,93</w:t>
            </w:r>
          </w:p>
        </w:tc>
        <w:tc>
          <w:tcPr>
            <w:tcW w:w="2145" w:type="dxa"/>
            <w:vAlign w:val="center"/>
          </w:tcPr>
          <w:p w14:paraId="219E01F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6E7D5F73" w14:textId="77777777" w:rsidTr="00DE783A">
        <w:trPr>
          <w:trHeight w:val="23"/>
        </w:trPr>
        <w:tc>
          <w:tcPr>
            <w:tcW w:w="1433" w:type="dxa"/>
            <w:vMerge/>
            <w:vAlign w:val="center"/>
            <w:hideMark/>
          </w:tcPr>
          <w:p w14:paraId="0955E948"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3FE32F12"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кап.ремонту разводящей тепловой сети ЦО и ГВС от ЦТП № 1 котельной БМК до Носовихинское ш., д. 17 2D=50-70мм, L=82п.м.</w:t>
            </w:r>
          </w:p>
        </w:tc>
        <w:tc>
          <w:tcPr>
            <w:tcW w:w="1134" w:type="dxa"/>
            <w:shd w:val="clear" w:color="auto" w:fill="auto"/>
            <w:vAlign w:val="center"/>
          </w:tcPr>
          <w:p w14:paraId="09919D0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tcPr>
          <w:p w14:paraId="324301E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17051,42</w:t>
            </w:r>
          </w:p>
        </w:tc>
        <w:tc>
          <w:tcPr>
            <w:tcW w:w="1134" w:type="dxa"/>
            <w:shd w:val="clear" w:color="auto" w:fill="auto"/>
            <w:vAlign w:val="center"/>
          </w:tcPr>
          <w:p w14:paraId="4FAD7A6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17051,42</w:t>
            </w:r>
          </w:p>
        </w:tc>
        <w:tc>
          <w:tcPr>
            <w:tcW w:w="2145" w:type="dxa"/>
            <w:vAlign w:val="center"/>
          </w:tcPr>
          <w:p w14:paraId="4D3E6A3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1768A985" w14:textId="77777777" w:rsidTr="00DE783A">
        <w:trPr>
          <w:trHeight w:val="23"/>
        </w:trPr>
        <w:tc>
          <w:tcPr>
            <w:tcW w:w="1433" w:type="dxa"/>
            <w:vMerge/>
            <w:vAlign w:val="center"/>
            <w:hideMark/>
          </w:tcPr>
          <w:p w14:paraId="5AC3A3B4"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1E6C2402"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кап.ремонту разводящей тепловой сети ЦО и ГВС ЦТП № 3 котельной БМК от ТК 3-15к до Носовихинское ш., д. 14 2D=80-150мм, L=5п.м.</w:t>
            </w:r>
          </w:p>
        </w:tc>
        <w:tc>
          <w:tcPr>
            <w:tcW w:w="1134" w:type="dxa"/>
            <w:shd w:val="clear" w:color="auto" w:fill="auto"/>
            <w:vAlign w:val="center"/>
          </w:tcPr>
          <w:p w14:paraId="35AE1E9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2029-2032</w:t>
            </w:r>
          </w:p>
        </w:tc>
        <w:tc>
          <w:tcPr>
            <w:tcW w:w="1134" w:type="dxa"/>
            <w:shd w:val="clear" w:color="auto" w:fill="auto"/>
            <w:vAlign w:val="center"/>
          </w:tcPr>
          <w:p w14:paraId="73D96E9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13262,22</w:t>
            </w:r>
          </w:p>
        </w:tc>
        <w:tc>
          <w:tcPr>
            <w:tcW w:w="1134" w:type="dxa"/>
            <w:shd w:val="clear" w:color="auto" w:fill="auto"/>
            <w:vAlign w:val="center"/>
          </w:tcPr>
          <w:p w14:paraId="77744C8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13262,22</w:t>
            </w:r>
          </w:p>
        </w:tc>
        <w:tc>
          <w:tcPr>
            <w:tcW w:w="2145" w:type="dxa"/>
            <w:vAlign w:val="center"/>
          </w:tcPr>
          <w:p w14:paraId="43A7CCC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4765EEE4" w14:textId="77777777" w:rsidTr="00DE783A">
        <w:trPr>
          <w:trHeight w:val="23"/>
        </w:trPr>
        <w:tc>
          <w:tcPr>
            <w:tcW w:w="1433" w:type="dxa"/>
            <w:vAlign w:val="center"/>
          </w:tcPr>
          <w:p w14:paraId="253C0D0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Котельная №1; №2; №4; №5; №6; №7;Котельная БМК-140</w:t>
            </w:r>
          </w:p>
        </w:tc>
        <w:tc>
          <w:tcPr>
            <w:tcW w:w="7229" w:type="dxa"/>
            <w:gridSpan w:val="2"/>
            <w:shd w:val="clear" w:color="auto" w:fill="auto"/>
            <w:vAlign w:val="center"/>
          </w:tcPr>
          <w:p w14:paraId="0BCC00B0"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Перекладка участков сети отопления и ГВС в связи с исчерпанием эксплуатационного ресурса</w:t>
            </w:r>
          </w:p>
        </w:tc>
        <w:tc>
          <w:tcPr>
            <w:tcW w:w="1134" w:type="dxa"/>
            <w:shd w:val="clear" w:color="auto" w:fill="auto"/>
            <w:vAlign w:val="center"/>
          </w:tcPr>
          <w:p w14:paraId="2C43163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2023-2042</w:t>
            </w:r>
          </w:p>
        </w:tc>
        <w:tc>
          <w:tcPr>
            <w:tcW w:w="1134" w:type="dxa"/>
            <w:shd w:val="clear" w:color="auto" w:fill="auto"/>
            <w:vAlign w:val="center"/>
          </w:tcPr>
          <w:p w14:paraId="24B6F66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sz w:val="20"/>
                <w:szCs w:val="20"/>
              </w:rPr>
              <w:t>1062886,54</w:t>
            </w:r>
          </w:p>
        </w:tc>
        <w:tc>
          <w:tcPr>
            <w:tcW w:w="1134" w:type="dxa"/>
            <w:shd w:val="clear" w:color="auto" w:fill="auto"/>
            <w:vAlign w:val="center"/>
          </w:tcPr>
          <w:p w14:paraId="1A175B0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sz w:val="20"/>
                <w:szCs w:val="20"/>
              </w:rPr>
              <w:t>1062886,54</w:t>
            </w:r>
          </w:p>
        </w:tc>
        <w:tc>
          <w:tcPr>
            <w:tcW w:w="2145" w:type="dxa"/>
            <w:vAlign w:val="center"/>
          </w:tcPr>
          <w:p w14:paraId="0D0D042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5623C048" w14:textId="77777777" w:rsidTr="00DE783A">
        <w:trPr>
          <w:trHeight w:val="23"/>
        </w:trPr>
        <w:tc>
          <w:tcPr>
            <w:tcW w:w="1433" w:type="dxa"/>
            <w:vAlign w:val="center"/>
          </w:tcPr>
          <w:p w14:paraId="2C8A71A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Котельная № 1 - № 5</w:t>
            </w:r>
          </w:p>
        </w:tc>
        <w:tc>
          <w:tcPr>
            <w:tcW w:w="7229" w:type="dxa"/>
            <w:gridSpan w:val="2"/>
            <w:shd w:val="clear" w:color="auto" w:fill="auto"/>
            <w:vAlign w:val="center"/>
          </w:tcPr>
          <w:p w14:paraId="5637D350"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Тепловая сеть - закольцовка котельной № 1 по адресу: г. Реутов, ул. Новогиреевская, д. 3 и котельной № 5 по адресу: г. Реутов, Юбилейный пр-кт д. 5-А (от ТК 5-1А до ТК 5-14 котельной № 5, от котельной № 1 до ЦТП 5 котельной № 1, от ЦТП 5 котельной № 1 до ТК 1-51)</w:t>
            </w:r>
          </w:p>
        </w:tc>
        <w:tc>
          <w:tcPr>
            <w:tcW w:w="1134" w:type="dxa"/>
            <w:shd w:val="clear" w:color="auto" w:fill="auto"/>
            <w:vAlign w:val="center"/>
          </w:tcPr>
          <w:p w14:paraId="36B2794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2023-2024</w:t>
            </w:r>
          </w:p>
        </w:tc>
        <w:tc>
          <w:tcPr>
            <w:tcW w:w="1134" w:type="dxa"/>
            <w:shd w:val="clear" w:color="auto" w:fill="auto"/>
            <w:vAlign w:val="center"/>
          </w:tcPr>
          <w:p w14:paraId="77E2A09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175263,76</w:t>
            </w:r>
          </w:p>
        </w:tc>
        <w:tc>
          <w:tcPr>
            <w:tcW w:w="1134" w:type="dxa"/>
            <w:shd w:val="clear" w:color="auto" w:fill="auto"/>
            <w:vAlign w:val="center"/>
          </w:tcPr>
          <w:p w14:paraId="4C384D0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175263,76</w:t>
            </w:r>
          </w:p>
        </w:tc>
        <w:tc>
          <w:tcPr>
            <w:tcW w:w="2145" w:type="dxa"/>
            <w:vAlign w:val="center"/>
          </w:tcPr>
          <w:p w14:paraId="26EFBC9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 и бюджетные средства</w:t>
            </w:r>
          </w:p>
        </w:tc>
      </w:tr>
      <w:tr w:rsidR="00CA1040" w:rsidRPr="003306DD" w14:paraId="2E126EDE" w14:textId="77777777" w:rsidTr="00DE783A">
        <w:trPr>
          <w:trHeight w:val="23"/>
        </w:trPr>
        <w:tc>
          <w:tcPr>
            <w:tcW w:w="1433" w:type="dxa"/>
            <w:vMerge w:val="restart"/>
            <w:vAlign w:val="center"/>
          </w:tcPr>
          <w:p w14:paraId="34945D8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Котельная № 2 - № 4</w:t>
            </w:r>
          </w:p>
        </w:tc>
        <w:tc>
          <w:tcPr>
            <w:tcW w:w="7229" w:type="dxa"/>
            <w:gridSpan w:val="2"/>
            <w:vMerge w:val="restart"/>
            <w:shd w:val="clear" w:color="auto" w:fill="auto"/>
            <w:vAlign w:val="center"/>
          </w:tcPr>
          <w:p w14:paraId="3AD5CA6E" w14:textId="77777777" w:rsidR="00CA1040" w:rsidRPr="003306DD" w:rsidRDefault="00CA1040" w:rsidP="00DE783A">
            <w:pPr>
              <w:spacing w:after="0" w:line="240" w:lineRule="auto"/>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Строительство тепловой сети между котельной № 2 по адресу: г. Реутов, ул. Победы, д. 14-А и котельной № 4 по адресу: г. Реутов, ул. Кирова, д. 4-А  (в т.ч. ПИР)</w:t>
            </w:r>
          </w:p>
        </w:tc>
        <w:tc>
          <w:tcPr>
            <w:tcW w:w="1134" w:type="dxa"/>
            <w:shd w:val="clear" w:color="auto" w:fill="auto"/>
            <w:vAlign w:val="center"/>
          </w:tcPr>
          <w:p w14:paraId="36C3C07E"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2024-2027</w:t>
            </w:r>
          </w:p>
        </w:tc>
        <w:tc>
          <w:tcPr>
            <w:tcW w:w="1134" w:type="dxa"/>
            <w:shd w:val="clear" w:color="auto" w:fill="auto"/>
            <w:vAlign w:val="center"/>
          </w:tcPr>
          <w:p w14:paraId="0EBC7625"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321460,1</w:t>
            </w:r>
          </w:p>
        </w:tc>
        <w:tc>
          <w:tcPr>
            <w:tcW w:w="1134" w:type="dxa"/>
            <w:shd w:val="clear" w:color="auto" w:fill="auto"/>
            <w:vAlign w:val="center"/>
          </w:tcPr>
          <w:p w14:paraId="6F0D3125"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321460,1</w:t>
            </w:r>
          </w:p>
        </w:tc>
        <w:tc>
          <w:tcPr>
            <w:tcW w:w="2145" w:type="dxa"/>
            <w:vAlign w:val="center"/>
          </w:tcPr>
          <w:p w14:paraId="6823521F"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 xml:space="preserve">Собственные средства ТСО </w:t>
            </w:r>
          </w:p>
        </w:tc>
      </w:tr>
      <w:tr w:rsidR="00CA1040" w:rsidRPr="003306DD" w14:paraId="32220DAD" w14:textId="77777777" w:rsidTr="00DE783A">
        <w:trPr>
          <w:trHeight w:val="23"/>
        </w:trPr>
        <w:tc>
          <w:tcPr>
            <w:tcW w:w="1433" w:type="dxa"/>
            <w:vMerge/>
            <w:vAlign w:val="center"/>
          </w:tcPr>
          <w:p w14:paraId="1433FAF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p>
        </w:tc>
        <w:tc>
          <w:tcPr>
            <w:tcW w:w="7229" w:type="dxa"/>
            <w:gridSpan w:val="2"/>
            <w:vMerge/>
            <w:shd w:val="clear" w:color="auto" w:fill="auto"/>
            <w:vAlign w:val="center"/>
          </w:tcPr>
          <w:p w14:paraId="292E9D2F" w14:textId="77777777" w:rsidR="00CA1040" w:rsidRPr="003306DD" w:rsidRDefault="00CA1040" w:rsidP="00DE783A">
            <w:pPr>
              <w:spacing w:after="0" w:line="240" w:lineRule="auto"/>
              <w:rPr>
                <w:rFonts w:ascii="Times New Roman" w:eastAsia="Times New Roman" w:hAnsi="Times New Roman" w:cs="Times New Roman"/>
                <w:color w:val="000000"/>
                <w:sz w:val="20"/>
                <w:szCs w:val="20"/>
              </w:rPr>
            </w:pPr>
          </w:p>
        </w:tc>
        <w:tc>
          <w:tcPr>
            <w:tcW w:w="1134" w:type="dxa"/>
            <w:shd w:val="clear" w:color="auto" w:fill="auto"/>
            <w:vAlign w:val="center"/>
          </w:tcPr>
          <w:p w14:paraId="7C50DF4D"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2026</w:t>
            </w:r>
          </w:p>
        </w:tc>
        <w:tc>
          <w:tcPr>
            <w:tcW w:w="1134" w:type="dxa"/>
            <w:shd w:val="clear" w:color="auto" w:fill="auto"/>
            <w:vAlign w:val="center"/>
          </w:tcPr>
          <w:p w14:paraId="459374E6"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34012,24</w:t>
            </w:r>
          </w:p>
        </w:tc>
        <w:tc>
          <w:tcPr>
            <w:tcW w:w="1134" w:type="dxa"/>
            <w:shd w:val="clear" w:color="auto" w:fill="auto"/>
            <w:vAlign w:val="center"/>
          </w:tcPr>
          <w:p w14:paraId="44F872FF"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34012,24</w:t>
            </w:r>
          </w:p>
        </w:tc>
        <w:tc>
          <w:tcPr>
            <w:tcW w:w="2145" w:type="dxa"/>
            <w:vAlign w:val="center"/>
          </w:tcPr>
          <w:p w14:paraId="0A607981"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Мос обл бюджет</w:t>
            </w:r>
          </w:p>
        </w:tc>
      </w:tr>
      <w:tr w:rsidR="00CA1040" w:rsidRPr="003306DD" w14:paraId="79C10FC7" w14:textId="77777777" w:rsidTr="00DE783A">
        <w:trPr>
          <w:trHeight w:val="23"/>
        </w:trPr>
        <w:tc>
          <w:tcPr>
            <w:tcW w:w="1433" w:type="dxa"/>
            <w:vMerge/>
            <w:vAlign w:val="center"/>
          </w:tcPr>
          <w:p w14:paraId="5F73681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p>
        </w:tc>
        <w:tc>
          <w:tcPr>
            <w:tcW w:w="7229" w:type="dxa"/>
            <w:gridSpan w:val="2"/>
            <w:vMerge/>
            <w:shd w:val="clear" w:color="auto" w:fill="auto"/>
            <w:vAlign w:val="center"/>
          </w:tcPr>
          <w:p w14:paraId="696CDD58" w14:textId="77777777" w:rsidR="00CA1040" w:rsidRPr="003306DD" w:rsidRDefault="00CA1040" w:rsidP="00DE783A">
            <w:pPr>
              <w:spacing w:after="0" w:line="240" w:lineRule="auto"/>
              <w:rPr>
                <w:rFonts w:ascii="Times New Roman" w:eastAsia="Times New Roman" w:hAnsi="Times New Roman" w:cs="Times New Roman"/>
                <w:color w:val="000000"/>
                <w:sz w:val="20"/>
                <w:szCs w:val="20"/>
              </w:rPr>
            </w:pPr>
          </w:p>
        </w:tc>
        <w:tc>
          <w:tcPr>
            <w:tcW w:w="1134" w:type="dxa"/>
            <w:shd w:val="clear" w:color="auto" w:fill="auto"/>
            <w:vAlign w:val="center"/>
          </w:tcPr>
          <w:p w14:paraId="10747281"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2027</w:t>
            </w:r>
          </w:p>
        </w:tc>
        <w:tc>
          <w:tcPr>
            <w:tcW w:w="1134" w:type="dxa"/>
            <w:shd w:val="clear" w:color="auto" w:fill="auto"/>
            <w:vAlign w:val="center"/>
          </w:tcPr>
          <w:p w14:paraId="5E598A2A"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79361,91</w:t>
            </w:r>
          </w:p>
        </w:tc>
        <w:tc>
          <w:tcPr>
            <w:tcW w:w="1134" w:type="dxa"/>
            <w:shd w:val="clear" w:color="auto" w:fill="auto"/>
            <w:vAlign w:val="center"/>
          </w:tcPr>
          <w:p w14:paraId="2C165C27"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79361,91</w:t>
            </w:r>
          </w:p>
        </w:tc>
        <w:tc>
          <w:tcPr>
            <w:tcW w:w="2145" w:type="dxa"/>
            <w:vAlign w:val="center"/>
          </w:tcPr>
          <w:p w14:paraId="70DA1769"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Мос обл бюджет</w:t>
            </w:r>
          </w:p>
        </w:tc>
      </w:tr>
      <w:tr w:rsidR="00CA1040" w:rsidRPr="00657FC7" w14:paraId="483DF1AE" w14:textId="77777777" w:rsidTr="00DE783A">
        <w:trPr>
          <w:trHeight w:val="23"/>
        </w:trPr>
        <w:tc>
          <w:tcPr>
            <w:tcW w:w="9796" w:type="dxa"/>
            <w:gridSpan w:val="4"/>
            <w:vAlign w:val="center"/>
          </w:tcPr>
          <w:p w14:paraId="7E873036" w14:textId="77777777" w:rsidR="00CA1040" w:rsidRPr="00657FC7" w:rsidRDefault="00CA1040" w:rsidP="00DE783A">
            <w:pPr>
              <w:spacing w:after="0" w:line="240" w:lineRule="auto"/>
              <w:jc w:val="right"/>
              <w:rPr>
                <w:rFonts w:ascii="Times New Roman" w:eastAsia="Times New Roman" w:hAnsi="Times New Roman" w:cs="Times New Roman"/>
                <w:b/>
                <w:color w:val="000000"/>
                <w:sz w:val="20"/>
                <w:szCs w:val="20"/>
              </w:rPr>
            </w:pPr>
            <w:r w:rsidRPr="00657FC7">
              <w:rPr>
                <w:rFonts w:ascii="Times New Roman" w:eastAsia="Times New Roman" w:hAnsi="Times New Roman" w:cs="Times New Roman"/>
                <w:b/>
                <w:color w:val="000000"/>
                <w:sz w:val="20"/>
                <w:szCs w:val="20"/>
              </w:rPr>
              <w:t>Итого, по всем мероприятиям:</w:t>
            </w:r>
          </w:p>
        </w:tc>
        <w:tc>
          <w:tcPr>
            <w:tcW w:w="1134" w:type="dxa"/>
            <w:shd w:val="clear" w:color="auto" w:fill="auto"/>
            <w:vAlign w:val="center"/>
          </w:tcPr>
          <w:p w14:paraId="23518F9D" w14:textId="77777777" w:rsidR="00CA1040" w:rsidRPr="00657FC7" w:rsidRDefault="00CA1040" w:rsidP="00DE783A">
            <w:pPr>
              <w:spacing w:after="0" w:line="240" w:lineRule="auto"/>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2402288,05</w:t>
            </w:r>
          </w:p>
        </w:tc>
        <w:tc>
          <w:tcPr>
            <w:tcW w:w="1134" w:type="dxa"/>
            <w:shd w:val="clear" w:color="auto" w:fill="auto"/>
            <w:vAlign w:val="center"/>
          </w:tcPr>
          <w:p w14:paraId="0AFF4797" w14:textId="77777777" w:rsidR="00CA1040" w:rsidRPr="00657FC7" w:rsidRDefault="00CA1040" w:rsidP="00DE783A">
            <w:pPr>
              <w:spacing w:after="0" w:line="240" w:lineRule="auto"/>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2241060,18</w:t>
            </w:r>
          </w:p>
        </w:tc>
        <w:tc>
          <w:tcPr>
            <w:tcW w:w="2145" w:type="dxa"/>
            <w:vAlign w:val="center"/>
          </w:tcPr>
          <w:p w14:paraId="7E6A1F4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p>
        </w:tc>
      </w:tr>
    </w:tbl>
    <w:p w14:paraId="544FB5FF" w14:textId="77777777" w:rsidR="00A6499F" w:rsidRDefault="00A6499F" w:rsidP="00603863">
      <w:pPr>
        <w:spacing w:after="0" w:line="360" w:lineRule="auto"/>
        <w:ind w:firstLine="709"/>
        <w:jc w:val="both"/>
        <w:rPr>
          <w:rFonts w:ascii="Times New Roman" w:hAnsi="Times New Roman" w:cs="Times New Roman"/>
        </w:rPr>
        <w:sectPr w:rsidR="00A6499F" w:rsidSect="004B4651">
          <w:pgSz w:w="16838" w:h="11906" w:orient="landscape" w:code="9"/>
          <w:pgMar w:top="1276" w:right="1134" w:bottom="851" w:left="1134" w:header="709" w:footer="709" w:gutter="0"/>
          <w:cols w:space="708"/>
          <w:docGrid w:linePitch="360"/>
        </w:sectPr>
      </w:pPr>
    </w:p>
    <w:p w14:paraId="6C6A79E8" w14:textId="77777777" w:rsidR="00023251" w:rsidRPr="00023251" w:rsidRDefault="00023251" w:rsidP="00D5495F">
      <w:pPr>
        <w:pStyle w:val="16"/>
        <w:numPr>
          <w:ilvl w:val="0"/>
          <w:numId w:val="0"/>
        </w:numPr>
        <w:spacing w:before="0"/>
        <w:jc w:val="both"/>
        <w:rPr>
          <w:color w:val="auto"/>
        </w:rPr>
      </w:pPr>
      <w:bookmarkStart w:id="60" w:name="_Toc132034829"/>
      <w:bookmarkStart w:id="61" w:name="_Toc137209507"/>
      <w:r w:rsidRPr="00023251">
        <w:rPr>
          <w:color w:val="auto"/>
        </w:rPr>
        <w:lastRenderedPageBreak/>
        <w:t>6.6 Предложения по строительству, реконструкции  и (или) модернизации тепловых сетей, направленные на  резервирование систем теплоснабжения в целях обеспечения надежности теплоснабжения в соответствии с критериями надежности теплоснабжения потребителей с учетом климатических условий</w:t>
      </w:r>
      <w:bookmarkEnd w:id="60"/>
      <w:bookmarkEnd w:id="61"/>
    </w:p>
    <w:p w14:paraId="4BD3A7CD" w14:textId="090F1527" w:rsidR="00023251" w:rsidRPr="00023251" w:rsidRDefault="00023251" w:rsidP="00D5495F">
      <w:pPr>
        <w:spacing w:before="240" w:line="360" w:lineRule="auto"/>
        <w:ind w:firstLine="709"/>
        <w:jc w:val="both"/>
        <w:rPr>
          <w:rFonts w:ascii="Times New Roman" w:hAnsi="Times New Roman" w:cs="Times New Roman"/>
          <w:sz w:val="28"/>
          <w:szCs w:val="28"/>
        </w:rPr>
      </w:pPr>
      <w:r w:rsidRPr="00023251">
        <w:rPr>
          <w:rFonts w:ascii="Times New Roman" w:hAnsi="Times New Roman" w:cs="Times New Roman"/>
          <w:sz w:val="28"/>
          <w:szCs w:val="28"/>
        </w:rPr>
        <w:t>Предложения по строительству, реконструкции, направленные на резервирование систем теплоснабжения в целях обеспечения надёжности теплоснабжения в соответствии с критериями надежности теплоснабжения потребителей с учетом климатических условий в городском округе отсутствуют.</w:t>
      </w:r>
    </w:p>
    <w:p w14:paraId="1105DE5E" w14:textId="77777777" w:rsidR="00603863" w:rsidRDefault="00A17697" w:rsidP="00D5495F">
      <w:pPr>
        <w:pStyle w:val="16"/>
        <w:numPr>
          <w:ilvl w:val="0"/>
          <w:numId w:val="0"/>
        </w:numPr>
        <w:spacing w:before="240"/>
        <w:jc w:val="both"/>
        <w:rPr>
          <w:color w:val="auto"/>
        </w:rPr>
      </w:pPr>
      <w:bookmarkStart w:id="62" w:name="_Toc137209508"/>
      <w:r>
        <w:rPr>
          <w:color w:val="auto"/>
        </w:rPr>
        <w:t>7</w:t>
      </w:r>
      <w:r w:rsidR="00743A71" w:rsidRPr="00743A71">
        <w:rPr>
          <w:color w:val="auto"/>
        </w:rPr>
        <w:t xml:space="preserve">. </w:t>
      </w:r>
      <w:r>
        <w:rPr>
          <w:color w:val="auto"/>
        </w:rPr>
        <w:t xml:space="preserve">Предложения </w:t>
      </w:r>
      <w:r w:rsidRPr="00A17697">
        <w:rPr>
          <w:color w:val="auto"/>
        </w:rPr>
        <w:t>по переводу открытых систем теплоснабжения (горячего водоснабжения) в закрытые системы горячего водоснабжения.</w:t>
      </w:r>
      <w:bookmarkEnd w:id="62"/>
    </w:p>
    <w:p w14:paraId="293070C0" w14:textId="77777777" w:rsidR="00A17697" w:rsidRPr="001D6EA5" w:rsidRDefault="00A17697" w:rsidP="00D5495F">
      <w:pPr>
        <w:pStyle w:val="16"/>
        <w:numPr>
          <w:ilvl w:val="0"/>
          <w:numId w:val="0"/>
        </w:numPr>
        <w:spacing w:before="240"/>
        <w:jc w:val="both"/>
        <w:rPr>
          <w:rFonts w:eastAsia="Times New Roman"/>
          <w:color w:val="auto"/>
        </w:rPr>
      </w:pPr>
      <w:bookmarkStart w:id="63" w:name="_Toc137209509"/>
      <w:r>
        <w:rPr>
          <w:color w:val="auto"/>
        </w:rPr>
        <w:t>7.1 Предложения</w:t>
      </w:r>
      <w:r w:rsidRPr="001D6EA5">
        <w:rPr>
          <w:color w:val="auto"/>
        </w:rPr>
        <w:t xml:space="preserve"> </w:t>
      </w:r>
      <w:r>
        <w:rPr>
          <w:color w:val="000000" w:themeColor="text1"/>
        </w:rPr>
        <w:t>по переводу существующих открытых систем теплоснабжения (горячего водоснабжения) в закрытые системы теплоснабжения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63"/>
    </w:p>
    <w:p w14:paraId="42623CDB" w14:textId="77777777" w:rsidR="00A17697" w:rsidRDefault="00A17697" w:rsidP="00D5495F">
      <w:pPr>
        <w:spacing w:before="24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В г.о. </w:t>
      </w:r>
      <w:r w:rsidR="0095750C">
        <w:rPr>
          <w:rFonts w:ascii="Times New Roman" w:hAnsi="Times New Roman" w:cs="Times New Roman"/>
          <w:sz w:val="28"/>
          <w:szCs w:val="28"/>
        </w:rPr>
        <w:t>Реутов</w:t>
      </w:r>
      <w:r>
        <w:rPr>
          <w:rFonts w:ascii="Times New Roman" w:hAnsi="Times New Roman" w:cs="Times New Roman"/>
          <w:sz w:val="28"/>
          <w:szCs w:val="28"/>
        </w:rPr>
        <w:t xml:space="preserve"> все системы теплоснабжения (горячего водоснабжения) закрытые.</w:t>
      </w:r>
    </w:p>
    <w:p w14:paraId="4DC585DC" w14:textId="2F761F0A" w:rsidR="00A17697" w:rsidRPr="001D6EA5" w:rsidRDefault="00D5495F" w:rsidP="00D5495F">
      <w:pPr>
        <w:pStyle w:val="16"/>
        <w:numPr>
          <w:ilvl w:val="0"/>
          <w:numId w:val="0"/>
        </w:numPr>
        <w:spacing w:before="240"/>
        <w:jc w:val="both"/>
        <w:rPr>
          <w:rFonts w:eastAsia="Times New Roman"/>
          <w:color w:val="auto"/>
        </w:rPr>
      </w:pPr>
      <w:bookmarkStart w:id="64" w:name="_Toc137209510"/>
      <w:r>
        <w:rPr>
          <w:color w:val="auto"/>
        </w:rPr>
        <w:t>7</w:t>
      </w:r>
      <w:r w:rsidR="00A17697">
        <w:rPr>
          <w:color w:val="auto"/>
        </w:rPr>
        <w:t>.2 Предложения</w:t>
      </w:r>
      <w:r w:rsidR="00A17697" w:rsidRPr="001D6EA5">
        <w:rPr>
          <w:color w:val="auto"/>
        </w:rPr>
        <w:t xml:space="preserve"> </w:t>
      </w:r>
      <w:r w:rsidR="00A17697">
        <w:rPr>
          <w:color w:val="000000" w:themeColor="text1"/>
        </w:rPr>
        <w:t>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64"/>
    </w:p>
    <w:p w14:paraId="2DAD1CC5" w14:textId="77777777" w:rsidR="007746FC" w:rsidRDefault="00A17697" w:rsidP="00D5495F">
      <w:pPr>
        <w:spacing w:before="240" w:line="360" w:lineRule="auto"/>
        <w:ind w:firstLine="709"/>
        <w:sectPr w:rsidR="007746FC" w:rsidSect="00142538">
          <w:headerReference w:type="even" r:id="rId18"/>
          <w:headerReference w:type="default" r:id="rId19"/>
          <w:footerReference w:type="even" r:id="rId20"/>
          <w:footerReference w:type="default" r:id="rId21"/>
          <w:headerReference w:type="first" r:id="rId22"/>
          <w:footerReference w:type="first" r:id="rId23"/>
          <w:pgSz w:w="11906" w:h="16838" w:code="9"/>
          <w:pgMar w:top="1134" w:right="851" w:bottom="1134" w:left="1276" w:header="709" w:footer="709" w:gutter="0"/>
          <w:pgNumType w:chapStyle="1"/>
          <w:cols w:space="708"/>
          <w:titlePg/>
          <w:docGrid w:linePitch="360"/>
        </w:sectPr>
      </w:pPr>
      <w:r>
        <w:rPr>
          <w:rFonts w:ascii="Times New Roman" w:hAnsi="Times New Roman" w:cs="Times New Roman"/>
          <w:sz w:val="28"/>
          <w:szCs w:val="28"/>
        </w:rPr>
        <w:t xml:space="preserve"> В г.о. </w:t>
      </w:r>
      <w:r w:rsidR="0095750C">
        <w:rPr>
          <w:rFonts w:ascii="Times New Roman" w:hAnsi="Times New Roman" w:cs="Times New Roman"/>
          <w:sz w:val="28"/>
          <w:szCs w:val="28"/>
        </w:rPr>
        <w:t>Реутов</w:t>
      </w:r>
      <w:r>
        <w:rPr>
          <w:rFonts w:ascii="Times New Roman" w:hAnsi="Times New Roman" w:cs="Times New Roman"/>
          <w:sz w:val="28"/>
          <w:szCs w:val="28"/>
        </w:rPr>
        <w:t xml:space="preserve"> все системы теплосна</w:t>
      </w:r>
      <w:r w:rsidR="007746FC">
        <w:rPr>
          <w:rFonts w:ascii="Times New Roman" w:hAnsi="Times New Roman" w:cs="Times New Roman"/>
          <w:sz w:val="28"/>
          <w:szCs w:val="28"/>
        </w:rPr>
        <w:t xml:space="preserve">бжения (горячего водоснабжения) </w:t>
      </w:r>
      <w:r>
        <w:rPr>
          <w:rFonts w:ascii="Times New Roman" w:hAnsi="Times New Roman" w:cs="Times New Roman"/>
          <w:sz w:val="28"/>
          <w:szCs w:val="28"/>
        </w:rPr>
        <w:t>закрытые.</w:t>
      </w:r>
      <w:bookmarkStart w:id="65" w:name="_Toc446432410"/>
    </w:p>
    <w:p w14:paraId="65356EDB" w14:textId="77777777" w:rsidR="00AF5164" w:rsidRDefault="00A17697" w:rsidP="00D5495F">
      <w:pPr>
        <w:pStyle w:val="16"/>
        <w:numPr>
          <w:ilvl w:val="0"/>
          <w:numId w:val="0"/>
        </w:numPr>
        <w:spacing w:before="0"/>
        <w:jc w:val="both"/>
        <w:rPr>
          <w:color w:val="auto"/>
        </w:rPr>
      </w:pPr>
      <w:bookmarkStart w:id="66" w:name="_Toc137209511"/>
      <w:r>
        <w:rPr>
          <w:color w:val="auto"/>
        </w:rPr>
        <w:lastRenderedPageBreak/>
        <w:t>8</w:t>
      </w:r>
      <w:r w:rsidR="00AD1B8C">
        <w:rPr>
          <w:color w:val="auto"/>
        </w:rPr>
        <w:t xml:space="preserve">. </w:t>
      </w:r>
      <w:r>
        <w:rPr>
          <w:color w:val="auto"/>
        </w:rPr>
        <w:t>Перспективные топливные балансы</w:t>
      </w:r>
      <w:bookmarkEnd w:id="66"/>
    </w:p>
    <w:p w14:paraId="4DEAB7BA" w14:textId="28F2B2A7" w:rsidR="00A17697" w:rsidRDefault="005C72D3" w:rsidP="00D5495F">
      <w:pPr>
        <w:pStyle w:val="16"/>
        <w:numPr>
          <w:ilvl w:val="0"/>
          <w:numId w:val="0"/>
        </w:numPr>
        <w:spacing w:before="240"/>
        <w:jc w:val="both"/>
        <w:rPr>
          <w:color w:val="000000" w:themeColor="text1"/>
        </w:rPr>
      </w:pPr>
      <w:bookmarkStart w:id="67" w:name="_Toc137209512"/>
      <w:r>
        <w:rPr>
          <w:color w:val="auto"/>
        </w:rPr>
        <w:t xml:space="preserve">8.1 </w:t>
      </w:r>
      <w:r w:rsidR="00A17697">
        <w:rPr>
          <w:color w:val="auto"/>
        </w:rPr>
        <w:t>Перспективные топливные</w:t>
      </w:r>
      <w:r w:rsidR="00A17697">
        <w:rPr>
          <w:color w:val="000000" w:themeColor="text1"/>
        </w:rPr>
        <w:t xml:space="preserve"> балансы для каждого источника тепловой энергии по видам основного, резервного и аварийного топлива на каждом этапе</w:t>
      </w:r>
      <w:bookmarkEnd w:id="67"/>
    </w:p>
    <w:p w14:paraId="21386D4F" w14:textId="77777777" w:rsidR="00D5495F" w:rsidRDefault="007746FC" w:rsidP="007746FC">
      <w:pPr>
        <w:spacing w:before="240" w:after="0" w:line="360" w:lineRule="auto"/>
        <w:jc w:val="both"/>
        <w:rPr>
          <w:rFonts w:ascii="Times New Roman" w:hAnsi="Times New Roman" w:cs="Times New Roman"/>
          <w:sz w:val="28"/>
          <w:szCs w:val="28"/>
        </w:rPr>
      </w:pPr>
      <w:r>
        <w:rPr>
          <w:rFonts w:ascii="Times New Roman" w:hAnsi="Times New Roman" w:cs="Times New Roman"/>
          <w:sz w:val="28"/>
          <w:szCs w:val="28"/>
        </w:rPr>
        <w:t>Таблица 8.1.1 – Перспективные топливные балансы источников тепловой энергии</w:t>
      </w:r>
      <w:r w:rsidR="00954657">
        <w:rPr>
          <w:rFonts w:ascii="Times New Roman" w:hAnsi="Times New Roman" w:cs="Times New Roman"/>
          <w:sz w:val="28"/>
          <w:szCs w:val="28"/>
        </w:rPr>
        <w:t xml:space="preserve"> для приоритетного варианта развития</w:t>
      </w:r>
    </w:p>
    <w:tbl>
      <w:tblPr>
        <w:tblW w:w="5000" w:type="pct"/>
        <w:tblLayout w:type="fixed"/>
        <w:tblLook w:val="04A0" w:firstRow="1" w:lastRow="0" w:firstColumn="1" w:lastColumn="0" w:noHBand="0" w:noVBand="1"/>
      </w:tblPr>
      <w:tblGrid>
        <w:gridCol w:w="3775"/>
        <w:gridCol w:w="1836"/>
        <w:gridCol w:w="27"/>
        <w:gridCol w:w="1810"/>
        <w:gridCol w:w="30"/>
        <w:gridCol w:w="1807"/>
        <w:gridCol w:w="1839"/>
        <w:gridCol w:w="6"/>
        <w:gridCol w:w="6"/>
        <w:gridCol w:w="1831"/>
        <w:gridCol w:w="6"/>
        <w:gridCol w:w="6"/>
        <w:gridCol w:w="9"/>
        <w:gridCol w:w="1798"/>
      </w:tblGrid>
      <w:tr w:rsidR="003046DD" w14:paraId="6C96BA7C" w14:textId="77777777" w:rsidTr="00474389">
        <w:trPr>
          <w:trHeight w:val="283"/>
          <w:tblHeader/>
        </w:trPr>
        <w:tc>
          <w:tcPr>
            <w:tcW w:w="1277" w:type="pct"/>
            <w:tcBorders>
              <w:top w:val="single" w:sz="8" w:space="0" w:color="auto"/>
              <w:left w:val="single" w:sz="8" w:space="0" w:color="auto"/>
              <w:bottom w:val="single" w:sz="8" w:space="0" w:color="auto"/>
              <w:right w:val="single" w:sz="8" w:space="0" w:color="auto"/>
            </w:tcBorders>
            <w:shd w:val="clear" w:color="000000" w:fill="B2A1C7"/>
            <w:noWrap/>
            <w:vAlign w:val="center"/>
            <w:hideMark/>
          </w:tcPr>
          <w:p w14:paraId="0CC62F77" w14:textId="77777777" w:rsidR="003046DD" w:rsidRPr="0007255E" w:rsidRDefault="003046DD" w:rsidP="003046DD">
            <w:pPr>
              <w:spacing w:after="0" w:line="240" w:lineRule="auto"/>
              <w:jc w:val="center"/>
              <w:rPr>
                <w:rFonts w:ascii="Times New Roman" w:eastAsia="Times New Roman" w:hAnsi="Times New Roman" w:cs="Times New Roman"/>
                <w:b/>
                <w:bCs/>
                <w:color w:val="000000"/>
                <w:sz w:val="20"/>
                <w:szCs w:val="20"/>
              </w:rPr>
            </w:pPr>
            <w:r w:rsidRPr="0007255E">
              <w:rPr>
                <w:rFonts w:ascii="Times New Roman" w:eastAsia="Times New Roman" w:hAnsi="Times New Roman" w:cs="Times New Roman"/>
                <w:b/>
                <w:bCs/>
                <w:color w:val="000000"/>
                <w:sz w:val="20"/>
                <w:szCs w:val="20"/>
              </w:rPr>
              <w:t>Показатель</w:t>
            </w:r>
          </w:p>
        </w:tc>
        <w:tc>
          <w:tcPr>
            <w:tcW w:w="621" w:type="pct"/>
            <w:tcBorders>
              <w:top w:val="single" w:sz="8" w:space="0" w:color="auto"/>
              <w:left w:val="nil"/>
              <w:bottom w:val="single" w:sz="8" w:space="0" w:color="auto"/>
              <w:right w:val="single" w:sz="8" w:space="0" w:color="auto"/>
            </w:tcBorders>
            <w:shd w:val="clear" w:color="000000" w:fill="B2A1C7"/>
            <w:noWrap/>
            <w:vAlign w:val="center"/>
            <w:hideMark/>
          </w:tcPr>
          <w:p w14:paraId="2A17B1D0" w14:textId="77777777" w:rsidR="003046DD" w:rsidRPr="0007255E" w:rsidRDefault="003046DD" w:rsidP="003046DD">
            <w:pPr>
              <w:spacing w:after="0" w:line="240" w:lineRule="auto"/>
              <w:jc w:val="center"/>
              <w:rPr>
                <w:rFonts w:ascii="Times New Roman" w:eastAsia="Times New Roman" w:hAnsi="Times New Roman" w:cs="Times New Roman"/>
                <w:b/>
                <w:bCs/>
                <w:color w:val="000000"/>
                <w:sz w:val="20"/>
                <w:szCs w:val="20"/>
              </w:rPr>
            </w:pPr>
            <w:r w:rsidRPr="0007255E">
              <w:rPr>
                <w:rFonts w:ascii="Times New Roman" w:eastAsia="Times New Roman" w:hAnsi="Times New Roman" w:cs="Times New Roman"/>
                <w:b/>
                <w:bCs/>
                <w:color w:val="000000"/>
                <w:sz w:val="20"/>
                <w:szCs w:val="20"/>
              </w:rPr>
              <w:t>Ед.изм.</w:t>
            </w:r>
          </w:p>
        </w:tc>
        <w:tc>
          <w:tcPr>
            <w:tcW w:w="621" w:type="pct"/>
            <w:gridSpan w:val="2"/>
            <w:tcBorders>
              <w:top w:val="single" w:sz="8" w:space="0" w:color="auto"/>
              <w:left w:val="nil"/>
              <w:bottom w:val="single" w:sz="8" w:space="0" w:color="auto"/>
              <w:right w:val="single" w:sz="8" w:space="0" w:color="auto"/>
            </w:tcBorders>
            <w:shd w:val="clear" w:color="000000" w:fill="B2A1C7"/>
            <w:noWrap/>
            <w:vAlign w:val="center"/>
            <w:hideMark/>
          </w:tcPr>
          <w:p w14:paraId="6A0D3A46" w14:textId="77777777" w:rsidR="003046DD" w:rsidRPr="0007255E" w:rsidRDefault="003046DD" w:rsidP="003046DD">
            <w:pPr>
              <w:spacing w:after="0" w:line="240" w:lineRule="auto"/>
              <w:jc w:val="center"/>
              <w:rPr>
                <w:rFonts w:ascii="Times New Roman" w:eastAsia="Times New Roman" w:hAnsi="Times New Roman" w:cs="Times New Roman"/>
                <w:b/>
                <w:bCs/>
                <w:color w:val="000000"/>
                <w:sz w:val="20"/>
                <w:szCs w:val="20"/>
              </w:rPr>
            </w:pPr>
            <w:r w:rsidRPr="00675C09">
              <w:rPr>
                <w:rFonts w:ascii="Times New Roman" w:eastAsia="Times New Roman" w:hAnsi="Times New Roman" w:cs="Times New Roman"/>
                <w:b/>
                <w:bCs/>
                <w:color w:val="000000"/>
                <w:sz w:val="20"/>
                <w:szCs w:val="20"/>
              </w:rPr>
              <w:t>202</w:t>
            </w:r>
            <w:r>
              <w:rPr>
                <w:rFonts w:ascii="Times New Roman" w:eastAsia="Times New Roman" w:hAnsi="Times New Roman" w:cs="Times New Roman"/>
                <w:b/>
                <w:bCs/>
                <w:color w:val="000000"/>
                <w:sz w:val="20"/>
                <w:szCs w:val="20"/>
              </w:rPr>
              <w:t>3</w:t>
            </w:r>
          </w:p>
        </w:tc>
        <w:tc>
          <w:tcPr>
            <w:tcW w:w="621" w:type="pct"/>
            <w:gridSpan w:val="2"/>
            <w:tcBorders>
              <w:top w:val="single" w:sz="8" w:space="0" w:color="auto"/>
              <w:left w:val="nil"/>
              <w:bottom w:val="single" w:sz="8" w:space="0" w:color="auto"/>
              <w:right w:val="single" w:sz="8" w:space="0" w:color="auto"/>
            </w:tcBorders>
            <w:shd w:val="clear" w:color="000000" w:fill="B2A1C7"/>
            <w:noWrap/>
            <w:vAlign w:val="center"/>
            <w:hideMark/>
          </w:tcPr>
          <w:p w14:paraId="188174BC" w14:textId="77777777" w:rsidR="003046DD" w:rsidRPr="0007255E" w:rsidRDefault="003046DD" w:rsidP="003046DD">
            <w:pPr>
              <w:spacing w:after="0" w:line="240" w:lineRule="auto"/>
              <w:jc w:val="center"/>
              <w:rPr>
                <w:rFonts w:ascii="Times New Roman" w:eastAsia="Times New Roman" w:hAnsi="Times New Roman" w:cs="Times New Roman"/>
                <w:b/>
                <w:bCs/>
                <w:color w:val="000000"/>
                <w:sz w:val="20"/>
                <w:szCs w:val="20"/>
              </w:rPr>
            </w:pPr>
            <w:r w:rsidRPr="00675C09">
              <w:rPr>
                <w:rFonts w:ascii="Times New Roman" w:eastAsia="Times New Roman" w:hAnsi="Times New Roman" w:cs="Times New Roman"/>
                <w:b/>
                <w:bCs/>
                <w:color w:val="000000"/>
                <w:sz w:val="20"/>
                <w:szCs w:val="20"/>
              </w:rPr>
              <w:t>202</w:t>
            </w:r>
            <w:r>
              <w:rPr>
                <w:rFonts w:ascii="Times New Roman" w:eastAsia="Times New Roman" w:hAnsi="Times New Roman" w:cs="Times New Roman"/>
                <w:b/>
                <w:bCs/>
                <w:color w:val="000000"/>
                <w:sz w:val="20"/>
                <w:szCs w:val="20"/>
              </w:rPr>
              <w:t>4</w:t>
            </w:r>
            <w:r w:rsidRPr="00675C09">
              <w:rPr>
                <w:rFonts w:ascii="Times New Roman" w:eastAsia="Times New Roman" w:hAnsi="Times New Roman" w:cs="Times New Roman"/>
                <w:b/>
                <w:bCs/>
                <w:color w:val="000000"/>
                <w:sz w:val="20"/>
                <w:szCs w:val="20"/>
              </w:rPr>
              <w:t>-2027</w:t>
            </w:r>
          </w:p>
        </w:tc>
        <w:tc>
          <w:tcPr>
            <w:tcW w:w="626" w:type="pct"/>
            <w:gridSpan w:val="3"/>
            <w:tcBorders>
              <w:top w:val="single" w:sz="8" w:space="0" w:color="auto"/>
              <w:left w:val="nil"/>
              <w:bottom w:val="single" w:sz="8" w:space="0" w:color="auto"/>
              <w:right w:val="single" w:sz="8" w:space="0" w:color="auto"/>
            </w:tcBorders>
            <w:shd w:val="clear" w:color="000000" w:fill="B2A1C7"/>
            <w:noWrap/>
            <w:vAlign w:val="center"/>
            <w:hideMark/>
          </w:tcPr>
          <w:p w14:paraId="396819F4" w14:textId="77777777" w:rsidR="003046DD" w:rsidRPr="0007255E" w:rsidRDefault="003046DD" w:rsidP="003046DD">
            <w:pPr>
              <w:spacing w:after="0" w:line="240" w:lineRule="auto"/>
              <w:jc w:val="center"/>
              <w:rPr>
                <w:rFonts w:ascii="Times New Roman" w:eastAsia="Times New Roman" w:hAnsi="Times New Roman" w:cs="Times New Roman"/>
                <w:b/>
                <w:bCs/>
                <w:color w:val="000000"/>
                <w:sz w:val="20"/>
                <w:szCs w:val="20"/>
              </w:rPr>
            </w:pPr>
            <w:r w:rsidRPr="00675C09">
              <w:rPr>
                <w:rFonts w:ascii="Times New Roman" w:eastAsia="Times New Roman" w:hAnsi="Times New Roman" w:cs="Times New Roman"/>
                <w:b/>
                <w:bCs/>
                <w:color w:val="000000"/>
                <w:sz w:val="20"/>
                <w:szCs w:val="20"/>
              </w:rPr>
              <w:t>2028-2032</w:t>
            </w:r>
          </w:p>
        </w:tc>
        <w:tc>
          <w:tcPr>
            <w:tcW w:w="626" w:type="pct"/>
            <w:gridSpan w:val="4"/>
            <w:tcBorders>
              <w:top w:val="single" w:sz="8" w:space="0" w:color="auto"/>
              <w:left w:val="nil"/>
              <w:bottom w:val="single" w:sz="8" w:space="0" w:color="auto"/>
              <w:right w:val="single" w:sz="8" w:space="0" w:color="auto"/>
            </w:tcBorders>
            <w:shd w:val="clear" w:color="000000" w:fill="B2A1C7"/>
            <w:noWrap/>
            <w:vAlign w:val="center"/>
            <w:hideMark/>
          </w:tcPr>
          <w:p w14:paraId="69B86E52" w14:textId="19F56F93" w:rsidR="003046DD" w:rsidRPr="0007255E" w:rsidRDefault="003046DD" w:rsidP="003046DD">
            <w:pPr>
              <w:spacing w:after="0" w:line="240" w:lineRule="auto"/>
              <w:jc w:val="center"/>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2033-303</w:t>
            </w:r>
            <w:r>
              <w:rPr>
                <w:rFonts w:ascii="Times New Roman" w:eastAsia="Times New Roman" w:hAnsi="Times New Roman" w:cs="Times New Roman"/>
                <w:b/>
                <w:bCs/>
                <w:color w:val="000000"/>
                <w:sz w:val="20"/>
                <w:szCs w:val="20"/>
              </w:rPr>
              <w:t>8</w:t>
            </w:r>
          </w:p>
        </w:tc>
        <w:tc>
          <w:tcPr>
            <w:tcW w:w="608" w:type="pct"/>
            <w:tcBorders>
              <w:top w:val="single" w:sz="8" w:space="0" w:color="auto"/>
              <w:left w:val="nil"/>
              <w:bottom w:val="single" w:sz="8" w:space="0" w:color="auto"/>
              <w:right w:val="single" w:sz="8" w:space="0" w:color="auto"/>
            </w:tcBorders>
            <w:shd w:val="clear" w:color="000000" w:fill="B2A1C7"/>
            <w:vAlign w:val="center"/>
          </w:tcPr>
          <w:p w14:paraId="636D20F8" w14:textId="03F283B5" w:rsidR="003046DD" w:rsidRDefault="003046DD" w:rsidP="003046DD">
            <w:pPr>
              <w:spacing w:after="0" w:line="240" w:lineRule="auto"/>
              <w:jc w:val="center"/>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203</w:t>
            </w:r>
            <w:r>
              <w:rPr>
                <w:rFonts w:ascii="Times New Roman" w:eastAsia="Times New Roman" w:hAnsi="Times New Roman" w:cs="Times New Roman"/>
                <w:b/>
                <w:bCs/>
                <w:color w:val="000000"/>
                <w:sz w:val="20"/>
                <w:szCs w:val="20"/>
              </w:rPr>
              <w:t>9</w:t>
            </w:r>
            <w:r w:rsidRPr="002A3015">
              <w:rPr>
                <w:rFonts w:ascii="Times New Roman" w:eastAsia="Times New Roman" w:hAnsi="Times New Roman" w:cs="Times New Roman"/>
                <w:b/>
                <w:bCs/>
                <w:color w:val="000000"/>
                <w:sz w:val="20"/>
                <w:szCs w:val="20"/>
              </w:rPr>
              <w:t>-204</w:t>
            </w:r>
            <w:r>
              <w:rPr>
                <w:rFonts w:ascii="Times New Roman" w:eastAsia="Times New Roman" w:hAnsi="Times New Roman" w:cs="Times New Roman"/>
                <w:b/>
                <w:bCs/>
                <w:color w:val="000000"/>
                <w:sz w:val="20"/>
                <w:szCs w:val="20"/>
              </w:rPr>
              <w:t>4</w:t>
            </w:r>
          </w:p>
        </w:tc>
      </w:tr>
      <w:tr w:rsidR="003046DD" w:rsidRPr="0007255E" w14:paraId="723E37B0" w14:textId="77777777" w:rsidTr="00474389">
        <w:trPr>
          <w:trHeight w:val="283"/>
        </w:trPr>
        <w:tc>
          <w:tcPr>
            <w:tcW w:w="5000" w:type="pct"/>
            <w:gridSpan w:val="14"/>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6D7D1291" w14:textId="77777777" w:rsidR="003046DD" w:rsidRPr="0007255E" w:rsidRDefault="003046DD" w:rsidP="003046DD">
            <w:pPr>
              <w:spacing w:after="0" w:line="240" w:lineRule="auto"/>
              <w:jc w:val="center"/>
              <w:rPr>
                <w:rFonts w:ascii="Times New Roman" w:eastAsia="Times New Roman" w:hAnsi="Times New Roman" w:cs="Times New Roman"/>
                <w:b/>
                <w:bCs/>
                <w:color w:val="000000"/>
                <w:sz w:val="20"/>
                <w:szCs w:val="20"/>
              </w:rPr>
            </w:pPr>
            <w:r w:rsidRPr="0007255E">
              <w:rPr>
                <w:rFonts w:ascii="Times New Roman" w:eastAsia="Times New Roman" w:hAnsi="Times New Roman" w:cs="Times New Roman"/>
                <w:b/>
                <w:bCs/>
                <w:color w:val="000000"/>
                <w:sz w:val="20"/>
                <w:szCs w:val="20"/>
              </w:rPr>
              <w:t>Котельная №1</w:t>
            </w:r>
          </w:p>
        </w:tc>
      </w:tr>
      <w:tr w:rsidR="003046DD" w:rsidRPr="0088045D" w14:paraId="729FE11B" w14:textId="77777777" w:rsidTr="00474389">
        <w:trPr>
          <w:trHeight w:val="283"/>
        </w:trPr>
        <w:tc>
          <w:tcPr>
            <w:tcW w:w="1277" w:type="pct"/>
            <w:tcBorders>
              <w:top w:val="nil"/>
              <w:left w:val="single" w:sz="8" w:space="0" w:color="auto"/>
              <w:bottom w:val="single" w:sz="8" w:space="0" w:color="auto"/>
              <w:right w:val="single" w:sz="8" w:space="0" w:color="auto"/>
            </w:tcBorders>
            <w:shd w:val="clear" w:color="auto" w:fill="auto"/>
            <w:noWrap/>
            <w:vAlign w:val="center"/>
            <w:hideMark/>
          </w:tcPr>
          <w:p w14:paraId="57EB543F"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Выработка тепловой энергии</w:t>
            </w:r>
          </w:p>
        </w:tc>
        <w:tc>
          <w:tcPr>
            <w:tcW w:w="621" w:type="pct"/>
            <w:tcBorders>
              <w:top w:val="nil"/>
              <w:left w:val="nil"/>
              <w:bottom w:val="single" w:sz="8" w:space="0" w:color="auto"/>
              <w:right w:val="single" w:sz="8" w:space="0" w:color="auto"/>
            </w:tcBorders>
            <w:shd w:val="clear" w:color="auto" w:fill="auto"/>
            <w:noWrap/>
            <w:vAlign w:val="center"/>
            <w:hideMark/>
          </w:tcPr>
          <w:p w14:paraId="7A0BD1B8"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Гкал/год</w:t>
            </w:r>
          </w:p>
        </w:tc>
        <w:tc>
          <w:tcPr>
            <w:tcW w:w="621" w:type="pct"/>
            <w:gridSpan w:val="2"/>
            <w:tcBorders>
              <w:top w:val="nil"/>
              <w:left w:val="nil"/>
              <w:bottom w:val="single" w:sz="8" w:space="0" w:color="auto"/>
              <w:right w:val="single" w:sz="8" w:space="0" w:color="auto"/>
            </w:tcBorders>
            <w:shd w:val="clear" w:color="auto" w:fill="auto"/>
            <w:noWrap/>
            <w:vAlign w:val="bottom"/>
          </w:tcPr>
          <w:p w14:paraId="32798212"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102434,54</w:t>
            </w:r>
          </w:p>
        </w:tc>
        <w:tc>
          <w:tcPr>
            <w:tcW w:w="621" w:type="pct"/>
            <w:gridSpan w:val="2"/>
            <w:tcBorders>
              <w:top w:val="nil"/>
              <w:left w:val="nil"/>
              <w:bottom w:val="single" w:sz="8" w:space="0" w:color="auto"/>
              <w:right w:val="single" w:sz="8" w:space="0" w:color="auto"/>
            </w:tcBorders>
            <w:shd w:val="clear" w:color="auto" w:fill="auto"/>
            <w:noWrap/>
            <w:vAlign w:val="bottom"/>
          </w:tcPr>
          <w:p w14:paraId="7A7FBAB0"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102434,54</w:t>
            </w:r>
          </w:p>
        </w:tc>
        <w:tc>
          <w:tcPr>
            <w:tcW w:w="626" w:type="pct"/>
            <w:gridSpan w:val="3"/>
            <w:tcBorders>
              <w:top w:val="nil"/>
              <w:left w:val="nil"/>
              <w:bottom w:val="single" w:sz="8" w:space="0" w:color="auto"/>
              <w:right w:val="single" w:sz="8" w:space="0" w:color="auto"/>
            </w:tcBorders>
            <w:shd w:val="clear" w:color="auto" w:fill="auto"/>
            <w:noWrap/>
            <w:vAlign w:val="bottom"/>
          </w:tcPr>
          <w:p w14:paraId="1129DD17"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102434,54</w:t>
            </w:r>
          </w:p>
        </w:tc>
        <w:tc>
          <w:tcPr>
            <w:tcW w:w="626" w:type="pct"/>
            <w:gridSpan w:val="4"/>
            <w:tcBorders>
              <w:top w:val="nil"/>
              <w:left w:val="nil"/>
              <w:bottom w:val="single" w:sz="8" w:space="0" w:color="auto"/>
              <w:right w:val="single" w:sz="8" w:space="0" w:color="auto"/>
            </w:tcBorders>
            <w:shd w:val="clear" w:color="auto" w:fill="auto"/>
            <w:noWrap/>
            <w:vAlign w:val="bottom"/>
          </w:tcPr>
          <w:p w14:paraId="0E13653E"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102434,54</w:t>
            </w:r>
          </w:p>
        </w:tc>
        <w:tc>
          <w:tcPr>
            <w:tcW w:w="608" w:type="pct"/>
            <w:tcBorders>
              <w:top w:val="nil"/>
              <w:left w:val="nil"/>
              <w:bottom w:val="single" w:sz="8" w:space="0" w:color="auto"/>
              <w:right w:val="single" w:sz="8" w:space="0" w:color="auto"/>
            </w:tcBorders>
            <w:vAlign w:val="bottom"/>
          </w:tcPr>
          <w:p w14:paraId="191FC39B"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102434,54</w:t>
            </w:r>
          </w:p>
        </w:tc>
      </w:tr>
      <w:tr w:rsidR="003046DD" w:rsidRPr="0088045D" w14:paraId="5501B152" w14:textId="77777777" w:rsidTr="00474389">
        <w:trPr>
          <w:trHeight w:val="283"/>
        </w:trPr>
        <w:tc>
          <w:tcPr>
            <w:tcW w:w="1277" w:type="pct"/>
            <w:tcBorders>
              <w:top w:val="nil"/>
              <w:left w:val="single" w:sz="8" w:space="0" w:color="auto"/>
              <w:bottom w:val="single" w:sz="8" w:space="0" w:color="auto"/>
              <w:right w:val="single" w:sz="8" w:space="0" w:color="auto"/>
            </w:tcBorders>
            <w:shd w:val="clear" w:color="auto" w:fill="auto"/>
            <w:noWrap/>
            <w:vAlign w:val="center"/>
            <w:hideMark/>
          </w:tcPr>
          <w:p w14:paraId="7A8BB3CE"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Расход натурального топлива</w:t>
            </w:r>
          </w:p>
        </w:tc>
        <w:tc>
          <w:tcPr>
            <w:tcW w:w="621" w:type="pct"/>
            <w:tcBorders>
              <w:top w:val="nil"/>
              <w:left w:val="nil"/>
              <w:bottom w:val="single" w:sz="8" w:space="0" w:color="auto"/>
              <w:right w:val="single" w:sz="8" w:space="0" w:color="auto"/>
            </w:tcBorders>
            <w:shd w:val="clear" w:color="auto" w:fill="auto"/>
            <w:noWrap/>
            <w:vAlign w:val="center"/>
            <w:hideMark/>
          </w:tcPr>
          <w:p w14:paraId="5C7DCE5C"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тыс. м³</w:t>
            </w:r>
          </w:p>
        </w:tc>
        <w:tc>
          <w:tcPr>
            <w:tcW w:w="621" w:type="pct"/>
            <w:gridSpan w:val="2"/>
            <w:tcBorders>
              <w:top w:val="nil"/>
              <w:left w:val="nil"/>
              <w:bottom w:val="single" w:sz="8" w:space="0" w:color="auto"/>
              <w:right w:val="single" w:sz="8" w:space="0" w:color="auto"/>
            </w:tcBorders>
            <w:shd w:val="clear" w:color="auto" w:fill="auto"/>
            <w:noWrap/>
            <w:vAlign w:val="bottom"/>
          </w:tcPr>
          <w:p w14:paraId="6162883F"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14689,003</w:t>
            </w:r>
          </w:p>
        </w:tc>
        <w:tc>
          <w:tcPr>
            <w:tcW w:w="621" w:type="pct"/>
            <w:gridSpan w:val="2"/>
            <w:tcBorders>
              <w:top w:val="nil"/>
              <w:left w:val="nil"/>
              <w:bottom w:val="single" w:sz="8" w:space="0" w:color="auto"/>
              <w:right w:val="single" w:sz="8" w:space="0" w:color="auto"/>
            </w:tcBorders>
            <w:shd w:val="clear" w:color="auto" w:fill="auto"/>
            <w:noWrap/>
            <w:vAlign w:val="bottom"/>
          </w:tcPr>
          <w:p w14:paraId="1C11B726"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14689,003</w:t>
            </w:r>
          </w:p>
        </w:tc>
        <w:tc>
          <w:tcPr>
            <w:tcW w:w="626" w:type="pct"/>
            <w:gridSpan w:val="3"/>
            <w:tcBorders>
              <w:top w:val="nil"/>
              <w:left w:val="nil"/>
              <w:bottom w:val="single" w:sz="8" w:space="0" w:color="auto"/>
              <w:right w:val="single" w:sz="8" w:space="0" w:color="auto"/>
            </w:tcBorders>
            <w:shd w:val="clear" w:color="auto" w:fill="auto"/>
            <w:noWrap/>
            <w:vAlign w:val="bottom"/>
          </w:tcPr>
          <w:p w14:paraId="6EABF39C"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14689,003</w:t>
            </w:r>
          </w:p>
        </w:tc>
        <w:tc>
          <w:tcPr>
            <w:tcW w:w="626" w:type="pct"/>
            <w:gridSpan w:val="4"/>
            <w:tcBorders>
              <w:top w:val="nil"/>
              <w:left w:val="nil"/>
              <w:bottom w:val="single" w:sz="8" w:space="0" w:color="auto"/>
              <w:right w:val="single" w:sz="8" w:space="0" w:color="auto"/>
            </w:tcBorders>
            <w:shd w:val="clear" w:color="auto" w:fill="auto"/>
            <w:noWrap/>
            <w:vAlign w:val="bottom"/>
          </w:tcPr>
          <w:p w14:paraId="55AD9A76"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14689,003</w:t>
            </w:r>
          </w:p>
        </w:tc>
        <w:tc>
          <w:tcPr>
            <w:tcW w:w="608" w:type="pct"/>
            <w:tcBorders>
              <w:top w:val="nil"/>
              <w:left w:val="nil"/>
              <w:bottom w:val="single" w:sz="8" w:space="0" w:color="auto"/>
              <w:right w:val="single" w:sz="8" w:space="0" w:color="auto"/>
            </w:tcBorders>
            <w:vAlign w:val="bottom"/>
          </w:tcPr>
          <w:p w14:paraId="000B8533"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14689,003</w:t>
            </w:r>
          </w:p>
        </w:tc>
      </w:tr>
      <w:tr w:rsidR="003046DD" w:rsidRPr="0088045D" w14:paraId="3C1025BA" w14:textId="77777777" w:rsidTr="00474389">
        <w:trPr>
          <w:trHeight w:val="283"/>
        </w:trPr>
        <w:tc>
          <w:tcPr>
            <w:tcW w:w="1277" w:type="pct"/>
            <w:tcBorders>
              <w:top w:val="nil"/>
              <w:left w:val="single" w:sz="8" w:space="0" w:color="auto"/>
              <w:bottom w:val="single" w:sz="8" w:space="0" w:color="auto"/>
              <w:right w:val="single" w:sz="8" w:space="0" w:color="auto"/>
            </w:tcBorders>
            <w:shd w:val="clear" w:color="auto" w:fill="auto"/>
            <w:noWrap/>
            <w:vAlign w:val="center"/>
            <w:hideMark/>
          </w:tcPr>
          <w:p w14:paraId="3CFC6EAF"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Коэффициент калорийности</w:t>
            </w:r>
          </w:p>
        </w:tc>
        <w:tc>
          <w:tcPr>
            <w:tcW w:w="621" w:type="pct"/>
            <w:tcBorders>
              <w:top w:val="nil"/>
              <w:left w:val="nil"/>
              <w:bottom w:val="single" w:sz="8" w:space="0" w:color="auto"/>
              <w:right w:val="single" w:sz="8" w:space="0" w:color="auto"/>
            </w:tcBorders>
            <w:shd w:val="clear" w:color="auto" w:fill="auto"/>
            <w:noWrap/>
            <w:vAlign w:val="center"/>
            <w:hideMark/>
          </w:tcPr>
          <w:p w14:paraId="3B2EF329" w14:textId="77777777" w:rsidR="003046DD" w:rsidRPr="0007255E" w:rsidRDefault="003046DD" w:rsidP="003046DD">
            <w:pPr>
              <w:spacing w:after="0" w:line="240" w:lineRule="auto"/>
              <w:jc w:val="center"/>
              <w:rPr>
                <w:rFonts w:ascii="Calibri" w:eastAsia="Times New Roman" w:hAnsi="Calibri" w:cs="Calibri"/>
                <w:color w:val="000000"/>
              </w:rPr>
            </w:pPr>
          </w:p>
        </w:tc>
        <w:tc>
          <w:tcPr>
            <w:tcW w:w="621" w:type="pct"/>
            <w:gridSpan w:val="2"/>
            <w:tcBorders>
              <w:top w:val="nil"/>
              <w:left w:val="nil"/>
              <w:bottom w:val="single" w:sz="8" w:space="0" w:color="auto"/>
              <w:right w:val="single" w:sz="8" w:space="0" w:color="auto"/>
            </w:tcBorders>
            <w:shd w:val="clear" w:color="auto" w:fill="auto"/>
            <w:noWrap/>
            <w:vAlign w:val="bottom"/>
            <w:hideMark/>
          </w:tcPr>
          <w:p w14:paraId="13333F98"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sidRPr="00675C09">
              <w:rPr>
                <w:rFonts w:ascii="Times New Roman" w:eastAsia="Times New Roman" w:hAnsi="Times New Roman" w:cs="Times New Roman"/>
                <w:color w:val="000000"/>
                <w:sz w:val="20"/>
                <w:szCs w:val="20"/>
              </w:rPr>
              <w:t>1,177</w:t>
            </w:r>
          </w:p>
        </w:tc>
        <w:tc>
          <w:tcPr>
            <w:tcW w:w="621" w:type="pct"/>
            <w:gridSpan w:val="2"/>
            <w:tcBorders>
              <w:top w:val="nil"/>
              <w:left w:val="nil"/>
              <w:bottom w:val="single" w:sz="8" w:space="0" w:color="auto"/>
              <w:right w:val="single" w:sz="8" w:space="0" w:color="auto"/>
            </w:tcBorders>
            <w:shd w:val="clear" w:color="auto" w:fill="auto"/>
            <w:noWrap/>
            <w:vAlign w:val="bottom"/>
          </w:tcPr>
          <w:p w14:paraId="301B5993"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sidRPr="00675C09">
              <w:rPr>
                <w:rFonts w:ascii="Times New Roman" w:eastAsia="Times New Roman" w:hAnsi="Times New Roman" w:cs="Times New Roman"/>
                <w:color w:val="000000"/>
                <w:sz w:val="20"/>
                <w:szCs w:val="20"/>
              </w:rPr>
              <w:t>1,177</w:t>
            </w:r>
          </w:p>
        </w:tc>
        <w:tc>
          <w:tcPr>
            <w:tcW w:w="626" w:type="pct"/>
            <w:gridSpan w:val="3"/>
            <w:tcBorders>
              <w:top w:val="nil"/>
              <w:left w:val="nil"/>
              <w:bottom w:val="single" w:sz="8" w:space="0" w:color="auto"/>
              <w:right w:val="single" w:sz="8" w:space="0" w:color="auto"/>
            </w:tcBorders>
            <w:shd w:val="clear" w:color="auto" w:fill="auto"/>
            <w:noWrap/>
            <w:vAlign w:val="bottom"/>
          </w:tcPr>
          <w:p w14:paraId="24482E73"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sidRPr="00675C09">
              <w:rPr>
                <w:rFonts w:ascii="Times New Roman" w:eastAsia="Times New Roman" w:hAnsi="Times New Roman" w:cs="Times New Roman"/>
                <w:color w:val="000000"/>
                <w:sz w:val="20"/>
                <w:szCs w:val="20"/>
              </w:rPr>
              <w:t>1,177</w:t>
            </w:r>
          </w:p>
        </w:tc>
        <w:tc>
          <w:tcPr>
            <w:tcW w:w="626" w:type="pct"/>
            <w:gridSpan w:val="4"/>
            <w:tcBorders>
              <w:top w:val="nil"/>
              <w:left w:val="nil"/>
              <w:bottom w:val="single" w:sz="8" w:space="0" w:color="auto"/>
              <w:right w:val="single" w:sz="8" w:space="0" w:color="auto"/>
            </w:tcBorders>
            <w:shd w:val="clear" w:color="auto" w:fill="auto"/>
            <w:noWrap/>
            <w:vAlign w:val="bottom"/>
          </w:tcPr>
          <w:p w14:paraId="002AC7A6"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sidRPr="00675C09">
              <w:rPr>
                <w:rFonts w:ascii="Times New Roman" w:eastAsia="Times New Roman" w:hAnsi="Times New Roman" w:cs="Times New Roman"/>
                <w:color w:val="000000"/>
                <w:sz w:val="20"/>
                <w:szCs w:val="20"/>
              </w:rPr>
              <w:t>1,177</w:t>
            </w:r>
          </w:p>
        </w:tc>
        <w:tc>
          <w:tcPr>
            <w:tcW w:w="608" w:type="pct"/>
            <w:tcBorders>
              <w:top w:val="nil"/>
              <w:left w:val="nil"/>
              <w:bottom w:val="single" w:sz="8" w:space="0" w:color="auto"/>
              <w:right w:val="single" w:sz="8" w:space="0" w:color="auto"/>
            </w:tcBorders>
            <w:vAlign w:val="bottom"/>
          </w:tcPr>
          <w:p w14:paraId="0439E4EE"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sidRPr="00675C09">
              <w:rPr>
                <w:rFonts w:ascii="Times New Roman" w:eastAsia="Times New Roman" w:hAnsi="Times New Roman" w:cs="Times New Roman"/>
                <w:color w:val="000000"/>
                <w:sz w:val="20"/>
                <w:szCs w:val="20"/>
              </w:rPr>
              <w:t>1,177</w:t>
            </w:r>
          </w:p>
        </w:tc>
      </w:tr>
      <w:tr w:rsidR="003046DD" w:rsidRPr="0088045D" w14:paraId="732E3031" w14:textId="77777777" w:rsidTr="00474389">
        <w:trPr>
          <w:trHeight w:val="283"/>
        </w:trPr>
        <w:tc>
          <w:tcPr>
            <w:tcW w:w="1277" w:type="pct"/>
            <w:tcBorders>
              <w:top w:val="nil"/>
              <w:left w:val="single" w:sz="8" w:space="0" w:color="auto"/>
              <w:bottom w:val="single" w:sz="8" w:space="0" w:color="auto"/>
              <w:right w:val="single" w:sz="8" w:space="0" w:color="auto"/>
            </w:tcBorders>
            <w:shd w:val="clear" w:color="auto" w:fill="auto"/>
            <w:vAlign w:val="center"/>
            <w:hideMark/>
          </w:tcPr>
          <w:p w14:paraId="52841950"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УРУТ на выработку тепловой энергии</w:t>
            </w:r>
          </w:p>
        </w:tc>
        <w:tc>
          <w:tcPr>
            <w:tcW w:w="621" w:type="pct"/>
            <w:tcBorders>
              <w:top w:val="nil"/>
              <w:left w:val="nil"/>
              <w:bottom w:val="single" w:sz="8" w:space="0" w:color="auto"/>
              <w:right w:val="single" w:sz="8" w:space="0" w:color="auto"/>
            </w:tcBorders>
            <w:shd w:val="clear" w:color="auto" w:fill="auto"/>
            <w:noWrap/>
            <w:vAlign w:val="center"/>
            <w:hideMark/>
          </w:tcPr>
          <w:p w14:paraId="30CBE35C"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кг/Гкал</w:t>
            </w:r>
          </w:p>
        </w:tc>
        <w:tc>
          <w:tcPr>
            <w:tcW w:w="621" w:type="pct"/>
            <w:gridSpan w:val="2"/>
            <w:tcBorders>
              <w:top w:val="nil"/>
              <w:left w:val="nil"/>
              <w:bottom w:val="single" w:sz="8" w:space="0" w:color="auto"/>
              <w:right w:val="single" w:sz="8" w:space="0" w:color="auto"/>
            </w:tcBorders>
            <w:shd w:val="clear" w:color="auto" w:fill="auto"/>
            <w:noWrap/>
            <w:vAlign w:val="center"/>
            <w:hideMark/>
          </w:tcPr>
          <w:p w14:paraId="18DE1D56"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155,9</w:t>
            </w:r>
          </w:p>
        </w:tc>
        <w:tc>
          <w:tcPr>
            <w:tcW w:w="621" w:type="pct"/>
            <w:gridSpan w:val="2"/>
            <w:tcBorders>
              <w:top w:val="nil"/>
              <w:left w:val="nil"/>
              <w:bottom w:val="single" w:sz="8" w:space="0" w:color="auto"/>
              <w:right w:val="single" w:sz="8" w:space="0" w:color="auto"/>
            </w:tcBorders>
            <w:shd w:val="clear" w:color="auto" w:fill="auto"/>
            <w:noWrap/>
            <w:vAlign w:val="center"/>
          </w:tcPr>
          <w:p w14:paraId="1C1828B6"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155,9</w:t>
            </w:r>
          </w:p>
        </w:tc>
        <w:tc>
          <w:tcPr>
            <w:tcW w:w="626" w:type="pct"/>
            <w:gridSpan w:val="3"/>
            <w:tcBorders>
              <w:top w:val="nil"/>
              <w:left w:val="nil"/>
              <w:bottom w:val="single" w:sz="8" w:space="0" w:color="auto"/>
              <w:right w:val="single" w:sz="8" w:space="0" w:color="auto"/>
            </w:tcBorders>
            <w:shd w:val="clear" w:color="auto" w:fill="auto"/>
            <w:noWrap/>
            <w:vAlign w:val="center"/>
          </w:tcPr>
          <w:p w14:paraId="65DE97FF"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155,9</w:t>
            </w:r>
          </w:p>
        </w:tc>
        <w:tc>
          <w:tcPr>
            <w:tcW w:w="626" w:type="pct"/>
            <w:gridSpan w:val="4"/>
            <w:tcBorders>
              <w:top w:val="nil"/>
              <w:left w:val="nil"/>
              <w:bottom w:val="single" w:sz="8" w:space="0" w:color="auto"/>
              <w:right w:val="single" w:sz="8" w:space="0" w:color="auto"/>
            </w:tcBorders>
            <w:shd w:val="clear" w:color="auto" w:fill="auto"/>
            <w:noWrap/>
            <w:vAlign w:val="center"/>
          </w:tcPr>
          <w:p w14:paraId="2779EF39"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155,9</w:t>
            </w:r>
          </w:p>
        </w:tc>
        <w:tc>
          <w:tcPr>
            <w:tcW w:w="608" w:type="pct"/>
            <w:tcBorders>
              <w:top w:val="nil"/>
              <w:left w:val="nil"/>
              <w:bottom w:val="single" w:sz="8" w:space="0" w:color="auto"/>
              <w:right w:val="single" w:sz="8" w:space="0" w:color="auto"/>
            </w:tcBorders>
            <w:vAlign w:val="center"/>
          </w:tcPr>
          <w:p w14:paraId="0BDB3288"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155,9</w:t>
            </w:r>
          </w:p>
        </w:tc>
      </w:tr>
      <w:tr w:rsidR="003046DD" w:rsidRPr="0007255E" w14:paraId="5045B3E6" w14:textId="77777777" w:rsidTr="00474389">
        <w:trPr>
          <w:trHeight w:val="283"/>
        </w:trPr>
        <w:tc>
          <w:tcPr>
            <w:tcW w:w="5000" w:type="pct"/>
            <w:gridSpan w:val="14"/>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4DFBCF1F" w14:textId="77777777" w:rsidR="003046DD" w:rsidRPr="0007255E" w:rsidRDefault="003046DD" w:rsidP="003046DD">
            <w:pPr>
              <w:spacing w:after="0" w:line="240" w:lineRule="auto"/>
              <w:jc w:val="center"/>
              <w:rPr>
                <w:rFonts w:ascii="Times New Roman" w:eastAsia="Times New Roman" w:hAnsi="Times New Roman" w:cs="Times New Roman"/>
                <w:b/>
                <w:bCs/>
                <w:color w:val="000000"/>
                <w:sz w:val="20"/>
                <w:szCs w:val="20"/>
              </w:rPr>
            </w:pPr>
            <w:r w:rsidRPr="0007255E">
              <w:rPr>
                <w:rFonts w:ascii="Times New Roman" w:eastAsia="Times New Roman" w:hAnsi="Times New Roman" w:cs="Times New Roman"/>
                <w:b/>
                <w:bCs/>
                <w:color w:val="000000"/>
                <w:sz w:val="20"/>
                <w:szCs w:val="20"/>
              </w:rPr>
              <w:t>Котельная №</w:t>
            </w:r>
            <w:r>
              <w:rPr>
                <w:rFonts w:ascii="Times New Roman" w:eastAsia="Times New Roman" w:hAnsi="Times New Roman" w:cs="Times New Roman"/>
                <w:b/>
                <w:bCs/>
                <w:color w:val="000000"/>
                <w:sz w:val="20"/>
                <w:szCs w:val="20"/>
              </w:rPr>
              <w:t>2</w:t>
            </w:r>
          </w:p>
        </w:tc>
      </w:tr>
      <w:tr w:rsidR="003046DD" w:rsidRPr="0088045D" w14:paraId="11E541ED" w14:textId="77777777" w:rsidTr="00474389">
        <w:trPr>
          <w:trHeight w:val="283"/>
        </w:trPr>
        <w:tc>
          <w:tcPr>
            <w:tcW w:w="1277" w:type="pct"/>
            <w:tcBorders>
              <w:top w:val="nil"/>
              <w:left w:val="single" w:sz="8" w:space="0" w:color="auto"/>
              <w:bottom w:val="single" w:sz="8" w:space="0" w:color="auto"/>
              <w:right w:val="single" w:sz="8" w:space="0" w:color="auto"/>
            </w:tcBorders>
            <w:shd w:val="clear" w:color="auto" w:fill="auto"/>
            <w:noWrap/>
            <w:vAlign w:val="center"/>
            <w:hideMark/>
          </w:tcPr>
          <w:p w14:paraId="1D135E04"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Выработка тепловой энергии</w:t>
            </w:r>
          </w:p>
        </w:tc>
        <w:tc>
          <w:tcPr>
            <w:tcW w:w="621" w:type="pct"/>
            <w:tcBorders>
              <w:top w:val="nil"/>
              <w:left w:val="nil"/>
              <w:bottom w:val="single" w:sz="8" w:space="0" w:color="auto"/>
              <w:right w:val="single" w:sz="8" w:space="0" w:color="auto"/>
            </w:tcBorders>
            <w:shd w:val="clear" w:color="auto" w:fill="auto"/>
            <w:noWrap/>
            <w:vAlign w:val="center"/>
            <w:hideMark/>
          </w:tcPr>
          <w:p w14:paraId="0B0A82AB"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Гкал/год</w:t>
            </w:r>
          </w:p>
        </w:tc>
        <w:tc>
          <w:tcPr>
            <w:tcW w:w="621" w:type="pct"/>
            <w:gridSpan w:val="2"/>
            <w:tcBorders>
              <w:top w:val="nil"/>
              <w:left w:val="nil"/>
              <w:bottom w:val="single" w:sz="8" w:space="0" w:color="auto"/>
              <w:right w:val="single" w:sz="8" w:space="0" w:color="auto"/>
            </w:tcBorders>
            <w:shd w:val="clear" w:color="auto" w:fill="auto"/>
            <w:noWrap/>
            <w:vAlign w:val="center"/>
          </w:tcPr>
          <w:p w14:paraId="2D438AFA"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165048,62</w:t>
            </w:r>
          </w:p>
        </w:tc>
        <w:tc>
          <w:tcPr>
            <w:tcW w:w="621" w:type="pct"/>
            <w:gridSpan w:val="2"/>
            <w:tcBorders>
              <w:top w:val="nil"/>
              <w:left w:val="nil"/>
              <w:bottom w:val="single" w:sz="8" w:space="0" w:color="auto"/>
              <w:right w:val="single" w:sz="8" w:space="0" w:color="auto"/>
            </w:tcBorders>
            <w:shd w:val="clear" w:color="auto" w:fill="auto"/>
            <w:noWrap/>
            <w:vAlign w:val="center"/>
          </w:tcPr>
          <w:p w14:paraId="13375CC9"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165048,62</w:t>
            </w:r>
          </w:p>
        </w:tc>
        <w:tc>
          <w:tcPr>
            <w:tcW w:w="624" w:type="pct"/>
            <w:gridSpan w:val="2"/>
            <w:tcBorders>
              <w:top w:val="nil"/>
              <w:left w:val="nil"/>
              <w:bottom w:val="single" w:sz="8" w:space="0" w:color="auto"/>
              <w:right w:val="single" w:sz="8" w:space="0" w:color="auto"/>
            </w:tcBorders>
            <w:shd w:val="clear" w:color="auto" w:fill="auto"/>
            <w:noWrap/>
            <w:vAlign w:val="center"/>
          </w:tcPr>
          <w:p w14:paraId="4DEF34D4"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165048,62</w:t>
            </w:r>
          </w:p>
        </w:tc>
        <w:tc>
          <w:tcPr>
            <w:tcW w:w="628" w:type="pct"/>
            <w:gridSpan w:val="5"/>
            <w:tcBorders>
              <w:top w:val="nil"/>
              <w:left w:val="nil"/>
              <w:bottom w:val="single" w:sz="8" w:space="0" w:color="auto"/>
              <w:right w:val="single" w:sz="8" w:space="0" w:color="auto"/>
            </w:tcBorders>
            <w:shd w:val="clear" w:color="auto" w:fill="auto"/>
            <w:noWrap/>
            <w:vAlign w:val="center"/>
          </w:tcPr>
          <w:p w14:paraId="6CCA907D"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165048,62</w:t>
            </w:r>
          </w:p>
        </w:tc>
        <w:tc>
          <w:tcPr>
            <w:tcW w:w="608" w:type="pct"/>
            <w:tcBorders>
              <w:top w:val="nil"/>
              <w:left w:val="nil"/>
              <w:bottom w:val="single" w:sz="8" w:space="0" w:color="auto"/>
              <w:right w:val="single" w:sz="8" w:space="0" w:color="auto"/>
            </w:tcBorders>
            <w:vAlign w:val="center"/>
          </w:tcPr>
          <w:p w14:paraId="321605B2"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165048,62</w:t>
            </w:r>
          </w:p>
        </w:tc>
      </w:tr>
      <w:tr w:rsidR="003046DD" w:rsidRPr="0088045D" w14:paraId="53721EC7" w14:textId="77777777" w:rsidTr="00474389">
        <w:trPr>
          <w:trHeight w:val="283"/>
        </w:trPr>
        <w:tc>
          <w:tcPr>
            <w:tcW w:w="1277" w:type="pct"/>
            <w:tcBorders>
              <w:top w:val="nil"/>
              <w:left w:val="single" w:sz="8" w:space="0" w:color="auto"/>
              <w:bottom w:val="single" w:sz="8" w:space="0" w:color="auto"/>
              <w:right w:val="single" w:sz="8" w:space="0" w:color="auto"/>
            </w:tcBorders>
            <w:shd w:val="clear" w:color="auto" w:fill="auto"/>
            <w:noWrap/>
            <w:vAlign w:val="center"/>
            <w:hideMark/>
          </w:tcPr>
          <w:p w14:paraId="231EE6C8"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Расход натурального топлива</w:t>
            </w:r>
          </w:p>
        </w:tc>
        <w:tc>
          <w:tcPr>
            <w:tcW w:w="621" w:type="pct"/>
            <w:tcBorders>
              <w:top w:val="nil"/>
              <w:left w:val="nil"/>
              <w:bottom w:val="single" w:sz="8" w:space="0" w:color="auto"/>
              <w:right w:val="single" w:sz="8" w:space="0" w:color="auto"/>
            </w:tcBorders>
            <w:shd w:val="clear" w:color="auto" w:fill="auto"/>
            <w:noWrap/>
            <w:vAlign w:val="center"/>
            <w:hideMark/>
          </w:tcPr>
          <w:p w14:paraId="73885DA5"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тыс. м³</w:t>
            </w:r>
          </w:p>
        </w:tc>
        <w:tc>
          <w:tcPr>
            <w:tcW w:w="621" w:type="pct"/>
            <w:gridSpan w:val="2"/>
            <w:tcBorders>
              <w:top w:val="nil"/>
              <w:left w:val="nil"/>
              <w:bottom w:val="single" w:sz="8" w:space="0" w:color="auto"/>
              <w:right w:val="single" w:sz="8" w:space="0" w:color="auto"/>
            </w:tcBorders>
            <w:shd w:val="clear" w:color="auto" w:fill="auto"/>
            <w:noWrap/>
            <w:vAlign w:val="center"/>
          </w:tcPr>
          <w:p w14:paraId="517D7EB9"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21450,842</w:t>
            </w:r>
          </w:p>
        </w:tc>
        <w:tc>
          <w:tcPr>
            <w:tcW w:w="621" w:type="pct"/>
            <w:gridSpan w:val="2"/>
            <w:tcBorders>
              <w:top w:val="nil"/>
              <w:left w:val="nil"/>
              <w:bottom w:val="single" w:sz="8" w:space="0" w:color="auto"/>
              <w:right w:val="single" w:sz="8" w:space="0" w:color="auto"/>
            </w:tcBorders>
            <w:shd w:val="clear" w:color="auto" w:fill="auto"/>
            <w:noWrap/>
            <w:vAlign w:val="center"/>
          </w:tcPr>
          <w:p w14:paraId="56735BBE"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21450,842</w:t>
            </w:r>
          </w:p>
        </w:tc>
        <w:tc>
          <w:tcPr>
            <w:tcW w:w="624" w:type="pct"/>
            <w:gridSpan w:val="2"/>
            <w:tcBorders>
              <w:top w:val="nil"/>
              <w:left w:val="nil"/>
              <w:bottom w:val="single" w:sz="8" w:space="0" w:color="auto"/>
              <w:right w:val="single" w:sz="8" w:space="0" w:color="auto"/>
            </w:tcBorders>
            <w:shd w:val="clear" w:color="auto" w:fill="auto"/>
            <w:noWrap/>
            <w:vAlign w:val="center"/>
          </w:tcPr>
          <w:p w14:paraId="22936E61"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21450,842</w:t>
            </w:r>
          </w:p>
        </w:tc>
        <w:tc>
          <w:tcPr>
            <w:tcW w:w="628" w:type="pct"/>
            <w:gridSpan w:val="5"/>
            <w:tcBorders>
              <w:top w:val="nil"/>
              <w:left w:val="nil"/>
              <w:bottom w:val="single" w:sz="8" w:space="0" w:color="auto"/>
              <w:right w:val="single" w:sz="8" w:space="0" w:color="auto"/>
            </w:tcBorders>
            <w:shd w:val="clear" w:color="auto" w:fill="auto"/>
            <w:noWrap/>
            <w:vAlign w:val="center"/>
          </w:tcPr>
          <w:p w14:paraId="0CFE375D"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21450,842</w:t>
            </w:r>
          </w:p>
        </w:tc>
        <w:tc>
          <w:tcPr>
            <w:tcW w:w="608" w:type="pct"/>
            <w:tcBorders>
              <w:top w:val="nil"/>
              <w:left w:val="nil"/>
              <w:bottom w:val="single" w:sz="8" w:space="0" w:color="auto"/>
              <w:right w:val="single" w:sz="8" w:space="0" w:color="auto"/>
            </w:tcBorders>
            <w:vAlign w:val="center"/>
          </w:tcPr>
          <w:p w14:paraId="0F9EA023"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21450,842</w:t>
            </w:r>
          </w:p>
        </w:tc>
      </w:tr>
      <w:tr w:rsidR="003046DD" w:rsidRPr="0088045D" w14:paraId="43AE2F0F" w14:textId="77777777" w:rsidTr="00474389">
        <w:trPr>
          <w:trHeight w:val="283"/>
        </w:trPr>
        <w:tc>
          <w:tcPr>
            <w:tcW w:w="1277" w:type="pct"/>
            <w:tcBorders>
              <w:top w:val="nil"/>
              <w:left w:val="single" w:sz="8" w:space="0" w:color="auto"/>
              <w:bottom w:val="single" w:sz="8" w:space="0" w:color="auto"/>
              <w:right w:val="single" w:sz="8" w:space="0" w:color="auto"/>
            </w:tcBorders>
            <w:shd w:val="clear" w:color="auto" w:fill="auto"/>
            <w:noWrap/>
            <w:vAlign w:val="center"/>
            <w:hideMark/>
          </w:tcPr>
          <w:p w14:paraId="5C139DBF"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Коэффициент калорийности</w:t>
            </w:r>
          </w:p>
        </w:tc>
        <w:tc>
          <w:tcPr>
            <w:tcW w:w="621" w:type="pct"/>
            <w:tcBorders>
              <w:top w:val="nil"/>
              <w:left w:val="nil"/>
              <w:bottom w:val="single" w:sz="8" w:space="0" w:color="auto"/>
              <w:right w:val="single" w:sz="8" w:space="0" w:color="auto"/>
            </w:tcBorders>
            <w:shd w:val="clear" w:color="auto" w:fill="auto"/>
            <w:noWrap/>
            <w:vAlign w:val="center"/>
            <w:hideMark/>
          </w:tcPr>
          <w:p w14:paraId="77977FFA" w14:textId="77777777" w:rsidR="003046DD" w:rsidRPr="0007255E" w:rsidRDefault="003046DD" w:rsidP="003046DD">
            <w:pPr>
              <w:spacing w:after="0" w:line="240" w:lineRule="auto"/>
              <w:rPr>
                <w:rFonts w:ascii="Calibri" w:eastAsia="Times New Roman" w:hAnsi="Calibri" w:cs="Calibri"/>
                <w:color w:val="000000"/>
              </w:rPr>
            </w:pPr>
            <w:r w:rsidRPr="0007255E">
              <w:rPr>
                <w:rFonts w:ascii="Calibri" w:eastAsia="Times New Roman" w:hAnsi="Calibri" w:cs="Calibri"/>
                <w:color w:val="000000"/>
              </w:rPr>
              <w:t> </w:t>
            </w:r>
          </w:p>
        </w:tc>
        <w:tc>
          <w:tcPr>
            <w:tcW w:w="621" w:type="pct"/>
            <w:gridSpan w:val="2"/>
            <w:tcBorders>
              <w:top w:val="nil"/>
              <w:left w:val="nil"/>
              <w:bottom w:val="single" w:sz="8" w:space="0" w:color="auto"/>
              <w:right w:val="single" w:sz="8" w:space="0" w:color="auto"/>
            </w:tcBorders>
            <w:shd w:val="clear" w:color="auto" w:fill="auto"/>
            <w:noWrap/>
            <w:vAlign w:val="center"/>
            <w:hideMark/>
          </w:tcPr>
          <w:p w14:paraId="0A1580A0"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sidRPr="00675C09">
              <w:rPr>
                <w:rFonts w:ascii="Times New Roman" w:eastAsia="Times New Roman" w:hAnsi="Times New Roman" w:cs="Times New Roman"/>
                <w:color w:val="000000"/>
                <w:sz w:val="20"/>
                <w:szCs w:val="20"/>
              </w:rPr>
              <w:t>1,177</w:t>
            </w:r>
          </w:p>
        </w:tc>
        <w:tc>
          <w:tcPr>
            <w:tcW w:w="621" w:type="pct"/>
            <w:gridSpan w:val="2"/>
            <w:tcBorders>
              <w:top w:val="nil"/>
              <w:left w:val="nil"/>
              <w:bottom w:val="single" w:sz="8" w:space="0" w:color="auto"/>
              <w:right w:val="single" w:sz="8" w:space="0" w:color="auto"/>
            </w:tcBorders>
            <w:shd w:val="clear" w:color="auto" w:fill="auto"/>
            <w:noWrap/>
            <w:vAlign w:val="center"/>
          </w:tcPr>
          <w:p w14:paraId="75F435B1"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sidRPr="00675C09">
              <w:rPr>
                <w:rFonts w:ascii="Times New Roman" w:eastAsia="Times New Roman" w:hAnsi="Times New Roman" w:cs="Times New Roman"/>
                <w:color w:val="000000"/>
                <w:sz w:val="20"/>
                <w:szCs w:val="20"/>
              </w:rPr>
              <w:t>1,177</w:t>
            </w:r>
          </w:p>
        </w:tc>
        <w:tc>
          <w:tcPr>
            <w:tcW w:w="624" w:type="pct"/>
            <w:gridSpan w:val="2"/>
            <w:tcBorders>
              <w:top w:val="nil"/>
              <w:left w:val="nil"/>
              <w:bottom w:val="single" w:sz="8" w:space="0" w:color="auto"/>
              <w:right w:val="single" w:sz="8" w:space="0" w:color="auto"/>
            </w:tcBorders>
            <w:shd w:val="clear" w:color="auto" w:fill="auto"/>
            <w:noWrap/>
            <w:vAlign w:val="center"/>
          </w:tcPr>
          <w:p w14:paraId="34BCB0A7"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sidRPr="00675C09">
              <w:rPr>
                <w:rFonts w:ascii="Times New Roman" w:eastAsia="Times New Roman" w:hAnsi="Times New Roman" w:cs="Times New Roman"/>
                <w:color w:val="000000"/>
                <w:sz w:val="20"/>
                <w:szCs w:val="20"/>
              </w:rPr>
              <w:t>1,177</w:t>
            </w:r>
          </w:p>
        </w:tc>
        <w:tc>
          <w:tcPr>
            <w:tcW w:w="628" w:type="pct"/>
            <w:gridSpan w:val="5"/>
            <w:tcBorders>
              <w:top w:val="nil"/>
              <w:left w:val="nil"/>
              <w:bottom w:val="single" w:sz="8" w:space="0" w:color="auto"/>
              <w:right w:val="single" w:sz="8" w:space="0" w:color="auto"/>
            </w:tcBorders>
            <w:shd w:val="clear" w:color="auto" w:fill="auto"/>
            <w:noWrap/>
            <w:vAlign w:val="center"/>
          </w:tcPr>
          <w:p w14:paraId="45D1B921"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sidRPr="00675C09">
              <w:rPr>
                <w:rFonts w:ascii="Times New Roman" w:eastAsia="Times New Roman" w:hAnsi="Times New Roman" w:cs="Times New Roman"/>
                <w:color w:val="000000"/>
                <w:sz w:val="20"/>
                <w:szCs w:val="20"/>
              </w:rPr>
              <w:t>1,177</w:t>
            </w:r>
          </w:p>
        </w:tc>
        <w:tc>
          <w:tcPr>
            <w:tcW w:w="608" w:type="pct"/>
            <w:tcBorders>
              <w:top w:val="nil"/>
              <w:left w:val="nil"/>
              <w:bottom w:val="single" w:sz="8" w:space="0" w:color="auto"/>
              <w:right w:val="single" w:sz="8" w:space="0" w:color="auto"/>
            </w:tcBorders>
            <w:vAlign w:val="center"/>
          </w:tcPr>
          <w:p w14:paraId="19B80540"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sidRPr="00675C09">
              <w:rPr>
                <w:rFonts w:ascii="Times New Roman" w:eastAsia="Times New Roman" w:hAnsi="Times New Roman" w:cs="Times New Roman"/>
                <w:color w:val="000000"/>
                <w:sz w:val="20"/>
                <w:szCs w:val="20"/>
              </w:rPr>
              <w:t>1,177</w:t>
            </w:r>
          </w:p>
        </w:tc>
      </w:tr>
      <w:tr w:rsidR="003046DD" w:rsidRPr="0088045D" w14:paraId="2A7D4ADA" w14:textId="77777777" w:rsidTr="00474389">
        <w:trPr>
          <w:trHeight w:val="283"/>
        </w:trPr>
        <w:tc>
          <w:tcPr>
            <w:tcW w:w="1277" w:type="pct"/>
            <w:tcBorders>
              <w:top w:val="nil"/>
              <w:left w:val="single" w:sz="8" w:space="0" w:color="auto"/>
              <w:bottom w:val="single" w:sz="8" w:space="0" w:color="auto"/>
              <w:right w:val="single" w:sz="8" w:space="0" w:color="auto"/>
            </w:tcBorders>
            <w:shd w:val="clear" w:color="auto" w:fill="auto"/>
            <w:vAlign w:val="center"/>
            <w:hideMark/>
          </w:tcPr>
          <w:p w14:paraId="0C501EE1"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УРУТ на выработку тепловой энергии</w:t>
            </w:r>
          </w:p>
        </w:tc>
        <w:tc>
          <w:tcPr>
            <w:tcW w:w="621" w:type="pct"/>
            <w:tcBorders>
              <w:top w:val="nil"/>
              <w:left w:val="nil"/>
              <w:bottom w:val="single" w:sz="8" w:space="0" w:color="auto"/>
              <w:right w:val="single" w:sz="8" w:space="0" w:color="auto"/>
            </w:tcBorders>
            <w:shd w:val="clear" w:color="auto" w:fill="auto"/>
            <w:noWrap/>
            <w:vAlign w:val="center"/>
            <w:hideMark/>
          </w:tcPr>
          <w:p w14:paraId="78BD5BB3"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кг/Гкал</w:t>
            </w:r>
          </w:p>
        </w:tc>
        <w:tc>
          <w:tcPr>
            <w:tcW w:w="621" w:type="pct"/>
            <w:gridSpan w:val="2"/>
            <w:tcBorders>
              <w:top w:val="nil"/>
              <w:left w:val="nil"/>
              <w:bottom w:val="single" w:sz="8" w:space="0" w:color="auto"/>
              <w:right w:val="single" w:sz="8" w:space="0" w:color="auto"/>
            </w:tcBorders>
            <w:shd w:val="clear" w:color="auto" w:fill="auto"/>
            <w:noWrap/>
            <w:vAlign w:val="center"/>
            <w:hideMark/>
          </w:tcPr>
          <w:p w14:paraId="1373EA8D"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155,9</w:t>
            </w:r>
          </w:p>
        </w:tc>
        <w:tc>
          <w:tcPr>
            <w:tcW w:w="621" w:type="pct"/>
            <w:gridSpan w:val="2"/>
            <w:tcBorders>
              <w:top w:val="nil"/>
              <w:left w:val="nil"/>
              <w:bottom w:val="single" w:sz="8" w:space="0" w:color="auto"/>
              <w:right w:val="single" w:sz="8" w:space="0" w:color="auto"/>
            </w:tcBorders>
            <w:shd w:val="clear" w:color="auto" w:fill="auto"/>
            <w:noWrap/>
            <w:vAlign w:val="center"/>
          </w:tcPr>
          <w:p w14:paraId="60F9D4E6"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155,9</w:t>
            </w:r>
          </w:p>
        </w:tc>
        <w:tc>
          <w:tcPr>
            <w:tcW w:w="624" w:type="pct"/>
            <w:gridSpan w:val="2"/>
            <w:tcBorders>
              <w:top w:val="nil"/>
              <w:left w:val="nil"/>
              <w:bottom w:val="single" w:sz="8" w:space="0" w:color="auto"/>
              <w:right w:val="single" w:sz="8" w:space="0" w:color="auto"/>
            </w:tcBorders>
            <w:shd w:val="clear" w:color="auto" w:fill="auto"/>
            <w:noWrap/>
            <w:vAlign w:val="center"/>
          </w:tcPr>
          <w:p w14:paraId="6B6965CD"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155,9</w:t>
            </w:r>
          </w:p>
        </w:tc>
        <w:tc>
          <w:tcPr>
            <w:tcW w:w="628" w:type="pct"/>
            <w:gridSpan w:val="5"/>
            <w:tcBorders>
              <w:top w:val="nil"/>
              <w:left w:val="nil"/>
              <w:bottom w:val="single" w:sz="8" w:space="0" w:color="auto"/>
              <w:right w:val="single" w:sz="8" w:space="0" w:color="auto"/>
            </w:tcBorders>
            <w:shd w:val="clear" w:color="auto" w:fill="auto"/>
            <w:noWrap/>
            <w:vAlign w:val="center"/>
          </w:tcPr>
          <w:p w14:paraId="4573590A"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155,9</w:t>
            </w:r>
          </w:p>
        </w:tc>
        <w:tc>
          <w:tcPr>
            <w:tcW w:w="608" w:type="pct"/>
            <w:tcBorders>
              <w:top w:val="nil"/>
              <w:left w:val="nil"/>
              <w:bottom w:val="single" w:sz="8" w:space="0" w:color="auto"/>
              <w:right w:val="single" w:sz="8" w:space="0" w:color="auto"/>
            </w:tcBorders>
            <w:vAlign w:val="center"/>
          </w:tcPr>
          <w:p w14:paraId="752BC04D"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155,9</w:t>
            </w:r>
          </w:p>
        </w:tc>
      </w:tr>
      <w:tr w:rsidR="003046DD" w:rsidRPr="0007255E" w14:paraId="4B03BC39" w14:textId="77777777" w:rsidTr="00474389">
        <w:trPr>
          <w:trHeight w:val="283"/>
        </w:trPr>
        <w:tc>
          <w:tcPr>
            <w:tcW w:w="5000" w:type="pct"/>
            <w:gridSpan w:val="14"/>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23AD50DC" w14:textId="77777777" w:rsidR="003046DD" w:rsidRPr="0007255E"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Котельная №4</w:t>
            </w:r>
          </w:p>
        </w:tc>
      </w:tr>
      <w:tr w:rsidR="003046DD" w:rsidRPr="0088045D" w14:paraId="4DF58F6C" w14:textId="77777777" w:rsidTr="00474389">
        <w:trPr>
          <w:trHeight w:val="283"/>
        </w:trPr>
        <w:tc>
          <w:tcPr>
            <w:tcW w:w="1277" w:type="pct"/>
            <w:tcBorders>
              <w:top w:val="nil"/>
              <w:left w:val="single" w:sz="8" w:space="0" w:color="auto"/>
              <w:bottom w:val="single" w:sz="8" w:space="0" w:color="auto"/>
              <w:right w:val="single" w:sz="8" w:space="0" w:color="auto"/>
            </w:tcBorders>
            <w:shd w:val="clear" w:color="auto" w:fill="auto"/>
            <w:noWrap/>
            <w:vAlign w:val="center"/>
            <w:hideMark/>
          </w:tcPr>
          <w:p w14:paraId="6958A84D"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Выработка тепловой энергии</w:t>
            </w:r>
          </w:p>
        </w:tc>
        <w:tc>
          <w:tcPr>
            <w:tcW w:w="621" w:type="pct"/>
            <w:tcBorders>
              <w:top w:val="nil"/>
              <w:left w:val="nil"/>
              <w:bottom w:val="single" w:sz="8" w:space="0" w:color="auto"/>
              <w:right w:val="single" w:sz="8" w:space="0" w:color="auto"/>
            </w:tcBorders>
            <w:shd w:val="clear" w:color="auto" w:fill="auto"/>
            <w:noWrap/>
            <w:vAlign w:val="center"/>
            <w:hideMark/>
          </w:tcPr>
          <w:p w14:paraId="093D8AC3"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Гкал/год</w:t>
            </w:r>
          </w:p>
        </w:tc>
        <w:tc>
          <w:tcPr>
            <w:tcW w:w="621" w:type="pct"/>
            <w:gridSpan w:val="2"/>
            <w:tcBorders>
              <w:top w:val="nil"/>
              <w:left w:val="nil"/>
              <w:bottom w:val="single" w:sz="8" w:space="0" w:color="auto"/>
              <w:right w:val="single" w:sz="8" w:space="0" w:color="auto"/>
            </w:tcBorders>
            <w:shd w:val="clear" w:color="auto" w:fill="auto"/>
            <w:noWrap/>
            <w:vAlign w:val="bottom"/>
          </w:tcPr>
          <w:p w14:paraId="190106D3"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92972,6</w:t>
            </w:r>
          </w:p>
        </w:tc>
        <w:tc>
          <w:tcPr>
            <w:tcW w:w="621" w:type="pct"/>
            <w:gridSpan w:val="2"/>
            <w:tcBorders>
              <w:top w:val="nil"/>
              <w:left w:val="nil"/>
              <w:bottom w:val="single" w:sz="8" w:space="0" w:color="auto"/>
              <w:right w:val="single" w:sz="8" w:space="0" w:color="auto"/>
            </w:tcBorders>
            <w:shd w:val="clear" w:color="auto" w:fill="auto"/>
            <w:noWrap/>
            <w:vAlign w:val="bottom"/>
          </w:tcPr>
          <w:p w14:paraId="576F9807"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92972,6</w:t>
            </w:r>
          </w:p>
        </w:tc>
        <w:tc>
          <w:tcPr>
            <w:tcW w:w="624" w:type="pct"/>
            <w:gridSpan w:val="2"/>
            <w:tcBorders>
              <w:top w:val="nil"/>
              <w:left w:val="nil"/>
              <w:bottom w:val="single" w:sz="8" w:space="0" w:color="auto"/>
              <w:right w:val="single" w:sz="8" w:space="0" w:color="auto"/>
            </w:tcBorders>
            <w:shd w:val="clear" w:color="auto" w:fill="auto"/>
            <w:noWrap/>
            <w:vAlign w:val="bottom"/>
          </w:tcPr>
          <w:p w14:paraId="6F283A67"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92972,6</w:t>
            </w:r>
          </w:p>
        </w:tc>
        <w:tc>
          <w:tcPr>
            <w:tcW w:w="625" w:type="pct"/>
            <w:gridSpan w:val="4"/>
            <w:tcBorders>
              <w:top w:val="nil"/>
              <w:left w:val="nil"/>
              <w:bottom w:val="single" w:sz="8" w:space="0" w:color="auto"/>
              <w:right w:val="single" w:sz="8" w:space="0" w:color="auto"/>
            </w:tcBorders>
            <w:shd w:val="clear" w:color="auto" w:fill="auto"/>
            <w:noWrap/>
            <w:vAlign w:val="bottom"/>
          </w:tcPr>
          <w:p w14:paraId="755576E7"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92972,6</w:t>
            </w:r>
          </w:p>
        </w:tc>
        <w:tc>
          <w:tcPr>
            <w:tcW w:w="611" w:type="pct"/>
            <w:gridSpan w:val="2"/>
            <w:tcBorders>
              <w:top w:val="nil"/>
              <w:left w:val="nil"/>
              <w:bottom w:val="single" w:sz="8" w:space="0" w:color="auto"/>
              <w:right w:val="single" w:sz="8" w:space="0" w:color="auto"/>
            </w:tcBorders>
            <w:vAlign w:val="bottom"/>
          </w:tcPr>
          <w:p w14:paraId="6ABF74ED"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92972,6</w:t>
            </w:r>
          </w:p>
        </w:tc>
      </w:tr>
      <w:tr w:rsidR="003046DD" w:rsidRPr="0088045D" w14:paraId="5565439F" w14:textId="77777777" w:rsidTr="00474389">
        <w:trPr>
          <w:trHeight w:val="283"/>
        </w:trPr>
        <w:tc>
          <w:tcPr>
            <w:tcW w:w="1277" w:type="pct"/>
            <w:tcBorders>
              <w:top w:val="nil"/>
              <w:left w:val="single" w:sz="8" w:space="0" w:color="auto"/>
              <w:bottom w:val="single" w:sz="8" w:space="0" w:color="auto"/>
              <w:right w:val="single" w:sz="8" w:space="0" w:color="auto"/>
            </w:tcBorders>
            <w:shd w:val="clear" w:color="auto" w:fill="auto"/>
            <w:noWrap/>
            <w:vAlign w:val="center"/>
            <w:hideMark/>
          </w:tcPr>
          <w:p w14:paraId="608C0E94"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Расход натурального топлива</w:t>
            </w:r>
          </w:p>
        </w:tc>
        <w:tc>
          <w:tcPr>
            <w:tcW w:w="621" w:type="pct"/>
            <w:tcBorders>
              <w:top w:val="nil"/>
              <w:left w:val="nil"/>
              <w:bottom w:val="single" w:sz="8" w:space="0" w:color="auto"/>
              <w:right w:val="single" w:sz="8" w:space="0" w:color="auto"/>
            </w:tcBorders>
            <w:shd w:val="clear" w:color="auto" w:fill="auto"/>
            <w:noWrap/>
            <w:vAlign w:val="center"/>
            <w:hideMark/>
          </w:tcPr>
          <w:p w14:paraId="781836A1"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тыс. м³</w:t>
            </w:r>
          </w:p>
        </w:tc>
        <w:tc>
          <w:tcPr>
            <w:tcW w:w="621" w:type="pct"/>
            <w:gridSpan w:val="2"/>
            <w:tcBorders>
              <w:top w:val="nil"/>
              <w:left w:val="nil"/>
              <w:bottom w:val="single" w:sz="8" w:space="0" w:color="auto"/>
              <w:right w:val="single" w:sz="8" w:space="0" w:color="auto"/>
            </w:tcBorders>
            <w:shd w:val="clear" w:color="auto" w:fill="auto"/>
            <w:noWrap/>
            <w:vAlign w:val="center"/>
          </w:tcPr>
          <w:p w14:paraId="53F4A9C9"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12631,492</w:t>
            </w:r>
          </w:p>
        </w:tc>
        <w:tc>
          <w:tcPr>
            <w:tcW w:w="621" w:type="pct"/>
            <w:gridSpan w:val="2"/>
            <w:tcBorders>
              <w:top w:val="nil"/>
              <w:left w:val="nil"/>
              <w:bottom w:val="single" w:sz="8" w:space="0" w:color="auto"/>
              <w:right w:val="single" w:sz="8" w:space="0" w:color="auto"/>
            </w:tcBorders>
            <w:shd w:val="clear" w:color="auto" w:fill="auto"/>
            <w:noWrap/>
            <w:vAlign w:val="center"/>
          </w:tcPr>
          <w:p w14:paraId="6C22620D"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12631,492</w:t>
            </w:r>
          </w:p>
        </w:tc>
        <w:tc>
          <w:tcPr>
            <w:tcW w:w="624" w:type="pct"/>
            <w:gridSpan w:val="2"/>
            <w:tcBorders>
              <w:top w:val="nil"/>
              <w:left w:val="nil"/>
              <w:bottom w:val="single" w:sz="8" w:space="0" w:color="auto"/>
              <w:right w:val="single" w:sz="8" w:space="0" w:color="auto"/>
            </w:tcBorders>
            <w:shd w:val="clear" w:color="auto" w:fill="auto"/>
            <w:noWrap/>
            <w:vAlign w:val="center"/>
          </w:tcPr>
          <w:p w14:paraId="7E188B59"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12631,492</w:t>
            </w:r>
          </w:p>
        </w:tc>
        <w:tc>
          <w:tcPr>
            <w:tcW w:w="625" w:type="pct"/>
            <w:gridSpan w:val="4"/>
            <w:tcBorders>
              <w:top w:val="nil"/>
              <w:left w:val="nil"/>
              <w:bottom w:val="single" w:sz="8" w:space="0" w:color="auto"/>
              <w:right w:val="single" w:sz="8" w:space="0" w:color="auto"/>
            </w:tcBorders>
            <w:shd w:val="clear" w:color="auto" w:fill="auto"/>
            <w:noWrap/>
            <w:vAlign w:val="center"/>
          </w:tcPr>
          <w:p w14:paraId="0EA6D4A3"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12631,492</w:t>
            </w:r>
          </w:p>
        </w:tc>
        <w:tc>
          <w:tcPr>
            <w:tcW w:w="611" w:type="pct"/>
            <w:gridSpan w:val="2"/>
            <w:tcBorders>
              <w:top w:val="nil"/>
              <w:left w:val="nil"/>
              <w:bottom w:val="single" w:sz="8" w:space="0" w:color="auto"/>
              <w:right w:val="single" w:sz="8" w:space="0" w:color="auto"/>
            </w:tcBorders>
            <w:vAlign w:val="center"/>
          </w:tcPr>
          <w:p w14:paraId="31383C12"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12631,492</w:t>
            </w:r>
          </w:p>
        </w:tc>
      </w:tr>
      <w:tr w:rsidR="003046DD" w:rsidRPr="0088045D" w14:paraId="29A2D4B4" w14:textId="77777777" w:rsidTr="00474389">
        <w:trPr>
          <w:trHeight w:val="283"/>
        </w:trPr>
        <w:tc>
          <w:tcPr>
            <w:tcW w:w="1277" w:type="pct"/>
            <w:tcBorders>
              <w:top w:val="nil"/>
              <w:left w:val="single" w:sz="8" w:space="0" w:color="auto"/>
              <w:bottom w:val="single" w:sz="8" w:space="0" w:color="auto"/>
              <w:right w:val="single" w:sz="8" w:space="0" w:color="auto"/>
            </w:tcBorders>
            <w:shd w:val="clear" w:color="auto" w:fill="auto"/>
            <w:noWrap/>
            <w:vAlign w:val="center"/>
            <w:hideMark/>
          </w:tcPr>
          <w:p w14:paraId="28E016BC"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Коэффициент калорийности</w:t>
            </w:r>
          </w:p>
        </w:tc>
        <w:tc>
          <w:tcPr>
            <w:tcW w:w="621" w:type="pct"/>
            <w:tcBorders>
              <w:top w:val="nil"/>
              <w:left w:val="nil"/>
              <w:bottom w:val="single" w:sz="8" w:space="0" w:color="auto"/>
              <w:right w:val="single" w:sz="8" w:space="0" w:color="auto"/>
            </w:tcBorders>
            <w:shd w:val="clear" w:color="auto" w:fill="auto"/>
            <w:noWrap/>
            <w:vAlign w:val="center"/>
            <w:hideMark/>
          </w:tcPr>
          <w:p w14:paraId="37D4FA52" w14:textId="77777777" w:rsidR="003046DD" w:rsidRPr="0007255E" w:rsidRDefault="003046DD" w:rsidP="003046DD">
            <w:pPr>
              <w:spacing w:after="0" w:line="240" w:lineRule="auto"/>
              <w:rPr>
                <w:rFonts w:ascii="Calibri" w:eastAsia="Times New Roman" w:hAnsi="Calibri" w:cs="Calibri"/>
                <w:color w:val="000000"/>
              </w:rPr>
            </w:pPr>
            <w:r w:rsidRPr="0007255E">
              <w:rPr>
                <w:rFonts w:ascii="Calibri" w:eastAsia="Times New Roman" w:hAnsi="Calibri" w:cs="Calibri"/>
                <w:color w:val="000000"/>
              </w:rPr>
              <w:t> </w:t>
            </w:r>
          </w:p>
        </w:tc>
        <w:tc>
          <w:tcPr>
            <w:tcW w:w="621" w:type="pct"/>
            <w:gridSpan w:val="2"/>
            <w:tcBorders>
              <w:top w:val="nil"/>
              <w:left w:val="nil"/>
              <w:bottom w:val="single" w:sz="8" w:space="0" w:color="auto"/>
              <w:right w:val="single" w:sz="8" w:space="0" w:color="auto"/>
            </w:tcBorders>
            <w:shd w:val="clear" w:color="auto" w:fill="auto"/>
            <w:noWrap/>
            <w:vAlign w:val="center"/>
          </w:tcPr>
          <w:p w14:paraId="0093F555"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1,177</w:t>
            </w:r>
          </w:p>
        </w:tc>
        <w:tc>
          <w:tcPr>
            <w:tcW w:w="621" w:type="pct"/>
            <w:gridSpan w:val="2"/>
            <w:tcBorders>
              <w:top w:val="nil"/>
              <w:left w:val="nil"/>
              <w:bottom w:val="single" w:sz="8" w:space="0" w:color="auto"/>
              <w:right w:val="single" w:sz="8" w:space="0" w:color="auto"/>
            </w:tcBorders>
            <w:shd w:val="clear" w:color="auto" w:fill="auto"/>
            <w:noWrap/>
            <w:vAlign w:val="center"/>
          </w:tcPr>
          <w:p w14:paraId="473773AD"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1,177</w:t>
            </w:r>
          </w:p>
        </w:tc>
        <w:tc>
          <w:tcPr>
            <w:tcW w:w="624" w:type="pct"/>
            <w:gridSpan w:val="2"/>
            <w:tcBorders>
              <w:top w:val="nil"/>
              <w:left w:val="nil"/>
              <w:bottom w:val="single" w:sz="8" w:space="0" w:color="auto"/>
              <w:right w:val="single" w:sz="8" w:space="0" w:color="auto"/>
            </w:tcBorders>
            <w:shd w:val="clear" w:color="auto" w:fill="auto"/>
            <w:noWrap/>
            <w:vAlign w:val="center"/>
          </w:tcPr>
          <w:p w14:paraId="355D9DB9"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1,177</w:t>
            </w:r>
          </w:p>
        </w:tc>
        <w:tc>
          <w:tcPr>
            <w:tcW w:w="625" w:type="pct"/>
            <w:gridSpan w:val="4"/>
            <w:tcBorders>
              <w:top w:val="nil"/>
              <w:left w:val="nil"/>
              <w:bottom w:val="single" w:sz="8" w:space="0" w:color="auto"/>
              <w:right w:val="single" w:sz="8" w:space="0" w:color="auto"/>
            </w:tcBorders>
            <w:shd w:val="clear" w:color="auto" w:fill="auto"/>
            <w:noWrap/>
            <w:vAlign w:val="center"/>
          </w:tcPr>
          <w:p w14:paraId="63789A65"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1,177</w:t>
            </w:r>
          </w:p>
        </w:tc>
        <w:tc>
          <w:tcPr>
            <w:tcW w:w="611" w:type="pct"/>
            <w:gridSpan w:val="2"/>
            <w:tcBorders>
              <w:top w:val="nil"/>
              <w:left w:val="nil"/>
              <w:bottom w:val="single" w:sz="8" w:space="0" w:color="auto"/>
              <w:right w:val="single" w:sz="8" w:space="0" w:color="auto"/>
            </w:tcBorders>
            <w:vAlign w:val="center"/>
          </w:tcPr>
          <w:p w14:paraId="24C80CE1"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1,177</w:t>
            </w:r>
          </w:p>
        </w:tc>
      </w:tr>
      <w:tr w:rsidR="003046DD" w:rsidRPr="0088045D" w14:paraId="5E7DDD67" w14:textId="77777777" w:rsidTr="00474389">
        <w:trPr>
          <w:trHeight w:val="283"/>
        </w:trPr>
        <w:tc>
          <w:tcPr>
            <w:tcW w:w="1277" w:type="pct"/>
            <w:tcBorders>
              <w:top w:val="nil"/>
              <w:left w:val="single" w:sz="8" w:space="0" w:color="auto"/>
              <w:bottom w:val="single" w:sz="8" w:space="0" w:color="auto"/>
              <w:right w:val="single" w:sz="8" w:space="0" w:color="auto"/>
            </w:tcBorders>
            <w:shd w:val="clear" w:color="auto" w:fill="auto"/>
            <w:vAlign w:val="center"/>
            <w:hideMark/>
          </w:tcPr>
          <w:p w14:paraId="66C6C35F"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УРУТ на выработку тепловой энергии</w:t>
            </w:r>
          </w:p>
        </w:tc>
        <w:tc>
          <w:tcPr>
            <w:tcW w:w="621" w:type="pct"/>
            <w:tcBorders>
              <w:top w:val="nil"/>
              <w:left w:val="nil"/>
              <w:bottom w:val="single" w:sz="8" w:space="0" w:color="auto"/>
              <w:right w:val="single" w:sz="8" w:space="0" w:color="auto"/>
            </w:tcBorders>
            <w:shd w:val="clear" w:color="auto" w:fill="auto"/>
            <w:noWrap/>
            <w:vAlign w:val="center"/>
            <w:hideMark/>
          </w:tcPr>
          <w:p w14:paraId="72420660"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кг/Гкал</w:t>
            </w:r>
          </w:p>
        </w:tc>
        <w:tc>
          <w:tcPr>
            <w:tcW w:w="621" w:type="pct"/>
            <w:gridSpan w:val="2"/>
            <w:tcBorders>
              <w:top w:val="nil"/>
              <w:left w:val="nil"/>
              <w:bottom w:val="single" w:sz="8" w:space="0" w:color="auto"/>
              <w:right w:val="single" w:sz="8" w:space="0" w:color="auto"/>
            </w:tcBorders>
            <w:shd w:val="clear" w:color="auto" w:fill="auto"/>
            <w:noWrap/>
            <w:vAlign w:val="center"/>
          </w:tcPr>
          <w:p w14:paraId="69FB7C2C"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155,9</w:t>
            </w:r>
          </w:p>
        </w:tc>
        <w:tc>
          <w:tcPr>
            <w:tcW w:w="621" w:type="pct"/>
            <w:gridSpan w:val="2"/>
            <w:tcBorders>
              <w:top w:val="nil"/>
              <w:left w:val="nil"/>
              <w:bottom w:val="single" w:sz="8" w:space="0" w:color="auto"/>
              <w:right w:val="single" w:sz="8" w:space="0" w:color="auto"/>
            </w:tcBorders>
            <w:shd w:val="clear" w:color="auto" w:fill="auto"/>
            <w:noWrap/>
            <w:vAlign w:val="center"/>
          </w:tcPr>
          <w:p w14:paraId="6FD78204"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155,9</w:t>
            </w:r>
          </w:p>
        </w:tc>
        <w:tc>
          <w:tcPr>
            <w:tcW w:w="624" w:type="pct"/>
            <w:gridSpan w:val="2"/>
            <w:tcBorders>
              <w:top w:val="nil"/>
              <w:left w:val="nil"/>
              <w:bottom w:val="single" w:sz="8" w:space="0" w:color="auto"/>
              <w:right w:val="single" w:sz="8" w:space="0" w:color="auto"/>
            </w:tcBorders>
            <w:shd w:val="clear" w:color="auto" w:fill="auto"/>
            <w:noWrap/>
            <w:vAlign w:val="center"/>
          </w:tcPr>
          <w:p w14:paraId="39A3D215"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155,9</w:t>
            </w:r>
          </w:p>
        </w:tc>
        <w:tc>
          <w:tcPr>
            <w:tcW w:w="625" w:type="pct"/>
            <w:gridSpan w:val="4"/>
            <w:tcBorders>
              <w:top w:val="nil"/>
              <w:left w:val="nil"/>
              <w:bottom w:val="single" w:sz="8" w:space="0" w:color="auto"/>
              <w:right w:val="single" w:sz="8" w:space="0" w:color="auto"/>
            </w:tcBorders>
            <w:shd w:val="clear" w:color="auto" w:fill="auto"/>
            <w:noWrap/>
            <w:vAlign w:val="center"/>
          </w:tcPr>
          <w:p w14:paraId="5CBF4891"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155,9</w:t>
            </w:r>
          </w:p>
        </w:tc>
        <w:tc>
          <w:tcPr>
            <w:tcW w:w="611" w:type="pct"/>
            <w:gridSpan w:val="2"/>
            <w:tcBorders>
              <w:top w:val="nil"/>
              <w:left w:val="nil"/>
              <w:bottom w:val="single" w:sz="8" w:space="0" w:color="auto"/>
              <w:right w:val="single" w:sz="8" w:space="0" w:color="auto"/>
            </w:tcBorders>
            <w:vAlign w:val="center"/>
          </w:tcPr>
          <w:p w14:paraId="314FD3D2"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155,9</w:t>
            </w:r>
          </w:p>
        </w:tc>
      </w:tr>
      <w:tr w:rsidR="003046DD" w:rsidRPr="0007255E" w14:paraId="2A84793E" w14:textId="77777777" w:rsidTr="00474389">
        <w:trPr>
          <w:trHeight w:val="283"/>
        </w:trPr>
        <w:tc>
          <w:tcPr>
            <w:tcW w:w="5000" w:type="pct"/>
            <w:gridSpan w:val="14"/>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1DA3A883" w14:textId="67490590" w:rsidR="003046DD" w:rsidRPr="0007255E"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Котельная №5</w:t>
            </w:r>
          </w:p>
        </w:tc>
      </w:tr>
      <w:tr w:rsidR="003046DD" w:rsidRPr="0088045D" w14:paraId="0F76784E" w14:textId="77777777" w:rsidTr="00474389">
        <w:trPr>
          <w:trHeight w:val="283"/>
        </w:trPr>
        <w:tc>
          <w:tcPr>
            <w:tcW w:w="1277" w:type="pct"/>
            <w:tcBorders>
              <w:top w:val="nil"/>
              <w:left w:val="single" w:sz="8" w:space="0" w:color="auto"/>
              <w:bottom w:val="single" w:sz="8" w:space="0" w:color="auto"/>
              <w:right w:val="single" w:sz="8" w:space="0" w:color="auto"/>
            </w:tcBorders>
            <w:shd w:val="clear" w:color="auto" w:fill="auto"/>
            <w:noWrap/>
            <w:vAlign w:val="center"/>
            <w:hideMark/>
          </w:tcPr>
          <w:p w14:paraId="372BF639"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Выработка тепловой энергии</w:t>
            </w:r>
          </w:p>
        </w:tc>
        <w:tc>
          <w:tcPr>
            <w:tcW w:w="621" w:type="pct"/>
            <w:tcBorders>
              <w:top w:val="nil"/>
              <w:left w:val="nil"/>
              <w:bottom w:val="single" w:sz="8" w:space="0" w:color="auto"/>
              <w:right w:val="single" w:sz="8" w:space="0" w:color="auto"/>
            </w:tcBorders>
            <w:shd w:val="clear" w:color="auto" w:fill="auto"/>
            <w:noWrap/>
            <w:vAlign w:val="center"/>
            <w:hideMark/>
          </w:tcPr>
          <w:p w14:paraId="2C91B31D"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Гкал/год</w:t>
            </w:r>
          </w:p>
        </w:tc>
        <w:tc>
          <w:tcPr>
            <w:tcW w:w="621" w:type="pct"/>
            <w:gridSpan w:val="2"/>
            <w:tcBorders>
              <w:top w:val="nil"/>
              <w:left w:val="nil"/>
              <w:bottom w:val="single" w:sz="8" w:space="0" w:color="auto"/>
              <w:right w:val="single" w:sz="8" w:space="0" w:color="auto"/>
            </w:tcBorders>
            <w:shd w:val="clear" w:color="auto" w:fill="auto"/>
            <w:noWrap/>
            <w:vAlign w:val="bottom"/>
          </w:tcPr>
          <w:p w14:paraId="6C91212C" w14:textId="77777777" w:rsidR="003046DD" w:rsidRPr="00A720BA"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134652,08</w:t>
            </w:r>
          </w:p>
        </w:tc>
        <w:tc>
          <w:tcPr>
            <w:tcW w:w="621" w:type="pct"/>
            <w:gridSpan w:val="2"/>
            <w:tcBorders>
              <w:top w:val="nil"/>
              <w:left w:val="nil"/>
              <w:bottom w:val="single" w:sz="8" w:space="0" w:color="auto"/>
              <w:right w:val="single" w:sz="8" w:space="0" w:color="auto"/>
            </w:tcBorders>
            <w:shd w:val="clear" w:color="auto" w:fill="auto"/>
            <w:noWrap/>
            <w:vAlign w:val="bottom"/>
          </w:tcPr>
          <w:p w14:paraId="16B27352" w14:textId="77777777" w:rsidR="003046DD" w:rsidRPr="00A720BA"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134652,08</w:t>
            </w:r>
          </w:p>
        </w:tc>
        <w:tc>
          <w:tcPr>
            <w:tcW w:w="624" w:type="pct"/>
            <w:gridSpan w:val="2"/>
            <w:tcBorders>
              <w:top w:val="nil"/>
              <w:left w:val="nil"/>
              <w:bottom w:val="single" w:sz="8" w:space="0" w:color="auto"/>
              <w:right w:val="single" w:sz="8" w:space="0" w:color="auto"/>
            </w:tcBorders>
            <w:shd w:val="clear" w:color="auto" w:fill="auto"/>
            <w:noWrap/>
            <w:vAlign w:val="bottom"/>
          </w:tcPr>
          <w:p w14:paraId="56FEDEA3" w14:textId="77777777" w:rsidR="003046DD" w:rsidRPr="00A720BA"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134652,08</w:t>
            </w:r>
          </w:p>
        </w:tc>
        <w:tc>
          <w:tcPr>
            <w:tcW w:w="625" w:type="pct"/>
            <w:gridSpan w:val="4"/>
            <w:tcBorders>
              <w:top w:val="nil"/>
              <w:left w:val="nil"/>
              <w:bottom w:val="single" w:sz="8" w:space="0" w:color="auto"/>
              <w:right w:val="single" w:sz="8" w:space="0" w:color="auto"/>
            </w:tcBorders>
            <w:shd w:val="clear" w:color="auto" w:fill="auto"/>
            <w:noWrap/>
            <w:vAlign w:val="bottom"/>
          </w:tcPr>
          <w:p w14:paraId="0AB008DB"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134652,08</w:t>
            </w:r>
          </w:p>
        </w:tc>
        <w:tc>
          <w:tcPr>
            <w:tcW w:w="611" w:type="pct"/>
            <w:gridSpan w:val="2"/>
            <w:tcBorders>
              <w:top w:val="nil"/>
              <w:left w:val="nil"/>
              <w:bottom w:val="single" w:sz="8" w:space="0" w:color="auto"/>
              <w:right w:val="single" w:sz="8" w:space="0" w:color="auto"/>
            </w:tcBorders>
            <w:vAlign w:val="bottom"/>
          </w:tcPr>
          <w:p w14:paraId="1E5073C8"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134652,08</w:t>
            </w:r>
          </w:p>
        </w:tc>
      </w:tr>
      <w:tr w:rsidR="003046DD" w:rsidRPr="0088045D" w14:paraId="4E89CCDC" w14:textId="77777777" w:rsidTr="00474389">
        <w:trPr>
          <w:trHeight w:val="283"/>
        </w:trPr>
        <w:tc>
          <w:tcPr>
            <w:tcW w:w="1277" w:type="pct"/>
            <w:tcBorders>
              <w:top w:val="nil"/>
              <w:left w:val="single" w:sz="8" w:space="0" w:color="auto"/>
              <w:bottom w:val="single" w:sz="8" w:space="0" w:color="auto"/>
              <w:right w:val="single" w:sz="8" w:space="0" w:color="auto"/>
            </w:tcBorders>
            <w:shd w:val="clear" w:color="auto" w:fill="auto"/>
            <w:noWrap/>
            <w:vAlign w:val="center"/>
            <w:hideMark/>
          </w:tcPr>
          <w:p w14:paraId="4EF20819"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Расход натурального топлива</w:t>
            </w:r>
          </w:p>
        </w:tc>
        <w:tc>
          <w:tcPr>
            <w:tcW w:w="621" w:type="pct"/>
            <w:tcBorders>
              <w:top w:val="nil"/>
              <w:left w:val="nil"/>
              <w:bottom w:val="single" w:sz="8" w:space="0" w:color="auto"/>
              <w:right w:val="single" w:sz="8" w:space="0" w:color="auto"/>
            </w:tcBorders>
            <w:shd w:val="clear" w:color="auto" w:fill="auto"/>
            <w:noWrap/>
            <w:vAlign w:val="center"/>
            <w:hideMark/>
          </w:tcPr>
          <w:p w14:paraId="362D9707"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тыс. м³</w:t>
            </w:r>
          </w:p>
        </w:tc>
        <w:tc>
          <w:tcPr>
            <w:tcW w:w="621" w:type="pct"/>
            <w:gridSpan w:val="2"/>
            <w:tcBorders>
              <w:top w:val="nil"/>
              <w:left w:val="nil"/>
              <w:bottom w:val="single" w:sz="8" w:space="0" w:color="auto"/>
              <w:right w:val="single" w:sz="8" w:space="0" w:color="auto"/>
            </w:tcBorders>
            <w:shd w:val="clear" w:color="auto" w:fill="auto"/>
            <w:noWrap/>
            <w:vAlign w:val="center"/>
          </w:tcPr>
          <w:p w14:paraId="0E07A942" w14:textId="77777777" w:rsidR="003046DD" w:rsidRPr="00A720BA"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18245,150</w:t>
            </w:r>
          </w:p>
        </w:tc>
        <w:tc>
          <w:tcPr>
            <w:tcW w:w="621" w:type="pct"/>
            <w:gridSpan w:val="2"/>
            <w:tcBorders>
              <w:top w:val="nil"/>
              <w:left w:val="nil"/>
              <w:bottom w:val="single" w:sz="8" w:space="0" w:color="auto"/>
              <w:right w:val="single" w:sz="8" w:space="0" w:color="auto"/>
            </w:tcBorders>
            <w:shd w:val="clear" w:color="auto" w:fill="auto"/>
            <w:noWrap/>
            <w:vAlign w:val="center"/>
          </w:tcPr>
          <w:p w14:paraId="56F507EA" w14:textId="77777777" w:rsidR="003046DD" w:rsidRPr="00A720BA"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18245,150</w:t>
            </w:r>
          </w:p>
        </w:tc>
        <w:tc>
          <w:tcPr>
            <w:tcW w:w="624" w:type="pct"/>
            <w:gridSpan w:val="2"/>
            <w:tcBorders>
              <w:top w:val="nil"/>
              <w:left w:val="nil"/>
              <w:bottom w:val="single" w:sz="8" w:space="0" w:color="auto"/>
              <w:right w:val="single" w:sz="8" w:space="0" w:color="auto"/>
            </w:tcBorders>
            <w:shd w:val="clear" w:color="auto" w:fill="auto"/>
            <w:noWrap/>
            <w:vAlign w:val="center"/>
          </w:tcPr>
          <w:p w14:paraId="113D8C07" w14:textId="77777777" w:rsidR="003046DD" w:rsidRPr="00A720BA"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18245,150</w:t>
            </w:r>
          </w:p>
        </w:tc>
        <w:tc>
          <w:tcPr>
            <w:tcW w:w="625" w:type="pct"/>
            <w:gridSpan w:val="4"/>
            <w:tcBorders>
              <w:top w:val="nil"/>
              <w:left w:val="nil"/>
              <w:bottom w:val="single" w:sz="8" w:space="0" w:color="auto"/>
              <w:right w:val="single" w:sz="8" w:space="0" w:color="auto"/>
            </w:tcBorders>
            <w:shd w:val="clear" w:color="auto" w:fill="auto"/>
            <w:noWrap/>
            <w:vAlign w:val="center"/>
          </w:tcPr>
          <w:p w14:paraId="0131B13A"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18245,150</w:t>
            </w:r>
          </w:p>
        </w:tc>
        <w:tc>
          <w:tcPr>
            <w:tcW w:w="611" w:type="pct"/>
            <w:gridSpan w:val="2"/>
            <w:tcBorders>
              <w:top w:val="nil"/>
              <w:left w:val="nil"/>
              <w:bottom w:val="single" w:sz="8" w:space="0" w:color="auto"/>
              <w:right w:val="single" w:sz="8" w:space="0" w:color="auto"/>
            </w:tcBorders>
            <w:vAlign w:val="center"/>
          </w:tcPr>
          <w:p w14:paraId="6A68B8E3"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18245,150</w:t>
            </w:r>
          </w:p>
        </w:tc>
      </w:tr>
      <w:tr w:rsidR="003046DD" w:rsidRPr="0088045D" w14:paraId="592EDCDD" w14:textId="77777777" w:rsidTr="00474389">
        <w:trPr>
          <w:trHeight w:val="283"/>
        </w:trPr>
        <w:tc>
          <w:tcPr>
            <w:tcW w:w="1277" w:type="pct"/>
            <w:tcBorders>
              <w:top w:val="nil"/>
              <w:left w:val="single" w:sz="8" w:space="0" w:color="auto"/>
              <w:bottom w:val="single" w:sz="8" w:space="0" w:color="auto"/>
              <w:right w:val="single" w:sz="8" w:space="0" w:color="auto"/>
            </w:tcBorders>
            <w:shd w:val="clear" w:color="auto" w:fill="auto"/>
            <w:noWrap/>
            <w:vAlign w:val="center"/>
            <w:hideMark/>
          </w:tcPr>
          <w:p w14:paraId="1784E48C"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Коэффициент калорийности</w:t>
            </w:r>
          </w:p>
        </w:tc>
        <w:tc>
          <w:tcPr>
            <w:tcW w:w="621" w:type="pct"/>
            <w:tcBorders>
              <w:top w:val="nil"/>
              <w:left w:val="nil"/>
              <w:bottom w:val="single" w:sz="8" w:space="0" w:color="auto"/>
              <w:right w:val="single" w:sz="8" w:space="0" w:color="auto"/>
            </w:tcBorders>
            <w:shd w:val="clear" w:color="auto" w:fill="auto"/>
            <w:noWrap/>
            <w:vAlign w:val="center"/>
            <w:hideMark/>
          </w:tcPr>
          <w:p w14:paraId="6040936B" w14:textId="77777777" w:rsidR="003046DD" w:rsidRPr="0007255E" w:rsidRDefault="003046DD" w:rsidP="003046DD">
            <w:pPr>
              <w:spacing w:after="0" w:line="240" w:lineRule="auto"/>
              <w:rPr>
                <w:rFonts w:ascii="Calibri" w:eastAsia="Times New Roman" w:hAnsi="Calibri" w:cs="Calibri"/>
                <w:color w:val="000000"/>
              </w:rPr>
            </w:pPr>
            <w:r w:rsidRPr="0007255E">
              <w:rPr>
                <w:rFonts w:ascii="Calibri" w:eastAsia="Times New Roman" w:hAnsi="Calibri" w:cs="Calibri"/>
                <w:color w:val="000000"/>
              </w:rPr>
              <w:t> </w:t>
            </w:r>
          </w:p>
        </w:tc>
        <w:tc>
          <w:tcPr>
            <w:tcW w:w="621" w:type="pct"/>
            <w:gridSpan w:val="2"/>
            <w:tcBorders>
              <w:top w:val="nil"/>
              <w:left w:val="nil"/>
              <w:bottom w:val="single" w:sz="8" w:space="0" w:color="auto"/>
              <w:right w:val="single" w:sz="8" w:space="0" w:color="auto"/>
            </w:tcBorders>
            <w:shd w:val="clear" w:color="auto" w:fill="auto"/>
            <w:noWrap/>
            <w:vAlign w:val="bottom"/>
          </w:tcPr>
          <w:p w14:paraId="2864516E"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1,177</w:t>
            </w:r>
          </w:p>
        </w:tc>
        <w:tc>
          <w:tcPr>
            <w:tcW w:w="621" w:type="pct"/>
            <w:gridSpan w:val="2"/>
            <w:tcBorders>
              <w:top w:val="nil"/>
              <w:left w:val="nil"/>
              <w:bottom w:val="single" w:sz="8" w:space="0" w:color="auto"/>
              <w:right w:val="single" w:sz="8" w:space="0" w:color="auto"/>
            </w:tcBorders>
            <w:shd w:val="clear" w:color="auto" w:fill="auto"/>
            <w:noWrap/>
            <w:vAlign w:val="bottom"/>
          </w:tcPr>
          <w:p w14:paraId="2B94AF78"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1,177</w:t>
            </w:r>
          </w:p>
        </w:tc>
        <w:tc>
          <w:tcPr>
            <w:tcW w:w="624" w:type="pct"/>
            <w:gridSpan w:val="2"/>
            <w:tcBorders>
              <w:top w:val="nil"/>
              <w:left w:val="nil"/>
              <w:bottom w:val="single" w:sz="8" w:space="0" w:color="auto"/>
              <w:right w:val="single" w:sz="8" w:space="0" w:color="auto"/>
            </w:tcBorders>
            <w:shd w:val="clear" w:color="auto" w:fill="auto"/>
            <w:noWrap/>
            <w:vAlign w:val="bottom"/>
          </w:tcPr>
          <w:p w14:paraId="021C6584"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1,177</w:t>
            </w:r>
          </w:p>
        </w:tc>
        <w:tc>
          <w:tcPr>
            <w:tcW w:w="625" w:type="pct"/>
            <w:gridSpan w:val="4"/>
            <w:tcBorders>
              <w:top w:val="nil"/>
              <w:left w:val="nil"/>
              <w:bottom w:val="single" w:sz="8" w:space="0" w:color="auto"/>
              <w:right w:val="single" w:sz="8" w:space="0" w:color="auto"/>
            </w:tcBorders>
            <w:shd w:val="clear" w:color="auto" w:fill="auto"/>
            <w:noWrap/>
            <w:vAlign w:val="bottom"/>
          </w:tcPr>
          <w:p w14:paraId="166F210B"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1,177</w:t>
            </w:r>
          </w:p>
        </w:tc>
        <w:tc>
          <w:tcPr>
            <w:tcW w:w="611" w:type="pct"/>
            <w:gridSpan w:val="2"/>
            <w:tcBorders>
              <w:top w:val="nil"/>
              <w:left w:val="nil"/>
              <w:bottom w:val="single" w:sz="8" w:space="0" w:color="auto"/>
              <w:right w:val="single" w:sz="8" w:space="0" w:color="auto"/>
            </w:tcBorders>
            <w:vAlign w:val="bottom"/>
          </w:tcPr>
          <w:p w14:paraId="40535D4B"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1,177</w:t>
            </w:r>
          </w:p>
        </w:tc>
      </w:tr>
      <w:tr w:rsidR="003046DD" w:rsidRPr="0088045D" w14:paraId="1C702EC5" w14:textId="77777777" w:rsidTr="00474389">
        <w:trPr>
          <w:trHeight w:val="283"/>
        </w:trPr>
        <w:tc>
          <w:tcPr>
            <w:tcW w:w="1277" w:type="pct"/>
            <w:tcBorders>
              <w:top w:val="nil"/>
              <w:left w:val="single" w:sz="8" w:space="0" w:color="auto"/>
              <w:bottom w:val="single" w:sz="8" w:space="0" w:color="auto"/>
              <w:right w:val="single" w:sz="8" w:space="0" w:color="auto"/>
            </w:tcBorders>
            <w:shd w:val="clear" w:color="auto" w:fill="auto"/>
            <w:vAlign w:val="center"/>
            <w:hideMark/>
          </w:tcPr>
          <w:p w14:paraId="75DBE339"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УРУТ на выработку тепловой энергии</w:t>
            </w:r>
          </w:p>
        </w:tc>
        <w:tc>
          <w:tcPr>
            <w:tcW w:w="621" w:type="pct"/>
            <w:tcBorders>
              <w:top w:val="nil"/>
              <w:left w:val="nil"/>
              <w:bottom w:val="single" w:sz="8" w:space="0" w:color="auto"/>
              <w:right w:val="single" w:sz="8" w:space="0" w:color="auto"/>
            </w:tcBorders>
            <w:shd w:val="clear" w:color="auto" w:fill="auto"/>
            <w:noWrap/>
            <w:vAlign w:val="center"/>
            <w:hideMark/>
          </w:tcPr>
          <w:p w14:paraId="0FA8F2DA"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кг/Гкал</w:t>
            </w:r>
          </w:p>
        </w:tc>
        <w:tc>
          <w:tcPr>
            <w:tcW w:w="621" w:type="pct"/>
            <w:gridSpan w:val="2"/>
            <w:tcBorders>
              <w:top w:val="nil"/>
              <w:left w:val="nil"/>
              <w:bottom w:val="single" w:sz="8" w:space="0" w:color="auto"/>
              <w:right w:val="single" w:sz="8" w:space="0" w:color="auto"/>
            </w:tcBorders>
            <w:shd w:val="clear" w:color="auto" w:fill="auto"/>
            <w:noWrap/>
            <w:vAlign w:val="center"/>
          </w:tcPr>
          <w:p w14:paraId="5F795376"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155,9</w:t>
            </w:r>
          </w:p>
        </w:tc>
        <w:tc>
          <w:tcPr>
            <w:tcW w:w="621" w:type="pct"/>
            <w:gridSpan w:val="2"/>
            <w:tcBorders>
              <w:top w:val="nil"/>
              <w:left w:val="nil"/>
              <w:bottom w:val="single" w:sz="8" w:space="0" w:color="auto"/>
              <w:right w:val="single" w:sz="8" w:space="0" w:color="auto"/>
            </w:tcBorders>
            <w:shd w:val="clear" w:color="auto" w:fill="auto"/>
            <w:noWrap/>
            <w:vAlign w:val="center"/>
          </w:tcPr>
          <w:p w14:paraId="4C83AD88"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155,9</w:t>
            </w:r>
          </w:p>
        </w:tc>
        <w:tc>
          <w:tcPr>
            <w:tcW w:w="624" w:type="pct"/>
            <w:gridSpan w:val="2"/>
            <w:tcBorders>
              <w:top w:val="nil"/>
              <w:left w:val="nil"/>
              <w:bottom w:val="single" w:sz="8" w:space="0" w:color="auto"/>
              <w:right w:val="single" w:sz="8" w:space="0" w:color="auto"/>
            </w:tcBorders>
            <w:shd w:val="clear" w:color="auto" w:fill="auto"/>
            <w:noWrap/>
            <w:vAlign w:val="center"/>
          </w:tcPr>
          <w:p w14:paraId="72A5282C"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155,9</w:t>
            </w:r>
          </w:p>
        </w:tc>
        <w:tc>
          <w:tcPr>
            <w:tcW w:w="625" w:type="pct"/>
            <w:gridSpan w:val="4"/>
            <w:tcBorders>
              <w:top w:val="nil"/>
              <w:left w:val="nil"/>
              <w:bottom w:val="single" w:sz="8" w:space="0" w:color="auto"/>
              <w:right w:val="single" w:sz="8" w:space="0" w:color="auto"/>
            </w:tcBorders>
            <w:shd w:val="clear" w:color="auto" w:fill="auto"/>
            <w:noWrap/>
            <w:vAlign w:val="center"/>
          </w:tcPr>
          <w:p w14:paraId="45032428"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155,9</w:t>
            </w:r>
          </w:p>
        </w:tc>
        <w:tc>
          <w:tcPr>
            <w:tcW w:w="611" w:type="pct"/>
            <w:gridSpan w:val="2"/>
            <w:tcBorders>
              <w:top w:val="nil"/>
              <w:left w:val="nil"/>
              <w:bottom w:val="single" w:sz="8" w:space="0" w:color="auto"/>
              <w:right w:val="single" w:sz="8" w:space="0" w:color="auto"/>
            </w:tcBorders>
            <w:vAlign w:val="center"/>
          </w:tcPr>
          <w:p w14:paraId="248EFC42"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155,9</w:t>
            </w:r>
          </w:p>
        </w:tc>
      </w:tr>
      <w:tr w:rsidR="003046DD" w:rsidRPr="0007255E" w14:paraId="37217C71" w14:textId="77777777" w:rsidTr="00474389">
        <w:trPr>
          <w:trHeight w:val="283"/>
        </w:trPr>
        <w:tc>
          <w:tcPr>
            <w:tcW w:w="5000" w:type="pct"/>
            <w:gridSpan w:val="14"/>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16BEF749" w14:textId="77777777" w:rsidR="003046DD" w:rsidRPr="0007255E"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Котельная №6</w:t>
            </w:r>
          </w:p>
        </w:tc>
      </w:tr>
      <w:tr w:rsidR="003046DD" w:rsidRPr="0008608C" w14:paraId="5E52E14F" w14:textId="77777777" w:rsidTr="00474389">
        <w:trPr>
          <w:trHeight w:val="283"/>
        </w:trPr>
        <w:tc>
          <w:tcPr>
            <w:tcW w:w="1277" w:type="pct"/>
            <w:tcBorders>
              <w:top w:val="nil"/>
              <w:left w:val="single" w:sz="8" w:space="0" w:color="auto"/>
              <w:bottom w:val="single" w:sz="8" w:space="0" w:color="auto"/>
              <w:right w:val="single" w:sz="8" w:space="0" w:color="auto"/>
            </w:tcBorders>
            <w:shd w:val="clear" w:color="auto" w:fill="auto"/>
            <w:noWrap/>
            <w:vAlign w:val="center"/>
            <w:hideMark/>
          </w:tcPr>
          <w:p w14:paraId="1AAFDB7C"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Выработка тепловой энергии</w:t>
            </w:r>
          </w:p>
        </w:tc>
        <w:tc>
          <w:tcPr>
            <w:tcW w:w="630" w:type="pct"/>
            <w:gridSpan w:val="2"/>
            <w:tcBorders>
              <w:top w:val="nil"/>
              <w:left w:val="nil"/>
              <w:bottom w:val="single" w:sz="8" w:space="0" w:color="auto"/>
              <w:right w:val="single" w:sz="8" w:space="0" w:color="auto"/>
            </w:tcBorders>
            <w:shd w:val="clear" w:color="auto" w:fill="auto"/>
            <w:noWrap/>
            <w:vAlign w:val="center"/>
            <w:hideMark/>
          </w:tcPr>
          <w:p w14:paraId="6783F51E"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Гкал/год</w:t>
            </w:r>
          </w:p>
        </w:tc>
        <w:tc>
          <w:tcPr>
            <w:tcW w:w="622" w:type="pct"/>
            <w:gridSpan w:val="2"/>
            <w:tcBorders>
              <w:top w:val="nil"/>
              <w:left w:val="nil"/>
              <w:bottom w:val="single" w:sz="8" w:space="0" w:color="auto"/>
              <w:right w:val="single" w:sz="8" w:space="0" w:color="auto"/>
            </w:tcBorders>
            <w:shd w:val="clear" w:color="auto" w:fill="auto"/>
            <w:noWrap/>
            <w:vAlign w:val="center"/>
          </w:tcPr>
          <w:p w14:paraId="4C5F6E44"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4955,92</w:t>
            </w:r>
          </w:p>
        </w:tc>
        <w:tc>
          <w:tcPr>
            <w:tcW w:w="2471" w:type="pct"/>
            <w:gridSpan w:val="9"/>
            <w:vMerge w:val="restart"/>
            <w:tcBorders>
              <w:top w:val="nil"/>
              <w:left w:val="nil"/>
              <w:right w:val="single" w:sz="8" w:space="0" w:color="auto"/>
            </w:tcBorders>
            <w:shd w:val="clear" w:color="auto" w:fill="auto"/>
            <w:noWrap/>
            <w:vAlign w:val="center"/>
            <w:hideMark/>
          </w:tcPr>
          <w:p w14:paraId="041615E7" w14:textId="77777777" w:rsidR="003046DD" w:rsidRPr="0008608C"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Ликвидация котельной и перевод нагрузок на котельную № 4</w:t>
            </w:r>
          </w:p>
        </w:tc>
      </w:tr>
      <w:tr w:rsidR="003046DD" w:rsidRPr="0008608C" w14:paraId="04BAF1D8" w14:textId="77777777" w:rsidTr="00474389">
        <w:trPr>
          <w:trHeight w:val="283"/>
        </w:trPr>
        <w:tc>
          <w:tcPr>
            <w:tcW w:w="1277" w:type="pct"/>
            <w:tcBorders>
              <w:top w:val="nil"/>
              <w:left w:val="single" w:sz="8" w:space="0" w:color="auto"/>
              <w:bottom w:val="single" w:sz="8" w:space="0" w:color="auto"/>
              <w:right w:val="single" w:sz="8" w:space="0" w:color="auto"/>
            </w:tcBorders>
            <w:shd w:val="clear" w:color="auto" w:fill="auto"/>
            <w:noWrap/>
            <w:vAlign w:val="center"/>
            <w:hideMark/>
          </w:tcPr>
          <w:p w14:paraId="2C9A7BDA"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lastRenderedPageBreak/>
              <w:t>Расход натурального топлива</w:t>
            </w:r>
          </w:p>
        </w:tc>
        <w:tc>
          <w:tcPr>
            <w:tcW w:w="630" w:type="pct"/>
            <w:gridSpan w:val="2"/>
            <w:tcBorders>
              <w:top w:val="nil"/>
              <w:left w:val="nil"/>
              <w:bottom w:val="single" w:sz="8" w:space="0" w:color="auto"/>
              <w:right w:val="single" w:sz="8" w:space="0" w:color="auto"/>
            </w:tcBorders>
            <w:shd w:val="clear" w:color="auto" w:fill="auto"/>
            <w:noWrap/>
            <w:vAlign w:val="center"/>
            <w:hideMark/>
          </w:tcPr>
          <w:p w14:paraId="3D8E201B"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тыс. м³</w:t>
            </w:r>
          </w:p>
        </w:tc>
        <w:tc>
          <w:tcPr>
            <w:tcW w:w="622" w:type="pct"/>
            <w:gridSpan w:val="2"/>
            <w:tcBorders>
              <w:top w:val="nil"/>
              <w:left w:val="nil"/>
              <w:bottom w:val="single" w:sz="8" w:space="0" w:color="auto"/>
              <w:right w:val="single" w:sz="8" w:space="0" w:color="auto"/>
            </w:tcBorders>
            <w:shd w:val="clear" w:color="auto" w:fill="auto"/>
            <w:noWrap/>
            <w:vAlign w:val="center"/>
          </w:tcPr>
          <w:p w14:paraId="10727158"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759,170</w:t>
            </w:r>
          </w:p>
        </w:tc>
        <w:tc>
          <w:tcPr>
            <w:tcW w:w="2471" w:type="pct"/>
            <w:gridSpan w:val="9"/>
            <w:vMerge/>
            <w:tcBorders>
              <w:left w:val="nil"/>
              <w:right w:val="single" w:sz="8" w:space="0" w:color="auto"/>
            </w:tcBorders>
            <w:shd w:val="clear" w:color="auto" w:fill="auto"/>
            <w:noWrap/>
            <w:vAlign w:val="bottom"/>
            <w:hideMark/>
          </w:tcPr>
          <w:p w14:paraId="11730607" w14:textId="77777777" w:rsidR="003046DD" w:rsidRPr="0008608C" w:rsidRDefault="003046DD" w:rsidP="003046DD">
            <w:pPr>
              <w:spacing w:after="0" w:line="240" w:lineRule="auto"/>
              <w:jc w:val="center"/>
              <w:rPr>
                <w:rFonts w:ascii="Times New Roman" w:eastAsia="Times New Roman" w:hAnsi="Times New Roman" w:cs="Times New Roman"/>
                <w:color w:val="000000"/>
                <w:sz w:val="20"/>
                <w:szCs w:val="20"/>
              </w:rPr>
            </w:pPr>
          </w:p>
        </w:tc>
      </w:tr>
      <w:tr w:rsidR="003046DD" w:rsidRPr="0008608C" w14:paraId="7DFB4FDC" w14:textId="77777777" w:rsidTr="00474389">
        <w:trPr>
          <w:trHeight w:val="283"/>
        </w:trPr>
        <w:tc>
          <w:tcPr>
            <w:tcW w:w="1277" w:type="pct"/>
            <w:tcBorders>
              <w:top w:val="nil"/>
              <w:left w:val="single" w:sz="8" w:space="0" w:color="auto"/>
              <w:bottom w:val="single" w:sz="8" w:space="0" w:color="auto"/>
              <w:right w:val="single" w:sz="8" w:space="0" w:color="auto"/>
            </w:tcBorders>
            <w:shd w:val="clear" w:color="auto" w:fill="auto"/>
            <w:noWrap/>
            <w:vAlign w:val="center"/>
            <w:hideMark/>
          </w:tcPr>
          <w:p w14:paraId="12DCA0E5"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Коэффициент калорийности</w:t>
            </w:r>
          </w:p>
        </w:tc>
        <w:tc>
          <w:tcPr>
            <w:tcW w:w="630" w:type="pct"/>
            <w:gridSpan w:val="2"/>
            <w:tcBorders>
              <w:top w:val="nil"/>
              <w:left w:val="nil"/>
              <w:bottom w:val="single" w:sz="8" w:space="0" w:color="auto"/>
              <w:right w:val="single" w:sz="8" w:space="0" w:color="auto"/>
            </w:tcBorders>
            <w:shd w:val="clear" w:color="auto" w:fill="auto"/>
            <w:noWrap/>
            <w:vAlign w:val="center"/>
            <w:hideMark/>
          </w:tcPr>
          <w:p w14:paraId="35153839" w14:textId="77777777" w:rsidR="003046DD" w:rsidRPr="0007255E" w:rsidRDefault="003046DD" w:rsidP="003046DD">
            <w:pPr>
              <w:spacing w:after="0" w:line="240" w:lineRule="auto"/>
              <w:rPr>
                <w:rFonts w:ascii="Calibri" w:eastAsia="Times New Roman" w:hAnsi="Calibri" w:cs="Calibri"/>
                <w:color w:val="000000"/>
              </w:rPr>
            </w:pPr>
            <w:r w:rsidRPr="0007255E">
              <w:rPr>
                <w:rFonts w:ascii="Calibri" w:eastAsia="Times New Roman" w:hAnsi="Calibri" w:cs="Calibri"/>
                <w:color w:val="000000"/>
              </w:rPr>
              <w:t> </w:t>
            </w:r>
          </w:p>
        </w:tc>
        <w:tc>
          <w:tcPr>
            <w:tcW w:w="622" w:type="pct"/>
            <w:gridSpan w:val="2"/>
            <w:tcBorders>
              <w:top w:val="nil"/>
              <w:left w:val="nil"/>
              <w:bottom w:val="single" w:sz="8" w:space="0" w:color="auto"/>
              <w:right w:val="single" w:sz="8" w:space="0" w:color="auto"/>
            </w:tcBorders>
            <w:shd w:val="clear" w:color="auto" w:fill="auto"/>
            <w:noWrap/>
            <w:vAlign w:val="bottom"/>
          </w:tcPr>
          <w:p w14:paraId="0A1AC40B"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1,177</w:t>
            </w:r>
          </w:p>
        </w:tc>
        <w:tc>
          <w:tcPr>
            <w:tcW w:w="2471" w:type="pct"/>
            <w:gridSpan w:val="9"/>
            <w:vMerge/>
            <w:tcBorders>
              <w:left w:val="nil"/>
              <w:right w:val="single" w:sz="8" w:space="0" w:color="auto"/>
            </w:tcBorders>
            <w:shd w:val="clear" w:color="auto" w:fill="auto"/>
            <w:noWrap/>
            <w:vAlign w:val="bottom"/>
            <w:hideMark/>
          </w:tcPr>
          <w:p w14:paraId="3FDF8B99" w14:textId="77777777" w:rsidR="003046DD" w:rsidRPr="0008608C" w:rsidRDefault="003046DD" w:rsidP="003046DD">
            <w:pPr>
              <w:spacing w:after="0" w:line="240" w:lineRule="auto"/>
              <w:jc w:val="center"/>
              <w:rPr>
                <w:rFonts w:ascii="Times New Roman" w:eastAsia="Times New Roman" w:hAnsi="Times New Roman" w:cs="Times New Roman"/>
                <w:color w:val="000000"/>
                <w:sz w:val="20"/>
                <w:szCs w:val="20"/>
              </w:rPr>
            </w:pPr>
          </w:p>
        </w:tc>
      </w:tr>
      <w:tr w:rsidR="003046DD" w:rsidRPr="0008608C" w14:paraId="72706533" w14:textId="77777777" w:rsidTr="00474389">
        <w:trPr>
          <w:trHeight w:val="283"/>
        </w:trPr>
        <w:tc>
          <w:tcPr>
            <w:tcW w:w="1277" w:type="pct"/>
            <w:tcBorders>
              <w:top w:val="nil"/>
              <w:left w:val="single" w:sz="8" w:space="0" w:color="auto"/>
              <w:bottom w:val="single" w:sz="8" w:space="0" w:color="auto"/>
              <w:right w:val="single" w:sz="8" w:space="0" w:color="auto"/>
            </w:tcBorders>
            <w:shd w:val="clear" w:color="auto" w:fill="auto"/>
            <w:vAlign w:val="center"/>
            <w:hideMark/>
          </w:tcPr>
          <w:p w14:paraId="2D339E9D"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УРУТ на выработку тепловой энергии</w:t>
            </w:r>
          </w:p>
        </w:tc>
        <w:tc>
          <w:tcPr>
            <w:tcW w:w="630" w:type="pct"/>
            <w:gridSpan w:val="2"/>
            <w:tcBorders>
              <w:top w:val="nil"/>
              <w:left w:val="nil"/>
              <w:bottom w:val="single" w:sz="8" w:space="0" w:color="auto"/>
              <w:right w:val="single" w:sz="8" w:space="0" w:color="auto"/>
            </w:tcBorders>
            <w:shd w:val="clear" w:color="auto" w:fill="auto"/>
            <w:noWrap/>
            <w:vAlign w:val="center"/>
            <w:hideMark/>
          </w:tcPr>
          <w:p w14:paraId="3058B1E5"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кг/Гкал</w:t>
            </w:r>
          </w:p>
        </w:tc>
        <w:tc>
          <w:tcPr>
            <w:tcW w:w="622" w:type="pct"/>
            <w:gridSpan w:val="2"/>
            <w:tcBorders>
              <w:top w:val="nil"/>
              <w:left w:val="nil"/>
              <w:bottom w:val="single" w:sz="8" w:space="0" w:color="auto"/>
              <w:right w:val="single" w:sz="8" w:space="0" w:color="auto"/>
            </w:tcBorders>
            <w:shd w:val="clear" w:color="auto" w:fill="auto"/>
            <w:noWrap/>
            <w:vAlign w:val="center"/>
          </w:tcPr>
          <w:p w14:paraId="55AD7542"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155,9</w:t>
            </w:r>
          </w:p>
        </w:tc>
        <w:tc>
          <w:tcPr>
            <w:tcW w:w="2471" w:type="pct"/>
            <w:gridSpan w:val="9"/>
            <w:vMerge/>
            <w:tcBorders>
              <w:left w:val="nil"/>
              <w:bottom w:val="single" w:sz="8" w:space="0" w:color="auto"/>
              <w:right w:val="single" w:sz="8" w:space="0" w:color="auto"/>
            </w:tcBorders>
            <w:shd w:val="clear" w:color="auto" w:fill="auto"/>
            <w:noWrap/>
            <w:vAlign w:val="bottom"/>
            <w:hideMark/>
          </w:tcPr>
          <w:p w14:paraId="7A78415C" w14:textId="77777777" w:rsidR="003046DD" w:rsidRPr="0008608C" w:rsidRDefault="003046DD" w:rsidP="003046DD">
            <w:pPr>
              <w:spacing w:after="0" w:line="240" w:lineRule="auto"/>
              <w:jc w:val="center"/>
              <w:rPr>
                <w:rFonts w:ascii="Times New Roman" w:eastAsia="Times New Roman" w:hAnsi="Times New Roman" w:cs="Times New Roman"/>
                <w:color w:val="000000"/>
                <w:sz w:val="20"/>
                <w:szCs w:val="20"/>
              </w:rPr>
            </w:pPr>
          </w:p>
        </w:tc>
      </w:tr>
      <w:tr w:rsidR="003046DD" w:rsidRPr="0007255E" w14:paraId="2DFF64A7" w14:textId="77777777" w:rsidTr="00474389">
        <w:trPr>
          <w:trHeight w:val="283"/>
        </w:trPr>
        <w:tc>
          <w:tcPr>
            <w:tcW w:w="5000" w:type="pct"/>
            <w:gridSpan w:val="14"/>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5CE73C41" w14:textId="77777777" w:rsidR="003046DD" w:rsidRPr="0007255E"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Котельная №7</w:t>
            </w:r>
          </w:p>
        </w:tc>
      </w:tr>
      <w:tr w:rsidR="003046DD" w:rsidRPr="0088045D" w14:paraId="7CB48D24" w14:textId="77777777" w:rsidTr="00474389">
        <w:trPr>
          <w:trHeight w:val="283"/>
        </w:trPr>
        <w:tc>
          <w:tcPr>
            <w:tcW w:w="1277" w:type="pct"/>
            <w:tcBorders>
              <w:top w:val="nil"/>
              <w:left w:val="single" w:sz="8" w:space="0" w:color="auto"/>
              <w:bottom w:val="single" w:sz="8" w:space="0" w:color="auto"/>
              <w:right w:val="single" w:sz="8" w:space="0" w:color="auto"/>
            </w:tcBorders>
            <w:shd w:val="clear" w:color="auto" w:fill="auto"/>
            <w:noWrap/>
            <w:vAlign w:val="center"/>
            <w:hideMark/>
          </w:tcPr>
          <w:p w14:paraId="39C528BE"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Выработка тепловой энергии</w:t>
            </w:r>
          </w:p>
        </w:tc>
        <w:tc>
          <w:tcPr>
            <w:tcW w:w="621" w:type="pct"/>
            <w:tcBorders>
              <w:top w:val="nil"/>
              <w:left w:val="nil"/>
              <w:bottom w:val="single" w:sz="8" w:space="0" w:color="auto"/>
              <w:right w:val="single" w:sz="8" w:space="0" w:color="auto"/>
            </w:tcBorders>
            <w:shd w:val="clear" w:color="auto" w:fill="auto"/>
            <w:noWrap/>
            <w:vAlign w:val="center"/>
            <w:hideMark/>
          </w:tcPr>
          <w:p w14:paraId="5BB8E534"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Гкал/год</w:t>
            </w:r>
          </w:p>
        </w:tc>
        <w:tc>
          <w:tcPr>
            <w:tcW w:w="621" w:type="pct"/>
            <w:gridSpan w:val="2"/>
            <w:tcBorders>
              <w:top w:val="nil"/>
              <w:left w:val="nil"/>
              <w:bottom w:val="single" w:sz="8" w:space="0" w:color="auto"/>
              <w:right w:val="single" w:sz="8" w:space="0" w:color="auto"/>
            </w:tcBorders>
            <w:shd w:val="clear" w:color="auto" w:fill="auto"/>
            <w:noWrap/>
            <w:vAlign w:val="center"/>
          </w:tcPr>
          <w:p w14:paraId="5F3DD01C"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42193,97</w:t>
            </w:r>
          </w:p>
        </w:tc>
        <w:tc>
          <w:tcPr>
            <w:tcW w:w="621" w:type="pct"/>
            <w:gridSpan w:val="2"/>
            <w:tcBorders>
              <w:top w:val="nil"/>
              <w:left w:val="nil"/>
              <w:bottom w:val="single" w:sz="8" w:space="0" w:color="auto"/>
              <w:right w:val="single" w:sz="8" w:space="0" w:color="auto"/>
            </w:tcBorders>
            <w:shd w:val="clear" w:color="auto" w:fill="auto"/>
            <w:noWrap/>
            <w:vAlign w:val="center"/>
          </w:tcPr>
          <w:p w14:paraId="6165A24E"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42193,97</w:t>
            </w:r>
          </w:p>
        </w:tc>
        <w:tc>
          <w:tcPr>
            <w:tcW w:w="622" w:type="pct"/>
            <w:tcBorders>
              <w:top w:val="nil"/>
              <w:left w:val="nil"/>
              <w:bottom w:val="single" w:sz="8" w:space="0" w:color="auto"/>
              <w:right w:val="single" w:sz="8" w:space="0" w:color="auto"/>
            </w:tcBorders>
            <w:shd w:val="clear" w:color="auto" w:fill="auto"/>
            <w:noWrap/>
            <w:vAlign w:val="center"/>
          </w:tcPr>
          <w:p w14:paraId="131065E7"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42193,97</w:t>
            </w:r>
          </w:p>
        </w:tc>
        <w:tc>
          <w:tcPr>
            <w:tcW w:w="625" w:type="pct"/>
            <w:gridSpan w:val="4"/>
            <w:tcBorders>
              <w:top w:val="nil"/>
              <w:left w:val="nil"/>
              <w:bottom w:val="single" w:sz="8" w:space="0" w:color="auto"/>
              <w:right w:val="single" w:sz="8" w:space="0" w:color="auto"/>
            </w:tcBorders>
            <w:shd w:val="clear" w:color="auto" w:fill="auto"/>
            <w:noWrap/>
            <w:vAlign w:val="center"/>
          </w:tcPr>
          <w:p w14:paraId="7722010B"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42193,97</w:t>
            </w:r>
          </w:p>
        </w:tc>
        <w:tc>
          <w:tcPr>
            <w:tcW w:w="613" w:type="pct"/>
            <w:gridSpan w:val="3"/>
            <w:tcBorders>
              <w:top w:val="nil"/>
              <w:left w:val="nil"/>
              <w:bottom w:val="single" w:sz="8" w:space="0" w:color="auto"/>
              <w:right w:val="single" w:sz="8" w:space="0" w:color="auto"/>
            </w:tcBorders>
            <w:vAlign w:val="center"/>
          </w:tcPr>
          <w:p w14:paraId="6E8EF0B0"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42193,97</w:t>
            </w:r>
          </w:p>
        </w:tc>
      </w:tr>
      <w:tr w:rsidR="003046DD" w:rsidRPr="0088045D" w14:paraId="255C503B" w14:textId="77777777" w:rsidTr="00474389">
        <w:trPr>
          <w:trHeight w:val="283"/>
        </w:trPr>
        <w:tc>
          <w:tcPr>
            <w:tcW w:w="1277" w:type="pct"/>
            <w:tcBorders>
              <w:top w:val="nil"/>
              <w:left w:val="single" w:sz="8" w:space="0" w:color="auto"/>
              <w:bottom w:val="single" w:sz="8" w:space="0" w:color="auto"/>
              <w:right w:val="single" w:sz="8" w:space="0" w:color="auto"/>
            </w:tcBorders>
            <w:shd w:val="clear" w:color="auto" w:fill="auto"/>
            <w:noWrap/>
            <w:vAlign w:val="center"/>
            <w:hideMark/>
          </w:tcPr>
          <w:p w14:paraId="35978C00"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Расход натурального топлива</w:t>
            </w:r>
          </w:p>
        </w:tc>
        <w:tc>
          <w:tcPr>
            <w:tcW w:w="621" w:type="pct"/>
            <w:tcBorders>
              <w:top w:val="nil"/>
              <w:left w:val="nil"/>
              <w:bottom w:val="single" w:sz="8" w:space="0" w:color="auto"/>
              <w:right w:val="single" w:sz="8" w:space="0" w:color="auto"/>
            </w:tcBorders>
            <w:shd w:val="clear" w:color="auto" w:fill="auto"/>
            <w:noWrap/>
            <w:vAlign w:val="center"/>
            <w:hideMark/>
          </w:tcPr>
          <w:p w14:paraId="11E2A176"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тыс. м³</w:t>
            </w:r>
          </w:p>
        </w:tc>
        <w:tc>
          <w:tcPr>
            <w:tcW w:w="621" w:type="pct"/>
            <w:gridSpan w:val="2"/>
            <w:tcBorders>
              <w:top w:val="nil"/>
              <w:left w:val="nil"/>
              <w:bottom w:val="single" w:sz="8" w:space="0" w:color="auto"/>
              <w:right w:val="single" w:sz="8" w:space="0" w:color="auto"/>
            </w:tcBorders>
            <w:shd w:val="clear" w:color="auto" w:fill="auto"/>
            <w:noWrap/>
            <w:vAlign w:val="center"/>
          </w:tcPr>
          <w:p w14:paraId="3E58EDF4"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5774,874</w:t>
            </w:r>
          </w:p>
        </w:tc>
        <w:tc>
          <w:tcPr>
            <w:tcW w:w="621" w:type="pct"/>
            <w:gridSpan w:val="2"/>
            <w:tcBorders>
              <w:top w:val="nil"/>
              <w:left w:val="nil"/>
              <w:bottom w:val="single" w:sz="8" w:space="0" w:color="auto"/>
              <w:right w:val="single" w:sz="8" w:space="0" w:color="auto"/>
            </w:tcBorders>
            <w:shd w:val="clear" w:color="auto" w:fill="auto"/>
            <w:noWrap/>
            <w:vAlign w:val="center"/>
          </w:tcPr>
          <w:p w14:paraId="74AD8B6B"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5774,874</w:t>
            </w:r>
          </w:p>
        </w:tc>
        <w:tc>
          <w:tcPr>
            <w:tcW w:w="622" w:type="pct"/>
            <w:tcBorders>
              <w:top w:val="nil"/>
              <w:left w:val="nil"/>
              <w:bottom w:val="single" w:sz="8" w:space="0" w:color="auto"/>
              <w:right w:val="single" w:sz="8" w:space="0" w:color="auto"/>
            </w:tcBorders>
            <w:shd w:val="clear" w:color="auto" w:fill="auto"/>
            <w:noWrap/>
            <w:vAlign w:val="center"/>
          </w:tcPr>
          <w:p w14:paraId="40CA89A6"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5774,874</w:t>
            </w:r>
          </w:p>
        </w:tc>
        <w:tc>
          <w:tcPr>
            <w:tcW w:w="625" w:type="pct"/>
            <w:gridSpan w:val="4"/>
            <w:tcBorders>
              <w:top w:val="nil"/>
              <w:left w:val="nil"/>
              <w:bottom w:val="single" w:sz="8" w:space="0" w:color="auto"/>
              <w:right w:val="single" w:sz="8" w:space="0" w:color="auto"/>
            </w:tcBorders>
            <w:shd w:val="clear" w:color="auto" w:fill="auto"/>
            <w:noWrap/>
            <w:vAlign w:val="center"/>
          </w:tcPr>
          <w:p w14:paraId="350F6FDC"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5774,874</w:t>
            </w:r>
          </w:p>
        </w:tc>
        <w:tc>
          <w:tcPr>
            <w:tcW w:w="613" w:type="pct"/>
            <w:gridSpan w:val="3"/>
            <w:tcBorders>
              <w:top w:val="nil"/>
              <w:left w:val="nil"/>
              <w:bottom w:val="single" w:sz="8" w:space="0" w:color="auto"/>
              <w:right w:val="single" w:sz="8" w:space="0" w:color="auto"/>
            </w:tcBorders>
            <w:vAlign w:val="center"/>
          </w:tcPr>
          <w:p w14:paraId="2C431A7F"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5774,874</w:t>
            </w:r>
          </w:p>
        </w:tc>
      </w:tr>
      <w:tr w:rsidR="003046DD" w:rsidRPr="0088045D" w14:paraId="0D07F2F7" w14:textId="77777777" w:rsidTr="00474389">
        <w:trPr>
          <w:trHeight w:val="283"/>
        </w:trPr>
        <w:tc>
          <w:tcPr>
            <w:tcW w:w="1277" w:type="pct"/>
            <w:tcBorders>
              <w:top w:val="nil"/>
              <w:left w:val="single" w:sz="8" w:space="0" w:color="auto"/>
              <w:bottom w:val="single" w:sz="8" w:space="0" w:color="auto"/>
              <w:right w:val="single" w:sz="8" w:space="0" w:color="auto"/>
            </w:tcBorders>
            <w:shd w:val="clear" w:color="auto" w:fill="auto"/>
            <w:noWrap/>
            <w:vAlign w:val="center"/>
            <w:hideMark/>
          </w:tcPr>
          <w:p w14:paraId="617EB5F5"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Коэффициент калорийности</w:t>
            </w:r>
          </w:p>
        </w:tc>
        <w:tc>
          <w:tcPr>
            <w:tcW w:w="621" w:type="pct"/>
            <w:tcBorders>
              <w:top w:val="nil"/>
              <w:left w:val="nil"/>
              <w:bottom w:val="single" w:sz="8" w:space="0" w:color="auto"/>
              <w:right w:val="single" w:sz="8" w:space="0" w:color="auto"/>
            </w:tcBorders>
            <w:shd w:val="clear" w:color="auto" w:fill="auto"/>
            <w:noWrap/>
            <w:vAlign w:val="center"/>
            <w:hideMark/>
          </w:tcPr>
          <w:p w14:paraId="55175FA1" w14:textId="77777777" w:rsidR="003046DD" w:rsidRPr="0007255E" w:rsidRDefault="003046DD" w:rsidP="003046DD">
            <w:pPr>
              <w:spacing w:after="0" w:line="240" w:lineRule="auto"/>
              <w:rPr>
                <w:rFonts w:ascii="Calibri" w:eastAsia="Times New Roman" w:hAnsi="Calibri" w:cs="Calibri"/>
                <w:color w:val="000000"/>
              </w:rPr>
            </w:pPr>
            <w:r w:rsidRPr="0007255E">
              <w:rPr>
                <w:rFonts w:ascii="Calibri" w:eastAsia="Times New Roman" w:hAnsi="Calibri" w:cs="Calibri"/>
                <w:color w:val="000000"/>
              </w:rPr>
              <w:t> </w:t>
            </w:r>
          </w:p>
        </w:tc>
        <w:tc>
          <w:tcPr>
            <w:tcW w:w="621" w:type="pct"/>
            <w:gridSpan w:val="2"/>
            <w:tcBorders>
              <w:top w:val="nil"/>
              <w:left w:val="nil"/>
              <w:bottom w:val="single" w:sz="8" w:space="0" w:color="auto"/>
              <w:right w:val="single" w:sz="8" w:space="0" w:color="auto"/>
            </w:tcBorders>
            <w:shd w:val="clear" w:color="auto" w:fill="auto"/>
            <w:noWrap/>
            <w:vAlign w:val="bottom"/>
          </w:tcPr>
          <w:p w14:paraId="7CBC8557"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1,177</w:t>
            </w:r>
          </w:p>
        </w:tc>
        <w:tc>
          <w:tcPr>
            <w:tcW w:w="621" w:type="pct"/>
            <w:gridSpan w:val="2"/>
            <w:tcBorders>
              <w:top w:val="nil"/>
              <w:left w:val="nil"/>
              <w:bottom w:val="single" w:sz="8" w:space="0" w:color="auto"/>
              <w:right w:val="single" w:sz="8" w:space="0" w:color="auto"/>
            </w:tcBorders>
            <w:shd w:val="clear" w:color="auto" w:fill="auto"/>
            <w:noWrap/>
            <w:vAlign w:val="bottom"/>
          </w:tcPr>
          <w:p w14:paraId="67546359"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1,177</w:t>
            </w:r>
          </w:p>
        </w:tc>
        <w:tc>
          <w:tcPr>
            <w:tcW w:w="622" w:type="pct"/>
            <w:tcBorders>
              <w:top w:val="nil"/>
              <w:left w:val="nil"/>
              <w:bottom w:val="single" w:sz="8" w:space="0" w:color="auto"/>
              <w:right w:val="single" w:sz="8" w:space="0" w:color="auto"/>
            </w:tcBorders>
            <w:shd w:val="clear" w:color="auto" w:fill="auto"/>
            <w:noWrap/>
            <w:vAlign w:val="bottom"/>
          </w:tcPr>
          <w:p w14:paraId="2B743A34"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1,177</w:t>
            </w:r>
          </w:p>
        </w:tc>
        <w:tc>
          <w:tcPr>
            <w:tcW w:w="625" w:type="pct"/>
            <w:gridSpan w:val="4"/>
            <w:tcBorders>
              <w:top w:val="nil"/>
              <w:left w:val="nil"/>
              <w:bottom w:val="single" w:sz="8" w:space="0" w:color="auto"/>
              <w:right w:val="single" w:sz="8" w:space="0" w:color="auto"/>
            </w:tcBorders>
            <w:shd w:val="clear" w:color="auto" w:fill="auto"/>
            <w:noWrap/>
            <w:vAlign w:val="bottom"/>
          </w:tcPr>
          <w:p w14:paraId="24E9B3CF"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1,177</w:t>
            </w:r>
          </w:p>
        </w:tc>
        <w:tc>
          <w:tcPr>
            <w:tcW w:w="613" w:type="pct"/>
            <w:gridSpan w:val="3"/>
            <w:tcBorders>
              <w:top w:val="nil"/>
              <w:left w:val="nil"/>
              <w:bottom w:val="single" w:sz="8" w:space="0" w:color="auto"/>
              <w:right w:val="single" w:sz="8" w:space="0" w:color="auto"/>
            </w:tcBorders>
            <w:vAlign w:val="bottom"/>
          </w:tcPr>
          <w:p w14:paraId="34A3DAA6"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1,177</w:t>
            </w:r>
          </w:p>
        </w:tc>
      </w:tr>
      <w:tr w:rsidR="003046DD" w:rsidRPr="0088045D" w14:paraId="0C282F4D" w14:textId="77777777" w:rsidTr="00474389">
        <w:trPr>
          <w:trHeight w:val="283"/>
        </w:trPr>
        <w:tc>
          <w:tcPr>
            <w:tcW w:w="1277" w:type="pct"/>
            <w:tcBorders>
              <w:top w:val="nil"/>
              <w:left w:val="single" w:sz="8" w:space="0" w:color="auto"/>
              <w:bottom w:val="single" w:sz="8" w:space="0" w:color="auto"/>
              <w:right w:val="single" w:sz="8" w:space="0" w:color="auto"/>
            </w:tcBorders>
            <w:shd w:val="clear" w:color="auto" w:fill="auto"/>
            <w:vAlign w:val="center"/>
            <w:hideMark/>
          </w:tcPr>
          <w:p w14:paraId="0500AD59"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УРУТ на выработку тепловой энергии</w:t>
            </w:r>
          </w:p>
        </w:tc>
        <w:tc>
          <w:tcPr>
            <w:tcW w:w="621" w:type="pct"/>
            <w:tcBorders>
              <w:top w:val="nil"/>
              <w:left w:val="nil"/>
              <w:bottom w:val="single" w:sz="8" w:space="0" w:color="auto"/>
              <w:right w:val="single" w:sz="8" w:space="0" w:color="auto"/>
            </w:tcBorders>
            <w:shd w:val="clear" w:color="auto" w:fill="auto"/>
            <w:noWrap/>
            <w:vAlign w:val="center"/>
            <w:hideMark/>
          </w:tcPr>
          <w:p w14:paraId="0606EAFB"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кг/Гкал</w:t>
            </w:r>
          </w:p>
        </w:tc>
        <w:tc>
          <w:tcPr>
            <w:tcW w:w="621" w:type="pct"/>
            <w:gridSpan w:val="2"/>
            <w:tcBorders>
              <w:top w:val="nil"/>
              <w:left w:val="nil"/>
              <w:bottom w:val="single" w:sz="8" w:space="0" w:color="auto"/>
              <w:right w:val="single" w:sz="8" w:space="0" w:color="auto"/>
            </w:tcBorders>
            <w:shd w:val="clear" w:color="auto" w:fill="auto"/>
            <w:noWrap/>
            <w:vAlign w:val="center"/>
          </w:tcPr>
          <w:p w14:paraId="527142C6"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155,9</w:t>
            </w:r>
          </w:p>
        </w:tc>
        <w:tc>
          <w:tcPr>
            <w:tcW w:w="621" w:type="pct"/>
            <w:gridSpan w:val="2"/>
            <w:tcBorders>
              <w:top w:val="nil"/>
              <w:left w:val="nil"/>
              <w:bottom w:val="single" w:sz="8" w:space="0" w:color="auto"/>
              <w:right w:val="single" w:sz="8" w:space="0" w:color="auto"/>
            </w:tcBorders>
            <w:shd w:val="clear" w:color="auto" w:fill="auto"/>
            <w:noWrap/>
            <w:vAlign w:val="center"/>
          </w:tcPr>
          <w:p w14:paraId="5E1B8A7B"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155,9</w:t>
            </w:r>
          </w:p>
        </w:tc>
        <w:tc>
          <w:tcPr>
            <w:tcW w:w="622" w:type="pct"/>
            <w:tcBorders>
              <w:top w:val="nil"/>
              <w:left w:val="nil"/>
              <w:bottom w:val="single" w:sz="8" w:space="0" w:color="auto"/>
              <w:right w:val="single" w:sz="8" w:space="0" w:color="auto"/>
            </w:tcBorders>
            <w:shd w:val="clear" w:color="auto" w:fill="auto"/>
            <w:noWrap/>
            <w:vAlign w:val="center"/>
          </w:tcPr>
          <w:p w14:paraId="619C87BE"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155,9</w:t>
            </w:r>
          </w:p>
        </w:tc>
        <w:tc>
          <w:tcPr>
            <w:tcW w:w="625" w:type="pct"/>
            <w:gridSpan w:val="4"/>
            <w:tcBorders>
              <w:top w:val="nil"/>
              <w:left w:val="nil"/>
              <w:bottom w:val="single" w:sz="8" w:space="0" w:color="auto"/>
              <w:right w:val="single" w:sz="8" w:space="0" w:color="auto"/>
            </w:tcBorders>
            <w:shd w:val="clear" w:color="auto" w:fill="auto"/>
            <w:noWrap/>
            <w:vAlign w:val="center"/>
          </w:tcPr>
          <w:p w14:paraId="4D1075EA"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155,9</w:t>
            </w:r>
          </w:p>
        </w:tc>
        <w:tc>
          <w:tcPr>
            <w:tcW w:w="613" w:type="pct"/>
            <w:gridSpan w:val="3"/>
            <w:tcBorders>
              <w:top w:val="nil"/>
              <w:left w:val="nil"/>
              <w:bottom w:val="single" w:sz="8" w:space="0" w:color="auto"/>
              <w:right w:val="single" w:sz="8" w:space="0" w:color="auto"/>
            </w:tcBorders>
            <w:vAlign w:val="center"/>
          </w:tcPr>
          <w:p w14:paraId="0B886F72"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155,9</w:t>
            </w:r>
          </w:p>
        </w:tc>
      </w:tr>
      <w:tr w:rsidR="003046DD" w:rsidRPr="0007255E" w14:paraId="5242E892" w14:textId="77777777" w:rsidTr="00474389">
        <w:trPr>
          <w:trHeight w:val="283"/>
        </w:trPr>
        <w:tc>
          <w:tcPr>
            <w:tcW w:w="5000" w:type="pct"/>
            <w:gridSpan w:val="14"/>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7CAB4A00" w14:textId="77777777" w:rsidR="003046DD" w:rsidRPr="0007255E"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БМК-140</w:t>
            </w:r>
          </w:p>
        </w:tc>
      </w:tr>
      <w:tr w:rsidR="003046DD" w:rsidRPr="0088045D" w14:paraId="30AFB9C2" w14:textId="77777777" w:rsidTr="00474389">
        <w:trPr>
          <w:trHeight w:val="283"/>
        </w:trPr>
        <w:tc>
          <w:tcPr>
            <w:tcW w:w="1277" w:type="pct"/>
            <w:tcBorders>
              <w:top w:val="nil"/>
              <w:left w:val="single" w:sz="8" w:space="0" w:color="auto"/>
              <w:bottom w:val="single" w:sz="8" w:space="0" w:color="auto"/>
              <w:right w:val="single" w:sz="8" w:space="0" w:color="auto"/>
            </w:tcBorders>
            <w:shd w:val="clear" w:color="auto" w:fill="auto"/>
            <w:noWrap/>
            <w:vAlign w:val="center"/>
            <w:hideMark/>
          </w:tcPr>
          <w:p w14:paraId="6BE10B91"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Выработка тепловой энергии</w:t>
            </w:r>
          </w:p>
        </w:tc>
        <w:tc>
          <w:tcPr>
            <w:tcW w:w="621" w:type="pct"/>
            <w:tcBorders>
              <w:top w:val="nil"/>
              <w:left w:val="nil"/>
              <w:bottom w:val="single" w:sz="8" w:space="0" w:color="auto"/>
              <w:right w:val="single" w:sz="8" w:space="0" w:color="auto"/>
            </w:tcBorders>
            <w:shd w:val="clear" w:color="auto" w:fill="auto"/>
            <w:noWrap/>
            <w:vAlign w:val="center"/>
            <w:hideMark/>
          </w:tcPr>
          <w:p w14:paraId="3385B469"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Гкал/год</w:t>
            </w:r>
          </w:p>
        </w:tc>
        <w:tc>
          <w:tcPr>
            <w:tcW w:w="621" w:type="pct"/>
            <w:gridSpan w:val="2"/>
            <w:tcBorders>
              <w:top w:val="nil"/>
              <w:left w:val="nil"/>
              <w:bottom w:val="single" w:sz="8" w:space="0" w:color="auto"/>
              <w:right w:val="single" w:sz="8" w:space="0" w:color="auto"/>
            </w:tcBorders>
            <w:shd w:val="clear" w:color="auto" w:fill="auto"/>
            <w:noWrap/>
            <w:vAlign w:val="bottom"/>
          </w:tcPr>
          <w:p w14:paraId="2B66E801"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228564,12</w:t>
            </w:r>
          </w:p>
        </w:tc>
        <w:tc>
          <w:tcPr>
            <w:tcW w:w="621" w:type="pct"/>
            <w:gridSpan w:val="2"/>
            <w:tcBorders>
              <w:top w:val="nil"/>
              <w:left w:val="nil"/>
              <w:bottom w:val="single" w:sz="8" w:space="0" w:color="auto"/>
              <w:right w:val="single" w:sz="8" w:space="0" w:color="auto"/>
            </w:tcBorders>
            <w:shd w:val="clear" w:color="auto" w:fill="auto"/>
            <w:noWrap/>
            <w:vAlign w:val="bottom"/>
          </w:tcPr>
          <w:p w14:paraId="25DF2942"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228564,12</w:t>
            </w:r>
          </w:p>
        </w:tc>
        <w:tc>
          <w:tcPr>
            <w:tcW w:w="622" w:type="pct"/>
            <w:tcBorders>
              <w:top w:val="nil"/>
              <w:left w:val="nil"/>
              <w:bottom w:val="single" w:sz="8" w:space="0" w:color="auto"/>
              <w:right w:val="single" w:sz="8" w:space="0" w:color="auto"/>
            </w:tcBorders>
            <w:shd w:val="clear" w:color="auto" w:fill="auto"/>
            <w:noWrap/>
            <w:vAlign w:val="bottom"/>
          </w:tcPr>
          <w:p w14:paraId="7D3E99F8"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228564,12</w:t>
            </w:r>
          </w:p>
        </w:tc>
        <w:tc>
          <w:tcPr>
            <w:tcW w:w="623" w:type="pct"/>
            <w:gridSpan w:val="3"/>
            <w:tcBorders>
              <w:top w:val="nil"/>
              <w:left w:val="nil"/>
              <w:bottom w:val="single" w:sz="8" w:space="0" w:color="auto"/>
              <w:right w:val="single" w:sz="8" w:space="0" w:color="auto"/>
            </w:tcBorders>
            <w:shd w:val="clear" w:color="auto" w:fill="auto"/>
            <w:noWrap/>
            <w:vAlign w:val="bottom"/>
          </w:tcPr>
          <w:p w14:paraId="65A5CCDB"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228564,12</w:t>
            </w:r>
          </w:p>
        </w:tc>
        <w:tc>
          <w:tcPr>
            <w:tcW w:w="615" w:type="pct"/>
            <w:gridSpan w:val="4"/>
            <w:tcBorders>
              <w:top w:val="nil"/>
              <w:left w:val="nil"/>
              <w:bottom w:val="single" w:sz="8" w:space="0" w:color="auto"/>
              <w:right w:val="single" w:sz="8" w:space="0" w:color="auto"/>
            </w:tcBorders>
            <w:vAlign w:val="bottom"/>
          </w:tcPr>
          <w:p w14:paraId="24B0E0E0"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228564,12</w:t>
            </w:r>
          </w:p>
        </w:tc>
      </w:tr>
      <w:tr w:rsidR="003046DD" w:rsidRPr="0088045D" w14:paraId="02A1D320" w14:textId="77777777" w:rsidTr="00474389">
        <w:trPr>
          <w:trHeight w:val="283"/>
        </w:trPr>
        <w:tc>
          <w:tcPr>
            <w:tcW w:w="1277" w:type="pct"/>
            <w:tcBorders>
              <w:top w:val="nil"/>
              <w:left w:val="single" w:sz="8" w:space="0" w:color="auto"/>
              <w:bottom w:val="single" w:sz="8" w:space="0" w:color="auto"/>
              <w:right w:val="single" w:sz="8" w:space="0" w:color="auto"/>
            </w:tcBorders>
            <w:shd w:val="clear" w:color="auto" w:fill="auto"/>
            <w:noWrap/>
            <w:vAlign w:val="center"/>
            <w:hideMark/>
          </w:tcPr>
          <w:p w14:paraId="60760CC9"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Расход натурального топлива</w:t>
            </w:r>
          </w:p>
        </w:tc>
        <w:tc>
          <w:tcPr>
            <w:tcW w:w="621" w:type="pct"/>
            <w:tcBorders>
              <w:top w:val="nil"/>
              <w:left w:val="nil"/>
              <w:bottom w:val="single" w:sz="8" w:space="0" w:color="auto"/>
              <w:right w:val="single" w:sz="8" w:space="0" w:color="auto"/>
            </w:tcBorders>
            <w:shd w:val="clear" w:color="auto" w:fill="auto"/>
            <w:noWrap/>
            <w:vAlign w:val="center"/>
            <w:hideMark/>
          </w:tcPr>
          <w:p w14:paraId="2BD55589"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тыс. м³</w:t>
            </w:r>
          </w:p>
        </w:tc>
        <w:tc>
          <w:tcPr>
            <w:tcW w:w="621" w:type="pct"/>
            <w:gridSpan w:val="2"/>
            <w:tcBorders>
              <w:top w:val="nil"/>
              <w:left w:val="nil"/>
              <w:bottom w:val="single" w:sz="8" w:space="0" w:color="auto"/>
              <w:right w:val="single" w:sz="8" w:space="0" w:color="auto"/>
            </w:tcBorders>
            <w:shd w:val="clear" w:color="auto" w:fill="auto"/>
            <w:noWrap/>
            <w:vAlign w:val="center"/>
          </w:tcPr>
          <w:p w14:paraId="323F2C6E"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27286,909</w:t>
            </w:r>
          </w:p>
        </w:tc>
        <w:tc>
          <w:tcPr>
            <w:tcW w:w="621" w:type="pct"/>
            <w:gridSpan w:val="2"/>
            <w:tcBorders>
              <w:top w:val="nil"/>
              <w:left w:val="nil"/>
              <w:bottom w:val="single" w:sz="8" w:space="0" w:color="auto"/>
              <w:right w:val="single" w:sz="8" w:space="0" w:color="auto"/>
            </w:tcBorders>
            <w:shd w:val="clear" w:color="auto" w:fill="auto"/>
            <w:noWrap/>
            <w:vAlign w:val="center"/>
          </w:tcPr>
          <w:p w14:paraId="3C9852A0"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27286,909</w:t>
            </w:r>
          </w:p>
        </w:tc>
        <w:tc>
          <w:tcPr>
            <w:tcW w:w="622" w:type="pct"/>
            <w:tcBorders>
              <w:top w:val="nil"/>
              <w:left w:val="nil"/>
              <w:bottom w:val="single" w:sz="8" w:space="0" w:color="auto"/>
              <w:right w:val="single" w:sz="8" w:space="0" w:color="auto"/>
            </w:tcBorders>
            <w:shd w:val="clear" w:color="auto" w:fill="auto"/>
            <w:noWrap/>
            <w:vAlign w:val="center"/>
          </w:tcPr>
          <w:p w14:paraId="3AA695B9"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27286,909</w:t>
            </w:r>
          </w:p>
        </w:tc>
        <w:tc>
          <w:tcPr>
            <w:tcW w:w="623" w:type="pct"/>
            <w:gridSpan w:val="3"/>
            <w:tcBorders>
              <w:top w:val="nil"/>
              <w:left w:val="nil"/>
              <w:bottom w:val="single" w:sz="8" w:space="0" w:color="auto"/>
              <w:right w:val="single" w:sz="8" w:space="0" w:color="auto"/>
            </w:tcBorders>
            <w:shd w:val="clear" w:color="auto" w:fill="auto"/>
            <w:noWrap/>
            <w:vAlign w:val="center"/>
          </w:tcPr>
          <w:p w14:paraId="23CAACA1"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27286,909</w:t>
            </w:r>
          </w:p>
        </w:tc>
        <w:tc>
          <w:tcPr>
            <w:tcW w:w="615" w:type="pct"/>
            <w:gridSpan w:val="4"/>
            <w:tcBorders>
              <w:top w:val="nil"/>
              <w:left w:val="nil"/>
              <w:bottom w:val="single" w:sz="8" w:space="0" w:color="auto"/>
              <w:right w:val="single" w:sz="8" w:space="0" w:color="auto"/>
            </w:tcBorders>
            <w:vAlign w:val="center"/>
          </w:tcPr>
          <w:p w14:paraId="314D6ED6"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27286,909</w:t>
            </w:r>
          </w:p>
        </w:tc>
      </w:tr>
      <w:tr w:rsidR="003046DD" w:rsidRPr="0088045D" w14:paraId="25D712A2" w14:textId="77777777" w:rsidTr="00474389">
        <w:trPr>
          <w:trHeight w:val="283"/>
        </w:trPr>
        <w:tc>
          <w:tcPr>
            <w:tcW w:w="1277" w:type="pct"/>
            <w:tcBorders>
              <w:top w:val="nil"/>
              <w:left w:val="single" w:sz="8" w:space="0" w:color="auto"/>
              <w:bottom w:val="single" w:sz="8" w:space="0" w:color="auto"/>
              <w:right w:val="single" w:sz="8" w:space="0" w:color="auto"/>
            </w:tcBorders>
            <w:shd w:val="clear" w:color="auto" w:fill="auto"/>
            <w:noWrap/>
            <w:vAlign w:val="center"/>
            <w:hideMark/>
          </w:tcPr>
          <w:p w14:paraId="152D1BC3"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Коэффициент калорийности</w:t>
            </w:r>
          </w:p>
        </w:tc>
        <w:tc>
          <w:tcPr>
            <w:tcW w:w="621" w:type="pct"/>
            <w:tcBorders>
              <w:top w:val="nil"/>
              <w:left w:val="nil"/>
              <w:bottom w:val="single" w:sz="8" w:space="0" w:color="auto"/>
              <w:right w:val="single" w:sz="8" w:space="0" w:color="auto"/>
            </w:tcBorders>
            <w:shd w:val="clear" w:color="auto" w:fill="auto"/>
            <w:noWrap/>
            <w:vAlign w:val="center"/>
            <w:hideMark/>
          </w:tcPr>
          <w:p w14:paraId="7E8ED6F7" w14:textId="77777777" w:rsidR="003046DD" w:rsidRPr="0007255E" w:rsidRDefault="003046DD" w:rsidP="003046DD">
            <w:pPr>
              <w:spacing w:after="0" w:line="240" w:lineRule="auto"/>
              <w:rPr>
                <w:rFonts w:ascii="Calibri" w:eastAsia="Times New Roman" w:hAnsi="Calibri" w:cs="Calibri"/>
                <w:color w:val="000000"/>
              </w:rPr>
            </w:pPr>
            <w:r w:rsidRPr="0007255E">
              <w:rPr>
                <w:rFonts w:ascii="Calibri" w:eastAsia="Times New Roman" w:hAnsi="Calibri" w:cs="Calibri"/>
                <w:color w:val="000000"/>
              </w:rPr>
              <w:t> </w:t>
            </w:r>
          </w:p>
        </w:tc>
        <w:tc>
          <w:tcPr>
            <w:tcW w:w="621" w:type="pct"/>
            <w:gridSpan w:val="2"/>
            <w:tcBorders>
              <w:top w:val="nil"/>
              <w:left w:val="nil"/>
              <w:bottom w:val="single" w:sz="8" w:space="0" w:color="auto"/>
              <w:right w:val="single" w:sz="8" w:space="0" w:color="auto"/>
            </w:tcBorders>
            <w:shd w:val="clear" w:color="auto" w:fill="auto"/>
            <w:noWrap/>
            <w:vAlign w:val="bottom"/>
          </w:tcPr>
          <w:p w14:paraId="48D9AB61"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1,177</w:t>
            </w:r>
          </w:p>
        </w:tc>
        <w:tc>
          <w:tcPr>
            <w:tcW w:w="621" w:type="pct"/>
            <w:gridSpan w:val="2"/>
            <w:tcBorders>
              <w:top w:val="nil"/>
              <w:left w:val="nil"/>
              <w:bottom w:val="single" w:sz="8" w:space="0" w:color="auto"/>
              <w:right w:val="single" w:sz="8" w:space="0" w:color="auto"/>
            </w:tcBorders>
            <w:shd w:val="clear" w:color="auto" w:fill="auto"/>
            <w:noWrap/>
            <w:vAlign w:val="bottom"/>
          </w:tcPr>
          <w:p w14:paraId="61908692"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1,177</w:t>
            </w:r>
          </w:p>
        </w:tc>
        <w:tc>
          <w:tcPr>
            <w:tcW w:w="622" w:type="pct"/>
            <w:tcBorders>
              <w:top w:val="nil"/>
              <w:left w:val="nil"/>
              <w:bottom w:val="single" w:sz="8" w:space="0" w:color="auto"/>
              <w:right w:val="single" w:sz="8" w:space="0" w:color="auto"/>
            </w:tcBorders>
            <w:shd w:val="clear" w:color="auto" w:fill="auto"/>
            <w:noWrap/>
            <w:vAlign w:val="bottom"/>
          </w:tcPr>
          <w:p w14:paraId="0087832F"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1,177</w:t>
            </w:r>
          </w:p>
        </w:tc>
        <w:tc>
          <w:tcPr>
            <w:tcW w:w="623" w:type="pct"/>
            <w:gridSpan w:val="3"/>
            <w:tcBorders>
              <w:top w:val="nil"/>
              <w:left w:val="nil"/>
              <w:bottom w:val="single" w:sz="8" w:space="0" w:color="auto"/>
              <w:right w:val="single" w:sz="8" w:space="0" w:color="auto"/>
            </w:tcBorders>
            <w:shd w:val="clear" w:color="auto" w:fill="auto"/>
            <w:noWrap/>
            <w:vAlign w:val="bottom"/>
          </w:tcPr>
          <w:p w14:paraId="69C04404"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1,177</w:t>
            </w:r>
          </w:p>
        </w:tc>
        <w:tc>
          <w:tcPr>
            <w:tcW w:w="615" w:type="pct"/>
            <w:gridSpan w:val="4"/>
            <w:tcBorders>
              <w:top w:val="nil"/>
              <w:left w:val="nil"/>
              <w:bottom w:val="single" w:sz="8" w:space="0" w:color="auto"/>
              <w:right w:val="single" w:sz="8" w:space="0" w:color="auto"/>
            </w:tcBorders>
            <w:vAlign w:val="bottom"/>
          </w:tcPr>
          <w:p w14:paraId="0FFE3229"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1,177</w:t>
            </w:r>
          </w:p>
        </w:tc>
      </w:tr>
      <w:tr w:rsidR="003046DD" w:rsidRPr="0088045D" w14:paraId="1F09344D" w14:textId="77777777" w:rsidTr="00474389">
        <w:trPr>
          <w:trHeight w:val="283"/>
        </w:trPr>
        <w:tc>
          <w:tcPr>
            <w:tcW w:w="1277" w:type="pct"/>
            <w:tcBorders>
              <w:top w:val="nil"/>
              <w:left w:val="single" w:sz="8" w:space="0" w:color="auto"/>
              <w:bottom w:val="single" w:sz="8" w:space="0" w:color="auto"/>
              <w:right w:val="single" w:sz="8" w:space="0" w:color="auto"/>
            </w:tcBorders>
            <w:shd w:val="clear" w:color="auto" w:fill="auto"/>
            <w:vAlign w:val="center"/>
            <w:hideMark/>
          </w:tcPr>
          <w:p w14:paraId="46F28C1F"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УРУТ на выработку тепловой энергии</w:t>
            </w:r>
          </w:p>
        </w:tc>
        <w:tc>
          <w:tcPr>
            <w:tcW w:w="621" w:type="pct"/>
            <w:tcBorders>
              <w:top w:val="nil"/>
              <w:left w:val="nil"/>
              <w:bottom w:val="single" w:sz="8" w:space="0" w:color="auto"/>
              <w:right w:val="single" w:sz="8" w:space="0" w:color="auto"/>
            </w:tcBorders>
            <w:shd w:val="clear" w:color="auto" w:fill="auto"/>
            <w:noWrap/>
            <w:vAlign w:val="center"/>
            <w:hideMark/>
          </w:tcPr>
          <w:p w14:paraId="61F64EBC"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кг/Гкал</w:t>
            </w:r>
          </w:p>
        </w:tc>
        <w:tc>
          <w:tcPr>
            <w:tcW w:w="621" w:type="pct"/>
            <w:gridSpan w:val="2"/>
            <w:tcBorders>
              <w:top w:val="nil"/>
              <w:left w:val="nil"/>
              <w:bottom w:val="single" w:sz="8" w:space="0" w:color="auto"/>
              <w:right w:val="single" w:sz="8" w:space="0" w:color="auto"/>
            </w:tcBorders>
            <w:shd w:val="clear" w:color="auto" w:fill="auto"/>
            <w:noWrap/>
            <w:vAlign w:val="center"/>
          </w:tcPr>
          <w:p w14:paraId="41377B75"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155,9</w:t>
            </w:r>
          </w:p>
        </w:tc>
        <w:tc>
          <w:tcPr>
            <w:tcW w:w="621" w:type="pct"/>
            <w:gridSpan w:val="2"/>
            <w:tcBorders>
              <w:top w:val="nil"/>
              <w:left w:val="nil"/>
              <w:bottom w:val="single" w:sz="8" w:space="0" w:color="auto"/>
              <w:right w:val="single" w:sz="8" w:space="0" w:color="auto"/>
            </w:tcBorders>
            <w:shd w:val="clear" w:color="auto" w:fill="auto"/>
            <w:noWrap/>
            <w:vAlign w:val="center"/>
          </w:tcPr>
          <w:p w14:paraId="08880655"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155,9</w:t>
            </w:r>
          </w:p>
        </w:tc>
        <w:tc>
          <w:tcPr>
            <w:tcW w:w="622" w:type="pct"/>
            <w:tcBorders>
              <w:top w:val="nil"/>
              <w:left w:val="nil"/>
              <w:bottom w:val="single" w:sz="8" w:space="0" w:color="auto"/>
              <w:right w:val="single" w:sz="8" w:space="0" w:color="auto"/>
            </w:tcBorders>
            <w:shd w:val="clear" w:color="auto" w:fill="auto"/>
            <w:noWrap/>
            <w:vAlign w:val="center"/>
          </w:tcPr>
          <w:p w14:paraId="6567A1A6"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155,9</w:t>
            </w:r>
          </w:p>
        </w:tc>
        <w:tc>
          <w:tcPr>
            <w:tcW w:w="623" w:type="pct"/>
            <w:gridSpan w:val="3"/>
            <w:tcBorders>
              <w:top w:val="nil"/>
              <w:left w:val="nil"/>
              <w:bottom w:val="single" w:sz="8" w:space="0" w:color="auto"/>
              <w:right w:val="single" w:sz="8" w:space="0" w:color="auto"/>
            </w:tcBorders>
            <w:shd w:val="clear" w:color="auto" w:fill="auto"/>
            <w:noWrap/>
            <w:vAlign w:val="center"/>
          </w:tcPr>
          <w:p w14:paraId="53B1550A"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155,9</w:t>
            </w:r>
          </w:p>
        </w:tc>
        <w:tc>
          <w:tcPr>
            <w:tcW w:w="615" w:type="pct"/>
            <w:gridSpan w:val="4"/>
            <w:tcBorders>
              <w:top w:val="nil"/>
              <w:left w:val="nil"/>
              <w:bottom w:val="single" w:sz="8" w:space="0" w:color="auto"/>
              <w:right w:val="single" w:sz="8" w:space="0" w:color="auto"/>
            </w:tcBorders>
            <w:vAlign w:val="center"/>
          </w:tcPr>
          <w:p w14:paraId="55184483"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155,9</w:t>
            </w:r>
          </w:p>
        </w:tc>
      </w:tr>
      <w:tr w:rsidR="003046DD" w:rsidRPr="0007255E" w14:paraId="0501E323" w14:textId="77777777" w:rsidTr="00474389">
        <w:trPr>
          <w:trHeight w:val="283"/>
        </w:trPr>
        <w:tc>
          <w:tcPr>
            <w:tcW w:w="5000" w:type="pct"/>
            <w:gridSpan w:val="14"/>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3F28383A" w14:textId="77777777" w:rsidR="003046DD" w:rsidRPr="0007255E"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 xml:space="preserve">Котельная </w:t>
            </w:r>
            <w:r w:rsidRPr="004836BD">
              <w:rPr>
                <w:rFonts w:ascii="Times New Roman" w:eastAsia="Times New Roman" w:hAnsi="Times New Roman" w:cs="Times New Roman"/>
                <w:b/>
                <w:bCs/>
                <w:color w:val="000000"/>
                <w:sz w:val="20"/>
                <w:szCs w:val="20"/>
              </w:rPr>
              <w:t>АО «ВПК «НПО машиностроения»</w:t>
            </w:r>
            <w:r>
              <w:rPr>
                <w:rFonts w:ascii="Times New Roman" w:eastAsia="Times New Roman" w:hAnsi="Times New Roman" w:cs="Times New Roman"/>
                <w:b/>
                <w:bCs/>
                <w:color w:val="000000"/>
                <w:sz w:val="20"/>
                <w:szCs w:val="20"/>
              </w:rPr>
              <w:t>*</w:t>
            </w:r>
          </w:p>
        </w:tc>
      </w:tr>
      <w:tr w:rsidR="003046DD" w:rsidRPr="005E52C7" w14:paraId="0EC6C25B" w14:textId="77777777" w:rsidTr="00474389">
        <w:trPr>
          <w:trHeight w:val="283"/>
        </w:trPr>
        <w:tc>
          <w:tcPr>
            <w:tcW w:w="1277" w:type="pct"/>
            <w:tcBorders>
              <w:top w:val="nil"/>
              <w:left w:val="single" w:sz="8" w:space="0" w:color="auto"/>
              <w:bottom w:val="single" w:sz="8" w:space="0" w:color="auto"/>
              <w:right w:val="single" w:sz="8" w:space="0" w:color="auto"/>
            </w:tcBorders>
            <w:shd w:val="clear" w:color="auto" w:fill="auto"/>
            <w:noWrap/>
            <w:vAlign w:val="center"/>
            <w:hideMark/>
          </w:tcPr>
          <w:p w14:paraId="347375EE"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Выработка тепловой энергии</w:t>
            </w:r>
          </w:p>
        </w:tc>
        <w:tc>
          <w:tcPr>
            <w:tcW w:w="621" w:type="pct"/>
            <w:tcBorders>
              <w:top w:val="nil"/>
              <w:left w:val="nil"/>
              <w:bottom w:val="single" w:sz="8" w:space="0" w:color="auto"/>
              <w:right w:val="single" w:sz="8" w:space="0" w:color="auto"/>
            </w:tcBorders>
            <w:shd w:val="clear" w:color="auto" w:fill="auto"/>
            <w:noWrap/>
            <w:vAlign w:val="center"/>
            <w:hideMark/>
          </w:tcPr>
          <w:p w14:paraId="4C7FF87D"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Гкал/год</w:t>
            </w:r>
          </w:p>
        </w:tc>
        <w:tc>
          <w:tcPr>
            <w:tcW w:w="621" w:type="pct"/>
            <w:gridSpan w:val="2"/>
            <w:tcBorders>
              <w:top w:val="nil"/>
              <w:left w:val="nil"/>
              <w:bottom w:val="single" w:sz="8" w:space="0" w:color="auto"/>
              <w:right w:val="single" w:sz="8" w:space="0" w:color="auto"/>
            </w:tcBorders>
            <w:shd w:val="clear" w:color="auto" w:fill="auto"/>
            <w:noWrap/>
            <w:vAlign w:val="center"/>
            <w:hideMark/>
          </w:tcPr>
          <w:p w14:paraId="646CA2C2"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675C09">
              <w:rPr>
                <w:rFonts w:ascii="Times New Roman" w:eastAsia="Times New Roman" w:hAnsi="Times New Roman" w:cs="Times New Roman"/>
                <w:color w:val="000000"/>
                <w:sz w:val="20"/>
                <w:szCs w:val="20"/>
              </w:rPr>
              <w:t>80464,430</w:t>
            </w:r>
          </w:p>
        </w:tc>
        <w:tc>
          <w:tcPr>
            <w:tcW w:w="621" w:type="pct"/>
            <w:gridSpan w:val="2"/>
            <w:tcBorders>
              <w:top w:val="nil"/>
              <w:left w:val="nil"/>
              <w:bottom w:val="single" w:sz="8" w:space="0" w:color="auto"/>
              <w:right w:val="single" w:sz="8" w:space="0" w:color="auto"/>
            </w:tcBorders>
            <w:shd w:val="clear" w:color="auto" w:fill="auto"/>
            <w:noWrap/>
            <w:vAlign w:val="center"/>
            <w:hideMark/>
          </w:tcPr>
          <w:p w14:paraId="36ACD407"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675C09">
              <w:rPr>
                <w:rFonts w:ascii="Times New Roman" w:eastAsia="Times New Roman" w:hAnsi="Times New Roman" w:cs="Times New Roman"/>
                <w:color w:val="000000"/>
                <w:sz w:val="20"/>
                <w:szCs w:val="20"/>
              </w:rPr>
              <w:t>86901,585</w:t>
            </w:r>
          </w:p>
        </w:tc>
        <w:tc>
          <w:tcPr>
            <w:tcW w:w="622" w:type="pct"/>
            <w:tcBorders>
              <w:top w:val="nil"/>
              <w:left w:val="nil"/>
              <w:bottom w:val="single" w:sz="8" w:space="0" w:color="auto"/>
              <w:right w:val="single" w:sz="8" w:space="0" w:color="auto"/>
            </w:tcBorders>
            <w:shd w:val="clear" w:color="auto" w:fill="auto"/>
            <w:noWrap/>
            <w:vAlign w:val="center"/>
            <w:hideMark/>
          </w:tcPr>
          <w:p w14:paraId="1F4EEB6F"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675C09">
              <w:rPr>
                <w:rFonts w:ascii="Times New Roman" w:eastAsia="Times New Roman" w:hAnsi="Times New Roman" w:cs="Times New Roman"/>
                <w:color w:val="000000"/>
                <w:sz w:val="20"/>
                <w:szCs w:val="20"/>
              </w:rPr>
              <w:t>86901,585</w:t>
            </w:r>
          </w:p>
        </w:tc>
        <w:tc>
          <w:tcPr>
            <w:tcW w:w="623" w:type="pct"/>
            <w:gridSpan w:val="3"/>
            <w:tcBorders>
              <w:top w:val="nil"/>
              <w:left w:val="nil"/>
              <w:bottom w:val="single" w:sz="8" w:space="0" w:color="auto"/>
              <w:right w:val="single" w:sz="8" w:space="0" w:color="auto"/>
            </w:tcBorders>
            <w:shd w:val="clear" w:color="auto" w:fill="auto"/>
            <w:noWrap/>
            <w:vAlign w:val="center"/>
            <w:hideMark/>
          </w:tcPr>
          <w:p w14:paraId="31AAC177"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675C09">
              <w:rPr>
                <w:rFonts w:ascii="Times New Roman" w:eastAsia="Times New Roman" w:hAnsi="Times New Roman" w:cs="Times New Roman"/>
                <w:color w:val="000000"/>
                <w:sz w:val="20"/>
                <w:szCs w:val="20"/>
              </w:rPr>
              <w:t>86901,585</w:t>
            </w:r>
          </w:p>
        </w:tc>
        <w:tc>
          <w:tcPr>
            <w:tcW w:w="615" w:type="pct"/>
            <w:gridSpan w:val="4"/>
            <w:tcBorders>
              <w:top w:val="nil"/>
              <w:left w:val="nil"/>
              <w:bottom w:val="single" w:sz="8" w:space="0" w:color="auto"/>
              <w:right w:val="single" w:sz="8" w:space="0" w:color="auto"/>
            </w:tcBorders>
            <w:vAlign w:val="center"/>
          </w:tcPr>
          <w:p w14:paraId="7ECCB849"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675C09">
              <w:rPr>
                <w:rFonts w:ascii="Times New Roman" w:eastAsia="Times New Roman" w:hAnsi="Times New Roman" w:cs="Times New Roman"/>
                <w:color w:val="000000"/>
                <w:sz w:val="20"/>
                <w:szCs w:val="20"/>
              </w:rPr>
              <w:t>86901,585</w:t>
            </w:r>
          </w:p>
        </w:tc>
      </w:tr>
      <w:tr w:rsidR="003046DD" w:rsidRPr="005E52C7" w14:paraId="387082FC" w14:textId="77777777" w:rsidTr="00474389">
        <w:trPr>
          <w:trHeight w:val="283"/>
        </w:trPr>
        <w:tc>
          <w:tcPr>
            <w:tcW w:w="1277" w:type="pct"/>
            <w:tcBorders>
              <w:top w:val="nil"/>
              <w:left w:val="single" w:sz="8" w:space="0" w:color="auto"/>
              <w:bottom w:val="single" w:sz="8" w:space="0" w:color="auto"/>
              <w:right w:val="single" w:sz="8" w:space="0" w:color="auto"/>
            </w:tcBorders>
            <w:shd w:val="clear" w:color="auto" w:fill="auto"/>
            <w:noWrap/>
            <w:vAlign w:val="center"/>
            <w:hideMark/>
          </w:tcPr>
          <w:p w14:paraId="7A1ADE05"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Расход натурального топлива</w:t>
            </w:r>
          </w:p>
        </w:tc>
        <w:tc>
          <w:tcPr>
            <w:tcW w:w="621" w:type="pct"/>
            <w:tcBorders>
              <w:top w:val="nil"/>
              <w:left w:val="nil"/>
              <w:bottom w:val="single" w:sz="8" w:space="0" w:color="auto"/>
              <w:right w:val="single" w:sz="8" w:space="0" w:color="auto"/>
            </w:tcBorders>
            <w:shd w:val="clear" w:color="auto" w:fill="auto"/>
            <w:noWrap/>
            <w:vAlign w:val="center"/>
            <w:hideMark/>
          </w:tcPr>
          <w:p w14:paraId="73C45229"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тыс. м³</w:t>
            </w:r>
          </w:p>
        </w:tc>
        <w:tc>
          <w:tcPr>
            <w:tcW w:w="621" w:type="pct"/>
            <w:gridSpan w:val="2"/>
            <w:tcBorders>
              <w:top w:val="nil"/>
              <w:left w:val="nil"/>
              <w:bottom w:val="single" w:sz="8" w:space="0" w:color="auto"/>
              <w:right w:val="single" w:sz="8" w:space="0" w:color="auto"/>
            </w:tcBorders>
            <w:shd w:val="clear" w:color="auto" w:fill="auto"/>
            <w:noWrap/>
            <w:vAlign w:val="center"/>
            <w:hideMark/>
          </w:tcPr>
          <w:p w14:paraId="4D90E1E9"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675C09">
              <w:rPr>
                <w:rFonts w:ascii="Times New Roman" w:eastAsia="Times New Roman" w:hAnsi="Times New Roman" w:cs="Times New Roman"/>
                <w:color w:val="000000"/>
                <w:sz w:val="20"/>
                <w:szCs w:val="20"/>
              </w:rPr>
              <w:t>11074,968</w:t>
            </w:r>
          </w:p>
        </w:tc>
        <w:tc>
          <w:tcPr>
            <w:tcW w:w="621" w:type="pct"/>
            <w:gridSpan w:val="2"/>
            <w:tcBorders>
              <w:top w:val="nil"/>
              <w:left w:val="nil"/>
              <w:bottom w:val="single" w:sz="8" w:space="0" w:color="auto"/>
              <w:right w:val="single" w:sz="8" w:space="0" w:color="auto"/>
            </w:tcBorders>
            <w:shd w:val="clear" w:color="auto" w:fill="auto"/>
            <w:noWrap/>
            <w:vAlign w:val="center"/>
            <w:hideMark/>
          </w:tcPr>
          <w:p w14:paraId="4A377A97"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675C09">
              <w:rPr>
                <w:rFonts w:ascii="Times New Roman" w:eastAsia="Times New Roman" w:hAnsi="Times New Roman" w:cs="Times New Roman"/>
                <w:color w:val="000000"/>
                <w:sz w:val="20"/>
                <w:szCs w:val="20"/>
              </w:rPr>
              <w:t>11960,966</w:t>
            </w:r>
          </w:p>
        </w:tc>
        <w:tc>
          <w:tcPr>
            <w:tcW w:w="622" w:type="pct"/>
            <w:tcBorders>
              <w:top w:val="nil"/>
              <w:left w:val="nil"/>
              <w:bottom w:val="single" w:sz="8" w:space="0" w:color="auto"/>
              <w:right w:val="single" w:sz="8" w:space="0" w:color="auto"/>
            </w:tcBorders>
            <w:shd w:val="clear" w:color="auto" w:fill="auto"/>
            <w:noWrap/>
            <w:vAlign w:val="center"/>
            <w:hideMark/>
          </w:tcPr>
          <w:p w14:paraId="4D66CF9E"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675C09">
              <w:rPr>
                <w:rFonts w:ascii="Times New Roman" w:eastAsia="Times New Roman" w:hAnsi="Times New Roman" w:cs="Times New Roman"/>
                <w:color w:val="000000"/>
                <w:sz w:val="20"/>
                <w:szCs w:val="20"/>
              </w:rPr>
              <w:t>11960,966</w:t>
            </w:r>
          </w:p>
        </w:tc>
        <w:tc>
          <w:tcPr>
            <w:tcW w:w="623" w:type="pct"/>
            <w:gridSpan w:val="3"/>
            <w:tcBorders>
              <w:top w:val="nil"/>
              <w:left w:val="nil"/>
              <w:bottom w:val="single" w:sz="8" w:space="0" w:color="auto"/>
              <w:right w:val="single" w:sz="8" w:space="0" w:color="auto"/>
            </w:tcBorders>
            <w:shd w:val="clear" w:color="auto" w:fill="auto"/>
            <w:noWrap/>
            <w:vAlign w:val="center"/>
            <w:hideMark/>
          </w:tcPr>
          <w:p w14:paraId="7C37B54A"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675C09">
              <w:rPr>
                <w:rFonts w:ascii="Times New Roman" w:eastAsia="Times New Roman" w:hAnsi="Times New Roman" w:cs="Times New Roman"/>
                <w:color w:val="000000"/>
                <w:sz w:val="20"/>
                <w:szCs w:val="20"/>
              </w:rPr>
              <w:t>11960,966</w:t>
            </w:r>
          </w:p>
        </w:tc>
        <w:tc>
          <w:tcPr>
            <w:tcW w:w="615" w:type="pct"/>
            <w:gridSpan w:val="4"/>
            <w:tcBorders>
              <w:top w:val="nil"/>
              <w:left w:val="nil"/>
              <w:bottom w:val="single" w:sz="8" w:space="0" w:color="auto"/>
              <w:right w:val="single" w:sz="8" w:space="0" w:color="auto"/>
            </w:tcBorders>
            <w:vAlign w:val="center"/>
          </w:tcPr>
          <w:p w14:paraId="0032D05F"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675C09">
              <w:rPr>
                <w:rFonts w:ascii="Times New Roman" w:eastAsia="Times New Roman" w:hAnsi="Times New Roman" w:cs="Times New Roman"/>
                <w:color w:val="000000"/>
                <w:sz w:val="20"/>
                <w:szCs w:val="20"/>
              </w:rPr>
              <w:t>11960,966</w:t>
            </w:r>
          </w:p>
        </w:tc>
      </w:tr>
      <w:tr w:rsidR="003046DD" w:rsidRPr="005E52C7" w14:paraId="755E93E3" w14:textId="77777777" w:rsidTr="00474389">
        <w:trPr>
          <w:trHeight w:val="283"/>
        </w:trPr>
        <w:tc>
          <w:tcPr>
            <w:tcW w:w="1277" w:type="pct"/>
            <w:tcBorders>
              <w:top w:val="nil"/>
              <w:left w:val="single" w:sz="8" w:space="0" w:color="auto"/>
              <w:bottom w:val="single" w:sz="8" w:space="0" w:color="auto"/>
              <w:right w:val="single" w:sz="8" w:space="0" w:color="auto"/>
            </w:tcBorders>
            <w:shd w:val="clear" w:color="auto" w:fill="auto"/>
            <w:noWrap/>
            <w:vAlign w:val="center"/>
            <w:hideMark/>
          </w:tcPr>
          <w:p w14:paraId="4F5DD969"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Коэффициент калорийности</w:t>
            </w:r>
          </w:p>
        </w:tc>
        <w:tc>
          <w:tcPr>
            <w:tcW w:w="621" w:type="pct"/>
            <w:tcBorders>
              <w:top w:val="nil"/>
              <w:left w:val="nil"/>
              <w:bottom w:val="single" w:sz="8" w:space="0" w:color="auto"/>
              <w:right w:val="single" w:sz="8" w:space="0" w:color="auto"/>
            </w:tcBorders>
            <w:shd w:val="clear" w:color="auto" w:fill="auto"/>
            <w:noWrap/>
            <w:vAlign w:val="center"/>
            <w:hideMark/>
          </w:tcPr>
          <w:p w14:paraId="5E6A6D88" w14:textId="77777777" w:rsidR="003046DD" w:rsidRPr="0007255E" w:rsidRDefault="003046DD" w:rsidP="003046DD">
            <w:pPr>
              <w:spacing w:after="0" w:line="240" w:lineRule="auto"/>
              <w:rPr>
                <w:rFonts w:ascii="Calibri" w:eastAsia="Times New Roman" w:hAnsi="Calibri" w:cs="Calibri"/>
                <w:color w:val="000000"/>
              </w:rPr>
            </w:pPr>
            <w:r w:rsidRPr="0007255E">
              <w:rPr>
                <w:rFonts w:ascii="Calibri" w:eastAsia="Times New Roman" w:hAnsi="Calibri" w:cs="Calibri"/>
                <w:color w:val="000000"/>
              </w:rPr>
              <w:t> </w:t>
            </w:r>
          </w:p>
        </w:tc>
        <w:tc>
          <w:tcPr>
            <w:tcW w:w="621" w:type="pct"/>
            <w:gridSpan w:val="2"/>
            <w:tcBorders>
              <w:top w:val="nil"/>
              <w:left w:val="nil"/>
              <w:bottom w:val="single" w:sz="8" w:space="0" w:color="auto"/>
              <w:right w:val="single" w:sz="8" w:space="0" w:color="auto"/>
            </w:tcBorders>
            <w:shd w:val="clear" w:color="auto" w:fill="auto"/>
            <w:noWrap/>
            <w:vAlign w:val="center"/>
            <w:hideMark/>
          </w:tcPr>
          <w:p w14:paraId="33F8D2D3"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675C09">
              <w:rPr>
                <w:rFonts w:ascii="Times New Roman" w:eastAsia="Times New Roman" w:hAnsi="Times New Roman" w:cs="Times New Roman"/>
                <w:color w:val="000000"/>
                <w:sz w:val="20"/>
                <w:szCs w:val="20"/>
              </w:rPr>
              <w:t>1,177</w:t>
            </w:r>
          </w:p>
        </w:tc>
        <w:tc>
          <w:tcPr>
            <w:tcW w:w="621" w:type="pct"/>
            <w:gridSpan w:val="2"/>
            <w:tcBorders>
              <w:top w:val="nil"/>
              <w:left w:val="nil"/>
              <w:bottom w:val="single" w:sz="8" w:space="0" w:color="auto"/>
              <w:right w:val="single" w:sz="8" w:space="0" w:color="auto"/>
            </w:tcBorders>
            <w:shd w:val="clear" w:color="auto" w:fill="auto"/>
            <w:noWrap/>
            <w:vAlign w:val="center"/>
            <w:hideMark/>
          </w:tcPr>
          <w:p w14:paraId="6BBCA903"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675C09">
              <w:rPr>
                <w:rFonts w:ascii="Times New Roman" w:eastAsia="Times New Roman" w:hAnsi="Times New Roman" w:cs="Times New Roman"/>
                <w:color w:val="000000"/>
                <w:sz w:val="20"/>
                <w:szCs w:val="20"/>
              </w:rPr>
              <w:t>1,177</w:t>
            </w:r>
          </w:p>
        </w:tc>
        <w:tc>
          <w:tcPr>
            <w:tcW w:w="622" w:type="pct"/>
            <w:tcBorders>
              <w:top w:val="nil"/>
              <w:left w:val="nil"/>
              <w:bottom w:val="single" w:sz="8" w:space="0" w:color="auto"/>
              <w:right w:val="single" w:sz="8" w:space="0" w:color="auto"/>
            </w:tcBorders>
            <w:shd w:val="clear" w:color="auto" w:fill="auto"/>
            <w:noWrap/>
            <w:vAlign w:val="center"/>
            <w:hideMark/>
          </w:tcPr>
          <w:p w14:paraId="3FACD96B"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675C09">
              <w:rPr>
                <w:rFonts w:ascii="Times New Roman" w:eastAsia="Times New Roman" w:hAnsi="Times New Roman" w:cs="Times New Roman"/>
                <w:color w:val="000000"/>
                <w:sz w:val="20"/>
                <w:szCs w:val="20"/>
              </w:rPr>
              <w:t>1,177</w:t>
            </w:r>
          </w:p>
        </w:tc>
        <w:tc>
          <w:tcPr>
            <w:tcW w:w="623" w:type="pct"/>
            <w:gridSpan w:val="3"/>
            <w:tcBorders>
              <w:top w:val="nil"/>
              <w:left w:val="nil"/>
              <w:bottom w:val="single" w:sz="8" w:space="0" w:color="auto"/>
              <w:right w:val="single" w:sz="8" w:space="0" w:color="auto"/>
            </w:tcBorders>
            <w:shd w:val="clear" w:color="auto" w:fill="auto"/>
            <w:noWrap/>
            <w:vAlign w:val="center"/>
            <w:hideMark/>
          </w:tcPr>
          <w:p w14:paraId="651DA520"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675C09">
              <w:rPr>
                <w:rFonts w:ascii="Times New Roman" w:eastAsia="Times New Roman" w:hAnsi="Times New Roman" w:cs="Times New Roman"/>
                <w:color w:val="000000"/>
                <w:sz w:val="20"/>
                <w:szCs w:val="20"/>
              </w:rPr>
              <w:t>1,177</w:t>
            </w:r>
          </w:p>
        </w:tc>
        <w:tc>
          <w:tcPr>
            <w:tcW w:w="615" w:type="pct"/>
            <w:gridSpan w:val="4"/>
            <w:tcBorders>
              <w:top w:val="nil"/>
              <w:left w:val="nil"/>
              <w:bottom w:val="single" w:sz="8" w:space="0" w:color="auto"/>
              <w:right w:val="single" w:sz="8" w:space="0" w:color="auto"/>
            </w:tcBorders>
            <w:vAlign w:val="center"/>
          </w:tcPr>
          <w:p w14:paraId="3D54B2DD"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675C09">
              <w:rPr>
                <w:rFonts w:ascii="Times New Roman" w:eastAsia="Times New Roman" w:hAnsi="Times New Roman" w:cs="Times New Roman"/>
                <w:color w:val="000000"/>
                <w:sz w:val="20"/>
                <w:szCs w:val="20"/>
              </w:rPr>
              <w:t>1,177</w:t>
            </w:r>
          </w:p>
        </w:tc>
      </w:tr>
      <w:tr w:rsidR="003046DD" w:rsidRPr="005E52C7" w14:paraId="3F872CF6" w14:textId="77777777" w:rsidTr="00474389">
        <w:trPr>
          <w:trHeight w:val="283"/>
        </w:trPr>
        <w:tc>
          <w:tcPr>
            <w:tcW w:w="1277" w:type="pct"/>
            <w:tcBorders>
              <w:top w:val="nil"/>
              <w:left w:val="single" w:sz="8" w:space="0" w:color="auto"/>
              <w:bottom w:val="single" w:sz="8" w:space="0" w:color="auto"/>
              <w:right w:val="single" w:sz="8" w:space="0" w:color="auto"/>
            </w:tcBorders>
            <w:shd w:val="clear" w:color="auto" w:fill="auto"/>
            <w:vAlign w:val="center"/>
            <w:hideMark/>
          </w:tcPr>
          <w:p w14:paraId="485C4FDE"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УРУТ на выработку тепловой энергии</w:t>
            </w:r>
          </w:p>
        </w:tc>
        <w:tc>
          <w:tcPr>
            <w:tcW w:w="621" w:type="pct"/>
            <w:tcBorders>
              <w:top w:val="nil"/>
              <w:left w:val="nil"/>
              <w:bottom w:val="single" w:sz="8" w:space="0" w:color="auto"/>
              <w:right w:val="single" w:sz="8" w:space="0" w:color="auto"/>
            </w:tcBorders>
            <w:shd w:val="clear" w:color="auto" w:fill="auto"/>
            <w:noWrap/>
            <w:vAlign w:val="center"/>
            <w:hideMark/>
          </w:tcPr>
          <w:p w14:paraId="1870E0C7"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кг/Гкал</w:t>
            </w:r>
          </w:p>
        </w:tc>
        <w:tc>
          <w:tcPr>
            <w:tcW w:w="621" w:type="pct"/>
            <w:gridSpan w:val="2"/>
            <w:tcBorders>
              <w:top w:val="nil"/>
              <w:left w:val="nil"/>
              <w:bottom w:val="single" w:sz="8" w:space="0" w:color="auto"/>
              <w:right w:val="single" w:sz="8" w:space="0" w:color="auto"/>
            </w:tcBorders>
            <w:shd w:val="clear" w:color="auto" w:fill="auto"/>
            <w:noWrap/>
            <w:vAlign w:val="center"/>
            <w:hideMark/>
          </w:tcPr>
          <w:p w14:paraId="3D6BDFB3"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155,1</w:t>
            </w:r>
          </w:p>
        </w:tc>
        <w:tc>
          <w:tcPr>
            <w:tcW w:w="621" w:type="pct"/>
            <w:gridSpan w:val="2"/>
            <w:tcBorders>
              <w:top w:val="nil"/>
              <w:left w:val="nil"/>
              <w:bottom w:val="single" w:sz="8" w:space="0" w:color="auto"/>
              <w:right w:val="single" w:sz="8" w:space="0" w:color="auto"/>
            </w:tcBorders>
            <w:shd w:val="clear" w:color="auto" w:fill="auto"/>
            <w:noWrap/>
            <w:vAlign w:val="center"/>
            <w:hideMark/>
          </w:tcPr>
          <w:p w14:paraId="6E71B2B6"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155,1</w:t>
            </w:r>
          </w:p>
        </w:tc>
        <w:tc>
          <w:tcPr>
            <w:tcW w:w="622" w:type="pct"/>
            <w:tcBorders>
              <w:top w:val="nil"/>
              <w:left w:val="nil"/>
              <w:bottom w:val="single" w:sz="8" w:space="0" w:color="auto"/>
              <w:right w:val="single" w:sz="8" w:space="0" w:color="auto"/>
            </w:tcBorders>
            <w:shd w:val="clear" w:color="auto" w:fill="auto"/>
            <w:noWrap/>
            <w:vAlign w:val="center"/>
            <w:hideMark/>
          </w:tcPr>
          <w:p w14:paraId="1AE1E469"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155,1</w:t>
            </w:r>
          </w:p>
        </w:tc>
        <w:tc>
          <w:tcPr>
            <w:tcW w:w="623" w:type="pct"/>
            <w:gridSpan w:val="3"/>
            <w:tcBorders>
              <w:top w:val="nil"/>
              <w:left w:val="nil"/>
              <w:bottom w:val="single" w:sz="8" w:space="0" w:color="auto"/>
              <w:right w:val="single" w:sz="8" w:space="0" w:color="auto"/>
            </w:tcBorders>
            <w:shd w:val="clear" w:color="auto" w:fill="auto"/>
            <w:noWrap/>
            <w:vAlign w:val="center"/>
            <w:hideMark/>
          </w:tcPr>
          <w:p w14:paraId="67044006"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155,1</w:t>
            </w:r>
          </w:p>
        </w:tc>
        <w:tc>
          <w:tcPr>
            <w:tcW w:w="615" w:type="pct"/>
            <w:gridSpan w:val="4"/>
            <w:tcBorders>
              <w:top w:val="nil"/>
              <w:left w:val="nil"/>
              <w:bottom w:val="single" w:sz="8" w:space="0" w:color="auto"/>
              <w:right w:val="single" w:sz="8" w:space="0" w:color="auto"/>
            </w:tcBorders>
            <w:vAlign w:val="center"/>
          </w:tcPr>
          <w:p w14:paraId="291902A5"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155,1</w:t>
            </w:r>
          </w:p>
        </w:tc>
      </w:tr>
      <w:tr w:rsidR="003046DD" w:rsidRPr="0007255E" w14:paraId="5F3C1ACB" w14:textId="77777777" w:rsidTr="00474389">
        <w:trPr>
          <w:trHeight w:val="283"/>
        </w:trPr>
        <w:tc>
          <w:tcPr>
            <w:tcW w:w="5000" w:type="pct"/>
            <w:gridSpan w:val="14"/>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3FD4BBF9" w14:textId="77777777" w:rsidR="003046DD" w:rsidRPr="0007255E"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 xml:space="preserve">Котельная </w:t>
            </w:r>
            <w:r w:rsidRPr="004836BD">
              <w:rPr>
                <w:rFonts w:ascii="Times New Roman" w:eastAsia="Times New Roman" w:hAnsi="Times New Roman" w:cs="Times New Roman"/>
                <w:b/>
                <w:bCs/>
                <w:color w:val="000000"/>
                <w:sz w:val="20"/>
                <w:szCs w:val="20"/>
              </w:rPr>
              <w:t>ЦОБХР</w:t>
            </w:r>
            <w:r>
              <w:rPr>
                <w:rFonts w:ascii="Times New Roman" w:eastAsia="Times New Roman" w:hAnsi="Times New Roman" w:cs="Times New Roman"/>
                <w:b/>
                <w:bCs/>
                <w:color w:val="000000"/>
                <w:sz w:val="20"/>
                <w:szCs w:val="20"/>
              </w:rPr>
              <w:t>*</w:t>
            </w:r>
          </w:p>
        </w:tc>
      </w:tr>
      <w:tr w:rsidR="003046DD" w:rsidRPr="00A6630C" w14:paraId="50386A7E" w14:textId="77777777" w:rsidTr="00474389">
        <w:trPr>
          <w:trHeight w:val="283"/>
        </w:trPr>
        <w:tc>
          <w:tcPr>
            <w:tcW w:w="1277" w:type="pct"/>
            <w:tcBorders>
              <w:top w:val="nil"/>
              <w:left w:val="single" w:sz="8" w:space="0" w:color="auto"/>
              <w:bottom w:val="single" w:sz="8" w:space="0" w:color="auto"/>
              <w:right w:val="single" w:sz="8" w:space="0" w:color="auto"/>
            </w:tcBorders>
            <w:shd w:val="clear" w:color="auto" w:fill="auto"/>
            <w:noWrap/>
            <w:vAlign w:val="center"/>
            <w:hideMark/>
          </w:tcPr>
          <w:p w14:paraId="1FDCC7B2"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Выработка тепловой энергии</w:t>
            </w:r>
          </w:p>
        </w:tc>
        <w:tc>
          <w:tcPr>
            <w:tcW w:w="630" w:type="pct"/>
            <w:gridSpan w:val="2"/>
            <w:tcBorders>
              <w:top w:val="nil"/>
              <w:left w:val="nil"/>
              <w:bottom w:val="single" w:sz="8" w:space="0" w:color="auto"/>
              <w:right w:val="single" w:sz="8" w:space="0" w:color="auto"/>
            </w:tcBorders>
            <w:shd w:val="clear" w:color="auto" w:fill="auto"/>
            <w:noWrap/>
            <w:vAlign w:val="center"/>
            <w:hideMark/>
          </w:tcPr>
          <w:p w14:paraId="73E5CB5B"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Гкал/год</w:t>
            </w:r>
          </w:p>
        </w:tc>
        <w:tc>
          <w:tcPr>
            <w:tcW w:w="622" w:type="pct"/>
            <w:gridSpan w:val="2"/>
            <w:tcBorders>
              <w:top w:val="nil"/>
              <w:left w:val="nil"/>
              <w:bottom w:val="single" w:sz="8" w:space="0" w:color="auto"/>
              <w:right w:val="single" w:sz="8" w:space="0" w:color="auto"/>
            </w:tcBorders>
            <w:shd w:val="clear" w:color="auto" w:fill="auto"/>
            <w:noWrap/>
            <w:vAlign w:val="center"/>
            <w:hideMark/>
          </w:tcPr>
          <w:p w14:paraId="51B75E24"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sidRPr="00675C09">
              <w:rPr>
                <w:rFonts w:ascii="Times New Roman" w:eastAsia="Times New Roman" w:hAnsi="Times New Roman" w:cs="Times New Roman"/>
                <w:color w:val="000000"/>
                <w:sz w:val="20"/>
                <w:szCs w:val="20"/>
              </w:rPr>
              <w:t>827,027</w:t>
            </w:r>
          </w:p>
        </w:tc>
        <w:tc>
          <w:tcPr>
            <w:tcW w:w="2471" w:type="pct"/>
            <w:gridSpan w:val="9"/>
            <w:vMerge w:val="restart"/>
            <w:tcBorders>
              <w:top w:val="nil"/>
              <w:left w:val="nil"/>
              <w:right w:val="single" w:sz="8" w:space="0" w:color="auto"/>
            </w:tcBorders>
            <w:shd w:val="clear" w:color="auto" w:fill="auto"/>
            <w:noWrap/>
            <w:vAlign w:val="center"/>
            <w:hideMark/>
          </w:tcPr>
          <w:p w14:paraId="02A35D21" w14:textId="77777777" w:rsidR="003046DD" w:rsidRPr="00A6630C"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Снос ветхого жилья, котельная не обслуживает абонентов жилого фонда.</w:t>
            </w:r>
          </w:p>
        </w:tc>
      </w:tr>
      <w:tr w:rsidR="003046DD" w:rsidRPr="00A6630C" w14:paraId="55F3F174" w14:textId="77777777" w:rsidTr="00474389">
        <w:trPr>
          <w:trHeight w:val="283"/>
        </w:trPr>
        <w:tc>
          <w:tcPr>
            <w:tcW w:w="1277" w:type="pct"/>
            <w:tcBorders>
              <w:top w:val="nil"/>
              <w:left w:val="single" w:sz="8" w:space="0" w:color="auto"/>
              <w:bottom w:val="single" w:sz="8" w:space="0" w:color="auto"/>
              <w:right w:val="single" w:sz="8" w:space="0" w:color="auto"/>
            </w:tcBorders>
            <w:shd w:val="clear" w:color="auto" w:fill="auto"/>
            <w:noWrap/>
            <w:vAlign w:val="center"/>
            <w:hideMark/>
          </w:tcPr>
          <w:p w14:paraId="1F5A43C3"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Расход натурального топлива</w:t>
            </w:r>
          </w:p>
        </w:tc>
        <w:tc>
          <w:tcPr>
            <w:tcW w:w="630" w:type="pct"/>
            <w:gridSpan w:val="2"/>
            <w:tcBorders>
              <w:top w:val="nil"/>
              <w:left w:val="nil"/>
              <w:bottom w:val="single" w:sz="8" w:space="0" w:color="auto"/>
              <w:right w:val="single" w:sz="8" w:space="0" w:color="auto"/>
            </w:tcBorders>
            <w:shd w:val="clear" w:color="auto" w:fill="auto"/>
            <w:noWrap/>
            <w:vAlign w:val="center"/>
            <w:hideMark/>
          </w:tcPr>
          <w:p w14:paraId="64E64E1A"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тыс. м³</w:t>
            </w:r>
          </w:p>
        </w:tc>
        <w:tc>
          <w:tcPr>
            <w:tcW w:w="622" w:type="pct"/>
            <w:gridSpan w:val="2"/>
            <w:tcBorders>
              <w:top w:val="nil"/>
              <w:left w:val="nil"/>
              <w:bottom w:val="single" w:sz="8" w:space="0" w:color="auto"/>
              <w:right w:val="single" w:sz="8" w:space="0" w:color="auto"/>
            </w:tcBorders>
            <w:shd w:val="clear" w:color="auto" w:fill="auto"/>
            <w:noWrap/>
            <w:vAlign w:val="center"/>
            <w:hideMark/>
          </w:tcPr>
          <w:p w14:paraId="724F3979"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sidRPr="00675C09">
              <w:rPr>
                <w:rFonts w:ascii="Times New Roman" w:eastAsia="Times New Roman" w:hAnsi="Times New Roman" w:cs="Times New Roman"/>
                <w:color w:val="000000"/>
                <w:sz w:val="20"/>
                <w:szCs w:val="20"/>
              </w:rPr>
              <w:t>113,268</w:t>
            </w:r>
          </w:p>
        </w:tc>
        <w:tc>
          <w:tcPr>
            <w:tcW w:w="2471" w:type="pct"/>
            <w:gridSpan w:val="9"/>
            <w:vMerge/>
            <w:tcBorders>
              <w:left w:val="nil"/>
              <w:right w:val="single" w:sz="8" w:space="0" w:color="auto"/>
            </w:tcBorders>
            <w:shd w:val="clear" w:color="auto" w:fill="auto"/>
            <w:noWrap/>
            <w:vAlign w:val="center"/>
            <w:hideMark/>
          </w:tcPr>
          <w:p w14:paraId="645CC4BA" w14:textId="77777777" w:rsidR="003046DD" w:rsidRPr="00A6630C" w:rsidRDefault="003046DD" w:rsidP="003046DD">
            <w:pPr>
              <w:spacing w:after="0" w:line="240" w:lineRule="auto"/>
              <w:jc w:val="center"/>
              <w:rPr>
                <w:rFonts w:ascii="Times New Roman" w:eastAsia="Times New Roman" w:hAnsi="Times New Roman" w:cs="Times New Roman"/>
                <w:color w:val="000000"/>
                <w:sz w:val="20"/>
                <w:szCs w:val="20"/>
              </w:rPr>
            </w:pPr>
          </w:p>
        </w:tc>
      </w:tr>
      <w:tr w:rsidR="003046DD" w:rsidRPr="00A6630C" w14:paraId="5E77F828" w14:textId="77777777" w:rsidTr="00474389">
        <w:trPr>
          <w:trHeight w:val="283"/>
        </w:trPr>
        <w:tc>
          <w:tcPr>
            <w:tcW w:w="1277" w:type="pct"/>
            <w:tcBorders>
              <w:top w:val="nil"/>
              <w:left w:val="single" w:sz="8" w:space="0" w:color="auto"/>
              <w:bottom w:val="single" w:sz="8" w:space="0" w:color="auto"/>
              <w:right w:val="single" w:sz="8" w:space="0" w:color="auto"/>
            </w:tcBorders>
            <w:shd w:val="clear" w:color="auto" w:fill="auto"/>
            <w:noWrap/>
            <w:vAlign w:val="center"/>
            <w:hideMark/>
          </w:tcPr>
          <w:p w14:paraId="0A82DFD6"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Коэффициент калорийности</w:t>
            </w:r>
          </w:p>
        </w:tc>
        <w:tc>
          <w:tcPr>
            <w:tcW w:w="630" w:type="pct"/>
            <w:gridSpan w:val="2"/>
            <w:tcBorders>
              <w:top w:val="nil"/>
              <w:left w:val="nil"/>
              <w:bottom w:val="single" w:sz="8" w:space="0" w:color="auto"/>
              <w:right w:val="single" w:sz="8" w:space="0" w:color="auto"/>
            </w:tcBorders>
            <w:shd w:val="clear" w:color="auto" w:fill="auto"/>
            <w:noWrap/>
            <w:vAlign w:val="center"/>
            <w:hideMark/>
          </w:tcPr>
          <w:p w14:paraId="59D1CF69" w14:textId="77777777" w:rsidR="003046DD" w:rsidRPr="0007255E" w:rsidRDefault="003046DD" w:rsidP="003046DD">
            <w:pPr>
              <w:spacing w:after="0" w:line="240" w:lineRule="auto"/>
              <w:rPr>
                <w:rFonts w:ascii="Calibri" w:eastAsia="Times New Roman" w:hAnsi="Calibri" w:cs="Calibri"/>
                <w:color w:val="000000"/>
              </w:rPr>
            </w:pPr>
            <w:r w:rsidRPr="0007255E">
              <w:rPr>
                <w:rFonts w:ascii="Calibri" w:eastAsia="Times New Roman" w:hAnsi="Calibri" w:cs="Calibri"/>
                <w:color w:val="000000"/>
              </w:rPr>
              <w:t> </w:t>
            </w:r>
          </w:p>
        </w:tc>
        <w:tc>
          <w:tcPr>
            <w:tcW w:w="622" w:type="pct"/>
            <w:gridSpan w:val="2"/>
            <w:tcBorders>
              <w:top w:val="nil"/>
              <w:left w:val="nil"/>
              <w:bottom w:val="single" w:sz="8" w:space="0" w:color="auto"/>
              <w:right w:val="single" w:sz="8" w:space="0" w:color="auto"/>
            </w:tcBorders>
            <w:shd w:val="clear" w:color="auto" w:fill="auto"/>
            <w:noWrap/>
            <w:vAlign w:val="center"/>
            <w:hideMark/>
          </w:tcPr>
          <w:p w14:paraId="610ED199"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sidRPr="00675C09">
              <w:rPr>
                <w:rFonts w:ascii="Times New Roman" w:eastAsia="Times New Roman" w:hAnsi="Times New Roman" w:cs="Times New Roman"/>
                <w:color w:val="000000"/>
                <w:sz w:val="20"/>
                <w:szCs w:val="20"/>
              </w:rPr>
              <w:t>1,177</w:t>
            </w:r>
          </w:p>
        </w:tc>
        <w:tc>
          <w:tcPr>
            <w:tcW w:w="2471" w:type="pct"/>
            <w:gridSpan w:val="9"/>
            <w:vMerge/>
            <w:tcBorders>
              <w:left w:val="nil"/>
              <w:right w:val="single" w:sz="8" w:space="0" w:color="auto"/>
            </w:tcBorders>
            <w:shd w:val="clear" w:color="auto" w:fill="auto"/>
            <w:noWrap/>
            <w:vAlign w:val="center"/>
            <w:hideMark/>
          </w:tcPr>
          <w:p w14:paraId="108BCE59" w14:textId="77777777" w:rsidR="003046DD" w:rsidRPr="00A6630C" w:rsidRDefault="003046DD" w:rsidP="003046DD">
            <w:pPr>
              <w:spacing w:after="0" w:line="240" w:lineRule="auto"/>
              <w:jc w:val="center"/>
              <w:rPr>
                <w:rFonts w:ascii="Times New Roman" w:eastAsia="Times New Roman" w:hAnsi="Times New Roman" w:cs="Times New Roman"/>
                <w:color w:val="000000"/>
                <w:sz w:val="20"/>
                <w:szCs w:val="20"/>
              </w:rPr>
            </w:pPr>
          </w:p>
        </w:tc>
      </w:tr>
      <w:tr w:rsidR="003046DD" w:rsidRPr="00A6630C" w14:paraId="72371C3B" w14:textId="77777777" w:rsidTr="00474389">
        <w:trPr>
          <w:trHeight w:val="283"/>
        </w:trPr>
        <w:tc>
          <w:tcPr>
            <w:tcW w:w="1277" w:type="pct"/>
            <w:tcBorders>
              <w:top w:val="nil"/>
              <w:left w:val="single" w:sz="8" w:space="0" w:color="auto"/>
              <w:bottom w:val="single" w:sz="8" w:space="0" w:color="auto"/>
              <w:right w:val="single" w:sz="8" w:space="0" w:color="auto"/>
            </w:tcBorders>
            <w:shd w:val="clear" w:color="auto" w:fill="auto"/>
            <w:vAlign w:val="center"/>
            <w:hideMark/>
          </w:tcPr>
          <w:p w14:paraId="3B780FD7"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УРУТ на выработку тепловой энергии</w:t>
            </w:r>
          </w:p>
        </w:tc>
        <w:tc>
          <w:tcPr>
            <w:tcW w:w="630" w:type="pct"/>
            <w:gridSpan w:val="2"/>
            <w:tcBorders>
              <w:top w:val="nil"/>
              <w:left w:val="nil"/>
              <w:bottom w:val="single" w:sz="8" w:space="0" w:color="auto"/>
              <w:right w:val="single" w:sz="8" w:space="0" w:color="auto"/>
            </w:tcBorders>
            <w:shd w:val="clear" w:color="auto" w:fill="auto"/>
            <w:noWrap/>
            <w:vAlign w:val="center"/>
            <w:hideMark/>
          </w:tcPr>
          <w:p w14:paraId="080487DF"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кг/Гкал</w:t>
            </w:r>
          </w:p>
        </w:tc>
        <w:tc>
          <w:tcPr>
            <w:tcW w:w="622" w:type="pct"/>
            <w:gridSpan w:val="2"/>
            <w:tcBorders>
              <w:top w:val="nil"/>
              <w:left w:val="nil"/>
              <w:bottom w:val="single" w:sz="8" w:space="0" w:color="auto"/>
              <w:right w:val="single" w:sz="8" w:space="0" w:color="auto"/>
            </w:tcBorders>
            <w:shd w:val="clear" w:color="auto" w:fill="auto"/>
            <w:noWrap/>
            <w:vAlign w:val="center"/>
            <w:hideMark/>
          </w:tcPr>
          <w:p w14:paraId="30DD248B" w14:textId="77777777" w:rsidR="003046DD" w:rsidRPr="0088045D" w:rsidRDefault="003046DD" w:rsidP="003046DD">
            <w:pPr>
              <w:spacing w:after="0" w:line="240" w:lineRule="auto"/>
              <w:jc w:val="center"/>
              <w:rPr>
                <w:rFonts w:ascii="Times New Roman" w:eastAsia="Times New Roman" w:hAnsi="Times New Roman" w:cs="Times New Roman"/>
                <w:color w:val="000000"/>
                <w:sz w:val="20"/>
                <w:szCs w:val="20"/>
              </w:rPr>
            </w:pPr>
            <w:r w:rsidRPr="00675C09">
              <w:rPr>
                <w:rFonts w:ascii="Times New Roman" w:eastAsia="Times New Roman" w:hAnsi="Times New Roman" w:cs="Times New Roman"/>
                <w:color w:val="000000"/>
                <w:sz w:val="20"/>
                <w:szCs w:val="20"/>
              </w:rPr>
              <w:t>161,2</w:t>
            </w:r>
          </w:p>
        </w:tc>
        <w:tc>
          <w:tcPr>
            <w:tcW w:w="2471" w:type="pct"/>
            <w:gridSpan w:val="9"/>
            <w:vMerge/>
            <w:tcBorders>
              <w:left w:val="nil"/>
              <w:bottom w:val="single" w:sz="8" w:space="0" w:color="auto"/>
              <w:right w:val="single" w:sz="8" w:space="0" w:color="auto"/>
            </w:tcBorders>
            <w:shd w:val="clear" w:color="auto" w:fill="auto"/>
            <w:noWrap/>
            <w:vAlign w:val="center"/>
            <w:hideMark/>
          </w:tcPr>
          <w:p w14:paraId="2ECFBA9E" w14:textId="77777777" w:rsidR="003046DD" w:rsidRPr="00A6630C" w:rsidRDefault="003046DD" w:rsidP="003046DD">
            <w:pPr>
              <w:spacing w:after="0" w:line="240" w:lineRule="auto"/>
              <w:jc w:val="center"/>
              <w:rPr>
                <w:rFonts w:ascii="Times New Roman" w:eastAsia="Times New Roman" w:hAnsi="Times New Roman" w:cs="Times New Roman"/>
                <w:color w:val="000000"/>
                <w:sz w:val="20"/>
                <w:szCs w:val="20"/>
              </w:rPr>
            </w:pPr>
          </w:p>
        </w:tc>
      </w:tr>
      <w:tr w:rsidR="003046DD" w:rsidRPr="0007255E" w14:paraId="713CF28B" w14:textId="77777777" w:rsidTr="00474389">
        <w:trPr>
          <w:trHeight w:val="283"/>
        </w:trPr>
        <w:tc>
          <w:tcPr>
            <w:tcW w:w="5000" w:type="pct"/>
            <w:gridSpan w:val="14"/>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474305A9" w14:textId="77777777" w:rsidR="003046DD" w:rsidRPr="0007255E"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Котельная ЖК Реут</w:t>
            </w:r>
          </w:p>
        </w:tc>
      </w:tr>
      <w:tr w:rsidR="003046DD" w:rsidRPr="005E52C7" w14:paraId="4A242265" w14:textId="77777777" w:rsidTr="00474389">
        <w:trPr>
          <w:trHeight w:val="283"/>
        </w:trPr>
        <w:tc>
          <w:tcPr>
            <w:tcW w:w="1277" w:type="pct"/>
            <w:tcBorders>
              <w:top w:val="nil"/>
              <w:left w:val="single" w:sz="8" w:space="0" w:color="auto"/>
              <w:bottom w:val="single" w:sz="8" w:space="0" w:color="auto"/>
              <w:right w:val="single" w:sz="8" w:space="0" w:color="auto"/>
            </w:tcBorders>
            <w:shd w:val="clear" w:color="auto" w:fill="auto"/>
            <w:noWrap/>
            <w:vAlign w:val="center"/>
            <w:hideMark/>
          </w:tcPr>
          <w:p w14:paraId="4A31A9A5"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Выработка тепловой энергии</w:t>
            </w:r>
          </w:p>
        </w:tc>
        <w:tc>
          <w:tcPr>
            <w:tcW w:w="621" w:type="pct"/>
            <w:tcBorders>
              <w:top w:val="nil"/>
              <w:left w:val="nil"/>
              <w:bottom w:val="single" w:sz="8" w:space="0" w:color="auto"/>
              <w:right w:val="single" w:sz="8" w:space="0" w:color="auto"/>
            </w:tcBorders>
            <w:shd w:val="clear" w:color="auto" w:fill="auto"/>
            <w:noWrap/>
            <w:vAlign w:val="center"/>
            <w:hideMark/>
          </w:tcPr>
          <w:p w14:paraId="6E45EF30"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Гкал/год</w:t>
            </w:r>
          </w:p>
        </w:tc>
        <w:tc>
          <w:tcPr>
            <w:tcW w:w="621" w:type="pct"/>
            <w:gridSpan w:val="2"/>
            <w:tcBorders>
              <w:top w:val="nil"/>
              <w:left w:val="nil"/>
              <w:bottom w:val="single" w:sz="8" w:space="0" w:color="auto"/>
              <w:right w:val="single" w:sz="8" w:space="0" w:color="auto"/>
            </w:tcBorders>
            <w:shd w:val="clear" w:color="auto" w:fill="auto"/>
            <w:noWrap/>
            <w:vAlign w:val="center"/>
          </w:tcPr>
          <w:p w14:paraId="0BF5F2E3"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8085,52</w:t>
            </w:r>
          </w:p>
        </w:tc>
        <w:tc>
          <w:tcPr>
            <w:tcW w:w="621" w:type="pct"/>
            <w:gridSpan w:val="2"/>
            <w:tcBorders>
              <w:top w:val="nil"/>
              <w:left w:val="nil"/>
              <w:bottom w:val="single" w:sz="8" w:space="0" w:color="auto"/>
              <w:right w:val="single" w:sz="8" w:space="0" w:color="auto"/>
            </w:tcBorders>
            <w:shd w:val="clear" w:color="auto" w:fill="auto"/>
            <w:noWrap/>
            <w:vAlign w:val="center"/>
          </w:tcPr>
          <w:p w14:paraId="7573980C"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8085,52</w:t>
            </w:r>
          </w:p>
        </w:tc>
        <w:tc>
          <w:tcPr>
            <w:tcW w:w="622" w:type="pct"/>
            <w:tcBorders>
              <w:top w:val="nil"/>
              <w:left w:val="nil"/>
              <w:bottom w:val="single" w:sz="8" w:space="0" w:color="auto"/>
              <w:right w:val="single" w:sz="8" w:space="0" w:color="auto"/>
            </w:tcBorders>
            <w:shd w:val="clear" w:color="auto" w:fill="auto"/>
            <w:noWrap/>
            <w:vAlign w:val="center"/>
          </w:tcPr>
          <w:p w14:paraId="6E9CFD4B"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8085,52</w:t>
            </w:r>
          </w:p>
        </w:tc>
        <w:tc>
          <w:tcPr>
            <w:tcW w:w="623" w:type="pct"/>
            <w:gridSpan w:val="3"/>
            <w:tcBorders>
              <w:top w:val="nil"/>
              <w:left w:val="nil"/>
              <w:bottom w:val="single" w:sz="8" w:space="0" w:color="auto"/>
              <w:right w:val="single" w:sz="8" w:space="0" w:color="auto"/>
            </w:tcBorders>
            <w:shd w:val="clear" w:color="auto" w:fill="auto"/>
            <w:noWrap/>
            <w:vAlign w:val="center"/>
          </w:tcPr>
          <w:p w14:paraId="17AE06AE"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8085,52</w:t>
            </w:r>
          </w:p>
        </w:tc>
        <w:tc>
          <w:tcPr>
            <w:tcW w:w="615" w:type="pct"/>
            <w:gridSpan w:val="4"/>
            <w:tcBorders>
              <w:top w:val="nil"/>
              <w:left w:val="nil"/>
              <w:bottom w:val="single" w:sz="8" w:space="0" w:color="auto"/>
              <w:right w:val="single" w:sz="8" w:space="0" w:color="auto"/>
            </w:tcBorders>
            <w:vAlign w:val="center"/>
          </w:tcPr>
          <w:p w14:paraId="0A43125D"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8085,52</w:t>
            </w:r>
          </w:p>
        </w:tc>
      </w:tr>
      <w:tr w:rsidR="003046DD" w:rsidRPr="005E52C7" w14:paraId="21A89AF4" w14:textId="77777777" w:rsidTr="00474389">
        <w:trPr>
          <w:trHeight w:val="283"/>
        </w:trPr>
        <w:tc>
          <w:tcPr>
            <w:tcW w:w="1277" w:type="pct"/>
            <w:tcBorders>
              <w:top w:val="nil"/>
              <w:left w:val="single" w:sz="8" w:space="0" w:color="auto"/>
              <w:bottom w:val="single" w:sz="8" w:space="0" w:color="auto"/>
              <w:right w:val="single" w:sz="8" w:space="0" w:color="auto"/>
            </w:tcBorders>
            <w:shd w:val="clear" w:color="auto" w:fill="auto"/>
            <w:noWrap/>
            <w:vAlign w:val="center"/>
            <w:hideMark/>
          </w:tcPr>
          <w:p w14:paraId="674867C3"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Расход натурального топлива</w:t>
            </w:r>
          </w:p>
        </w:tc>
        <w:tc>
          <w:tcPr>
            <w:tcW w:w="621" w:type="pct"/>
            <w:tcBorders>
              <w:top w:val="nil"/>
              <w:left w:val="nil"/>
              <w:bottom w:val="single" w:sz="8" w:space="0" w:color="auto"/>
              <w:right w:val="single" w:sz="8" w:space="0" w:color="auto"/>
            </w:tcBorders>
            <w:shd w:val="clear" w:color="auto" w:fill="auto"/>
            <w:noWrap/>
            <w:vAlign w:val="center"/>
            <w:hideMark/>
          </w:tcPr>
          <w:p w14:paraId="5FC19355"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тыс. м³</w:t>
            </w:r>
          </w:p>
        </w:tc>
        <w:tc>
          <w:tcPr>
            <w:tcW w:w="621" w:type="pct"/>
            <w:gridSpan w:val="2"/>
            <w:tcBorders>
              <w:top w:val="nil"/>
              <w:left w:val="nil"/>
              <w:bottom w:val="single" w:sz="8" w:space="0" w:color="auto"/>
              <w:right w:val="single" w:sz="8" w:space="0" w:color="auto"/>
            </w:tcBorders>
            <w:shd w:val="clear" w:color="auto" w:fill="auto"/>
            <w:noWrap/>
            <w:vAlign w:val="center"/>
          </w:tcPr>
          <w:p w14:paraId="203E0883"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1027,961</w:t>
            </w:r>
          </w:p>
        </w:tc>
        <w:tc>
          <w:tcPr>
            <w:tcW w:w="621" w:type="pct"/>
            <w:gridSpan w:val="2"/>
            <w:tcBorders>
              <w:top w:val="nil"/>
              <w:left w:val="nil"/>
              <w:bottom w:val="single" w:sz="8" w:space="0" w:color="auto"/>
              <w:right w:val="single" w:sz="8" w:space="0" w:color="auto"/>
            </w:tcBorders>
            <w:shd w:val="clear" w:color="auto" w:fill="auto"/>
            <w:noWrap/>
            <w:vAlign w:val="center"/>
          </w:tcPr>
          <w:p w14:paraId="06D93AE5"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1027,961</w:t>
            </w:r>
          </w:p>
        </w:tc>
        <w:tc>
          <w:tcPr>
            <w:tcW w:w="622" w:type="pct"/>
            <w:tcBorders>
              <w:top w:val="nil"/>
              <w:left w:val="nil"/>
              <w:bottom w:val="single" w:sz="8" w:space="0" w:color="auto"/>
              <w:right w:val="single" w:sz="8" w:space="0" w:color="auto"/>
            </w:tcBorders>
            <w:shd w:val="clear" w:color="auto" w:fill="auto"/>
            <w:noWrap/>
            <w:vAlign w:val="center"/>
          </w:tcPr>
          <w:p w14:paraId="56B52A99"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1027,961</w:t>
            </w:r>
          </w:p>
        </w:tc>
        <w:tc>
          <w:tcPr>
            <w:tcW w:w="623" w:type="pct"/>
            <w:gridSpan w:val="3"/>
            <w:tcBorders>
              <w:top w:val="nil"/>
              <w:left w:val="nil"/>
              <w:bottom w:val="single" w:sz="8" w:space="0" w:color="auto"/>
              <w:right w:val="single" w:sz="8" w:space="0" w:color="auto"/>
            </w:tcBorders>
            <w:shd w:val="clear" w:color="auto" w:fill="auto"/>
            <w:noWrap/>
            <w:vAlign w:val="center"/>
          </w:tcPr>
          <w:p w14:paraId="7F300D64"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1027,961</w:t>
            </w:r>
          </w:p>
        </w:tc>
        <w:tc>
          <w:tcPr>
            <w:tcW w:w="615" w:type="pct"/>
            <w:gridSpan w:val="4"/>
            <w:tcBorders>
              <w:top w:val="nil"/>
              <w:left w:val="nil"/>
              <w:bottom w:val="single" w:sz="8" w:space="0" w:color="auto"/>
              <w:right w:val="single" w:sz="8" w:space="0" w:color="auto"/>
            </w:tcBorders>
            <w:vAlign w:val="center"/>
          </w:tcPr>
          <w:p w14:paraId="717E9F0D"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1027,961</w:t>
            </w:r>
          </w:p>
        </w:tc>
      </w:tr>
      <w:tr w:rsidR="003046DD" w:rsidRPr="005E52C7" w14:paraId="6D7C6BEB" w14:textId="77777777" w:rsidTr="00474389">
        <w:trPr>
          <w:trHeight w:val="283"/>
        </w:trPr>
        <w:tc>
          <w:tcPr>
            <w:tcW w:w="1277" w:type="pct"/>
            <w:tcBorders>
              <w:top w:val="nil"/>
              <w:left w:val="single" w:sz="8" w:space="0" w:color="auto"/>
              <w:bottom w:val="single" w:sz="8" w:space="0" w:color="auto"/>
              <w:right w:val="single" w:sz="8" w:space="0" w:color="auto"/>
            </w:tcBorders>
            <w:shd w:val="clear" w:color="auto" w:fill="auto"/>
            <w:noWrap/>
            <w:vAlign w:val="center"/>
            <w:hideMark/>
          </w:tcPr>
          <w:p w14:paraId="5C4D4566"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Коэффициент калорийности</w:t>
            </w:r>
          </w:p>
        </w:tc>
        <w:tc>
          <w:tcPr>
            <w:tcW w:w="621" w:type="pct"/>
            <w:tcBorders>
              <w:top w:val="nil"/>
              <w:left w:val="nil"/>
              <w:bottom w:val="single" w:sz="8" w:space="0" w:color="auto"/>
              <w:right w:val="single" w:sz="8" w:space="0" w:color="auto"/>
            </w:tcBorders>
            <w:shd w:val="clear" w:color="auto" w:fill="auto"/>
            <w:noWrap/>
            <w:vAlign w:val="center"/>
            <w:hideMark/>
          </w:tcPr>
          <w:p w14:paraId="1B6C5431" w14:textId="77777777" w:rsidR="003046DD" w:rsidRPr="0007255E" w:rsidRDefault="003046DD" w:rsidP="003046DD">
            <w:pPr>
              <w:spacing w:after="0" w:line="240" w:lineRule="auto"/>
              <w:rPr>
                <w:rFonts w:ascii="Calibri" w:eastAsia="Times New Roman" w:hAnsi="Calibri" w:cs="Calibri"/>
                <w:color w:val="000000"/>
              </w:rPr>
            </w:pPr>
            <w:r w:rsidRPr="0007255E">
              <w:rPr>
                <w:rFonts w:ascii="Calibri" w:eastAsia="Times New Roman" w:hAnsi="Calibri" w:cs="Calibri"/>
                <w:color w:val="000000"/>
              </w:rPr>
              <w:t> </w:t>
            </w:r>
          </w:p>
        </w:tc>
        <w:tc>
          <w:tcPr>
            <w:tcW w:w="621" w:type="pct"/>
            <w:gridSpan w:val="2"/>
            <w:tcBorders>
              <w:top w:val="nil"/>
              <w:left w:val="nil"/>
              <w:bottom w:val="single" w:sz="8" w:space="0" w:color="auto"/>
              <w:right w:val="single" w:sz="8" w:space="0" w:color="auto"/>
            </w:tcBorders>
            <w:shd w:val="clear" w:color="auto" w:fill="auto"/>
            <w:noWrap/>
            <w:vAlign w:val="bottom"/>
          </w:tcPr>
          <w:p w14:paraId="25E69220"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1,177</w:t>
            </w:r>
          </w:p>
        </w:tc>
        <w:tc>
          <w:tcPr>
            <w:tcW w:w="621" w:type="pct"/>
            <w:gridSpan w:val="2"/>
            <w:tcBorders>
              <w:top w:val="nil"/>
              <w:left w:val="nil"/>
              <w:bottom w:val="single" w:sz="8" w:space="0" w:color="auto"/>
              <w:right w:val="single" w:sz="8" w:space="0" w:color="auto"/>
            </w:tcBorders>
            <w:shd w:val="clear" w:color="auto" w:fill="auto"/>
            <w:noWrap/>
            <w:vAlign w:val="bottom"/>
          </w:tcPr>
          <w:p w14:paraId="1980A38E"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1,177</w:t>
            </w:r>
          </w:p>
        </w:tc>
        <w:tc>
          <w:tcPr>
            <w:tcW w:w="622" w:type="pct"/>
            <w:tcBorders>
              <w:top w:val="nil"/>
              <w:left w:val="nil"/>
              <w:bottom w:val="single" w:sz="8" w:space="0" w:color="auto"/>
              <w:right w:val="single" w:sz="8" w:space="0" w:color="auto"/>
            </w:tcBorders>
            <w:shd w:val="clear" w:color="auto" w:fill="auto"/>
            <w:noWrap/>
            <w:vAlign w:val="bottom"/>
          </w:tcPr>
          <w:p w14:paraId="770F2E76"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1,177</w:t>
            </w:r>
          </w:p>
        </w:tc>
        <w:tc>
          <w:tcPr>
            <w:tcW w:w="623" w:type="pct"/>
            <w:gridSpan w:val="3"/>
            <w:tcBorders>
              <w:top w:val="nil"/>
              <w:left w:val="nil"/>
              <w:bottom w:val="single" w:sz="8" w:space="0" w:color="auto"/>
              <w:right w:val="single" w:sz="8" w:space="0" w:color="auto"/>
            </w:tcBorders>
            <w:shd w:val="clear" w:color="auto" w:fill="auto"/>
            <w:noWrap/>
            <w:vAlign w:val="bottom"/>
          </w:tcPr>
          <w:p w14:paraId="1C7667B2"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1,177</w:t>
            </w:r>
          </w:p>
        </w:tc>
        <w:tc>
          <w:tcPr>
            <w:tcW w:w="615" w:type="pct"/>
            <w:gridSpan w:val="4"/>
            <w:tcBorders>
              <w:top w:val="nil"/>
              <w:left w:val="nil"/>
              <w:bottom w:val="single" w:sz="8" w:space="0" w:color="auto"/>
              <w:right w:val="single" w:sz="8" w:space="0" w:color="auto"/>
            </w:tcBorders>
            <w:vAlign w:val="bottom"/>
          </w:tcPr>
          <w:p w14:paraId="0574D0D7"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1,177</w:t>
            </w:r>
          </w:p>
        </w:tc>
      </w:tr>
      <w:tr w:rsidR="003046DD" w:rsidRPr="005E52C7" w14:paraId="6AA4598A" w14:textId="77777777" w:rsidTr="00474389">
        <w:trPr>
          <w:trHeight w:val="283"/>
        </w:trPr>
        <w:tc>
          <w:tcPr>
            <w:tcW w:w="1277" w:type="pct"/>
            <w:tcBorders>
              <w:top w:val="nil"/>
              <w:left w:val="single" w:sz="8" w:space="0" w:color="auto"/>
              <w:bottom w:val="single" w:sz="8" w:space="0" w:color="auto"/>
              <w:right w:val="single" w:sz="8" w:space="0" w:color="auto"/>
            </w:tcBorders>
            <w:shd w:val="clear" w:color="auto" w:fill="auto"/>
            <w:vAlign w:val="center"/>
            <w:hideMark/>
          </w:tcPr>
          <w:p w14:paraId="59450FD4"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УРУТ на выработку тепловой энергии</w:t>
            </w:r>
          </w:p>
        </w:tc>
        <w:tc>
          <w:tcPr>
            <w:tcW w:w="621" w:type="pct"/>
            <w:tcBorders>
              <w:top w:val="nil"/>
              <w:left w:val="nil"/>
              <w:bottom w:val="single" w:sz="8" w:space="0" w:color="auto"/>
              <w:right w:val="single" w:sz="8" w:space="0" w:color="auto"/>
            </w:tcBorders>
            <w:shd w:val="clear" w:color="auto" w:fill="auto"/>
            <w:noWrap/>
            <w:vAlign w:val="center"/>
            <w:hideMark/>
          </w:tcPr>
          <w:p w14:paraId="497D22CA"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кг/Гкал</w:t>
            </w:r>
          </w:p>
        </w:tc>
        <w:tc>
          <w:tcPr>
            <w:tcW w:w="621" w:type="pct"/>
            <w:gridSpan w:val="2"/>
            <w:tcBorders>
              <w:top w:val="nil"/>
              <w:left w:val="nil"/>
              <w:bottom w:val="single" w:sz="8" w:space="0" w:color="auto"/>
              <w:right w:val="single" w:sz="8" w:space="0" w:color="auto"/>
            </w:tcBorders>
            <w:shd w:val="clear" w:color="auto" w:fill="auto"/>
            <w:noWrap/>
            <w:vAlign w:val="center"/>
          </w:tcPr>
          <w:p w14:paraId="60AC7300"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155,9</w:t>
            </w:r>
          </w:p>
        </w:tc>
        <w:tc>
          <w:tcPr>
            <w:tcW w:w="621" w:type="pct"/>
            <w:gridSpan w:val="2"/>
            <w:tcBorders>
              <w:top w:val="nil"/>
              <w:left w:val="nil"/>
              <w:bottom w:val="single" w:sz="8" w:space="0" w:color="auto"/>
              <w:right w:val="single" w:sz="8" w:space="0" w:color="auto"/>
            </w:tcBorders>
            <w:shd w:val="clear" w:color="auto" w:fill="auto"/>
            <w:noWrap/>
            <w:vAlign w:val="center"/>
          </w:tcPr>
          <w:p w14:paraId="52C4BC1D"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155,9</w:t>
            </w:r>
          </w:p>
        </w:tc>
        <w:tc>
          <w:tcPr>
            <w:tcW w:w="622" w:type="pct"/>
            <w:tcBorders>
              <w:top w:val="nil"/>
              <w:left w:val="nil"/>
              <w:bottom w:val="single" w:sz="8" w:space="0" w:color="auto"/>
              <w:right w:val="single" w:sz="8" w:space="0" w:color="auto"/>
            </w:tcBorders>
            <w:shd w:val="clear" w:color="auto" w:fill="auto"/>
            <w:noWrap/>
            <w:vAlign w:val="center"/>
          </w:tcPr>
          <w:p w14:paraId="60717AB3"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155,9</w:t>
            </w:r>
          </w:p>
        </w:tc>
        <w:tc>
          <w:tcPr>
            <w:tcW w:w="623" w:type="pct"/>
            <w:gridSpan w:val="3"/>
            <w:tcBorders>
              <w:top w:val="nil"/>
              <w:left w:val="nil"/>
              <w:bottom w:val="single" w:sz="8" w:space="0" w:color="auto"/>
              <w:right w:val="single" w:sz="8" w:space="0" w:color="auto"/>
            </w:tcBorders>
            <w:shd w:val="clear" w:color="auto" w:fill="auto"/>
            <w:noWrap/>
            <w:vAlign w:val="center"/>
          </w:tcPr>
          <w:p w14:paraId="7C7D20E1"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155,9</w:t>
            </w:r>
          </w:p>
        </w:tc>
        <w:tc>
          <w:tcPr>
            <w:tcW w:w="615" w:type="pct"/>
            <w:gridSpan w:val="4"/>
            <w:tcBorders>
              <w:top w:val="nil"/>
              <w:left w:val="nil"/>
              <w:bottom w:val="single" w:sz="8" w:space="0" w:color="auto"/>
              <w:right w:val="single" w:sz="8" w:space="0" w:color="auto"/>
            </w:tcBorders>
            <w:vAlign w:val="center"/>
          </w:tcPr>
          <w:p w14:paraId="6763619B"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155,9</w:t>
            </w:r>
          </w:p>
        </w:tc>
      </w:tr>
    </w:tbl>
    <w:p w14:paraId="795FBC8A" w14:textId="77777777" w:rsidR="00A5265E" w:rsidRDefault="00A5265E" w:rsidP="00A5265E">
      <w:pP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*Ведомственные котельные. В балансе учитывается выработка только для жилого фонда, без учета данных для собственного потребления</w:t>
      </w:r>
    </w:p>
    <w:p w14:paraId="19639C52" w14:textId="77777777" w:rsidR="00D5495F" w:rsidRDefault="007746FC" w:rsidP="007746FC">
      <w:pPr>
        <w:spacing w:before="240"/>
        <w:jc w:val="both"/>
        <w:rPr>
          <w:rFonts w:ascii="Times New Roman" w:hAnsi="Times New Roman" w:cs="Times New Roman"/>
          <w:sz w:val="28"/>
          <w:szCs w:val="28"/>
        </w:rPr>
      </w:pPr>
      <w:r>
        <w:rPr>
          <w:rFonts w:ascii="Times New Roman" w:hAnsi="Times New Roman" w:cs="Times New Roman"/>
          <w:sz w:val="28"/>
          <w:szCs w:val="28"/>
        </w:rPr>
        <w:lastRenderedPageBreak/>
        <w:t>Таблица 8.1.2 – Перспективные максимальные часовые расходы топлива на выработку тепловой энергии на источниках тепловой энергии</w:t>
      </w:r>
      <w:r w:rsidR="00D30444">
        <w:rPr>
          <w:rFonts w:ascii="Times New Roman" w:hAnsi="Times New Roman" w:cs="Times New Roman"/>
          <w:sz w:val="28"/>
          <w:szCs w:val="28"/>
        </w:rPr>
        <w:t xml:space="preserve"> для приоритетного варианта развития</w:t>
      </w:r>
    </w:p>
    <w:tbl>
      <w:tblPr>
        <w:tblW w:w="5000" w:type="pct"/>
        <w:tblLook w:val="04A0" w:firstRow="1" w:lastRow="0" w:firstColumn="1" w:lastColumn="0" w:noHBand="0" w:noVBand="1"/>
      </w:tblPr>
      <w:tblGrid>
        <w:gridCol w:w="4736"/>
        <w:gridCol w:w="946"/>
        <w:gridCol w:w="1822"/>
        <w:gridCol w:w="1822"/>
        <w:gridCol w:w="1822"/>
        <w:gridCol w:w="1822"/>
        <w:gridCol w:w="1816"/>
      </w:tblGrid>
      <w:tr w:rsidR="003046DD" w14:paraId="1EF22187" w14:textId="77777777" w:rsidTr="00474389">
        <w:trPr>
          <w:trHeight w:val="283"/>
          <w:tblHeader/>
        </w:trPr>
        <w:tc>
          <w:tcPr>
            <w:tcW w:w="1602" w:type="pct"/>
            <w:tcBorders>
              <w:top w:val="single" w:sz="8" w:space="0" w:color="auto"/>
              <w:left w:val="single" w:sz="8" w:space="0" w:color="auto"/>
              <w:bottom w:val="single" w:sz="8" w:space="0" w:color="auto"/>
              <w:right w:val="single" w:sz="8" w:space="0" w:color="auto"/>
            </w:tcBorders>
            <w:shd w:val="clear" w:color="000000" w:fill="B2A1C7"/>
            <w:noWrap/>
            <w:vAlign w:val="center"/>
            <w:hideMark/>
          </w:tcPr>
          <w:p w14:paraId="1D70B27C" w14:textId="77777777" w:rsidR="003046DD" w:rsidRPr="0007255E" w:rsidRDefault="003046DD" w:rsidP="003046DD">
            <w:pPr>
              <w:spacing w:after="0" w:line="240" w:lineRule="auto"/>
              <w:jc w:val="center"/>
              <w:rPr>
                <w:rFonts w:ascii="Times New Roman" w:eastAsia="Times New Roman" w:hAnsi="Times New Roman" w:cs="Times New Roman"/>
                <w:b/>
                <w:bCs/>
                <w:color w:val="000000"/>
                <w:sz w:val="20"/>
                <w:szCs w:val="20"/>
              </w:rPr>
            </w:pPr>
            <w:r w:rsidRPr="0007255E">
              <w:rPr>
                <w:rFonts w:ascii="Times New Roman" w:eastAsia="Times New Roman" w:hAnsi="Times New Roman" w:cs="Times New Roman"/>
                <w:b/>
                <w:bCs/>
                <w:color w:val="000000"/>
                <w:sz w:val="20"/>
                <w:szCs w:val="20"/>
              </w:rPr>
              <w:t>Показатель</w:t>
            </w:r>
          </w:p>
        </w:tc>
        <w:tc>
          <w:tcPr>
            <w:tcW w:w="320" w:type="pct"/>
            <w:tcBorders>
              <w:top w:val="single" w:sz="8" w:space="0" w:color="auto"/>
              <w:left w:val="nil"/>
              <w:bottom w:val="single" w:sz="8" w:space="0" w:color="auto"/>
              <w:right w:val="single" w:sz="8" w:space="0" w:color="auto"/>
            </w:tcBorders>
            <w:shd w:val="clear" w:color="000000" w:fill="B2A1C7"/>
            <w:noWrap/>
            <w:vAlign w:val="center"/>
            <w:hideMark/>
          </w:tcPr>
          <w:p w14:paraId="077BF779" w14:textId="77777777" w:rsidR="003046DD" w:rsidRPr="0007255E" w:rsidRDefault="003046DD" w:rsidP="003046DD">
            <w:pPr>
              <w:spacing w:after="0" w:line="240" w:lineRule="auto"/>
              <w:jc w:val="center"/>
              <w:rPr>
                <w:rFonts w:ascii="Times New Roman" w:eastAsia="Times New Roman" w:hAnsi="Times New Roman" w:cs="Times New Roman"/>
                <w:b/>
                <w:bCs/>
                <w:color w:val="000000"/>
                <w:sz w:val="20"/>
                <w:szCs w:val="20"/>
              </w:rPr>
            </w:pPr>
            <w:r w:rsidRPr="0007255E">
              <w:rPr>
                <w:rFonts w:ascii="Times New Roman" w:eastAsia="Times New Roman" w:hAnsi="Times New Roman" w:cs="Times New Roman"/>
                <w:b/>
                <w:bCs/>
                <w:color w:val="000000"/>
                <w:sz w:val="20"/>
                <w:szCs w:val="20"/>
              </w:rPr>
              <w:t>Ед.изм.</w:t>
            </w:r>
          </w:p>
        </w:tc>
        <w:tc>
          <w:tcPr>
            <w:tcW w:w="616" w:type="pct"/>
            <w:tcBorders>
              <w:top w:val="single" w:sz="8" w:space="0" w:color="auto"/>
              <w:left w:val="nil"/>
              <w:bottom w:val="single" w:sz="8" w:space="0" w:color="auto"/>
              <w:right w:val="single" w:sz="8" w:space="0" w:color="auto"/>
            </w:tcBorders>
            <w:shd w:val="clear" w:color="000000" w:fill="B2A1C7"/>
            <w:noWrap/>
            <w:vAlign w:val="center"/>
            <w:hideMark/>
          </w:tcPr>
          <w:p w14:paraId="39D187D1" w14:textId="77777777" w:rsidR="003046DD" w:rsidRPr="0007255E" w:rsidRDefault="003046DD" w:rsidP="003046DD">
            <w:pPr>
              <w:spacing w:after="0" w:line="240" w:lineRule="auto"/>
              <w:jc w:val="center"/>
              <w:rPr>
                <w:rFonts w:ascii="Times New Roman" w:eastAsia="Times New Roman" w:hAnsi="Times New Roman" w:cs="Times New Roman"/>
                <w:b/>
                <w:bCs/>
                <w:color w:val="000000"/>
                <w:sz w:val="20"/>
                <w:szCs w:val="20"/>
              </w:rPr>
            </w:pPr>
            <w:r w:rsidRPr="00B8189E">
              <w:rPr>
                <w:rFonts w:ascii="Times New Roman" w:eastAsia="Times New Roman" w:hAnsi="Times New Roman" w:cs="Times New Roman"/>
                <w:b/>
                <w:bCs/>
                <w:color w:val="000000"/>
                <w:sz w:val="20"/>
                <w:szCs w:val="20"/>
              </w:rPr>
              <w:t>202</w:t>
            </w:r>
            <w:r>
              <w:rPr>
                <w:rFonts w:ascii="Times New Roman" w:eastAsia="Times New Roman" w:hAnsi="Times New Roman" w:cs="Times New Roman"/>
                <w:b/>
                <w:bCs/>
                <w:color w:val="000000"/>
                <w:sz w:val="20"/>
                <w:szCs w:val="20"/>
              </w:rPr>
              <w:t>3</w:t>
            </w:r>
          </w:p>
        </w:tc>
        <w:tc>
          <w:tcPr>
            <w:tcW w:w="616" w:type="pct"/>
            <w:tcBorders>
              <w:top w:val="single" w:sz="8" w:space="0" w:color="auto"/>
              <w:left w:val="nil"/>
              <w:bottom w:val="single" w:sz="8" w:space="0" w:color="auto"/>
              <w:right w:val="single" w:sz="8" w:space="0" w:color="auto"/>
            </w:tcBorders>
            <w:shd w:val="clear" w:color="000000" w:fill="B2A1C7"/>
            <w:noWrap/>
            <w:vAlign w:val="center"/>
            <w:hideMark/>
          </w:tcPr>
          <w:p w14:paraId="365432DF" w14:textId="77777777" w:rsidR="003046DD" w:rsidRPr="0007255E" w:rsidRDefault="003046DD" w:rsidP="003046DD">
            <w:pPr>
              <w:spacing w:after="0" w:line="240" w:lineRule="auto"/>
              <w:jc w:val="center"/>
              <w:rPr>
                <w:rFonts w:ascii="Times New Roman" w:eastAsia="Times New Roman" w:hAnsi="Times New Roman" w:cs="Times New Roman"/>
                <w:b/>
                <w:bCs/>
                <w:color w:val="000000"/>
                <w:sz w:val="20"/>
                <w:szCs w:val="20"/>
              </w:rPr>
            </w:pPr>
            <w:r w:rsidRPr="00B8189E">
              <w:rPr>
                <w:rFonts w:ascii="Times New Roman" w:eastAsia="Times New Roman" w:hAnsi="Times New Roman" w:cs="Times New Roman"/>
                <w:b/>
                <w:bCs/>
                <w:color w:val="000000"/>
                <w:sz w:val="20"/>
                <w:szCs w:val="20"/>
              </w:rPr>
              <w:t>202</w:t>
            </w:r>
            <w:r>
              <w:rPr>
                <w:rFonts w:ascii="Times New Roman" w:eastAsia="Times New Roman" w:hAnsi="Times New Roman" w:cs="Times New Roman"/>
                <w:b/>
                <w:bCs/>
                <w:color w:val="000000"/>
                <w:sz w:val="20"/>
                <w:szCs w:val="20"/>
              </w:rPr>
              <w:t>4</w:t>
            </w:r>
            <w:r w:rsidRPr="00B8189E">
              <w:rPr>
                <w:rFonts w:ascii="Times New Roman" w:eastAsia="Times New Roman" w:hAnsi="Times New Roman" w:cs="Times New Roman"/>
                <w:b/>
                <w:bCs/>
                <w:color w:val="000000"/>
                <w:sz w:val="20"/>
                <w:szCs w:val="20"/>
              </w:rPr>
              <w:t>-2027</w:t>
            </w:r>
          </w:p>
        </w:tc>
        <w:tc>
          <w:tcPr>
            <w:tcW w:w="616" w:type="pct"/>
            <w:tcBorders>
              <w:top w:val="single" w:sz="8" w:space="0" w:color="auto"/>
              <w:left w:val="nil"/>
              <w:bottom w:val="single" w:sz="8" w:space="0" w:color="auto"/>
              <w:right w:val="single" w:sz="8" w:space="0" w:color="auto"/>
            </w:tcBorders>
            <w:shd w:val="clear" w:color="000000" w:fill="B2A1C7"/>
            <w:noWrap/>
            <w:vAlign w:val="center"/>
            <w:hideMark/>
          </w:tcPr>
          <w:p w14:paraId="57305599" w14:textId="77777777" w:rsidR="003046DD" w:rsidRPr="0007255E" w:rsidRDefault="003046DD" w:rsidP="003046DD">
            <w:pPr>
              <w:spacing w:after="0" w:line="240" w:lineRule="auto"/>
              <w:jc w:val="center"/>
              <w:rPr>
                <w:rFonts w:ascii="Times New Roman" w:eastAsia="Times New Roman" w:hAnsi="Times New Roman" w:cs="Times New Roman"/>
                <w:b/>
                <w:bCs/>
                <w:color w:val="000000"/>
                <w:sz w:val="20"/>
                <w:szCs w:val="20"/>
              </w:rPr>
            </w:pPr>
            <w:r w:rsidRPr="00B8189E">
              <w:rPr>
                <w:rFonts w:ascii="Times New Roman" w:eastAsia="Times New Roman" w:hAnsi="Times New Roman" w:cs="Times New Roman"/>
                <w:b/>
                <w:bCs/>
                <w:color w:val="000000"/>
                <w:sz w:val="20"/>
                <w:szCs w:val="20"/>
              </w:rPr>
              <w:t>2028-2032</w:t>
            </w:r>
          </w:p>
        </w:tc>
        <w:tc>
          <w:tcPr>
            <w:tcW w:w="616" w:type="pct"/>
            <w:tcBorders>
              <w:top w:val="single" w:sz="8" w:space="0" w:color="auto"/>
              <w:left w:val="nil"/>
              <w:bottom w:val="single" w:sz="8" w:space="0" w:color="auto"/>
              <w:right w:val="single" w:sz="8" w:space="0" w:color="auto"/>
            </w:tcBorders>
            <w:shd w:val="clear" w:color="000000" w:fill="B2A1C7"/>
            <w:noWrap/>
            <w:vAlign w:val="center"/>
            <w:hideMark/>
          </w:tcPr>
          <w:p w14:paraId="7450BE72" w14:textId="565AFEB5" w:rsidR="003046DD" w:rsidRPr="0007255E" w:rsidRDefault="003046DD" w:rsidP="003046DD">
            <w:pPr>
              <w:spacing w:after="0" w:line="240" w:lineRule="auto"/>
              <w:jc w:val="center"/>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2033-303</w:t>
            </w:r>
            <w:r>
              <w:rPr>
                <w:rFonts w:ascii="Times New Roman" w:eastAsia="Times New Roman" w:hAnsi="Times New Roman" w:cs="Times New Roman"/>
                <w:b/>
                <w:bCs/>
                <w:color w:val="000000"/>
                <w:sz w:val="20"/>
                <w:szCs w:val="20"/>
              </w:rPr>
              <w:t>8</w:t>
            </w:r>
          </w:p>
        </w:tc>
        <w:tc>
          <w:tcPr>
            <w:tcW w:w="614" w:type="pct"/>
            <w:tcBorders>
              <w:top w:val="single" w:sz="8" w:space="0" w:color="auto"/>
              <w:left w:val="nil"/>
              <w:bottom w:val="single" w:sz="8" w:space="0" w:color="auto"/>
              <w:right w:val="single" w:sz="8" w:space="0" w:color="auto"/>
            </w:tcBorders>
            <w:shd w:val="clear" w:color="000000" w:fill="B2A1C7"/>
            <w:vAlign w:val="center"/>
          </w:tcPr>
          <w:p w14:paraId="58A722E2" w14:textId="642F008B" w:rsidR="003046DD" w:rsidRDefault="003046DD" w:rsidP="003046DD">
            <w:pPr>
              <w:spacing w:after="0" w:line="240" w:lineRule="auto"/>
              <w:jc w:val="center"/>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203</w:t>
            </w:r>
            <w:r>
              <w:rPr>
                <w:rFonts w:ascii="Times New Roman" w:eastAsia="Times New Roman" w:hAnsi="Times New Roman" w:cs="Times New Roman"/>
                <w:b/>
                <w:bCs/>
                <w:color w:val="000000"/>
                <w:sz w:val="20"/>
                <w:szCs w:val="20"/>
              </w:rPr>
              <w:t>9</w:t>
            </w:r>
            <w:r w:rsidRPr="002A3015">
              <w:rPr>
                <w:rFonts w:ascii="Times New Roman" w:eastAsia="Times New Roman" w:hAnsi="Times New Roman" w:cs="Times New Roman"/>
                <w:b/>
                <w:bCs/>
                <w:color w:val="000000"/>
                <w:sz w:val="20"/>
                <w:szCs w:val="20"/>
              </w:rPr>
              <w:t>-204</w:t>
            </w:r>
            <w:r>
              <w:rPr>
                <w:rFonts w:ascii="Times New Roman" w:eastAsia="Times New Roman" w:hAnsi="Times New Roman" w:cs="Times New Roman"/>
                <w:b/>
                <w:bCs/>
                <w:color w:val="000000"/>
                <w:sz w:val="20"/>
                <w:szCs w:val="20"/>
              </w:rPr>
              <w:t>4</w:t>
            </w:r>
          </w:p>
        </w:tc>
      </w:tr>
      <w:tr w:rsidR="003046DD" w:rsidRPr="0007255E" w14:paraId="0A28995C" w14:textId="77777777" w:rsidTr="00474389">
        <w:trPr>
          <w:trHeight w:val="283"/>
        </w:trPr>
        <w:tc>
          <w:tcPr>
            <w:tcW w:w="5000" w:type="pct"/>
            <w:gridSpan w:val="7"/>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49FD0153" w14:textId="77777777" w:rsidR="003046DD" w:rsidRPr="0007255E" w:rsidRDefault="003046DD" w:rsidP="003046DD">
            <w:pPr>
              <w:spacing w:after="0" w:line="240" w:lineRule="auto"/>
              <w:jc w:val="center"/>
              <w:rPr>
                <w:rFonts w:ascii="Times New Roman" w:eastAsia="Times New Roman" w:hAnsi="Times New Roman" w:cs="Times New Roman"/>
                <w:b/>
                <w:bCs/>
                <w:color w:val="000000"/>
                <w:sz w:val="20"/>
                <w:szCs w:val="20"/>
              </w:rPr>
            </w:pPr>
            <w:r w:rsidRPr="0007255E">
              <w:rPr>
                <w:rFonts w:ascii="Times New Roman" w:eastAsia="Times New Roman" w:hAnsi="Times New Roman" w:cs="Times New Roman"/>
                <w:b/>
                <w:bCs/>
                <w:color w:val="000000"/>
                <w:sz w:val="20"/>
                <w:szCs w:val="20"/>
              </w:rPr>
              <w:t>Котельная №1</w:t>
            </w:r>
          </w:p>
        </w:tc>
      </w:tr>
      <w:tr w:rsidR="003046DD" w:rsidRPr="008B47AA" w14:paraId="2D52B9E7"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5290077B"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ОЗП</w:t>
            </w:r>
          </w:p>
        </w:tc>
        <w:tc>
          <w:tcPr>
            <w:tcW w:w="320" w:type="pct"/>
            <w:tcBorders>
              <w:top w:val="nil"/>
              <w:left w:val="nil"/>
              <w:bottom w:val="single" w:sz="8" w:space="0" w:color="auto"/>
              <w:right w:val="single" w:sz="8" w:space="0" w:color="auto"/>
            </w:tcBorders>
            <w:shd w:val="clear" w:color="auto" w:fill="auto"/>
            <w:vAlign w:val="center"/>
            <w:hideMark/>
          </w:tcPr>
          <w:p w14:paraId="7A7BE833"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м³/час</w:t>
            </w:r>
          </w:p>
        </w:tc>
        <w:tc>
          <w:tcPr>
            <w:tcW w:w="616" w:type="pct"/>
            <w:tcBorders>
              <w:top w:val="nil"/>
              <w:left w:val="nil"/>
              <w:bottom w:val="single" w:sz="8" w:space="0" w:color="auto"/>
              <w:right w:val="single" w:sz="8" w:space="0" w:color="auto"/>
            </w:tcBorders>
            <w:shd w:val="clear" w:color="auto" w:fill="auto"/>
            <w:noWrap/>
            <w:vAlign w:val="center"/>
            <w:hideMark/>
          </w:tcPr>
          <w:p w14:paraId="7E87E9A7"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3203,6</w:t>
            </w:r>
          </w:p>
        </w:tc>
        <w:tc>
          <w:tcPr>
            <w:tcW w:w="616" w:type="pct"/>
            <w:tcBorders>
              <w:top w:val="nil"/>
              <w:left w:val="nil"/>
              <w:bottom w:val="single" w:sz="8" w:space="0" w:color="auto"/>
              <w:right w:val="single" w:sz="8" w:space="0" w:color="auto"/>
            </w:tcBorders>
            <w:shd w:val="clear" w:color="auto" w:fill="auto"/>
            <w:noWrap/>
            <w:vAlign w:val="center"/>
            <w:hideMark/>
          </w:tcPr>
          <w:p w14:paraId="3F1BB90F"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4477,1</w:t>
            </w:r>
          </w:p>
        </w:tc>
        <w:tc>
          <w:tcPr>
            <w:tcW w:w="616" w:type="pct"/>
            <w:tcBorders>
              <w:top w:val="nil"/>
              <w:left w:val="nil"/>
              <w:bottom w:val="single" w:sz="8" w:space="0" w:color="auto"/>
              <w:right w:val="single" w:sz="8" w:space="0" w:color="auto"/>
            </w:tcBorders>
            <w:shd w:val="clear" w:color="auto" w:fill="auto"/>
            <w:noWrap/>
            <w:vAlign w:val="center"/>
            <w:hideMark/>
          </w:tcPr>
          <w:p w14:paraId="25974500"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4477,1</w:t>
            </w:r>
          </w:p>
        </w:tc>
        <w:tc>
          <w:tcPr>
            <w:tcW w:w="616" w:type="pct"/>
            <w:tcBorders>
              <w:top w:val="nil"/>
              <w:left w:val="nil"/>
              <w:bottom w:val="single" w:sz="8" w:space="0" w:color="auto"/>
              <w:right w:val="single" w:sz="8" w:space="0" w:color="auto"/>
            </w:tcBorders>
            <w:shd w:val="clear" w:color="auto" w:fill="auto"/>
            <w:noWrap/>
            <w:vAlign w:val="center"/>
            <w:hideMark/>
          </w:tcPr>
          <w:p w14:paraId="373ECE98"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4477,1</w:t>
            </w:r>
          </w:p>
        </w:tc>
        <w:tc>
          <w:tcPr>
            <w:tcW w:w="614" w:type="pct"/>
            <w:tcBorders>
              <w:top w:val="nil"/>
              <w:left w:val="nil"/>
              <w:bottom w:val="single" w:sz="8" w:space="0" w:color="auto"/>
              <w:right w:val="single" w:sz="8" w:space="0" w:color="auto"/>
            </w:tcBorders>
            <w:vAlign w:val="center"/>
          </w:tcPr>
          <w:p w14:paraId="7F885C88"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4477,1</w:t>
            </w:r>
          </w:p>
        </w:tc>
      </w:tr>
      <w:tr w:rsidR="003046DD" w:rsidRPr="008B47AA" w14:paraId="24659EB5"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59B2AD5B"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переходный период</w:t>
            </w:r>
          </w:p>
        </w:tc>
        <w:tc>
          <w:tcPr>
            <w:tcW w:w="320" w:type="pct"/>
            <w:tcBorders>
              <w:top w:val="nil"/>
              <w:left w:val="nil"/>
              <w:bottom w:val="single" w:sz="8" w:space="0" w:color="auto"/>
              <w:right w:val="single" w:sz="8" w:space="0" w:color="auto"/>
            </w:tcBorders>
            <w:shd w:val="clear" w:color="auto" w:fill="auto"/>
            <w:vAlign w:val="center"/>
            <w:hideMark/>
          </w:tcPr>
          <w:p w14:paraId="36B15F1D"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м³/час</w:t>
            </w:r>
          </w:p>
        </w:tc>
        <w:tc>
          <w:tcPr>
            <w:tcW w:w="616" w:type="pct"/>
            <w:tcBorders>
              <w:top w:val="nil"/>
              <w:left w:val="nil"/>
              <w:bottom w:val="single" w:sz="8" w:space="0" w:color="auto"/>
              <w:right w:val="single" w:sz="8" w:space="0" w:color="auto"/>
            </w:tcBorders>
            <w:shd w:val="clear" w:color="auto" w:fill="auto"/>
            <w:noWrap/>
            <w:vAlign w:val="center"/>
            <w:hideMark/>
          </w:tcPr>
          <w:p w14:paraId="4D9ABA52"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1774,4</w:t>
            </w:r>
          </w:p>
        </w:tc>
        <w:tc>
          <w:tcPr>
            <w:tcW w:w="616" w:type="pct"/>
            <w:tcBorders>
              <w:top w:val="nil"/>
              <w:left w:val="nil"/>
              <w:bottom w:val="single" w:sz="8" w:space="0" w:color="auto"/>
              <w:right w:val="single" w:sz="8" w:space="0" w:color="auto"/>
            </w:tcBorders>
            <w:shd w:val="clear" w:color="auto" w:fill="auto"/>
            <w:noWrap/>
            <w:vAlign w:val="center"/>
            <w:hideMark/>
          </w:tcPr>
          <w:p w14:paraId="43EAAD03"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2479,7</w:t>
            </w:r>
          </w:p>
        </w:tc>
        <w:tc>
          <w:tcPr>
            <w:tcW w:w="616" w:type="pct"/>
            <w:tcBorders>
              <w:top w:val="nil"/>
              <w:left w:val="nil"/>
              <w:bottom w:val="single" w:sz="8" w:space="0" w:color="auto"/>
              <w:right w:val="single" w:sz="8" w:space="0" w:color="auto"/>
            </w:tcBorders>
            <w:shd w:val="clear" w:color="auto" w:fill="auto"/>
            <w:noWrap/>
            <w:vAlign w:val="center"/>
            <w:hideMark/>
          </w:tcPr>
          <w:p w14:paraId="1CFC2209"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2479,7</w:t>
            </w:r>
          </w:p>
        </w:tc>
        <w:tc>
          <w:tcPr>
            <w:tcW w:w="616" w:type="pct"/>
            <w:tcBorders>
              <w:top w:val="nil"/>
              <w:left w:val="nil"/>
              <w:bottom w:val="single" w:sz="8" w:space="0" w:color="auto"/>
              <w:right w:val="single" w:sz="8" w:space="0" w:color="auto"/>
            </w:tcBorders>
            <w:shd w:val="clear" w:color="auto" w:fill="auto"/>
            <w:noWrap/>
            <w:vAlign w:val="center"/>
            <w:hideMark/>
          </w:tcPr>
          <w:p w14:paraId="0FB273DC"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2479,7</w:t>
            </w:r>
          </w:p>
        </w:tc>
        <w:tc>
          <w:tcPr>
            <w:tcW w:w="614" w:type="pct"/>
            <w:tcBorders>
              <w:top w:val="nil"/>
              <w:left w:val="nil"/>
              <w:bottom w:val="single" w:sz="8" w:space="0" w:color="auto"/>
              <w:right w:val="single" w:sz="8" w:space="0" w:color="auto"/>
            </w:tcBorders>
            <w:vAlign w:val="center"/>
          </w:tcPr>
          <w:p w14:paraId="4C13886D"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2479,7</w:t>
            </w:r>
          </w:p>
        </w:tc>
      </w:tr>
      <w:tr w:rsidR="003046DD" w:rsidRPr="008B47AA" w14:paraId="7ADE53FD"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698648D0"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летний период</w:t>
            </w:r>
          </w:p>
        </w:tc>
        <w:tc>
          <w:tcPr>
            <w:tcW w:w="320" w:type="pct"/>
            <w:tcBorders>
              <w:top w:val="nil"/>
              <w:left w:val="nil"/>
              <w:bottom w:val="single" w:sz="8" w:space="0" w:color="auto"/>
              <w:right w:val="single" w:sz="8" w:space="0" w:color="auto"/>
            </w:tcBorders>
            <w:shd w:val="clear" w:color="auto" w:fill="auto"/>
            <w:vAlign w:val="center"/>
            <w:hideMark/>
          </w:tcPr>
          <w:p w14:paraId="5FA44334"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м³/час</w:t>
            </w:r>
          </w:p>
        </w:tc>
        <w:tc>
          <w:tcPr>
            <w:tcW w:w="616" w:type="pct"/>
            <w:tcBorders>
              <w:top w:val="nil"/>
              <w:left w:val="nil"/>
              <w:bottom w:val="single" w:sz="8" w:space="0" w:color="auto"/>
              <w:right w:val="single" w:sz="8" w:space="0" w:color="auto"/>
            </w:tcBorders>
            <w:shd w:val="clear" w:color="auto" w:fill="auto"/>
            <w:noWrap/>
            <w:vAlign w:val="center"/>
            <w:hideMark/>
          </w:tcPr>
          <w:p w14:paraId="3BB31475"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493,1</w:t>
            </w:r>
          </w:p>
        </w:tc>
        <w:tc>
          <w:tcPr>
            <w:tcW w:w="616" w:type="pct"/>
            <w:tcBorders>
              <w:top w:val="nil"/>
              <w:left w:val="nil"/>
              <w:bottom w:val="single" w:sz="8" w:space="0" w:color="auto"/>
              <w:right w:val="single" w:sz="8" w:space="0" w:color="auto"/>
            </w:tcBorders>
            <w:shd w:val="clear" w:color="auto" w:fill="auto"/>
            <w:noWrap/>
            <w:vAlign w:val="center"/>
            <w:hideMark/>
          </w:tcPr>
          <w:p w14:paraId="60249BED"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689,1</w:t>
            </w:r>
          </w:p>
        </w:tc>
        <w:tc>
          <w:tcPr>
            <w:tcW w:w="616" w:type="pct"/>
            <w:tcBorders>
              <w:top w:val="nil"/>
              <w:left w:val="nil"/>
              <w:bottom w:val="single" w:sz="8" w:space="0" w:color="auto"/>
              <w:right w:val="single" w:sz="8" w:space="0" w:color="auto"/>
            </w:tcBorders>
            <w:shd w:val="clear" w:color="auto" w:fill="auto"/>
            <w:noWrap/>
            <w:vAlign w:val="center"/>
            <w:hideMark/>
          </w:tcPr>
          <w:p w14:paraId="777EC19D"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689,1</w:t>
            </w:r>
          </w:p>
        </w:tc>
        <w:tc>
          <w:tcPr>
            <w:tcW w:w="616" w:type="pct"/>
            <w:tcBorders>
              <w:top w:val="nil"/>
              <w:left w:val="nil"/>
              <w:bottom w:val="single" w:sz="8" w:space="0" w:color="auto"/>
              <w:right w:val="single" w:sz="8" w:space="0" w:color="auto"/>
            </w:tcBorders>
            <w:shd w:val="clear" w:color="auto" w:fill="auto"/>
            <w:noWrap/>
            <w:vAlign w:val="center"/>
            <w:hideMark/>
          </w:tcPr>
          <w:p w14:paraId="54D6A12A"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689,1</w:t>
            </w:r>
          </w:p>
        </w:tc>
        <w:tc>
          <w:tcPr>
            <w:tcW w:w="614" w:type="pct"/>
            <w:tcBorders>
              <w:top w:val="nil"/>
              <w:left w:val="nil"/>
              <w:bottom w:val="single" w:sz="8" w:space="0" w:color="auto"/>
              <w:right w:val="single" w:sz="8" w:space="0" w:color="auto"/>
            </w:tcBorders>
            <w:vAlign w:val="center"/>
          </w:tcPr>
          <w:p w14:paraId="48F1AF49"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689,1</w:t>
            </w:r>
          </w:p>
        </w:tc>
      </w:tr>
      <w:tr w:rsidR="003046DD" w:rsidRPr="008B47AA" w14:paraId="015DA6B7"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3E491443"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ОЗП</w:t>
            </w:r>
          </w:p>
        </w:tc>
        <w:tc>
          <w:tcPr>
            <w:tcW w:w="320" w:type="pct"/>
            <w:tcBorders>
              <w:top w:val="nil"/>
              <w:left w:val="nil"/>
              <w:bottom w:val="single" w:sz="8" w:space="0" w:color="auto"/>
              <w:right w:val="single" w:sz="8" w:space="0" w:color="auto"/>
            </w:tcBorders>
            <w:shd w:val="clear" w:color="auto" w:fill="auto"/>
            <w:vAlign w:val="center"/>
            <w:hideMark/>
          </w:tcPr>
          <w:p w14:paraId="149B11DA"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кг у. т /час</w:t>
            </w:r>
          </w:p>
        </w:tc>
        <w:tc>
          <w:tcPr>
            <w:tcW w:w="616" w:type="pct"/>
            <w:tcBorders>
              <w:top w:val="nil"/>
              <w:left w:val="nil"/>
              <w:bottom w:val="single" w:sz="8" w:space="0" w:color="auto"/>
              <w:right w:val="single" w:sz="8" w:space="0" w:color="auto"/>
            </w:tcBorders>
            <w:shd w:val="clear" w:color="auto" w:fill="auto"/>
            <w:noWrap/>
            <w:vAlign w:val="center"/>
            <w:hideMark/>
          </w:tcPr>
          <w:p w14:paraId="1C08A4ED"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3770,7</w:t>
            </w:r>
          </w:p>
        </w:tc>
        <w:tc>
          <w:tcPr>
            <w:tcW w:w="616" w:type="pct"/>
            <w:tcBorders>
              <w:top w:val="nil"/>
              <w:left w:val="nil"/>
              <w:bottom w:val="single" w:sz="8" w:space="0" w:color="auto"/>
              <w:right w:val="single" w:sz="8" w:space="0" w:color="auto"/>
            </w:tcBorders>
            <w:shd w:val="clear" w:color="auto" w:fill="auto"/>
            <w:noWrap/>
            <w:vAlign w:val="center"/>
            <w:hideMark/>
          </w:tcPr>
          <w:p w14:paraId="12ABCB94"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5269,6</w:t>
            </w:r>
          </w:p>
        </w:tc>
        <w:tc>
          <w:tcPr>
            <w:tcW w:w="616" w:type="pct"/>
            <w:tcBorders>
              <w:top w:val="nil"/>
              <w:left w:val="nil"/>
              <w:bottom w:val="single" w:sz="8" w:space="0" w:color="auto"/>
              <w:right w:val="single" w:sz="8" w:space="0" w:color="auto"/>
            </w:tcBorders>
            <w:shd w:val="clear" w:color="auto" w:fill="auto"/>
            <w:noWrap/>
            <w:vAlign w:val="center"/>
            <w:hideMark/>
          </w:tcPr>
          <w:p w14:paraId="63AD9813"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5269,6</w:t>
            </w:r>
          </w:p>
        </w:tc>
        <w:tc>
          <w:tcPr>
            <w:tcW w:w="616" w:type="pct"/>
            <w:tcBorders>
              <w:top w:val="nil"/>
              <w:left w:val="nil"/>
              <w:bottom w:val="single" w:sz="8" w:space="0" w:color="auto"/>
              <w:right w:val="single" w:sz="8" w:space="0" w:color="auto"/>
            </w:tcBorders>
            <w:shd w:val="clear" w:color="auto" w:fill="auto"/>
            <w:noWrap/>
            <w:vAlign w:val="center"/>
            <w:hideMark/>
          </w:tcPr>
          <w:p w14:paraId="15AFEA4B"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5269,6</w:t>
            </w:r>
          </w:p>
        </w:tc>
        <w:tc>
          <w:tcPr>
            <w:tcW w:w="614" w:type="pct"/>
            <w:tcBorders>
              <w:top w:val="nil"/>
              <w:left w:val="nil"/>
              <w:bottom w:val="single" w:sz="8" w:space="0" w:color="auto"/>
              <w:right w:val="single" w:sz="8" w:space="0" w:color="auto"/>
            </w:tcBorders>
            <w:vAlign w:val="center"/>
          </w:tcPr>
          <w:p w14:paraId="18BC0D79"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5269,6</w:t>
            </w:r>
          </w:p>
        </w:tc>
      </w:tr>
      <w:tr w:rsidR="003046DD" w:rsidRPr="008B47AA" w14:paraId="0598F1A5"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00D16019"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переходный период</w:t>
            </w:r>
          </w:p>
        </w:tc>
        <w:tc>
          <w:tcPr>
            <w:tcW w:w="320" w:type="pct"/>
            <w:tcBorders>
              <w:top w:val="nil"/>
              <w:left w:val="nil"/>
              <w:bottom w:val="single" w:sz="8" w:space="0" w:color="auto"/>
              <w:right w:val="single" w:sz="8" w:space="0" w:color="auto"/>
            </w:tcBorders>
            <w:shd w:val="clear" w:color="auto" w:fill="auto"/>
            <w:vAlign w:val="center"/>
            <w:hideMark/>
          </w:tcPr>
          <w:p w14:paraId="7B605999"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кг у. т /час</w:t>
            </w:r>
          </w:p>
        </w:tc>
        <w:tc>
          <w:tcPr>
            <w:tcW w:w="616" w:type="pct"/>
            <w:tcBorders>
              <w:top w:val="nil"/>
              <w:left w:val="nil"/>
              <w:bottom w:val="single" w:sz="8" w:space="0" w:color="auto"/>
              <w:right w:val="single" w:sz="8" w:space="0" w:color="auto"/>
            </w:tcBorders>
            <w:shd w:val="clear" w:color="auto" w:fill="auto"/>
            <w:noWrap/>
            <w:vAlign w:val="center"/>
            <w:hideMark/>
          </w:tcPr>
          <w:p w14:paraId="3A5A48F7"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2088,5</w:t>
            </w:r>
          </w:p>
        </w:tc>
        <w:tc>
          <w:tcPr>
            <w:tcW w:w="616" w:type="pct"/>
            <w:tcBorders>
              <w:top w:val="nil"/>
              <w:left w:val="nil"/>
              <w:bottom w:val="single" w:sz="8" w:space="0" w:color="auto"/>
              <w:right w:val="single" w:sz="8" w:space="0" w:color="auto"/>
            </w:tcBorders>
            <w:shd w:val="clear" w:color="auto" w:fill="auto"/>
            <w:noWrap/>
            <w:vAlign w:val="center"/>
            <w:hideMark/>
          </w:tcPr>
          <w:p w14:paraId="34ADF922"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2918,7</w:t>
            </w:r>
          </w:p>
        </w:tc>
        <w:tc>
          <w:tcPr>
            <w:tcW w:w="616" w:type="pct"/>
            <w:tcBorders>
              <w:top w:val="nil"/>
              <w:left w:val="nil"/>
              <w:bottom w:val="single" w:sz="8" w:space="0" w:color="auto"/>
              <w:right w:val="single" w:sz="8" w:space="0" w:color="auto"/>
            </w:tcBorders>
            <w:shd w:val="clear" w:color="auto" w:fill="auto"/>
            <w:noWrap/>
            <w:vAlign w:val="center"/>
            <w:hideMark/>
          </w:tcPr>
          <w:p w14:paraId="113B592F"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2918,7</w:t>
            </w:r>
          </w:p>
        </w:tc>
        <w:tc>
          <w:tcPr>
            <w:tcW w:w="616" w:type="pct"/>
            <w:tcBorders>
              <w:top w:val="nil"/>
              <w:left w:val="nil"/>
              <w:bottom w:val="single" w:sz="8" w:space="0" w:color="auto"/>
              <w:right w:val="single" w:sz="8" w:space="0" w:color="auto"/>
            </w:tcBorders>
            <w:shd w:val="clear" w:color="auto" w:fill="auto"/>
            <w:noWrap/>
            <w:vAlign w:val="center"/>
            <w:hideMark/>
          </w:tcPr>
          <w:p w14:paraId="2CD90CA8"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2918,7</w:t>
            </w:r>
          </w:p>
        </w:tc>
        <w:tc>
          <w:tcPr>
            <w:tcW w:w="614" w:type="pct"/>
            <w:tcBorders>
              <w:top w:val="nil"/>
              <w:left w:val="nil"/>
              <w:bottom w:val="single" w:sz="8" w:space="0" w:color="auto"/>
              <w:right w:val="single" w:sz="8" w:space="0" w:color="auto"/>
            </w:tcBorders>
            <w:vAlign w:val="center"/>
          </w:tcPr>
          <w:p w14:paraId="1DC765CB"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2918,7</w:t>
            </w:r>
          </w:p>
        </w:tc>
      </w:tr>
      <w:tr w:rsidR="003046DD" w:rsidRPr="008B47AA" w14:paraId="1F7F2A1B"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577AF2B3"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летний период</w:t>
            </w:r>
          </w:p>
        </w:tc>
        <w:tc>
          <w:tcPr>
            <w:tcW w:w="320" w:type="pct"/>
            <w:tcBorders>
              <w:top w:val="nil"/>
              <w:left w:val="nil"/>
              <w:bottom w:val="single" w:sz="8" w:space="0" w:color="auto"/>
              <w:right w:val="single" w:sz="8" w:space="0" w:color="auto"/>
            </w:tcBorders>
            <w:shd w:val="clear" w:color="auto" w:fill="auto"/>
            <w:vAlign w:val="center"/>
            <w:hideMark/>
          </w:tcPr>
          <w:p w14:paraId="22BD99DE"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кг у. т. /час</w:t>
            </w:r>
          </w:p>
        </w:tc>
        <w:tc>
          <w:tcPr>
            <w:tcW w:w="616" w:type="pct"/>
            <w:tcBorders>
              <w:top w:val="nil"/>
              <w:left w:val="nil"/>
              <w:bottom w:val="single" w:sz="8" w:space="0" w:color="auto"/>
              <w:right w:val="single" w:sz="8" w:space="0" w:color="auto"/>
            </w:tcBorders>
            <w:shd w:val="clear" w:color="auto" w:fill="auto"/>
            <w:noWrap/>
            <w:vAlign w:val="center"/>
            <w:hideMark/>
          </w:tcPr>
          <w:p w14:paraId="5EC48F25"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580,4</w:t>
            </w:r>
          </w:p>
        </w:tc>
        <w:tc>
          <w:tcPr>
            <w:tcW w:w="616" w:type="pct"/>
            <w:tcBorders>
              <w:top w:val="nil"/>
              <w:left w:val="nil"/>
              <w:bottom w:val="single" w:sz="8" w:space="0" w:color="auto"/>
              <w:right w:val="single" w:sz="8" w:space="0" w:color="auto"/>
            </w:tcBorders>
            <w:shd w:val="clear" w:color="auto" w:fill="auto"/>
            <w:noWrap/>
            <w:vAlign w:val="center"/>
            <w:hideMark/>
          </w:tcPr>
          <w:p w14:paraId="35B472CE"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811,1</w:t>
            </w:r>
          </w:p>
        </w:tc>
        <w:tc>
          <w:tcPr>
            <w:tcW w:w="616" w:type="pct"/>
            <w:tcBorders>
              <w:top w:val="nil"/>
              <w:left w:val="nil"/>
              <w:bottom w:val="single" w:sz="8" w:space="0" w:color="auto"/>
              <w:right w:val="single" w:sz="8" w:space="0" w:color="auto"/>
            </w:tcBorders>
            <w:shd w:val="clear" w:color="auto" w:fill="auto"/>
            <w:noWrap/>
            <w:vAlign w:val="center"/>
            <w:hideMark/>
          </w:tcPr>
          <w:p w14:paraId="66A5260B"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811,1</w:t>
            </w:r>
          </w:p>
        </w:tc>
        <w:tc>
          <w:tcPr>
            <w:tcW w:w="616" w:type="pct"/>
            <w:tcBorders>
              <w:top w:val="nil"/>
              <w:left w:val="nil"/>
              <w:bottom w:val="single" w:sz="8" w:space="0" w:color="auto"/>
              <w:right w:val="single" w:sz="8" w:space="0" w:color="auto"/>
            </w:tcBorders>
            <w:shd w:val="clear" w:color="auto" w:fill="auto"/>
            <w:noWrap/>
            <w:vAlign w:val="center"/>
            <w:hideMark/>
          </w:tcPr>
          <w:p w14:paraId="68B172B3"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811,1</w:t>
            </w:r>
          </w:p>
        </w:tc>
        <w:tc>
          <w:tcPr>
            <w:tcW w:w="614" w:type="pct"/>
            <w:tcBorders>
              <w:top w:val="nil"/>
              <w:left w:val="nil"/>
              <w:bottom w:val="single" w:sz="8" w:space="0" w:color="auto"/>
              <w:right w:val="single" w:sz="8" w:space="0" w:color="auto"/>
            </w:tcBorders>
            <w:vAlign w:val="center"/>
          </w:tcPr>
          <w:p w14:paraId="7A8A1CC8"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811,1</w:t>
            </w:r>
          </w:p>
        </w:tc>
      </w:tr>
      <w:tr w:rsidR="003046DD" w:rsidRPr="0007255E" w14:paraId="6246BDD3" w14:textId="77777777" w:rsidTr="00474389">
        <w:trPr>
          <w:trHeight w:val="283"/>
        </w:trPr>
        <w:tc>
          <w:tcPr>
            <w:tcW w:w="5000" w:type="pct"/>
            <w:gridSpan w:val="7"/>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6C7F149D" w14:textId="77777777" w:rsidR="003046DD" w:rsidRPr="0007255E"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Котельная №2</w:t>
            </w:r>
          </w:p>
        </w:tc>
      </w:tr>
      <w:tr w:rsidR="003046DD" w:rsidRPr="008B47AA" w14:paraId="00ED3759"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4EED2BFB"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ОЗП</w:t>
            </w:r>
          </w:p>
        </w:tc>
        <w:tc>
          <w:tcPr>
            <w:tcW w:w="320" w:type="pct"/>
            <w:tcBorders>
              <w:top w:val="nil"/>
              <w:left w:val="nil"/>
              <w:bottom w:val="single" w:sz="8" w:space="0" w:color="auto"/>
              <w:right w:val="single" w:sz="8" w:space="0" w:color="auto"/>
            </w:tcBorders>
            <w:shd w:val="clear" w:color="auto" w:fill="auto"/>
            <w:vAlign w:val="center"/>
            <w:hideMark/>
          </w:tcPr>
          <w:p w14:paraId="7BBD1E56"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м³/час</w:t>
            </w:r>
          </w:p>
        </w:tc>
        <w:tc>
          <w:tcPr>
            <w:tcW w:w="616" w:type="pct"/>
            <w:tcBorders>
              <w:top w:val="nil"/>
              <w:left w:val="nil"/>
              <w:bottom w:val="single" w:sz="8" w:space="0" w:color="auto"/>
              <w:right w:val="single" w:sz="8" w:space="0" w:color="auto"/>
            </w:tcBorders>
            <w:shd w:val="clear" w:color="auto" w:fill="auto"/>
            <w:noWrap/>
            <w:vAlign w:val="center"/>
            <w:hideMark/>
          </w:tcPr>
          <w:p w14:paraId="2141C780"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4970,8</w:t>
            </w:r>
          </w:p>
        </w:tc>
        <w:tc>
          <w:tcPr>
            <w:tcW w:w="616" w:type="pct"/>
            <w:tcBorders>
              <w:top w:val="nil"/>
              <w:left w:val="nil"/>
              <w:bottom w:val="single" w:sz="8" w:space="0" w:color="auto"/>
              <w:right w:val="single" w:sz="8" w:space="0" w:color="auto"/>
            </w:tcBorders>
            <w:shd w:val="clear" w:color="auto" w:fill="auto"/>
            <w:noWrap/>
            <w:vAlign w:val="center"/>
            <w:hideMark/>
          </w:tcPr>
          <w:p w14:paraId="738F2F85"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3362,7</w:t>
            </w:r>
          </w:p>
        </w:tc>
        <w:tc>
          <w:tcPr>
            <w:tcW w:w="616" w:type="pct"/>
            <w:tcBorders>
              <w:top w:val="nil"/>
              <w:left w:val="nil"/>
              <w:bottom w:val="single" w:sz="8" w:space="0" w:color="auto"/>
              <w:right w:val="single" w:sz="8" w:space="0" w:color="auto"/>
            </w:tcBorders>
            <w:shd w:val="clear" w:color="auto" w:fill="auto"/>
            <w:noWrap/>
            <w:vAlign w:val="center"/>
            <w:hideMark/>
          </w:tcPr>
          <w:p w14:paraId="571F0018"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3362,7</w:t>
            </w:r>
          </w:p>
        </w:tc>
        <w:tc>
          <w:tcPr>
            <w:tcW w:w="616" w:type="pct"/>
            <w:tcBorders>
              <w:top w:val="nil"/>
              <w:left w:val="nil"/>
              <w:bottom w:val="single" w:sz="8" w:space="0" w:color="auto"/>
              <w:right w:val="single" w:sz="8" w:space="0" w:color="auto"/>
            </w:tcBorders>
            <w:shd w:val="clear" w:color="auto" w:fill="auto"/>
            <w:noWrap/>
            <w:vAlign w:val="center"/>
            <w:hideMark/>
          </w:tcPr>
          <w:p w14:paraId="5B537F72"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3362,7</w:t>
            </w:r>
          </w:p>
        </w:tc>
        <w:tc>
          <w:tcPr>
            <w:tcW w:w="614" w:type="pct"/>
            <w:tcBorders>
              <w:top w:val="nil"/>
              <w:left w:val="nil"/>
              <w:bottom w:val="single" w:sz="8" w:space="0" w:color="auto"/>
              <w:right w:val="single" w:sz="8" w:space="0" w:color="auto"/>
            </w:tcBorders>
            <w:vAlign w:val="center"/>
          </w:tcPr>
          <w:p w14:paraId="2D4D1361"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3362,7</w:t>
            </w:r>
          </w:p>
        </w:tc>
      </w:tr>
      <w:tr w:rsidR="003046DD" w:rsidRPr="008B47AA" w14:paraId="4074806F"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27711345"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переходный период</w:t>
            </w:r>
          </w:p>
        </w:tc>
        <w:tc>
          <w:tcPr>
            <w:tcW w:w="320" w:type="pct"/>
            <w:tcBorders>
              <w:top w:val="nil"/>
              <w:left w:val="nil"/>
              <w:bottom w:val="single" w:sz="8" w:space="0" w:color="auto"/>
              <w:right w:val="single" w:sz="8" w:space="0" w:color="auto"/>
            </w:tcBorders>
            <w:shd w:val="clear" w:color="auto" w:fill="auto"/>
            <w:vAlign w:val="center"/>
            <w:hideMark/>
          </w:tcPr>
          <w:p w14:paraId="37FD11EA"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м³/час</w:t>
            </w:r>
          </w:p>
        </w:tc>
        <w:tc>
          <w:tcPr>
            <w:tcW w:w="616" w:type="pct"/>
            <w:tcBorders>
              <w:top w:val="nil"/>
              <w:left w:val="nil"/>
              <w:bottom w:val="single" w:sz="8" w:space="0" w:color="auto"/>
              <w:right w:val="single" w:sz="8" w:space="0" w:color="auto"/>
            </w:tcBorders>
            <w:shd w:val="clear" w:color="auto" w:fill="auto"/>
            <w:noWrap/>
            <w:vAlign w:val="center"/>
            <w:hideMark/>
          </w:tcPr>
          <w:p w14:paraId="02A506CE"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2916,2</w:t>
            </w:r>
          </w:p>
        </w:tc>
        <w:tc>
          <w:tcPr>
            <w:tcW w:w="616" w:type="pct"/>
            <w:tcBorders>
              <w:top w:val="nil"/>
              <w:left w:val="nil"/>
              <w:bottom w:val="single" w:sz="8" w:space="0" w:color="auto"/>
              <w:right w:val="single" w:sz="8" w:space="0" w:color="auto"/>
            </w:tcBorders>
            <w:shd w:val="clear" w:color="auto" w:fill="auto"/>
            <w:noWrap/>
            <w:vAlign w:val="center"/>
            <w:hideMark/>
          </w:tcPr>
          <w:p w14:paraId="1002BEE4"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1972,8</w:t>
            </w:r>
          </w:p>
        </w:tc>
        <w:tc>
          <w:tcPr>
            <w:tcW w:w="616" w:type="pct"/>
            <w:tcBorders>
              <w:top w:val="nil"/>
              <w:left w:val="nil"/>
              <w:bottom w:val="single" w:sz="8" w:space="0" w:color="auto"/>
              <w:right w:val="single" w:sz="8" w:space="0" w:color="auto"/>
            </w:tcBorders>
            <w:shd w:val="clear" w:color="auto" w:fill="auto"/>
            <w:noWrap/>
            <w:vAlign w:val="center"/>
            <w:hideMark/>
          </w:tcPr>
          <w:p w14:paraId="5461F131"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1972,8</w:t>
            </w:r>
          </w:p>
        </w:tc>
        <w:tc>
          <w:tcPr>
            <w:tcW w:w="616" w:type="pct"/>
            <w:tcBorders>
              <w:top w:val="nil"/>
              <w:left w:val="nil"/>
              <w:bottom w:val="single" w:sz="8" w:space="0" w:color="auto"/>
              <w:right w:val="single" w:sz="8" w:space="0" w:color="auto"/>
            </w:tcBorders>
            <w:shd w:val="clear" w:color="auto" w:fill="auto"/>
            <w:noWrap/>
            <w:vAlign w:val="center"/>
            <w:hideMark/>
          </w:tcPr>
          <w:p w14:paraId="4C6ED6C4"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1972,8</w:t>
            </w:r>
          </w:p>
        </w:tc>
        <w:tc>
          <w:tcPr>
            <w:tcW w:w="614" w:type="pct"/>
            <w:tcBorders>
              <w:top w:val="nil"/>
              <w:left w:val="nil"/>
              <w:bottom w:val="single" w:sz="8" w:space="0" w:color="auto"/>
              <w:right w:val="single" w:sz="8" w:space="0" w:color="auto"/>
            </w:tcBorders>
            <w:vAlign w:val="center"/>
          </w:tcPr>
          <w:p w14:paraId="5332019B"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1972,8</w:t>
            </w:r>
          </w:p>
        </w:tc>
      </w:tr>
      <w:tr w:rsidR="003046DD" w:rsidRPr="008B47AA" w14:paraId="10FB1C15"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506FF618"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летний период</w:t>
            </w:r>
          </w:p>
        </w:tc>
        <w:tc>
          <w:tcPr>
            <w:tcW w:w="320" w:type="pct"/>
            <w:tcBorders>
              <w:top w:val="nil"/>
              <w:left w:val="nil"/>
              <w:bottom w:val="single" w:sz="8" w:space="0" w:color="auto"/>
              <w:right w:val="single" w:sz="8" w:space="0" w:color="auto"/>
            </w:tcBorders>
            <w:shd w:val="clear" w:color="auto" w:fill="auto"/>
            <w:vAlign w:val="center"/>
            <w:hideMark/>
          </w:tcPr>
          <w:p w14:paraId="7240D367"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м³/час</w:t>
            </w:r>
          </w:p>
        </w:tc>
        <w:tc>
          <w:tcPr>
            <w:tcW w:w="616" w:type="pct"/>
            <w:tcBorders>
              <w:top w:val="nil"/>
              <w:left w:val="nil"/>
              <w:bottom w:val="single" w:sz="8" w:space="0" w:color="auto"/>
              <w:right w:val="single" w:sz="8" w:space="0" w:color="auto"/>
            </w:tcBorders>
            <w:shd w:val="clear" w:color="auto" w:fill="auto"/>
            <w:noWrap/>
            <w:vAlign w:val="center"/>
            <w:hideMark/>
          </w:tcPr>
          <w:p w14:paraId="3BFB0AB5"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1007,8</w:t>
            </w:r>
          </w:p>
        </w:tc>
        <w:tc>
          <w:tcPr>
            <w:tcW w:w="616" w:type="pct"/>
            <w:tcBorders>
              <w:top w:val="nil"/>
              <w:left w:val="nil"/>
              <w:bottom w:val="single" w:sz="8" w:space="0" w:color="auto"/>
              <w:right w:val="single" w:sz="8" w:space="0" w:color="auto"/>
            </w:tcBorders>
            <w:shd w:val="clear" w:color="auto" w:fill="auto"/>
            <w:noWrap/>
            <w:vAlign w:val="center"/>
            <w:hideMark/>
          </w:tcPr>
          <w:p w14:paraId="28D69800"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681,8</w:t>
            </w:r>
          </w:p>
        </w:tc>
        <w:tc>
          <w:tcPr>
            <w:tcW w:w="616" w:type="pct"/>
            <w:tcBorders>
              <w:top w:val="nil"/>
              <w:left w:val="nil"/>
              <w:bottom w:val="single" w:sz="8" w:space="0" w:color="auto"/>
              <w:right w:val="single" w:sz="8" w:space="0" w:color="auto"/>
            </w:tcBorders>
            <w:shd w:val="clear" w:color="auto" w:fill="auto"/>
            <w:noWrap/>
            <w:vAlign w:val="center"/>
            <w:hideMark/>
          </w:tcPr>
          <w:p w14:paraId="4B91EE19"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681,8</w:t>
            </w:r>
          </w:p>
        </w:tc>
        <w:tc>
          <w:tcPr>
            <w:tcW w:w="616" w:type="pct"/>
            <w:tcBorders>
              <w:top w:val="nil"/>
              <w:left w:val="nil"/>
              <w:bottom w:val="single" w:sz="8" w:space="0" w:color="auto"/>
              <w:right w:val="single" w:sz="8" w:space="0" w:color="auto"/>
            </w:tcBorders>
            <w:shd w:val="clear" w:color="auto" w:fill="auto"/>
            <w:noWrap/>
            <w:vAlign w:val="center"/>
            <w:hideMark/>
          </w:tcPr>
          <w:p w14:paraId="38681477"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681,8</w:t>
            </w:r>
          </w:p>
        </w:tc>
        <w:tc>
          <w:tcPr>
            <w:tcW w:w="614" w:type="pct"/>
            <w:tcBorders>
              <w:top w:val="nil"/>
              <w:left w:val="nil"/>
              <w:bottom w:val="single" w:sz="8" w:space="0" w:color="auto"/>
              <w:right w:val="single" w:sz="8" w:space="0" w:color="auto"/>
            </w:tcBorders>
            <w:vAlign w:val="center"/>
          </w:tcPr>
          <w:p w14:paraId="0BE5FBD7"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681,8</w:t>
            </w:r>
          </w:p>
        </w:tc>
      </w:tr>
      <w:tr w:rsidR="003046DD" w:rsidRPr="008B47AA" w14:paraId="2DBF784B"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0C711538"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ОЗП</w:t>
            </w:r>
          </w:p>
        </w:tc>
        <w:tc>
          <w:tcPr>
            <w:tcW w:w="320" w:type="pct"/>
            <w:tcBorders>
              <w:top w:val="nil"/>
              <w:left w:val="nil"/>
              <w:bottom w:val="single" w:sz="8" w:space="0" w:color="auto"/>
              <w:right w:val="single" w:sz="8" w:space="0" w:color="auto"/>
            </w:tcBorders>
            <w:shd w:val="clear" w:color="auto" w:fill="auto"/>
            <w:vAlign w:val="center"/>
            <w:hideMark/>
          </w:tcPr>
          <w:p w14:paraId="6947B2AC"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кг у. т /час</w:t>
            </w:r>
          </w:p>
        </w:tc>
        <w:tc>
          <w:tcPr>
            <w:tcW w:w="616" w:type="pct"/>
            <w:tcBorders>
              <w:top w:val="nil"/>
              <w:left w:val="nil"/>
              <w:bottom w:val="single" w:sz="8" w:space="0" w:color="auto"/>
              <w:right w:val="single" w:sz="8" w:space="0" w:color="auto"/>
            </w:tcBorders>
            <w:shd w:val="clear" w:color="auto" w:fill="auto"/>
            <w:noWrap/>
            <w:vAlign w:val="center"/>
            <w:hideMark/>
          </w:tcPr>
          <w:p w14:paraId="7E9E6C90"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5850,6</w:t>
            </w:r>
          </w:p>
        </w:tc>
        <w:tc>
          <w:tcPr>
            <w:tcW w:w="616" w:type="pct"/>
            <w:tcBorders>
              <w:top w:val="nil"/>
              <w:left w:val="nil"/>
              <w:bottom w:val="single" w:sz="8" w:space="0" w:color="auto"/>
              <w:right w:val="single" w:sz="8" w:space="0" w:color="auto"/>
            </w:tcBorders>
            <w:shd w:val="clear" w:color="auto" w:fill="auto"/>
            <w:noWrap/>
            <w:vAlign w:val="center"/>
            <w:hideMark/>
          </w:tcPr>
          <w:p w14:paraId="1EB7C8BA"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3957,9</w:t>
            </w:r>
          </w:p>
        </w:tc>
        <w:tc>
          <w:tcPr>
            <w:tcW w:w="616" w:type="pct"/>
            <w:tcBorders>
              <w:top w:val="nil"/>
              <w:left w:val="nil"/>
              <w:bottom w:val="single" w:sz="8" w:space="0" w:color="auto"/>
              <w:right w:val="single" w:sz="8" w:space="0" w:color="auto"/>
            </w:tcBorders>
            <w:shd w:val="clear" w:color="auto" w:fill="auto"/>
            <w:noWrap/>
            <w:vAlign w:val="center"/>
            <w:hideMark/>
          </w:tcPr>
          <w:p w14:paraId="0B9C3727"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3957,9</w:t>
            </w:r>
          </w:p>
        </w:tc>
        <w:tc>
          <w:tcPr>
            <w:tcW w:w="616" w:type="pct"/>
            <w:tcBorders>
              <w:top w:val="nil"/>
              <w:left w:val="nil"/>
              <w:bottom w:val="single" w:sz="8" w:space="0" w:color="auto"/>
              <w:right w:val="single" w:sz="8" w:space="0" w:color="auto"/>
            </w:tcBorders>
            <w:shd w:val="clear" w:color="auto" w:fill="auto"/>
            <w:noWrap/>
            <w:vAlign w:val="center"/>
            <w:hideMark/>
          </w:tcPr>
          <w:p w14:paraId="02FC93C3"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3957,9</w:t>
            </w:r>
          </w:p>
        </w:tc>
        <w:tc>
          <w:tcPr>
            <w:tcW w:w="614" w:type="pct"/>
            <w:tcBorders>
              <w:top w:val="nil"/>
              <w:left w:val="nil"/>
              <w:bottom w:val="single" w:sz="8" w:space="0" w:color="auto"/>
              <w:right w:val="single" w:sz="8" w:space="0" w:color="auto"/>
            </w:tcBorders>
            <w:vAlign w:val="center"/>
          </w:tcPr>
          <w:p w14:paraId="2EBD42FC"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3957,9</w:t>
            </w:r>
          </w:p>
        </w:tc>
      </w:tr>
      <w:tr w:rsidR="003046DD" w:rsidRPr="008B47AA" w14:paraId="7EE35AFA"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2576AF50"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переходный период</w:t>
            </w:r>
          </w:p>
        </w:tc>
        <w:tc>
          <w:tcPr>
            <w:tcW w:w="320" w:type="pct"/>
            <w:tcBorders>
              <w:top w:val="nil"/>
              <w:left w:val="nil"/>
              <w:bottom w:val="single" w:sz="8" w:space="0" w:color="auto"/>
              <w:right w:val="single" w:sz="8" w:space="0" w:color="auto"/>
            </w:tcBorders>
            <w:shd w:val="clear" w:color="auto" w:fill="auto"/>
            <w:vAlign w:val="center"/>
            <w:hideMark/>
          </w:tcPr>
          <w:p w14:paraId="55305046"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кг у. т /час</w:t>
            </w:r>
          </w:p>
        </w:tc>
        <w:tc>
          <w:tcPr>
            <w:tcW w:w="616" w:type="pct"/>
            <w:tcBorders>
              <w:top w:val="nil"/>
              <w:left w:val="nil"/>
              <w:bottom w:val="single" w:sz="8" w:space="0" w:color="auto"/>
              <w:right w:val="single" w:sz="8" w:space="0" w:color="auto"/>
            </w:tcBorders>
            <w:shd w:val="clear" w:color="auto" w:fill="auto"/>
            <w:noWrap/>
            <w:vAlign w:val="center"/>
            <w:hideMark/>
          </w:tcPr>
          <w:p w14:paraId="398480D2"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3432,3</w:t>
            </w:r>
          </w:p>
        </w:tc>
        <w:tc>
          <w:tcPr>
            <w:tcW w:w="616" w:type="pct"/>
            <w:tcBorders>
              <w:top w:val="nil"/>
              <w:left w:val="nil"/>
              <w:bottom w:val="single" w:sz="8" w:space="0" w:color="auto"/>
              <w:right w:val="single" w:sz="8" w:space="0" w:color="auto"/>
            </w:tcBorders>
            <w:shd w:val="clear" w:color="auto" w:fill="auto"/>
            <w:noWrap/>
            <w:vAlign w:val="center"/>
            <w:hideMark/>
          </w:tcPr>
          <w:p w14:paraId="2B4EC7A4"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2322,0</w:t>
            </w:r>
          </w:p>
        </w:tc>
        <w:tc>
          <w:tcPr>
            <w:tcW w:w="616" w:type="pct"/>
            <w:tcBorders>
              <w:top w:val="nil"/>
              <w:left w:val="nil"/>
              <w:bottom w:val="single" w:sz="8" w:space="0" w:color="auto"/>
              <w:right w:val="single" w:sz="8" w:space="0" w:color="auto"/>
            </w:tcBorders>
            <w:shd w:val="clear" w:color="auto" w:fill="auto"/>
            <w:noWrap/>
            <w:vAlign w:val="center"/>
            <w:hideMark/>
          </w:tcPr>
          <w:p w14:paraId="084D9FC5"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2322,0</w:t>
            </w:r>
          </w:p>
        </w:tc>
        <w:tc>
          <w:tcPr>
            <w:tcW w:w="616" w:type="pct"/>
            <w:tcBorders>
              <w:top w:val="nil"/>
              <w:left w:val="nil"/>
              <w:bottom w:val="single" w:sz="8" w:space="0" w:color="auto"/>
              <w:right w:val="single" w:sz="8" w:space="0" w:color="auto"/>
            </w:tcBorders>
            <w:shd w:val="clear" w:color="auto" w:fill="auto"/>
            <w:noWrap/>
            <w:vAlign w:val="center"/>
            <w:hideMark/>
          </w:tcPr>
          <w:p w14:paraId="24F6FD18"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2322,0</w:t>
            </w:r>
          </w:p>
        </w:tc>
        <w:tc>
          <w:tcPr>
            <w:tcW w:w="614" w:type="pct"/>
            <w:tcBorders>
              <w:top w:val="nil"/>
              <w:left w:val="nil"/>
              <w:bottom w:val="single" w:sz="8" w:space="0" w:color="auto"/>
              <w:right w:val="single" w:sz="8" w:space="0" w:color="auto"/>
            </w:tcBorders>
            <w:vAlign w:val="center"/>
          </w:tcPr>
          <w:p w14:paraId="325841DC"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2322,0</w:t>
            </w:r>
          </w:p>
        </w:tc>
      </w:tr>
      <w:tr w:rsidR="003046DD" w:rsidRPr="008B47AA" w14:paraId="5E15BDB9"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732622A7"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летний период</w:t>
            </w:r>
          </w:p>
        </w:tc>
        <w:tc>
          <w:tcPr>
            <w:tcW w:w="320" w:type="pct"/>
            <w:tcBorders>
              <w:top w:val="nil"/>
              <w:left w:val="nil"/>
              <w:bottom w:val="single" w:sz="8" w:space="0" w:color="auto"/>
              <w:right w:val="single" w:sz="8" w:space="0" w:color="auto"/>
            </w:tcBorders>
            <w:shd w:val="clear" w:color="auto" w:fill="auto"/>
            <w:vAlign w:val="center"/>
            <w:hideMark/>
          </w:tcPr>
          <w:p w14:paraId="190C47FF"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кг у. т. /час</w:t>
            </w:r>
          </w:p>
        </w:tc>
        <w:tc>
          <w:tcPr>
            <w:tcW w:w="616" w:type="pct"/>
            <w:tcBorders>
              <w:top w:val="nil"/>
              <w:left w:val="nil"/>
              <w:bottom w:val="single" w:sz="8" w:space="0" w:color="auto"/>
              <w:right w:val="single" w:sz="8" w:space="0" w:color="auto"/>
            </w:tcBorders>
            <w:shd w:val="clear" w:color="auto" w:fill="auto"/>
            <w:noWrap/>
            <w:vAlign w:val="center"/>
            <w:hideMark/>
          </w:tcPr>
          <w:p w14:paraId="0732C7B3"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1186,2</w:t>
            </w:r>
          </w:p>
        </w:tc>
        <w:tc>
          <w:tcPr>
            <w:tcW w:w="616" w:type="pct"/>
            <w:tcBorders>
              <w:top w:val="nil"/>
              <w:left w:val="nil"/>
              <w:bottom w:val="single" w:sz="8" w:space="0" w:color="auto"/>
              <w:right w:val="single" w:sz="8" w:space="0" w:color="auto"/>
            </w:tcBorders>
            <w:shd w:val="clear" w:color="auto" w:fill="auto"/>
            <w:noWrap/>
            <w:vAlign w:val="center"/>
            <w:hideMark/>
          </w:tcPr>
          <w:p w14:paraId="4223CB22"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802,4</w:t>
            </w:r>
          </w:p>
        </w:tc>
        <w:tc>
          <w:tcPr>
            <w:tcW w:w="616" w:type="pct"/>
            <w:tcBorders>
              <w:top w:val="nil"/>
              <w:left w:val="nil"/>
              <w:bottom w:val="single" w:sz="8" w:space="0" w:color="auto"/>
              <w:right w:val="single" w:sz="8" w:space="0" w:color="auto"/>
            </w:tcBorders>
            <w:shd w:val="clear" w:color="auto" w:fill="auto"/>
            <w:noWrap/>
            <w:vAlign w:val="center"/>
            <w:hideMark/>
          </w:tcPr>
          <w:p w14:paraId="7234BE86"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802,4</w:t>
            </w:r>
          </w:p>
        </w:tc>
        <w:tc>
          <w:tcPr>
            <w:tcW w:w="616" w:type="pct"/>
            <w:tcBorders>
              <w:top w:val="nil"/>
              <w:left w:val="nil"/>
              <w:bottom w:val="single" w:sz="8" w:space="0" w:color="auto"/>
              <w:right w:val="single" w:sz="8" w:space="0" w:color="auto"/>
            </w:tcBorders>
            <w:shd w:val="clear" w:color="auto" w:fill="auto"/>
            <w:noWrap/>
            <w:vAlign w:val="center"/>
            <w:hideMark/>
          </w:tcPr>
          <w:p w14:paraId="6C7E1F73"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802,4</w:t>
            </w:r>
          </w:p>
        </w:tc>
        <w:tc>
          <w:tcPr>
            <w:tcW w:w="614" w:type="pct"/>
            <w:tcBorders>
              <w:top w:val="nil"/>
              <w:left w:val="nil"/>
              <w:bottom w:val="single" w:sz="8" w:space="0" w:color="auto"/>
              <w:right w:val="single" w:sz="8" w:space="0" w:color="auto"/>
            </w:tcBorders>
            <w:vAlign w:val="center"/>
          </w:tcPr>
          <w:p w14:paraId="3D8979E3"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802,4</w:t>
            </w:r>
          </w:p>
        </w:tc>
      </w:tr>
      <w:tr w:rsidR="003046DD" w:rsidRPr="0007255E" w14:paraId="6FF2EA9A" w14:textId="77777777" w:rsidTr="00474389">
        <w:trPr>
          <w:trHeight w:val="283"/>
        </w:trPr>
        <w:tc>
          <w:tcPr>
            <w:tcW w:w="5000" w:type="pct"/>
            <w:gridSpan w:val="7"/>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031C4E42" w14:textId="77777777" w:rsidR="003046DD" w:rsidRPr="0007255E"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Котельная №4</w:t>
            </w:r>
          </w:p>
        </w:tc>
      </w:tr>
      <w:tr w:rsidR="003046DD" w:rsidRPr="008B47AA" w14:paraId="61F95DE9"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551F11BA"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ОЗП</w:t>
            </w:r>
          </w:p>
        </w:tc>
        <w:tc>
          <w:tcPr>
            <w:tcW w:w="320" w:type="pct"/>
            <w:tcBorders>
              <w:top w:val="nil"/>
              <w:left w:val="nil"/>
              <w:bottom w:val="single" w:sz="8" w:space="0" w:color="auto"/>
              <w:right w:val="single" w:sz="8" w:space="0" w:color="auto"/>
            </w:tcBorders>
            <w:shd w:val="clear" w:color="auto" w:fill="auto"/>
            <w:vAlign w:val="center"/>
            <w:hideMark/>
          </w:tcPr>
          <w:p w14:paraId="23F80030"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м³/час</w:t>
            </w:r>
          </w:p>
        </w:tc>
        <w:tc>
          <w:tcPr>
            <w:tcW w:w="616" w:type="pct"/>
            <w:tcBorders>
              <w:top w:val="nil"/>
              <w:left w:val="nil"/>
              <w:bottom w:val="single" w:sz="8" w:space="0" w:color="auto"/>
              <w:right w:val="single" w:sz="8" w:space="0" w:color="auto"/>
            </w:tcBorders>
            <w:shd w:val="clear" w:color="auto" w:fill="auto"/>
            <w:noWrap/>
            <w:vAlign w:val="center"/>
            <w:hideMark/>
          </w:tcPr>
          <w:p w14:paraId="7C2BEF53"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2963,7</w:t>
            </w:r>
          </w:p>
        </w:tc>
        <w:tc>
          <w:tcPr>
            <w:tcW w:w="616" w:type="pct"/>
            <w:tcBorders>
              <w:top w:val="nil"/>
              <w:left w:val="nil"/>
              <w:bottom w:val="single" w:sz="8" w:space="0" w:color="auto"/>
              <w:right w:val="single" w:sz="8" w:space="0" w:color="auto"/>
            </w:tcBorders>
            <w:shd w:val="clear" w:color="auto" w:fill="auto"/>
            <w:noWrap/>
            <w:vAlign w:val="center"/>
            <w:hideMark/>
          </w:tcPr>
          <w:p w14:paraId="3C8944B4"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2181,2</w:t>
            </w:r>
          </w:p>
        </w:tc>
        <w:tc>
          <w:tcPr>
            <w:tcW w:w="616" w:type="pct"/>
            <w:tcBorders>
              <w:top w:val="nil"/>
              <w:left w:val="nil"/>
              <w:bottom w:val="single" w:sz="8" w:space="0" w:color="auto"/>
              <w:right w:val="single" w:sz="8" w:space="0" w:color="auto"/>
            </w:tcBorders>
            <w:shd w:val="clear" w:color="auto" w:fill="auto"/>
            <w:noWrap/>
            <w:vAlign w:val="center"/>
            <w:hideMark/>
          </w:tcPr>
          <w:p w14:paraId="791D8979"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2181,2</w:t>
            </w:r>
          </w:p>
        </w:tc>
        <w:tc>
          <w:tcPr>
            <w:tcW w:w="616" w:type="pct"/>
            <w:tcBorders>
              <w:top w:val="nil"/>
              <w:left w:val="nil"/>
              <w:bottom w:val="single" w:sz="8" w:space="0" w:color="auto"/>
              <w:right w:val="single" w:sz="8" w:space="0" w:color="auto"/>
            </w:tcBorders>
            <w:shd w:val="clear" w:color="auto" w:fill="auto"/>
            <w:noWrap/>
            <w:vAlign w:val="center"/>
            <w:hideMark/>
          </w:tcPr>
          <w:p w14:paraId="7D2FF039"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2181,2</w:t>
            </w:r>
          </w:p>
        </w:tc>
        <w:tc>
          <w:tcPr>
            <w:tcW w:w="614" w:type="pct"/>
            <w:tcBorders>
              <w:top w:val="nil"/>
              <w:left w:val="nil"/>
              <w:bottom w:val="single" w:sz="8" w:space="0" w:color="auto"/>
              <w:right w:val="single" w:sz="8" w:space="0" w:color="auto"/>
            </w:tcBorders>
            <w:vAlign w:val="center"/>
          </w:tcPr>
          <w:p w14:paraId="331FB1EB"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2181,2</w:t>
            </w:r>
          </w:p>
        </w:tc>
      </w:tr>
      <w:tr w:rsidR="003046DD" w:rsidRPr="008B47AA" w14:paraId="5CAEFD31"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36948FCF"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переходный период</w:t>
            </w:r>
          </w:p>
        </w:tc>
        <w:tc>
          <w:tcPr>
            <w:tcW w:w="320" w:type="pct"/>
            <w:tcBorders>
              <w:top w:val="nil"/>
              <w:left w:val="nil"/>
              <w:bottom w:val="single" w:sz="8" w:space="0" w:color="auto"/>
              <w:right w:val="single" w:sz="8" w:space="0" w:color="auto"/>
            </w:tcBorders>
            <w:shd w:val="clear" w:color="auto" w:fill="auto"/>
            <w:vAlign w:val="center"/>
            <w:hideMark/>
          </w:tcPr>
          <w:p w14:paraId="7C5DBBB5"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м³/час</w:t>
            </w:r>
          </w:p>
        </w:tc>
        <w:tc>
          <w:tcPr>
            <w:tcW w:w="616" w:type="pct"/>
            <w:tcBorders>
              <w:top w:val="nil"/>
              <w:left w:val="nil"/>
              <w:bottom w:val="single" w:sz="8" w:space="0" w:color="auto"/>
              <w:right w:val="single" w:sz="8" w:space="0" w:color="auto"/>
            </w:tcBorders>
            <w:shd w:val="clear" w:color="auto" w:fill="auto"/>
            <w:noWrap/>
            <w:vAlign w:val="center"/>
            <w:hideMark/>
          </w:tcPr>
          <w:p w14:paraId="32F701D8"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1719,0</w:t>
            </w:r>
          </w:p>
        </w:tc>
        <w:tc>
          <w:tcPr>
            <w:tcW w:w="616" w:type="pct"/>
            <w:tcBorders>
              <w:top w:val="nil"/>
              <w:left w:val="nil"/>
              <w:bottom w:val="single" w:sz="8" w:space="0" w:color="auto"/>
              <w:right w:val="single" w:sz="8" w:space="0" w:color="auto"/>
            </w:tcBorders>
            <w:shd w:val="clear" w:color="auto" w:fill="auto"/>
            <w:noWrap/>
            <w:vAlign w:val="center"/>
            <w:hideMark/>
          </w:tcPr>
          <w:p w14:paraId="490E954F"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1265,1</w:t>
            </w:r>
          </w:p>
        </w:tc>
        <w:tc>
          <w:tcPr>
            <w:tcW w:w="616" w:type="pct"/>
            <w:tcBorders>
              <w:top w:val="nil"/>
              <w:left w:val="nil"/>
              <w:bottom w:val="single" w:sz="8" w:space="0" w:color="auto"/>
              <w:right w:val="single" w:sz="8" w:space="0" w:color="auto"/>
            </w:tcBorders>
            <w:shd w:val="clear" w:color="auto" w:fill="auto"/>
            <w:noWrap/>
            <w:vAlign w:val="center"/>
            <w:hideMark/>
          </w:tcPr>
          <w:p w14:paraId="4F82C95F"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1265,1</w:t>
            </w:r>
          </w:p>
        </w:tc>
        <w:tc>
          <w:tcPr>
            <w:tcW w:w="616" w:type="pct"/>
            <w:tcBorders>
              <w:top w:val="nil"/>
              <w:left w:val="nil"/>
              <w:bottom w:val="single" w:sz="8" w:space="0" w:color="auto"/>
              <w:right w:val="single" w:sz="8" w:space="0" w:color="auto"/>
            </w:tcBorders>
            <w:shd w:val="clear" w:color="auto" w:fill="auto"/>
            <w:noWrap/>
            <w:vAlign w:val="center"/>
            <w:hideMark/>
          </w:tcPr>
          <w:p w14:paraId="67741AE6"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1265,1</w:t>
            </w:r>
          </w:p>
        </w:tc>
        <w:tc>
          <w:tcPr>
            <w:tcW w:w="614" w:type="pct"/>
            <w:tcBorders>
              <w:top w:val="nil"/>
              <w:left w:val="nil"/>
              <w:bottom w:val="single" w:sz="8" w:space="0" w:color="auto"/>
              <w:right w:val="single" w:sz="8" w:space="0" w:color="auto"/>
            </w:tcBorders>
            <w:vAlign w:val="center"/>
          </w:tcPr>
          <w:p w14:paraId="6C38DE24"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1265,1</w:t>
            </w:r>
          </w:p>
        </w:tc>
      </w:tr>
      <w:tr w:rsidR="003046DD" w:rsidRPr="008B47AA" w14:paraId="748487A2"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40343337"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летний период</w:t>
            </w:r>
          </w:p>
        </w:tc>
        <w:tc>
          <w:tcPr>
            <w:tcW w:w="320" w:type="pct"/>
            <w:tcBorders>
              <w:top w:val="nil"/>
              <w:left w:val="nil"/>
              <w:bottom w:val="single" w:sz="8" w:space="0" w:color="auto"/>
              <w:right w:val="single" w:sz="8" w:space="0" w:color="auto"/>
            </w:tcBorders>
            <w:shd w:val="clear" w:color="auto" w:fill="auto"/>
            <w:vAlign w:val="center"/>
            <w:hideMark/>
          </w:tcPr>
          <w:p w14:paraId="2D9DACD5"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м³/час</w:t>
            </w:r>
          </w:p>
        </w:tc>
        <w:tc>
          <w:tcPr>
            <w:tcW w:w="616" w:type="pct"/>
            <w:tcBorders>
              <w:top w:val="nil"/>
              <w:left w:val="nil"/>
              <w:bottom w:val="single" w:sz="8" w:space="0" w:color="auto"/>
              <w:right w:val="single" w:sz="8" w:space="0" w:color="auto"/>
            </w:tcBorders>
            <w:shd w:val="clear" w:color="auto" w:fill="auto"/>
            <w:noWrap/>
            <w:vAlign w:val="center"/>
            <w:hideMark/>
          </w:tcPr>
          <w:p w14:paraId="14FC37C8"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571,6</w:t>
            </w:r>
          </w:p>
        </w:tc>
        <w:tc>
          <w:tcPr>
            <w:tcW w:w="616" w:type="pct"/>
            <w:tcBorders>
              <w:top w:val="nil"/>
              <w:left w:val="nil"/>
              <w:bottom w:val="single" w:sz="8" w:space="0" w:color="auto"/>
              <w:right w:val="single" w:sz="8" w:space="0" w:color="auto"/>
            </w:tcBorders>
            <w:shd w:val="clear" w:color="auto" w:fill="auto"/>
            <w:noWrap/>
            <w:vAlign w:val="center"/>
            <w:hideMark/>
          </w:tcPr>
          <w:p w14:paraId="2AF4A350"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420,7</w:t>
            </w:r>
          </w:p>
        </w:tc>
        <w:tc>
          <w:tcPr>
            <w:tcW w:w="616" w:type="pct"/>
            <w:tcBorders>
              <w:top w:val="nil"/>
              <w:left w:val="nil"/>
              <w:bottom w:val="single" w:sz="8" w:space="0" w:color="auto"/>
              <w:right w:val="single" w:sz="8" w:space="0" w:color="auto"/>
            </w:tcBorders>
            <w:shd w:val="clear" w:color="auto" w:fill="auto"/>
            <w:noWrap/>
            <w:vAlign w:val="center"/>
            <w:hideMark/>
          </w:tcPr>
          <w:p w14:paraId="0629FB9F"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420,7</w:t>
            </w:r>
          </w:p>
        </w:tc>
        <w:tc>
          <w:tcPr>
            <w:tcW w:w="616" w:type="pct"/>
            <w:tcBorders>
              <w:top w:val="nil"/>
              <w:left w:val="nil"/>
              <w:bottom w:val="single" w:sz="8" w:space="0" w:color="auto"/>
              <w:right w:val="single" w:sz="8" w:space="0" w:color="auto"/>
            </w:tcBorders>
            <w:shd w:val="clear" w:color="auto" w:fill="auto"/>
            <w:noWrap/>
            <w:vAlign w:val="center"/>
            <w:hideMark/>
          </w:tcPr>
          <w:p w14:paraId="13A6C826"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420,7</w:t>
            </w:r>
          </w:p>
        </w:tc>
        <w:tc>
          <w:tcPr>
            <w:tcW w:w="614" w:type="pct"/>
            <w:tcBorders>
              <w:top w:val="nil"/>
              <w:left w:val="nil"/>
              <w:bottom w:val="single" w:sz="8" w:space="0" w:color="auto"/>
              <w:right w:val="single" w:sz="8" w:space="0" w:color="auto"/>
            </w:tcBorders>
            <w:vAlign w:val="center"/>
          </w:tcPr>
          <w:p w14:paraId="005914ED"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420,7</w:t>
            </w:r>
          </w:p>
        </w:tc>
      </w:tr>
      <w:tr w:rsidR="003046DD" w:rsidRPr="008B47AA" w14:paraId="61193769"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1B545342"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ОЗП</w:t>
            </w:r>
          </w:p>
        </w:tc>
        <w:tc>
          <w:tcPr>
            <w:tcW w:w="320" w:type="pct"/>
            <w:tcBorders>
              <w:top w:val="nil"/>
              <w:left w:val="nil"/>
              <w:bottom w:val="single" w:sz="8" w:space="0" w:color="auto"/>
              <w:right w:val="single" w:sz="8" w:space="0" w:color="auto"/>
            </w:tcBorders>
            <w:shd w:val="clear" w:color="auto" w:fill="auto"/>
            <w:vAlign w:val="center"/>
            <w:hideMark/>
          </w:tcPr>
          <w:p w14:paraId="0D0AC127"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кг у. т /час</w:t>
            </w:r>
          </w:p>
        </w:tc>
        <w:tc>
          <w:tcPr>
            <w:tcW w:w="616" w:type="pct"/>
            <w:tcBorders>
              <w:top w:val="nil"/>
              <w:left w:val="nil"/>
              <w:bottom w:val="single" w:sz="8" w:space="0" w:color="auto"/>
              <w:right w:val="single" w:sz="8" w:space="0" w:color="auto"/>
            </w:tcBorders>
            <w:shd w:val="clear" w:color="auto" w:fill="auto"/>
            <w:noWrap/>
            <w:vAlign w:val="center"/>
            <w:hideMark/>
          </w:tcPr>
          <w:p w14:paraId="70A0B527"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3488,2</w:t>
            </w:r>
          </w:p>
        </w:tc>
        <w:tc>
          <w:tcPr>
            <w:tcW w:w="616" w:type="pct"/>
            <w:tcBorders>
              <w:top w:val="nil"/>
              <w:left w:val="nil"/>
              <w:bottom w:val="single" w:sz="8" w:space="0" w:color="auto"/>
              <w:right w:val="single" w:sz="8" w:space="0" w:color="auto"/>
            </w:tcBorders>
            <w:shd w:val="clear" w:color="auto" w:fill="auto"/>
            <w:noWrap/>
            <w:vAlign w:val="center"/>
            <w:hideMark/>
          </w:tcPr>
          <w:p w14:paraId="60529E04"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2567,3</w:t>
            </w:r>
          </w:p>
        </w:tc>
        <w:tc>
          <w:tcPr>
            <w:tcW w:w="616" w:type="pct"/>
            <w:tcBorders>
              <w:top w:val="nil"/>
              <w:left w:val="nil"/>
              <w:bottom w:val="single" w:sz="8" w:space="0" w:color="auto"/>
              <w:right w:val="single" w:sz="8" w:space="0" w:color="auto"/>
            </w:tcBorders>
            <w:shd w:val="clear" w:color="auto" w:fill="auto"/>
            <w:noWrap/>
            <w:vAlign w:val="center"/>
            <w:hideMark/>
          </w:tcPr>
          <w:p w14:paraId="5C84DB3D"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2567,3</w:t>
            </w:r>
          </w:p>
        </w:tc>
        <w:tc>
          <w:tcPr>
            <w:tcW w:w="616" w:type="pct"/>
            <w:tcBorders>
              <w:top w:val="nil"/>
              <w:left w:val="nil"/>
              <w:bottom w:val="single" w:sz="8" w:space="0" w:color="auto"/>
              <w:right w:val="single" w:sz="8" w:space="0" w:color="auto"/>
            </w:tcBorders>
            <w:shd w:val="clear" w:color="auto" w:fill="auto"/>
            <w:noWrap/>
            <w:vAlign w:val="center"/>
            <w:hideMark/>
          </w:tcPr>
          <w:p w14:paraId="6FDBA08E"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2567,3</w:t>
            </w:r>
          </w:p>
        </w:tc>
        <w:tc>
          <w:tcPr>
            <w:tcW w:w="614" w:type="pct"/>
            <w:tcBorders>
              <w:top w:val="nil"/>
              <w:left w:val="nil"/>
              <w:bottom w:val="single" w:sz="8" w:space="0" w:color="auto"/>
              <w:right w:val="single" w:sz="8" w:space="0" w:color="auto"/>
            </w:tcBorders>
            <w:vAlign w:val="center"/>
          </w:tcPr>
          <w:p w14:paraId="57AB48EB"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2567,3</w:t>
            </w:r>
          </w:p>
        </w:tc>
      </w:tr>
      <w:tr w:rsidR="003046DD" w:rsidRPr="008B47AA" w14:paraId="6C3DC43C"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1F6FA165"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lastRenderedPageBreak/>
              <w:t>Максимальный часовой расход топлива в переходный период</w:t>
            </w:r>
          </w:p>
        </w:tc>
        <w:tc>
          <w:tcPr>
            <w:tcW w:w="320" w:type="pct"/>
            <w:tcBorders>
              <w:top w:val="nil"/>
              <w:left w:val="nil"/>
              <w:bottom w:val="single" w:sz="8" w:space="0" w:color="auto"/>
              <w:right w:val="single" w:sz="8" w:space="0" w:color="auto"/>
            </w:tcBorders>
            <w:shd w:val="clear" w:color="auto" w:fill="auto"/>
            <w:vAlign w:val="center"/>
            <w:hideMark/>
          </w:tcPr>
          <w:p w14:paraId="188F68E6"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кг у. т /час</w:t>
            </w:r>
          </w:p>
        </w:tc>
        <w:tc>
          <w:tcPr>
            <w:tcW w:w="616" w:type="pct"/>
            <w:tcBorders>
              <w:top w:val="nil"/>
              <w:left w:val="nil"/>
              <w:bottom w:val="single" w:sz="8" w:space="0" w:color="auto"/>
              <w:right w:val="single" w:sz="8" w:space="0" w:color="auto"/>
            </w:tcBorders>
            <w:shd w:val="clear" w:color="auto" w:fill="auto"/>
            <w:noWrap/>
            <w:vAlign w:val="center"/>
            <w:hideMark/>
          </w:tcPr>
          <w:p w14:paraId="50B804CA"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2023,3</w:t>
            </w:r>
          </w:p>
        </w:tc>
        <w:tc>
          <w:tcPr>
            <w:tcW w:w="616" w:type="pct"/>
            <w:tcBorders>
              <w:top w:val="nil"/>
              <w:left w:val="nil"/>
              <w:bottom w:val="single" w:sz="8" w:space="0" w:color="auto"/>
              <w:right w:val="single" w:sz="8" w:space="0" w:color="auto"/>
            </w:tcBorders>
            <w:shd w:val="clear" w:color="auto" w:fill="auto"/>
            <w:noWrap/>
            <w:vAlign w:val="center"/>
            <w:hideMark/>
          </w:tcPr>
          <w:p w14:paraId="3E9C8CEE"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1489,1</w:t>
            </w:r>
          </w:p>
        </w:tc>
        <w:tc>
          <w:tcPr>
            <w:tcW w:w="616" w:type="pct"/>
            <w:tcBorders>
              <w:top w:val="nil"/>
              <w:left w:val="nil"/>
              <w:bottom w:val="single" w:sz="8" w:space="0" w:color="auto"/>
              <w:right w:val="single" w:sz="8" w:space="0" w:color="auto"/>
            </w:tcBorders>
            <w:shd w:val="clear" w:color="auto" w:fill="auto"/>
            <w:noWrap/>
            <w:vAlign w:val="center"/>
            <w:hideMark/>
          </w:tcPr>
          <w:p w14:paraId="16D74E3F"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1489,1</w:t>
            </w:r>
          </w:p>
        </w:tc>
        <w:tc>
          <w:tcPr>
            <w:tcW w:w="616" w:type="pct"/>
            <w:tcBorders>
              <w:top w:val="nil"/>
              <w:left w:val="nil"/>
              <w:bottom w:val="single" w:sz="8" w:space="0" w:color="auto"/>
              <w:right w:val="single" w:sz="8" w:space="0" w:color="auto"/>
            </w:tcBorders>
            <w:shd w:val="clear" w:color="auto" w:fill="auto"/>
            <w:noWrap/>
            <w:vAlign w:val="center"/>
            <w:hideMark/>
          </w:tcPr>
          <w:p w14:paraId="5CE17AD0"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1489,1</w:t>
            </w:r>
          </w:p>
        </w:tc>
        <w:tc>
          <w:tcPr>
            <w:tcW w:w="614" w:type="pct"/>
            <w:tcBorders>
              <w:top w:val="nil"/>
              <w:left w:val="nil"/>
              <w:bottom w:val="single" w:sz="8" w:space="0" w:color="auto"/>
              <w:right w:val="single" w:sz="8" w:space="0" w:color="auto"/>
            </w:tcBorders>
            <w:vAlign w:val="center"/>
          </w:tcPr>
          <w:p w14:paraId="513152AE"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1489,1</w:t>
            </w:r>
          </w:p>
        </w:tc>
      </w:tr>
      <w:tr w:rsidR="003046DD" w:rsidRPr="008B47AA" w14:paraId="7FDA5853"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189E28A3"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летний период</w:t>
            </w:r>
          </w:p>
        </w:tc>
        <w:tc>
          <w:tcPr>
            <w:tcW w:w="320" w:type="pct"/>
            <w:tcBorders>
              <w:top w:val="nil"/>
              <w:left w:val="nil"/>
              <w:bottom w:val="single" w:sz="8" w:space="0" w:color="auto"/>
              <w:right w:val="single" w:sz="8" w:space="0" w:color="auto"/>
            </w:tcBorders>
            <w:shd w:val="clear" w:color="auto" w:fill="auto"/>
            <w:vAlign w:val="center"/>
            <w:hideMark/>
          </w:tcPr>
          <w:p w14:paraId="0689ABFE"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кг у. т. /час</w:t>
            </w:r>
          </w:p>
        </w:tc>
        <w:tc>
          <w:tcPr>
            <w:tcW w:w="616" w:type="pct"/>
            <w:tcBorders>
              <w:top w:val="nil"/>
              <w:left w:val="nil"/>
              <w:bottom w:val="single" w:sz="8" w:space="0" w:color="auto"/>
              <w:right w:val="single" w:sz="8" w:space="0" w:color="auto"/>
            </w:tcBorders>
            <w:shd w:val="clear" w:color="auto" w:fill="auto"/>
            <w:noWrap/>
            <w:vAlign w:val="center"/>
            <w:hideMark/>
          </w:tcPr>
          <w:p w14:paraId="6A97DA48"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672,7</w:t>
            </w:r>
          </w:p>
        </w:tc>
        <w:tc>
          <w:tcPr>
            <w:tcW w:w="616" w:type="pct"/>
            <w:tcBorders>
              <w:top w:val="nil"/>
              <w:left w:val="nil"/>
              <w:bottom w:val="single" w:sz="8" w:space="0" w:color="auto"/>
              <w:right w:val="single" w:sz="8" w:space="0" w:color="auto"/>
            </w:tcBorders>
            <w:shd w:val="clear" w:color="auto" w:fill="auto"/>
            <w:noWrap/>
            <w:vAlign w:val="center"/>
            <w:hideMark/>
          </w:tcPr>
          <w:p w14:paraId="5E9DE009"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495,1</w:t>
            </w:r>
          </w:p>
        </w:tc>
        <w:tc>
          <w:tcPr>
            <w:tcW w:w="616" w:type="pct"/>
            <w:tcBorders>
              <w:top w:val="nil"/>
              <w:left w:val="nil"/>
              <w:bottom w:val="single" w:sz="8" w:space="0" w:color="auto"/>
              <w:right w:val="single" w:sz="8" w:space="0" w:color="auto"/>
            </w:tcBorders>
            <w:shd w:val="clear" w:color="auto" w:fill="auto"/>
            <w:noWrap/>
            <w:vAlign w:val="center"/>
            <w:hideMark/>
          </w:tcPr>
          <w:p w14:paraId="69A897FA"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495,1</w:t>
            </w:r>
          </w:p>
        </w:tc>
        <w:tc>
          <w:tcPr>
            <w:tcW w:w="616" w:type="pct"/>
            <w:tcBorders>
              <w:top w:val="nil"/>
              <w:left w:val="nil"/>
              <w:bottom w:val="single" w:sz="8" w:space="0" w:color="auto"/>
              <w:right w:val="single" w:sz="8" w:space="0" w:color="auto"/>
            </w:tcBorders>
            <w:shd w:val="clear" w:color="auto" w:fill="auto"/>
            <w:noWrap/>
            <w:vAlign w:val="center"/>
            <w:hideMark/>
          </w:tcPr>
          <w:p w14:paraId="03DB4271"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495,1</w:t>
            </w:r>
          </w:p>
        </w:tc>
        <w:tc>
          <w:tcPr>
            <w:tcW w:w="614" w:type="pct"/>
            <w:tcBorders>
              <w:top w:val="nil"/>
              <w:left w:val="nil"/>
              <w:bottom w:val="single" w:sz="8" w:space="0" w:color="auto"/>
              <w:right w:val="single" w:sz="8" w:space="0" w:color="auto"/>
            </w:tcBorders>
            <w:vAlign w:val="center"/>
          </w:tcPr>
          <w:p w14:paraId="0D909CC1"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495,1</w:t>
            </w:r>
          </w:p>
        </w:tc>
      </w:tr>
      <w:tr w:rsidR="003046DD" w:rsidRPr="0007255E" w14:paraId="7573B2D8" w14:textId="77777777" w:rsidTr="00474389">
        <w:trPr>
          <w:trHeight w:val="283"/>
        </w:trPr>
        <w:tc>
          <w:tcPr>
            <w:tcW w:w="5000" w:type="pct"/>
            <w:gridSpan w:val="7"/>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767B5B8A" w14:textId="54666DDB" w:rsidR="003046DD" w:rsidRPr="0007255E" w:rsidRDefault="003046DD" w:rsidP="003046DD">
            <w:pPr>
              <w:spacing w:after="0" w:line="240" w:lineRule="auto"/>
              <w:jc w:val="center"/>
              <w:rPr>
                <w:rFonts w:ascii="Times New Roman" w:eastAsia="Times New Roman" w:hAnsi="Times New Roman" w:cs="Times New Roman"/>
                <w:b/>
                <w:bCs/>
                <w:color w:val="000000"/>
                <w:sz w:val="20"/>
                <w:szCs w:val="20"/>
              </w:rPr>
            </w:pPr>
            <w:r w:rsidRPr="0007255E">
              <w:rPr>
                <w:rFonts w:ascii="Times New Roman" w:eastAsia="Times New Roman" w:hAnsi="Times New Roman" w:cs="Times New Roman"/>
                <w:b/>
                <w:bCs/>
                <w:color w:val="000000"/>
                <w:sz w:val="20"/>
                <w:szCs w:val="20"/>
              </w:rPr>
              <w:t>Коте</w:t>
            </w:r>
            <w:r>
              <w:rPr>
                <w:rFonts w:ascii="Times New Roman" w:eastAsia="Times New Roman" w:hAnsi="Times New Roman" w:cs="Times New Roman"/>
                <w:b/>
                <w:bCs/>
                <w:color w:val="000000"/>
                <w:sz w:val="20"/>
                <w:szCs w:val="20"/>
              </w:rPr>
              <w:t>льная №5</w:t>
            </w:r>
          </w:p>
        </w:tc>
      </w:tr>
      <w:tr w:rsidR="003046DD" w:rsidRPr="008B47AA" w14:paraId="6C386BCC"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72A0F018"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ОЗП</w:t>
            </w:r>
          </w:p>
        </w:tc>
        <w:tc>
          <w:tcPr>
            <w:tcW w:w="320" w:type="pct"/>
            <w:tcBorders>
              <w:top w:val="nil"/>
              <w:left w:val="nil"/>
              <w:bottom w:val="single" w:sz="8" w:space="0" w:color="auto"/>
              <w:right w:val="single" w:sz="8" w:space="0" w:color="auto"/>
            </w:tcBorders>
            <w:shd w:val="clear" w:color="auto" w:fill="auto"/>
            <w:vAlign w:val="center"/>
            <w:hideMark/>
          </w:tcPr>
          <w:p w14:paraId="2327AAA7"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м³/час</w:t>
            </w:r>
          </w:p>
        </w:tc>
        <w:tc>
          <w:tcPr>
            <w:tcW w:w="616" w:type="pct"/>
            <w:tcBorders>
              <w:top w:val="nil"/>
              <w:left w:val="nil"/>
              <w:bottom w:val="single" w:sz="8" w:space="0" w:color="auto"/>
              <w:right w:val="single" w:sz="8" w:space="0" w:color="auto"/>
            </w:tcBorders>
            <w:shd w:val="clear" w:color="auto" w:fill="auto"/>
            <w:noWrap/>
            <w:vAlign w:val="center"/>
            <w:hideMark/>
          </w:tcPr>
          <w:p w14:paraId="43CA8BBB"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4906,9</w:t>
            </w:r>
          </w:p>
        </w:tc>
        <w:tc>
          <w:tcPr>
            <w:tcW w:w="616" w:type="pct"/>
            <w:tcBorders>
              <w:top w:val="nil"/>
              <w:left w:val="nil"/>
              <w:bottom w:val="single" w:sz="8" w:space="0" w:color="auto"/>
              <w:right w:val="single" w:sz="8" w:space="0" w:color="auto"/>
            </w:tcBorders>
            <w:shd w:val="clear" w:color="auto" w:fill="auto"/>
            <w:noWrap/>
            <w:vAlign w:val="center"/>
          </w:tcPr>
          <w:p w14:paraId="4C5F4E37" w14:textId="77777777" w:rsidR="003046DD" w:rsidRPr="00A720B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5619,4</w:t>
            </w:r>
          </w:p>
        </w:tc>
        <w:tc>
          <w:tcPr>
            <w:tcW w:w="616" w:type="pct"/>
            <w:tcBorders>
              <w:top w:val="nil"/>
              <w:left w:val="nil"/>
              <w:bottom w:val="single" w:sz="8" w:space="0" w:color="auto"/>
              <w:right w:val="single" w:sz="8" w:space="0" w:color="auto"/>
            </w:tcBorders>
            <w:shd w:val="clear" w:color="auto" w:fill="auto"/>
            <w:noWrap/>
            <w:vAlign w:val="center"/>
            <w:hideMark/>
          </w:tcPr>
          <w:p w14:paraId="7F48602E"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5619,4</w:t>
            </w:r>
          </w:p>
        </w:tc>
        <w:tc>
          <w:tcPr>
            <w:tcW w:w="616" w:type="pct"/>
            <w:tcBorders>
              <w:top w:val="nil"/>
              <w:left w:val="nil"/>
              <w:bottom w:val="single" w:sz="8" w:space="0" w:color="auto"/>
              <w:right w:val="single" w:sz="8" w:space="0" w:color="auto"/>
            </w:tcBorders>
            <w:shd w:val="clear" w:color="auto" w:fill="auto"/>
            <w:noWrap/>
            <w:vAlign w:val="center"/>
            <w:hideMark/>
          </w:tcPr>
          <w:p w14:paraId="169EBA80"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5619,4</w:t>
            </w:r>
          </w:p>
        </w:tc>
        <w:tc>
          <w:tcPr>
            <w:tcW w:w="614" w:type="pct"/>
            <w:tcBorders>
              <w:top w:val="nil"/>
              <w:left w:val="nil"/>
              <w:bottom w:val="single" w:sz="8" w:space="0" w:color="auto"/>
              <w:right w:val="single" w:sz="8" w:space="0" w:color="auto"/>
            </w:tcBorders>
            <w:vAlign w:val="center"/>
          </w:tcPr>
          <w:p w14:paraId="626588A7"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5619,4</w:t>
            </w:r>
          </w:p>
        </w:tc>
      </w:tr>
      <w:tr w:rsidR="003046DD" w:rsidRPr="008B47AA" w14:paraId="3BCF991D"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4B8C57FC"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переходный период</w:t>
            </w:r>
          </w:p>
        </w:tc>
        <w:tc>
          <w:tcPr>
            <w:tcW w:w="320" w:type="pct"/>
            <w:tcBorders>
              <w:top w:val="nil"/>
              <w:left w:val="nil"/>
              <w:bottom w:val="single" w:sz="8" w:space="0" w:color="auto"/>
              <w:right w:val="single" w:sz="8" w:space="0" w:color="auto"/>
            </w:tcBorders>
            <w:shd w:val="clear" w:color="auto" w:fill="auto"/>
            <w:vAlign w:val="center"/>
            <w:hideMark/>
          </w:tcPr>
          <w:p w14:paraId="62184785"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м³/час</w:t>
            </w:r>
          </w:p>
        </w:tc>
        <w:tc>
          <w:tcPr>
            <w:tcW w:w="616" w:type="pct"/>
            <w:tcBorders>
              <w:top w:val="nil"/>
              <w:left w:val="nil"/>
              <w:bottom w:val="single" w:sz="8" w:space="0" w:color="auto"/>
              <w:right w:val="single" w:sz="8" w:space="0" w:color="auto"/>
            </w:tcBorders>
            <w:shd w:val="clear" w:color="auto" w:fill="auto"/>
            <w:noWrap/>
            <w:vAlign w:val="center"/>
            <w:hideMark/>
          </w:tcPr>
          <w:p w14:paraId="587CA583"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2894,1</w:t>
            </w:r>
          </w:p>
        </w:tc>
        <w:tc>
          <w:tcPr>
            <w:tcW w:w="616" w:type="pct"/>
            <w:tcBorders>
              <w:top w:val="single" w:sz="8" w:space="0" w:color="auto"/>
              <w:left w:val="nil"/>
              <w:bottom w:val="single" w:sz="8" w:space="0" w:color="auto"/>
              <w:right w:val="single" w:sz="8" w:space="0" w:color="auto"/>
            </w:tcBorders>
            <w:shd w:val="clear" w:color="auto" w:fill="auto"/>
            <w:noWrap/>
            <w:vAlign w:val="center"/>
          </w:tcPr>
          <w:p w14:paraId="40E67785" w14:textId="77777777" w:rsidR="003046DD" w:rsidRPr="00A720B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3314,3</w:t>
            </w:r>
          </w:p>
        </w:tc>
        <w:tc>
          <w:tcPr>
            <w:tcW w:w="616" w:type="pct"/>
            <w:tcBorders>
              <w:top w:val="nil"/>
              <w:left w:val="nil"/>
              <w:bottom w:val="single" w:sz="8" w:space="0" w:color="auto"/>
              <w:right w:val="single" w:sz="8" w:space="0" w:color="auto"/>
            </w:tcBorders>
            <w:shd w:val="clear" w:color="auto" w:fill="auto"/>
            <w:noWrap/>
            <w:vAlign w:val="center"/>
            <w:hideMark/>
          </w:tcPr>
          <w:p w14:paraId="6483F67E"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3314,3</w:t>
            </w:r>
          </w:p>
        </w:tc>
        <w:tc>
          <w:tcPr>
            <w:tcW w:w="616" w:type="pct"/>
            <w:tcBorders>
              <w:top w:val="nil"/>
              <w:left w:val="nil"/>
              <w:bottom w:val="single" w:sz="8" w:space="0" w:color="auto"/>
              <w:right w:val="single" w:sz="8" w:space="0" w:color="auto"/>
            </w:tcBorders>
            <w:shd w:val="clear" w:color="auto" w:fill="auto"/>
            <w:noWrap/>
            <w:vAlign w:val="center"/>
            <w:hideMark/>
          </w:tcPr>
          <w:p w14:paraId="35941D0F"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3314,3</w:t>
            </w:r>
          </w:p>
        </w:tc>
        <w:tc>
          <w:tcPr>
            <w:tcW w:w="614" w:type="pct"/>
            <w:tcBorders>
              <w:top w:val="nil"/>
              <w:left w:val="nil"/>
              <w:bottom w:val="single" w:sz="8" w:space="0" w:color="auto"/>
              <w:right w:val="single" w:sz="8" w:space="0" w:color="auto"/>
            </w:tcBorders>
            <w:vAlign w:val="center"/>
          </w:tcPr>
          <w:p w14:paraId="0E2BA7C3"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3314,3</w:t>
            </w:r>
          </w:p>
        </w:tc>
      </w:tr>
      <w:tr w:rsidR="003046DD" w:rsidRPr="008B47AA" w14:paraId="2494CDF3"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2631CCFF"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летний период</w:t>
            </w:r>
          </w:p>
        </w:tc>
        <w:tc>
          <w:tcPr>
            <w:tcW w:w="320" w:type="pct"/>
            <w:tcBorders>
              <w:top w:val="nil"/>
              <w:left w:val="nil"/>
              <w:bottom w:val="single" w:sz="8" w:space="0" w:color="auto"/>
              <w:right w:val="single" w:sz="8" w:space="0" w:color="auto"/>
            </w:tcBorders>
            <w:shd w:val="clear" w:color="auto" w:fill="auto"/>
            <w:vAlign w:val="center"/>
            <w:hideMark/>
          </w:tcPr>
          <w:p w14:paraId="5F9215D9"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м³/час</w:t>
            </w:r>
          </w:p>
        </w:tc>
        <w:tc>
          <w:tcPr>
            <w:tcW w:w="616" w:type="pct"/>
            <w:tcBorders>
              <w:top w:val="nil"/>
              <w:left w:val="nil"/>
              <w:bottom w:val="single" w:sz="8" w:space="0" w:color="auto"/>
              <w:right w:val="single" w:sz="8" w:space="0" w:color="auto"/>
            </w:tcBorders>
            <w:shd w:val="clear" w:color="auto" w:fill="auto"/>
            <w:noWrap/>
            <w:vAlign w:val="center"/>
            <w:hideMark/>
          </w:tcPr>
          <w:p w14:paraId="025CFD0D"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1017,8</w:t>
            </w:r>
          </w:p>
        </w:tc>
        <w:tc>
          <w:tcPr>
            <w:tcW w:w="616" w:type="pct"/>
            <w:tcBorders>
              <w:top w:val="single" w:sz="8" w:space="0" w:color="auto"/>
              <w:left w:val="nil"/>
              <w:bottom w:val="single" w:sz="8" w:space="0" w:color="auto"/>
              <w:right w:val="single" w:sz="8" w:space="0" w:color="auto"/>
            </w:tcBorders>
            <w:shd w:val="clear" w:color="auto" w:fill="auto"/>
            <w:noWrap/>
            <w:vAlign w:val="center"/>
          </w:tcPr>
          <w:p w14:paraId="44649FAF" w14:textId="77777777" w:rsidR="003046DD" w:rsidRPr="00A720B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1165,6</w:t>
            </w:r>
          </w:p>
        </w:tc>
        <w:tc>
          <w:tcPr>
            <w:tcW w:w="616" w:type="pct"/>
            <w:tcBorders>
              <w:top w:val="nil"/>
              <w:left w:val="nil"/>
              <w:bottom w:val="single" w:sz="8" w:space="0" w:color="auto"/>
              <w:right w:val="single" w:sz="8" w:space="0" w:color="auto"/>
            </w:tcBorders>
            <w:shd w:val="clear" w:color="auto" w:fill="auto"/>
            <w:noWrap/>
            <w:vAlign w:val="center"/>
            <w:hideMark/>
          </w:tcPr>
          <w:p w14:paraId="634ECCBF"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1165,6</w:t>
            </w:r>
          </w:p>
        </w:tc>
        <w:tc>
          <w:tcPr>
            <w:tcW w:w="616" w:type="pct"/>
            <w:tcBorders>
              <w:top w:val="nil"/>
              <w:left w:val="nil"/>
              <w:bottom w:val="single" w:sz="8" w:space="0" w:color="auto"/>
              <w:right w:val="single" w:sz="8" w:space="0" w:color="auto"/>
            </w:tcBorders>
            <w:shd w:val="clear" w:color="auto" w:fill="auto"/>
            <w:noWrap/>
            <w:vAlign w:val="center"/>
            <w:hideMark/>
          </w:tcPr>
          <w:p w14:paraId="6111B9DD"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1165,6</w:t>
            </w:r>
          </w:p>
        </w:tc>
        <w:tc>
          <w:tcPr>
            <w:tcW w:w="614" w:type="pct"/>
            <w:tcBorders>
              <w:top w:val="nil"/>
              <w:left w:val="nil"/>
              <w:bottom w:val="single" w:sz="8" w:space="0" w:color="auto"/>
              <w:right w:val="single" w:sz="8" w:space="0" w:color="auto"/>
            </w:tcBorders>
            <w:vAlign w:val="center"/>
          </w:tcPr>
          <w:p w14:paraId="00144482"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1165,6</w:t>
            </w:r>
          </w:p>
        </w:tc>
      </w:tr>
      <w:tr w:rsidR="003046DD" w:rsidRPr="008B47AA" w14:paraId="6091B3A0"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7BADA8E2"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ОЗП</w:t>
            </w:r>
          </w:p>
        </w:tc>
        <w:tc>
          <w:tcPr>
            <w:tcW w:w="320" w:type="pct"/>
            <w:tcBorders>
              <w:top w:val="nil"/>
              <w:left w:val="nil"/>
              <w:bottom w:val="single" w:sz="8" w:space="0" w:color="auto"/>
              <w:right w:val="single" w:sz="8" w:space="0" w:color="auto"/>
            </w:tcBorders>
            <w:shd w:val="clear" w:color="auto" w:fill="auto"/>
            <w:vAlign w:val="center"/>
            <w:hideMark/>
          </w:tcPr>
          <w:p w14:paraId="5034EA20"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кг у. т /час</w:t>
            </w:r>
          </w:p>
        </w:tc>
        <w:tc>
          <w:tcPr>
            <w:tcW w:w="616" w:type="pct"/>
            <w:tcBorders>
              <w:top w:val="nil"/>
              <w:left w:val="nil"/>
              <w:bottom w:val="single" w:sz="8" w:space="0" w:color="auto"/>
              <w:right w:val="single" w:sz="8" w:space="0" w:color="auto"/>
            </w:tcBorders>
            <w:shd w:val="clear" w:color="auto" w:fill="auto"/>
            <w:noWrap/>
            <w:vAlign w:val="center"/>
            <w:hideMark/>
          </w:tcPr>
          <w:p w14:paraId="1906A991"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5775,5</w:t>
            </w:r>
          </w:p>
        </w:tc>
        <w:tc>
          <w:tcPr>
            <w:tcW w:w="616" w:type="pct"/>
            <w:tcBorders>
              <w:top w:val="single" w:sz="8" w:space="0" w:color="auto"/>
              <w:left w:val="nil"/>
              <w:bottom w:val="single" w:sz="8" w:space="0" w:color="auto"/>
              <w:right w:val="single" w:sz="8" w:space="0" w:color="auto"/>
            </w:tcBorders>
            <w:shd w:val="clear" w:color="auto" w:fill="auto"/>
            <w:noWrap/>
            <w:vAlign w:val="center"/>
          </w:tcPr>
          <w:p w14:paraId="2FA3CE48" w14:textId="77777777" w:rsidR="003046DD" w:rsidRPr="00A720B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6614,0</w:t>
            </w:r>
          </w:p>
        </w:tc>
        <w:tc>
          <w:tcPr>
            <w:tcW w:w="616" w:type="pct"/>
            <w:tcBorders>
              <w:top w:val="nil"/>
              <w:left w:val="nil"/>
              <w:bottom w:val="single" w:sz="8" w:space="0" w:color="auto"/>
              <w:right w:val="single" w:sz="8" w:space="0" w:color="auto"/>
            </w:tcBorders>
            <w:shd w:val="clear" w:color="auto" w:fill="auto"/>
            <w:noWrap/>
            <w:vAlign w:val="center"/>
            <w:hideMark/>
          </w:tcPr>
          <w:p w14:paraId="3A2D793F"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6614,0</w:t>
            </w:r>
          </w:p>
        </w:tc>
        <w:tc>
          <w:tcPr>
            <w:tcW w:w="616" w:type="pct"/>
            <w:tcBorders>
              <w:top w:val="nil"/>
              <w:left w:val="nil"/>
              <w:bottom w:val="single" w:sz="8" w:space="0" w:color="auto"/>
              <w:right w:val="single" w:sz="8" w:space="0" w:color="auto"/>
            </w:tcBorders>
            <w:shd w:val="clear" w:color="auto" w:fill="auto"/>
            <w:noWrap/>
            <w:vAlign w:val="center"/>
            <w:hideMark/>
          </w:tcPr>
          <w:p w14:paraId="7D913E99"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6614,0</w:t>
            </w:r>
          </w:p>
        </w:tc>
        <w:tc>
          <w:tcPr>
            <w:tcW w:w="614" w:type="pct"/>
            <w:tcBorders>
              <w:top w:val="nil"/>
              <w:left w:val="nil"/>
              <w:bottom w:val="single" w:sz="8" w:space="0" w:color="auto"/>
              <w:right w:val="single" w:sz="8" w:space="0" w:color="auto"/>
            </w:tcBorders>
            <w:vAlign w:val="center"/>
          </w:tcPr>
          <w:p w14:paraId="481B762F"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6614,0</w:t>
            </w:r>
          </w:p>
        </w:tc>
      </w:tr>
      <w:tr w:rsidR="003046DD" w:rsidRPr="008B47AA" w14:paraId="557EC1D5"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50A4F710"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переходный период</w:t>
            </w:r>
          </w:p>
        </w:tc>
        <w:tc>
          <w:tcPr>
            <w:tcW w:w="320" w:type="pct"/>
            <w:tcBorders>
              <w:top w:val="nil"/>
              <w:left w:val="nil"/>
              <w:bottom w:val="single" w:sz="8" w:space="0" w:color="auto"/>
              <w:right w:val="single" w:sz="8" w:space="0" w:color="auto"/>
            </w:tcBorders>
            <w:shd w:val="clear" w:color="auto" w:fill="auto"/>
            <w:vAlign w:val="center"/>
            <w:hideMark/>
          </w:tcPr>
          <w:p w14:paraId="63A6F6E7"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кг у. т /час</w:t>
            </w:r>
          </w:p>
        </w:tc>
        <w:tc>
          <w:tcPr>
            <w:tcW w:w="616" w:type="pct"/>
            <w:tcBorders>
              <w:top w:val="nil"/>
              <w:left w:val="nil"/>
              <w:bottom w:val="single" w:sz="8" w:space="0" w:color="auto"/>
              <w:right w:val="single" w:sz="8" w:space="0" w:color="auto"/>
            </w:tcBorders>
            <w:shd w:val="clear" w:color="auto" w:fill="auto"/>
            <w:noWrap/>
            <w:vAlign w:val="center"/>
            <w:hideMark/>
          </w:tcPr>
          <w:p w14:paraId="175AF0CF"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3406,4</w:t>
            </w:r>
          </w:p>
        </w:tc>
        <w:tc>
          <w:tcPr>
            <w:tcW w:w="616" w:type="pct"/>
            <w:tcBorders>
              <w:top w:val="single" w:sz="8" w:space="0" w:color="auto"/>
              <w:left w:val="nil"/>
              <w:bottom w:val="single" w:sz="8" w:space="0" w:color="auto"/>
              <w:right w:val="single" w:sz="8" w:space="0" w:color="auto"/>
            </w:tcBorders>
            <w:shd w:val="clear" w:color="auto" w:fill="auto"/>
            <w:noWrap/>
            <w:vAlign w:val="center"/>
          </w:tcPr>
          <w:p w14:paraId="16D4F677" w14:textId="77777777" w:rsidR="003046DD" w:rsidRPr="00A720B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3901,0</w:t>
            </w:r>
          </w:p>
        </w:tc>
        <w:tc>
          <w:tcPr>
            <w:tcW w:w="616" w:type="pct"/>
            <w:tcBorders>
              <w:top w:val="nil"/>
              <w:left w:val="nil"/>
              <w:bottom w:val="single" w:sz="8" w:space="0" w:color="auto"/>
              <w:right w:val="single" w:sz="8" w:space="0" w:color="auto"/>
            </w:tcBorders>
            <w:shd w:val="clear" w:color="auto" w:fill="auto"/>
            <w:noWrap/>
            <w:vAlign w:val="center"/>
            <w:hideMark/>
          </w:tcPr>
          <w:p w14:paraId="02FFEEBA"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3901,0</w:t>
            </w:r>
          </w:p>
        </w:tc>
        <w:tc>
          <w:tcPr>
            <w:tcW w:w="616" w:type="pct"/>
            <w:tcBorders>
              <w:top w:val="nil"/>
              <w:left w:val="nil"/>
              <w:bottom w:val="single" w:sz="8" w:space="0" w:color="auto"/>
              <w:right w:val="single" w:sz="8" w:space="0" w:color="auto"/>
            </w:tcBorders>
            <w:shd w:val="clear" w:color="auto" w:fill="auto"/>
            <w:noWrap/>
            <w:vAlign w:val="center"/>
            <w:hideMark/>
          </w:tcPr>
          <w:p w14:paraId="2F761197"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3901,0</w:t>
            </w:r>
          </w:p>
        </w:tc>
        <w:tc>
          <w:tcPr>
            <w:tcW w:w="614" w:type="pct"/>
            <w:tcBorders>
              <w:top w:val="nil"/>
              <w:left w:val="nil"/>
              <w:bottom w:val="single" w:sz="8" w:space="0" w:color="auto"/>
              <w:right w:val="single" w:sz="8" w:space="0" w:color="auto"/>
            </w:tcBorders>
            <w:vAlign w:val="center"/>
          </w:tcPr>
          <w:p w14:paraId="5F8D944A"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3901,0</w:t>
            </w:r>
          </w:p>
        </w:tc>
      </w:tr>
      <w:tr w:rsidR="003046DD" w:rsidRPr="008B47AA" w14:paraId="7E089B77"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7ADEF83E"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летний период</w:t>
            </w:r>
          </w:p>
        </w:tc>
        <w:tc>
          <w:tcPr>
            <w:tcW w:w="320" w:type="pct"/>
            <w:tcBorders>
              <w:top w:val="nil"/>
              <w:left w:val="nil"/>
              <w:bottom w:val="single" w:sz="8" w:space="0" w:color="auto"/>
              <w:right w:val="single" w:sz="8" w:space="0" w:color="auto"/>
            </w:tcBorders>
            <w:shd w:val="clear" w:color="auto" w:fill="auto"/>
            <w:vAlign w:val="center"/>
            <w:hideMark/>
          </w:tcPr>
          <w:p w14:paraId="56E669FE"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кг у. т. /час</w:t>
            </w:r>
          </w:p>
        </w:tc>
        <w:tc>
          <w:tcPr>
            <w:tcW w:w="616" w:type="pct"/>
            <w:tcBorders>
              <w:top w:val="nil"/>
              <w:left w:val="nil"/>
              <w:bottom w:val="single" w:sz="8" w:space="0" w:color="auto"/>
              <w:right w:val="single" w:sz="8" w:space="0" w:color="auto"/>
            </w:tcBorders>
            <w:shd w:val="clear" w:color="auto" w:fill="auto"/>
            <w:noWrap/>
            <w:vAlign w:val="center"/>
            <w:hideMark/>
          </w:tcPr>
          <w:p w14:paraId="607D1EB2"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1198,0</w:t>
            </w:r>
          </w:p>
        </w:tc>
        <w:tc>
          <w:tcPr>
            <w:tcW w:w="616" w:type="pct"/>
            <w:tcBorders>
              <w:top w:val="single" w:sz="8" w:space="0" w:color="auto"/>
              <w:left w:val="nil"/>
              <w:bottom w:val="single" w:sz="8" w:space="0" w:color="auto"/>
              <w:right w:val="single" w:sz="8" w:space="0" w:color="auto"/>
            </w:tcBorders>
            <w:shd w:val="clear" w:color="auto" w:fill="auto"/>
            <w:noWrap/>
            <w:vAlign w:val="center"/>
          </w:tcPr>
          <w:p w14:paraId="3B0F824F" w14:textId="77777777" w:rsidR="003046DD" w:rsidRPr="00A720B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1371,9</w:t>
            </w:r>
          </w:p>
        </w:tc>
        <w:tc>
          <w:tcPr>
            <w:tcW w:w="616" w:type="pct"/>
            <w:tcBorders>
              <w:top w:val="nil"/>
              <w:left w:val="nil"/>
              <w:bottom w:val="single" w:sz="8" w:space="0" w:color="auto"/>
              <w:right w:val="single" w:sz="8" w:space="0" w:color="auto"/>
            </w:tcBorders>
            <w:shd w:val="clear" w:color="auto" w:fill="auto"/>
            <w:noWrap/>
            <w:vAlign w:val="center"/>
            <w:hideMark/>
          </w:tcPr>
          <w:p w14:paraId="5D06DCE6"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1371,9</w:t>
            </w:r>
          </w:p>
        </w:tc>
        <w:tc>
          <w:tcPr>
            <w:tcW w:w="616" w:type="pct"/>
            <w:tcBorders>
              <w:top w:val="nil"/>
              <w:left w:val="nil"/>
              <w:bottom w:val="single" w:sz="8" w:space="0" w:color="auto"/>
              <w:right w:val="single" w:sz="8" w:space="0" w:color="auto"/>
            </w:tcBorders>
            <w:shd w:val="clear" w:color="auto" w:fill="auto"/>
            <w:noWrap/>
            <w:vAlign w:val="center"/>
            <w:hideMark/>
          </w:tcPr>
          <w:p w14:paraId="6B555957"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1371,9</w:t>
            </w:r>
          </w:p>
        </w:tc>
        <w:tc>
          <w:tcPr>
            <w:tcW w:w="614" w:type="pct"/>
            <w:tcBorders>
              <w:top w:val="nil"/>
              <w:left w:val="nil"/>
              <w:bottom w:val="single" w:sz="8" w:space="0" w:color="auto"/>
              <w:right w:val="single" w:sz="8" w:space="0" w:color="auto"/>
            </w:tcBorders>
            <w:vAlign w:val="center"/>
          </w:tcPr>
          <w:p w14:paraId="44514D20"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1371,9</w:t>
            </w:r>
          </w:p>
        </w:tc>
      </w:tr>
      <w:tr w:rsidR="003046DD" w:rsidRPr="0007255E" w14:paraId="7A5F47D4" w14:textId="77777777" w:rsidTr="00474389">
        <w:trPr>
          <w:trHeight w:val="283"/>
        </w:trPr>
        <w:tc>
          <w:tcPr>
            <w:tcW w:w="5000" w:type="pct"/>
            <w:gridSpan w:val="7"/>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2B411214" w14:textId="77777777" w:rsidR="003046DD" w:rsidRPr="0007255E"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Котельная №6</w:t>
            </w:r>
          </w:p>
        </w:tc>
      </w:tr>
      <w:tr w:rsidR="003046DD" w:rsidRPr="00D268A8" w14:paraId="00FE1E77"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3453838E"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ОЗП</w:t>
            </w:r>
          </w:p>
        </w:tc>
        <w:tc>
          <w:tcPr>
            <w:tcW w:w="320" w:type="pct"/>
            <w:tcBorders>
              <w:top w:val="nil"/>
              <w:left w:val="nil"/>
              <w:bottom w:val="single" w:sz="8" w:space="0" w:color="auto"/>
              <w:right w:val="single" w:sz="8" w:space="0" w:color="auto"/>
            </w:tcBorders>
            <w:shd w:val="clear" w:color="auto" w:fill="auto"/>
            <w:vAlign w:val="center"/>
            <w:hideMark/>
          </w:tcPr>
          <w:p w14:paraId="02EABC07"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м³/час</w:t>
            </w:r>
          </w:p>
        </w:tc>
        <w:tc>
          <w:tcPr>
            <w:tcW w:w="616" w:type="pct"/>
            <w:tcBorders>
              <w:top w:val="nil"/>
              <w:left w:val="nil"/>
              <w:bottom w:val="single" w:sz="8" w:space="0" w:color="auto"/>
              <w:right w:val="single" w:sz="8" w:space="0" w:color="auto"/>
            </w:tcBorders>
            <w:shd w:val="clear" w:color="auto" w:fill="auto"/>
            <w:noWrap/>
            <w:vAlign w:val="center"/>
            <w:hideMark/>
          </w:tcPr>
          <w:p w14:paraId="023BF911"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258,4</w:t>
            </w:r>
          </w:p>
        </w:tc>
        <w:tc>
          <w:tcPr>
            <w:tcW w:w="2462" w:type="pct"/>
            <w:gridSpan w:val="4"/>
            <w:vMerge w:val="restart"/>
            <w:tcBorders>
              <w:top w:val="nil"/>
              <w:left w:val="nil"/>
              <w:right w:val="single" w:sz="8" w:space="0" w:color="auto"/>
            </w:tcBorders>
            <w:shd w:val="clear" w:color="auto" w:fill="auto"/>
            <w:noWrap/>
            <w:vAlign w:val="center"/>
            <w:hideMark/>
          </w:tcPr>
          <w:p w14:paraId="51CEAE36" w14:textId="77777777" w:rsidR="003046DD" w:rsidRPr="00D268A8" w:rsidRDefault="003046DD" w:rsidP="003046DD">
            <w:pPr>
              <w:spacing w:after="0" w:line="240" w:lineRule="auto"/>
              <w:jc w:val="center"/>
              <w:rPr>
                <w:rFonts w:ascii="Times New Roman" w:eastAsia="Times New Roman" w:hAnsi="Times New Roman" w:cs="Times New Roman"/>
                <w:color w:val="000000"/>
                <w:sz w:val="20"/>
                <w:szCs w:val="20"/>
              </w:rPr>
            </w:pPr>
            <w:r w:rsidRPr="001A4522">
              <w:rPr>
                <w:rFonts w:ascii="Times New Roman" w:eastAsia="Times New Roman" w:hAnsi="Times New Roman" w:cs="Times New Roman"/>
                <w:color w:val="000000"/>
                <w:sz w:val="20"/>
                <w:szCs w:val="20"/>
              </w:rPr>
              <w:t>Ликвидация котельной и п</w:t>
            </w:r>
            <w:r>
              <w:rPr>
                <w:rFonts w:ascii="Times New Roman" w:eastAsia="Times New Roman" w:hAnsi="Times New Roman" w:cs="Times New Roman"/>
                <w:color w:val="000000"/>
                <w:sz w:val="20"/>
                <w:szCs w:val="20"/>
              </w:rPr>
              <w:t>еревод нагрузок на котельную № 4</w:t>
            </w:r>
          </w:p>
        </w:tc>
      </w:tr>
      <w:tr w:rsidR="003046DD" w:rsidRPr="00D268A8" w14:paraId="3DA98D44"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2FE366B1"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переходный период</w:t>
            </w:r>
          </w:p>
        </w:tc>
        <w:tc>
          <w:tcPr>
            <w:tcW w:w="320" w:type="pct"/>
            <w:tcBorders>
              <w:top w:val="nil"/>
              <w:left w:val="nil"/>
              <w:bottom w:val="single" w:sz="8" w:space="0" w:color="auto"/>
              <w:right w:val="single" w:sz="8" w:space="0" w:color="auto"/>
            </w:tcBorders>
            <w:shd w:val="clear" w:color="auto" w:fill="auto"/>
            <w:vAlign w:val="center"/>
            <w:hideMark/>
          </w:tcPr>
          <w:p w14:paraId="41E75544"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м³/час</w:t>
            </w:r>
          </w:p>
        </w:tc>
        <w:tc>
          <w:tcPr>
            <w:tcW w:w="616" w:type="pct"/>
            <w:tcBorders>
              <w:top w:val="nil"/>
              <w:left w:val="nil"/>
              <w:bottom w:val="single" w:sz="8" w:space="0" w:color="auto"/>
              <w:right w:val="single" w:sz="8" w:space="0" w:color="auto"/>
            </w:tcBorders>
            <w:shd w:val="clear" w:color="auto" w:fill="auto"/>
            <w:noWrap/>
            <w:vAlign w:val="center"/>
            <w:hideMark/>
          </w:tcPr>
          <w:p w14:paraId="62BEE330"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136,1</w:t>
            </w:r>
          </w:p>
        </w:tc>
        <w:tc>
          <w:tcPr>
            <w:tcW w:w="2462" w:type="pct"/>
            <w:gridSpan w:val="4"/>
            <w:vMerge/>
            <w:tcBorders>
              <w:left w:val="nil"/>
              <w:right w:val="single" w:sz="8" w:space="0" w:color="auto"/>
            </w:tcBorders>
            <w:shd w:val="clear" w:color="auto" w:fill="auto"/>
            <w:noWrap/>
            <w:vAlign w:val="center"/>
            <w:hideMark/>
          </w:tcPr>
          <w:p w14:paraId="501E838D" w14:textId="77777777" w:rsidR="003046DD" w:rsidRPr="00D268A8" w:rsidRDefault="003046DD" w:rsidP="003046DD">
            <w:pPr>
              <w:spacing w:after="0" w:line="240" w:lineRule="auto"/>
              <w:jc w:val="center"/>
              <w:rPr>
                <w:rFonts w:ascii="Times New Roman" w:eastAsia="Times New Roman" w:hAnsi="Times New Roman" w:cs="Times New Roman"/>
                <w:color w:val="000000"/>
                <w:sz w:val="20"/>
                <w:szCs w:val="20"/>
              </w:rPr>
            </w:pPr>
          </w:p>
        </w:tc>
      </w:tr>
      <w:tr w:rsidR="003046DD" w:rsidRPr="00D268A8" w14:paraId="37EB33CE"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2C9D49C3"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летний период</w:t>
            </w:r>
          </w:p>
        </w:tc>
        <w:tc>
          <w:tcPr>
            <w:tcW w:w="320" w:type="pct"/>
            <w:tcBorders>
              <w:top w:val="nil"/>
              <w:left w:val="nil"/>
              <w:bottom w:val="single" w:sz="8" w:space="0" w:color="auto"/>
              <w:right w:val="single" w:sz="8" w:space="0" w:color="auto"/>
            </w:tcBorders>
            <w:shd w:val="clear" w:color="auto" w:fill="auto"/>
            <w:vAlign w:val="center"/>
            <w:hideMark/>
          </w:tcPr>
          <w:p w14:paraId="29239270"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м³/час</w:t>
            </w:r>
          </w:p>
        </w:tc>
        <w:tc>
          <w:tcPr>
            <w:tcW w:w="616" w:type="pct"/>
            <w:tcBorders>
              <w:top w:val="nil"/>
              <w:left w:val="nil"/>
              <w:bottom w:val="single" w:sz="8" w:space="0" w:color="auto"/>
              <w:right w:val="single" w:sz="8" w:space="0" w:color="auto"/>
            </w:tcBorders>
            <w:shd w:val="clear" w:color="auto" w:fill="auto"/>
            <w:noWrap/>
            <w:vAlign w:val="center"/>
            <w:hideMark/>
          </w:tcPr>
          <w:p w14:paraId="54B588EF"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29,3</w:t>
            </w:r>
          </w:p>
        </w:tc>
        <w:tc>
          <w:tcPr>
            <w:tcW w:w="2462" w:type="pct"/>
            <w:gridSpan w:val="4"/>
            <w:vMerge/>
            <w:tcBorders>
              <w:left w:val="nil"/>
              <w:right w:val="single" w:sz="8" w:space="0" w:color="auto"/>
            </w:tcBorders>
            <w:shd w:val="clear" w:color="auto" w:fill="auto"/>
            <w:noWrap/>
            <w:vAlign w:val="center"/>
            <w:hideMark/>
          </w:tcPr>
          <w:p w14:paraId="53532625" w14:textId="77777777" w:rsidR="003046DD" w:rsidRPr="00D268A8" w:rsidRDefault="003046DD" w:rsidP="003046DD">
            <w:pPr>
              <w:spacing w:after="0" w:line="240" w:lineRule="auto"/>
              <w:jc w:val="center"/>
              <w:rPr>
                <w:rFonts w:ascii="Times New Roman" w:eastAsia="Times New Roman" w:hAnsi="Times New Roman" w:cs="Times New Roman"/>
                <w:color w:val="000000"/>
                <w:sz w:val="20"/>
                <w:szCs w:val="20"/>
              </w:rPr>
            </w:pPr>
          </w:p>
        </w:tc>
      </w:tr>
      <w:tr w:rsidR="003046DD" w:rsidRPr="00D268A8" w14:paraId="797F2301"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552F41EC"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ОЗП</w:t>
            </w:r>
          </w:p>
        </w:tc>
        <w:tc>
          <w:tcPr>
            <w:tcW w:w="320" w:type="pct"/>
            <w:tcBorders>
              <w:top w:val="nil"/>
              <w:left w:val="nil"/>
              <w:bottom w:val="single" w:sz="8" w:space="0" w:color="auto"/>
              <w:right w:val="single" w:sz="8" w:space="0" w:color="auto"/>
            </w:tcBorders>
            <w:shd w:val="clear" w:color="auto" w:fill="auto"/>
            <w:vAlign w:val="center"/>
            <w:hideMark/>
          </w:tcPr>
          <w:p w14:paraId="1100DDA5"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кг у. т /час</w:t>
            </w:r>
          </w:p>
        </w:tc>
        <w:tc>
          <w:tcPr>
            <w:tcW w:w="616" w:type="pct"/>
            <w:tcBorders>
              <w:top w:val="nil"/>
              <w:left w:val="nil"/>
              <w:bottom w:val="single" w:sz="8" w:space="0" w:color="auto"/>
              <w:right w:val="single" w:sz="8" w:space="0" w:color="auto"/>
            </w:tcBorders>
            <w:shd w:val="clear" w:color="auto" w:fill="auto"/>
            <w:noWrap/>
            <w:vAlign w:val="center"/>
            <w:hideMark/>
          </w:tcPr>
          <w:p w14:paraId="6943AD6C"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304,1</w:t>
            </w:r>
          </w:p>
        </w:tc>
        <w:tc>
          <w:tcPr>
            <w:tcW w:w="2462" w:type="pct"/>
            <w:gridSpan w:val="4"/>
            <w:vMerge/>
            <w:tcBorders>
              <w:left w:val="nil"/>
              <w:right w:val="single" w:sz="8" w:space="0" w:color="auto"/>
            </w:tcBorders>
            <w:shd w:val="clear" w:color="auto" w:fill="auto"/>
            <w:noWrap/>
            <w:vAlign w:val="center"/>
            <w:hideMark/>
          </w:tcPr>
          <w:p w14:paraId="6461080F" w14:textId="77777777" w:rsidR="003046DD" w:rsidRPr="00D268A8" w:rsidRDefault="003046DD" w:rsidP="003046DD">
            <w:pPr>
              <w:spacing w:after="0" w:line="240" w:lineRule="auto"/>
              <w:jc w:val="center"/>
              <w:rPr>
                <w:rFonts w:ascii="Times New Roman" w:eastAsia="Times New Roman" w:hAnsi="Times New Roman" w:cs="Times New Roman"/>
                <w:color w:val="000000"/>
                <w:sz w:val="20"/>
                <w:szCs w:val="20"/>
              </w:rPr>
            </w:pPr>
          </w:p>
        </w:tc>
      </w:tr>
      <w:tr w:rsidR="003046DD" w:rsidRPr="00D268A8" w14:paraId="0AF01A6A"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1D6ECB5C"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переходный период</w:t>
            </w:r>
          </w:p>
        </w:tc>
        <w:tc>
          <w:tcPr>
            <w:tcW w:w="320" w:type="pct"/>
            <w:tcBorders>
              <w:top w:val="nil"/>
              <w:left w:val="nil"/>
              <w:bottom w:val="single" w:sz="8" w:space="0" w:color="auto"/>
              <w:right w:val="single" w:sz="8" w:space="0" w:color="auto"/>
            </w:tcBorders>
            <w:shd w:val="clear" w:color="auto" w:fill="auto"/>
            <w:vAlign w:val="center"/>
            <w:hideMark/>
          </w:tcPr>
          <w:p w14:paraId="3E7C54C6"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кг у. т /час</w:t>
            </w:r>
          </w:p>
        </w:tc>
        <w:tc>
          <w:tcPr>
            <w:tcW w:w="616" w:type="pct"/>
            <w:tcBorders>
              <w:top w:val="nil"/>
              <w:left w:val="nil"/>
              <w:bottom w:val="single" w:sz="8" w:space="0" w:color="auto"/>
              <w:right w:val="single" w:sz="8" w:space="0" w:color="auto"/>
            </w:tcBorders>
            <w:shd w:val="clear" w:color="auto" w:fill="auto"/>
            <w:noWrap/>
            <w:vAlign w:val="center"/>
            <w:hideMark/>
          </w:tcPr>
          <w:p w14:paraId="42CD0D4A"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160,2</w:t>
            </w:r>
          </w:p>
        </w:tc>
        <w:tc>
          <w:tcPr>
            <w:tcW w:w="2462" w:type="pct"/>
            <w:gridSpan w:val="4"/>
            <w:vMerge/>
            <w:tcBorders>
              <w:left w:val="nil"/>
              <w:right w:val="single" w:sz="8" w:space="0" w:color="auto"/>
            </w:tcBorders>
            <w:shd w:val="clear" w:color="auto" w:fill="auto"/>
            <w:noWrap/>
            <w:vAlign w:val="center"/>
            <w:hideMark/>
          </w:tcPr>
          <w:p w14:paraId="4F83B629" w14:textId="77777777" w:rsidR="003046DD" w:rsidRPr="00D268A8" w:rsidRDefault="003046DD" w:rsidP="003046DD">
            <w:pPr>
              <w:spacing w:after="0" w:line="240" w:lineRule="auto"/>
              <w:jc w:val="center"/>
              <w:rPr>
                <w:rFonts w:ascii="Times New Roman" w:eastAsia="Times New Roman" w:hAnsi="Times New Roman" w:cs="Times New Roman"/>
                <w:color w:val="000000"/>
                <w:sz w:val="20"/>
                <w:szCs w:val="20"/>
              </w:rPr>
            </w:pPr>
          </w:p>
        </w:tc>
      </w:tr>
      <w:tr w:rsidR="003046DD" w:rsidRPr="00D268A8" w14:paraId="522964D2"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38320DFB"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летний период</w:t>
            </w:r>
          </w:p>
        </w:tc>
        <w:tc>
          <w:tcPr>
            <w:tcW w:w="320" w:type="pct"/>
            <w:tcBorders>
              <w:top w:val="nil"/>
              <w:left w:val="nil"/>
              <w:bottom w:val="single" w:sz="8" w:space="0" w:color="auto"/>
              <w:right w:val="single" w:sz="8" w:space="0" w:color="auto"/>
            </w:tcBorders>
            <w:shd w:val="clear" w:color="auto" w:fill="auto"/>
            <w:vAlign w:val="center"/>
            <w:hideMark/>
          </w:tcPr>
          <w:p w14:paraId="734F15DF"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кг у. т. /час</w:t>
            </w:r>
          </w:p>
        </w:tc>
        <w:tc>
          <w:tcPr>
            <w:tcW w:w="616" w:type="pct"/>
            <w:tcBorders>
              <w:top w:val="nil"/>
              <w:left w:val="nil"/>
              <w:bottom w:val="single" w:sz="8" w:space="0" w:color="auto"/>
              <w:right w:val="single" w:sz="8" w:space="0" w:color="auto"/>
            </w:tcBorders>
            <w:shd w:val="clear" w:color="auto" w:fill="auto"/>
            <w:noWrap/>
            <w:vAlign w:val="center"/>
            <w:hideMark/>
          </w:tcPr>
          <w:p w14:paraId="3C06F4FD"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34,5</w:t>
            </w:r>
          </w:p>
        </w:tc>
        <w:tc>
          <w:tcPr>
            <w:tcW w:w="2462" w:type="pct"/>
            <w:gridSpan w:val="4"/>
            <w:vMerge/>
            <w:tcBorders>
              <w:left w:val="nil"/>
              <w:bottom w:val="single" w:sz="8" w:space="0" w:color="auto"/>
              <w:right w:val="single" w:sz="8" w:space="0" w:color="auto"/>
            </w:tcBorders>
            <w:shd w:val="clear" w:color="auto" w:fill="auto"/>
            <w:noWrap/>
            <w:vAlign w:val="center"/>
            <w:hideMark/>
          </w:tcPr>
          <w:p w14:paraId="71F153D1" w14:textId="77777777" w:rsidR="003046DD" w:rsidRPr="00D268A8" w:rsidRDefault="003046DD" w:rsidP="003046DD">
            <w:pPr>
              <w:spacing w:after="0" w:line="240" w:lineRule="auto"/>
              <w:jc w:val="center"/>
              <w:rPr>
                <w:rFonts w:ascii="Times New Roman" w:eastAsia="Times New Roman" w:hAnsi="Times New Roman" w:cs="Times New Roman"/>
                <w:color w:val="000000"/>
                <w:sz w:val="20"/>
                <w:szCs w:val="20"/>
              </w:rPr>
            </w:pPr>
          </w:p>
        </w:tc>
      </w:tr>
      <w:tr w:rsidR="003046DD" w:rsidRPr="0007255E" w14:paraId="3EE6EC6A" w14:textId="77777777" w:rsidTr="00474389">
        <w:trPr>
          <w:trHeight w:val="283"/>
        </w:trPr>
        <w:tc>
          <w:tcPr>
            <w:tcW w:w="5000" w:type="pct"/>
            <w:gridSpan w:val="7"/>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190DBBB6" w14:textId="77777777" w:rsidR="003046DD" w:rsidRPr="0007255E"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Котельная №7</w:t>
            </w:r>
          </w:p>
        </w:tc>
      </w:tr>
      <w:tr w:rsidR="003046DD" w:rsidRPr="008B47AA" w14:paraId="7775B41C"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3C087A4C"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ОЗП</w:t>
            </w:r>
          </w:p>
        </w:tc>
        <w:tc>
          <w:tcPr>
            <w:tcW w:w="320" w:type="pct"/>
            <w:tcBorders>
              <w:top w:val="nil"/>
              <w:left w:val="nil"/>
              <w:bottom w:val="single" w:sz="8" w:space="0" w:color="auto"/>
              <w:right w:val="single" w:sz="8" w:space="0" w:color="auto"/>
            </w:tcBorders>
            <w:shd w:val="clear" w:color="auto" w:fill="auto"/>
            <w:vAlign w:val="center"/>
            <w:hideMark/>
          </w:tcPr>
          <w:p w14:paraId="2C487CA5"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м³/час</w:t>
            </w:r>
          </w:p>
        </w:tc>
        <w:tc>
          <w:tcPr>
            <w:tcW w:w="616" w:type="pct"/>
            <w:tcBorders>
              <w:top w:val="nil"/>
              <w:left w:val="nil"/>
              <w:bottom w:val="single" w:sz="8" w:space="0" w:color="auto"/>
              <w:right w:val="single" w:sz="8" w:space="0" w:color="auto"/>
            </w:tcBorders>
            <w:shd w:val="clear" w:color="auto" w:fill="auto"/>
            <w:noWrap/>
            <w:vAlign w:val="center"/>
          </w:tcPr>
          <w:p w14:paraId="73E280E8"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1472,6</w:t>
            </w:r>
          </w:p>
        </w:tc>
        <w:tc>
          <w:tcPr>
            <w:tcW w:w="616" w:type="pct"/>
            <w:tcBorders>
              <w:top w:val="nil"/>
              <w:left w:val="nil"/>
              <w:bottom w:val="single" w:sz="8" w:space="0" w:color="auto"/>
              <w:right w:val="single" w:sz="8" w:space="0" w:color="auto"/>
            </w:tcBorders>
            <w:shd w:val="clear" w:color="auto" w:fill="auto"/>
            <w:noWrap/>
            <w:vAlign w:val="center"/>
          </w:tcPr>
          <w:p w14:paraId="5378429C"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3284,1</w:t>
            </w:r>
          </w:p>
        </w:tc>
        <w:tc>
          <w:tcPr>
            <w:tcW w:w="616" w:type="pct"/>
            <w:tcBorders>
              <w:top w:val="nil"/>
              <w:left w:val="nil"/>
              <w:bottom w:val="single" w:sz="8" w:space="0" w:color="auto"/>
              <w:right w:val="single" w:sz="8" w:space="0" w:color="auto"/>
            </w:tcBorders>
            <w:shd w:val="clear" w:color="auto" w:fill="auto"/>
            <w:noWrap/>
            <w:vAlign w:val="center"/>
          </w:tcPr>
          <w:p w14:paraId="47A03E1A"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3284,1</w:t>
            </w:r>
          </w:p>
        </w:tc>
        <w:tc>
          <w:tcPr>
            <w:tcW w:w="616" w:type="pct"/>
            <w:tcBorders>
              <w:top w:val="nil"/>
              <w:left w:val="nil"/>
              <w:bottom w:val="single" w:sz="8" w:space="0" w:color="auto"/>
              <w:right w:val="single" w:sz="8" w:space="0" w:color="auto"/>
            </w:tcBorders>
            <w:shd w:val="clear" w:color="auto" w:fill="auto"/>
            <w:noWrap/>
            <w:vAlign w:val="center"/>
          </w:tcPr>
          <w:p w14:paraId="697B46B5"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3284,1</w:t>
            </w:r>
          </w:p>
        </w:tc>
        <w:tc>
          <w:tcPr>
            <w:tcW w:w="614" w:type="pct"/>
            <w:tcBorders>
              <w:top w:val="nil"/>
              <w:left w:val="nil"/>
              <w:bottom w:val="single" w:sz="8" w:space="0" w:color="auto"/>
              <w:right w:val="single" w:sz="8" w:space="0" w:color="auto"/>
            </w:tcBorders>
            <w:vAlign w:val="center"/>
          </w:tcPr>
          <w:p w14:paraId="395470BC"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3284,1</w:t>
            </w:r>
          </w:p>
        </w:tc>
      </w:tr>
      <w:tr w:rsidR="003046DD" w:rsidRPr="008B47AA" w14:paraId="283A7654"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798B91E0"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переходный период</w:t>
            </w:r>
          </w:p>
        </w:tc>
        <w:tc>
          <w:tcPr>
            <w:tcW w:w="320" w:type="pct"/>
            <w:tcBorders>
              <w:top w:val="nil"/>
              <w:left w:val="nil"/>
              <w:bottom w:val="single" w:sz="8" w:space="0" w:color="auto"/>
              <w:right w:val="single" w:sz="8" w:space="0" w:color="auto"/>
            </w:tcBorders>
            <w:shd w:val="clear" w:color="auto" w:fill="auto"/>
            <w:vAlign w:val="center"/>
            <w:hideMark/>
          </w:tcPr>
          <w:p w14:paraId="7A683A61"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м³/час</w:t>
            </w:r>
          </w:p>
        </w:tc>
        <w:tc>
          <w:tcPr>
            <w:tcW w:w="616" w:type="pct"/>
            <w:tcBorders>
              <w:top w:val="nil"/>
              <w:left w:val="nil"/>
              <w:bottom w:val="single" w:sz="8" w:space="0" w:color="auto"/>
              <w:right w:val="single" w:sz="8" w:space="0" w:color="auto"/>
            </w:tcBorders>
            <w:shd w:val="clear" w:color="auto" w:fill="auto"/>
            <w:noWrap/>
            <w:vAlign w:val="center"/>
          </w:tcPr>
          <w:p w14:paraId="0B948CC2"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839,8</w:t>
            </w:r>
          </w:p>
        </w:tc>
        <w:tc>
          <w:tcPr>
            <w:tcW w:w="616" w:type="pct"/>
            <w:tcBorders>
              <w:top w:val="nil"/>
              <w:left w:val="nil"/>
              <w:bottom w:val="single" w:sz="8" w:space="0" w:color="auto"/>
              <w:right w:val="single" w:sz="8" w:space="0" w:color="auto"/>
            </w:tcBorders>
            <w:shd w:val="clear" w:color="auto" w:fill="auto"/>
            <w:noWrap/>
            <w:vAlign w:val="center"/>
          </w:tcPr>
          <w:p w14:paraId="5CE8A925"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1872,8</w:t>
            </w:r>
          </w:p>
        </w:tc>
        <w:tc>
          <w:tcPr>
            <w:tcW w:w="616" w:type="pct"/>
            <w:tcBorders>
              <w:top w:val="nil"/>
              <w:left w:val="nil"/>
              <w:bottom w:val="single" w:sz="8" w:space="0" w:color="auto"/>
              <w:right w:val="single" w:sz="8" w:space="0" w:color="auto"/>
            </w:tcBorders>
            <w:shd w:val="clear" w:color="auto" w:fill="auto"/>
            <w:noWrap/>
            <w:vAlign w:val="center"/>
          </w:tcPr>
          <w:p w14:paraId="64ADD2E5"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1872,8</w:t>
            </w:r>
          </w:p>
        </w:tc>
        <w:tc>
          <w:tcPr>
            <w:tcW w:w="616" w:type="pct"/>
            <w:tcBorders>
              <w:top w:val="nil"/>
              <w:left w:val="nil"/>
              <w:bottom w:val="single" w:sz="8" w:space="0" w:color="auto"/>
              <w:right w:val="single" w:sz="8" w:space="0" w:color="auto"/>
            </w:tcBorders>
            <w:shd w:val="clear" w:color="auto" w:fill="auto"/>
            <w:noWrap/>
            <w:vAlign w:val="center"/>
          </w:tcPr>
          <w:p w14:paraId="7B808EF4"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1872,8</w:t>
            </w:r>
          </w:p>
        </w:tc>
        <w:tc>
          <w:tcPr>
            <w:tcW w:w="614" w:type="pct"/>
            <w:tcBorders>
              <w:top w:val="nil"/>
              <w:left w:val="nil"/>
              <w:bottom w:val="single" w:sz="8" w:space="0" w:color="auto"/>
              <w:right w:val="single" w:sz="8" w:space="0" w:color="auto"/>
            </w:tcBorders>
            <w:vAlign w:val="center"/>
          </w:tcPr>
          <w:p w14:paraId="0DF918D6"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1872,8</w:t>
            </w:r>
          </w:p>
        </w:tc>
      </w:tr>
      <w:tr w:rsidR="003046DD" w:rsidRPr="008B47AA" w14:paraId="26DC7F73"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65DA2AE9"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летний период</w:t>
            </w:r>
          </w:p>
        </w:tc>
        <w:tc>
          <w:tcPr>
            <w:tcW w:w="320" w:type="pct"/>
            <w:tcBorders>
              <w:top w:val="nil"/>
              <w:left w:val="nil"/>
              <w:bottom w:val="single" w:sz="8" w:space="0" w:color="auto"/>
              <w:right w:val="single" w:sz="8" w:space="0" w:color="auto"/>
            </w:tcBorders>
            <w:shd w:val="clear" w:color="auto" w:fill="auto"/>
            <w:vAlign w:val="center"/>
            <w:hideMark/>
          </w:tcPr>
          <w:p w14:paraId="7DAD27E6"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м³/час</w:t>
            </w:r>
          </w:p>
        </w:tc>
        <w:tc>
          <w:tcPr>
            <w:tcW w:w="616" w:type="pct"/>
            <w:tcBorders>
              <w:top w:val="nil"/>
              <w:left w:val="nil"/>
              <w:bottom w:val="single" w:sz="8" w:space="0" w:color="auto"/>
              <w:right w:val="single" w:sz="8" w:space="0" w:color="auto"/>
            </w:tcBorders>
            <w:shd w:val="clear" w:color="auto" w:fill="auto"/>
            <w:noWrap/>
            <w:vAlign w:val="center"/>
          </w:tcPr>
          <w:p w14:paraId="76E09B09"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262,6</w:t>
            </w:r>
          </w:p>
        </w:tc>
        <w:tc>
          <w:tcPr>
            <w:tcW w:w="616" w:type="pct"/>
            <w:tcBorders>
              <w:top w:val="nil"/>
              <w:left w:val="nil"/>
              <w:bottom w:val="single" w:sz="8" w:space="0" w:color="auto"/>
              <w:right w:val="single" w:sz="8" w:space="0" w:color="auto"/>
            </w:tcBorders>
            <w:shd w:val="clear" w:color="auto" w:fill="auto"/>
            <w:noWrap/>
            <w:vAlign w:val="center"/>
          </w:tcPr>
          <w:p w14:paraId="21A8AB79"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585,6</w:t>
            </w:r>
          </w:p>
        </w:tc>
        <w:tc>
          <w:tcPr>
            <w:tcW w:w="616" w:type="pct"/>
            <w:tcBorders>
              <w:top w:val="nil"/>
              <w:left w:val="nil"/>
              <w:bottom w:val="single" w:sz="8" w:space="0" w:color="auto"/>
              <w:right w:val="single" w:sz="8" w:space="0" w:color="auto"/>
            </w:tcBorders>
            <w:shd w:val="clear" w:color="auto" w:fill="auto"/>
            <w:noWrap/>
            <w:vAlign w:val="center"/>
          </w:tcPr>
          <w:p w14:paraId="5EC6F687"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585,6</w:t>
            </w:r>
          </w:p>
        </w:tc>
        <w:tc>
          <w:tcPr>
            <w:tcW w:w="616" w:type="pct"/>
            <w:tcBorders>
              <w:top w:val="nil"/>
              <w:left w:val="nil"/>
              <w:bottom w:val="single" w:sz="8" w:space="0" w:color="auto"/>
              <w:right w:val="single" w:sz="8" w:space="0" w:color="auto"/>
            </w:tcBorders>
            <w:shd w:val="clear" w:color="auto" w:fill="auto"/>
            <w:noWrap/>
            <w:vAlign w:val="center"/>
          </w:tcPr>
          <w:p w14:paraId="11EC9461"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585,6</w:t>
            </w:r>
          </w:p>
        </w:tc>
        <w:tc>
          <w:tcPr>
            <w:tcW w:w="614" w:type="pct"/>
            <w:tcBorders>
              <w:top w:val="nil"/>
              <w:left w:val="nil"/>
              <w:bottom w:val="single" w:sz="8" w:space="0" w:color="auto"/>
              <w:right w:val="single" w:sz="8" w:space="0" w:color="auto"/>
            </w:tcBorders>
            <w:vAlign w:val="center"/>
          </w:tcPr>
          <w:p w14:paraId="3C04FFF7"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585,6</w:t>
            </w:r>
          </w:p>
        </w:tc>
      </w:tr>
      <w:tr w:rsidR="003046DD" w:rsidRPr="008B47AA" w14:paraId="793D06A9"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741214A6"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ОЗП</w:t>
            </w:r>
          </w:p>
        </w:tc>
        <w:tc>
          <w:tcPr>
            <w:tcW w:w="320" w:type="pct"/>
            <w:tcBorders>
              <w:top w:val="nil"/>
              <w:left w:val="nil"/>
              <w:bottom w:val="single" w:sz="8" w:space="0" w:color="auto"/>
              <w:right w:val="single" w:sz="8" w:space="0" w:color="auto"/>
            </w:tcBorders>
            <w:shd w:val="clear" w:color="auto" w:fill="auto"/>
            <w:vAlign w:val="center"/>
            <w:hideMark/>
          </w:tcPr>
          <w:p w14:paraId="74AF1525"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кг у. т /час</w:t>
            </w:r>
          </w:p>
        </w:tc>
        <w:tc>
          <w:tcPr>
            <w:tcW w:w="616" w:type="pct"/>
            <w:tcBorders>
              <w:top w:val="nil"/>
              <w:left w:val="nil"/>
              <w:bottom w:val="single" w:sz="8" w:space="0" w:color="auto"/>
              <w:right w:val="single" w:sz="8" w:space="0" w:color="auto"/>
            </w:tcBorders>
            <w:shd w:val="clear" w:color="auto" w:fill="auto"/>
            <w:noWrap/>
            <w:vAlign w:val="center"/>
          </w:tcPr>
          <w:p w14:paraId="7BCB1B8F"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1733,3</w:t>
            </w:r>
          </w:p>
        </w:tc>
        <w:tc>
          <w:tcPr>
            <w:tcW w:w="616" w:type="pct"/>
            <w:tcBorders>
              <w:top w:val="nil"/>
              <w:left w:val="nil"/>
              <w:bottom w:val="single" w:sz="8" w:space="0" w:color="auto"/>
              <w:right w:val="single" w:sz="8" w:space="0" w:color="auto"/>
            </w:tcBorders>
            <w:shd w:val="clear" w:color="auto" w:fill="auto"/>
            <w:noWrap/>
            <w:vAlign w:val="center"/>
          </w:tcPr>
          <w:p w14:paraId="39ED252D"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3865,3</w:t>
            </w:r>
          </w:p>
        </w:tc>
        <w:tc>
          <w:tcPr>
            <w:tcW w:w="616" w:type="pct"/>
            <w:tcBorders>
              <w:top w:val="nil"/>
              <w:left w:val="nil"/>
              <w:bottom w:val="single" w:sz="8" w:space="0" w:color="auto"/>
              <w:right w:val="single" w:sz="8" w:space="0" w:color="auto"/>
            </w:tcBorders>
            <w:shd w:val="clear" w:color="auto" w:fill="auto"/>
            <w:noWrap/>
            <w:vAlign w:val="center"/>
          </w:tcPr>
          <w:p w14:paraId="59B7FC4C"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3865,3</w:t>
            </w:r>
          </w:p>
        </w:tc>
        <w:tc>
          <w:tcPr>
            <w:tcW w:w="616" w:type="pct"/>
            <w:tcBorders>
              <w:top w:val="nil"/>
              <w:left w:val="nil"/>
              <w:bottom w:val="single" w:sz="8" w:space="0" w:color="auto"/>
              <w:right w:val="single" w:sz="8" w:space="0" w:color="auto"/>
            </w:tcBorders>
            <w:shd w:val="clear" w:color="auto" w:fill="auto"/>
            <w:noWrap/>
            <w:vAlign w:val="center"/>
          </w:tcPr>
          <w:p w14:paraId="0256DE5C"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3865,3</w:t>
            </w:r>
          </w:p>
        </w:tc>
        <w:tc>
          <w:tcPr>
            <w:tcW w:w="614" w:type="pct"/>
            <w:tcBorders>
              <w:top w:val="nil"/>
              <w:left w:val="nil"/>
              <w:bottom w:val="single" w:sz="8" w:space="0" w:color="auto"/>
              <w:right w:val="single" w:sz="8" w:space="0" w:color="auto"/>
            </w:tcBorders>
            <w:vAlign w:val="center"/>
          </w:tcPr>
          <w:p w14:paraId="599D0E5E"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3865,3</w:t>
            </w:r>
          </w:p>
        </w:tc>
      </w:tr>
      <w:tr w:rsidR="003046DD" w:rsidRPr="008B47AA" w14:paraId="37A7F46C"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3535826C"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lastRenderedPageBreak/>
              <w:t>Максимальный часовой расход топлива в переходный период</w:t>
            </w:r>
          </w:p>
        </w:tc>
        <w:tc>
          <w:tcPr>
            <w:tcW w:w="320" w:type="pct"/>
            <w:tcBorders>
              <w:top w:val="nil"/>
              <w:left w:val="nil"/>
              <w:bottom w:val="single" w:sz="8" w:space="0" w:color="auto"/>
              <w:right w:val="single" w:sz="8" w:space="0" w:color="auto"/>
            </w:tcBorders>
            <w:shd w:val="clear" w:color="auto" w:fill="auto"/>
            <w:vAlign w:val="center"/>
            <w:hideMark/>
          </w:tcPr>
          <w:p w14:paraId="60D93AFB"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кг у. т /час</w:t>
            </w:r>
          </w:p>
        </w:tc>
        <w:tc>
          <w:tcPr>
            <w:tcW w:w="616" w:type="pct"/>
            <w:tcBorders>
              <w:top w:val="nil"/>
              <w:left w:val="nil"/>
              <w:bottom w:val="single" w:sz="8" w:space="0" w:color="auto"/>
              <w:right w:val="single" w:sz="8" w:space="0" w:color="auto"/>
            </w:tcBorders>
            <w:shd w:val="clear" w:color="auto" w:fill="auto"/>
            <w:noWrap/>
            <w:vAlign w:val="center"/>
          </w:tcPr>
          <w:p w14:paraId="08B88F8C"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988,4</w:t>
            </w:r>
          </w:p>
        </w:tc>
        <w:tc>
          <w:tcPr>
            <w:tcW w:w="616" w:type="pct"/>
            <w:tcBorders>
              <w:top w:val="nil"/>
              <w:left w:val="nil"/>
              <w:bottom w:val="single" w:sz="8" w:space="0" w:color="auto"/>
              <w:right w:val="single" w:sz="8" w:space="0" w:color="auto"/>
            </w:tcBorders>
            <w:shd w:val="clear" w:color="auto" w:fill="auto"/>
            <w:noWrap/>
            <w:vAlign w:val="center"/>
          </w:tcPr>
          <w:p w14:paraId="2B67919A"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2204,2</w:t>
            </w:r>
          </w:p>
        </w:tc>
        <w:tc>
          <w:tcPr>
            <w:tcW w:w="616" w:type="pct"/>
            <w:tcBorders>
              <w:top w:val="nil"/>
              <w:left w:val="nil"/>
              <w:bottom w:val="single" w:sz="8" w:space="0" w:color="auto"/>
              <w:right w:val="single" w:sz="8" w:space="0" w:color="auto"/>
            </w:tcBorders>
            <w:shd w:val="clear" w:color="auto" w:fill="auto"/>
            <w:noWrap/>
            <w:vAlign w:val="center"/>
          </w:tcPr>
          <w:p w14:paraId="3F498D13"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2204,2</w:t>
            </w:r>
          </w:p>
        </w:tc>
        <w:tc>
          <w:tcPr>
            <w:tcW w:w="616" w:type="pct"/>
            <w:tcBorders>
              <w:top w:val="nil"/>
              <w:left w:val="nil"/>
              <w:bottom w:val="single" w:sz="8" w:space="0" w:color="auto"/>
              <w:right w:val="single" w:sz="8" w:space="0" w:color="auto"/>
            </w:tcBorders>
            <w:shd w:val="clear" w:color="auto" w:fill="auto"/>
            <w:noWrap/>
            <w:vAlign w:val="center"/>
          </w:tcPr>
          <w:p w14:paraId="03B5DA5D"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2204,2</w:t>
            </w:r>
          </w:p>
        </w:tc>
        <w:tc>
          <w:tcPr>
            <w:tcW w:w="614" w:type="pct"/>
            <w:tcBorders>
              <w:top w:val="nil"/>
              <w:left w:val="nil"/>
              <w:bottom w:val="single" w:sz="8" w:space="0" w:color="auto"/>
              <w:right w:val="single" w:sz="8" w:space="0" w:color="auto"/>
            </w:tcBorders>
            <w:vAlign w:val="center"/>
          </w:tcPr>
          <w:p w14:paraId="7286C7B2"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2204,2</w:t>
            </w:r>
          </w:p>
        </w:tc>
      </w:tr>
      <w:tr w:rsidR="003046DD" w:rsidRPr="008B47AA" w14:paraId="26FE30A3"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41589758"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летний период</w:t>
            </w:r>
          </w:p>
        </w:tc>
        <w:tc>
          <w:tcPr>
            <w:tcW w:w="320" w:type="pct"/>
            <w:tcBorders>
              <w:top w:val="nil"/>
              <w:left w:val="nil"/>
              <w:bottom w:val="single" w:sz="8" w:space="0" w:color="auto"/>
              <w:right w:val="single" w:sz="8" w:space="0" w:color="auto"/>
            </w:tcBorders>
            <w:shd w:val="clear" w:color="auto" w:fill="auto"/>
            <w:vAlign w:val="center"/>
            <w:hideMark/>
          </w:tcPr>
          <w:p w14:paraId="7EB2E913"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кг у. т. /час</w:t>
            </w:r>
          </w:p>
        </w:tc>
        <w:tc>
          <w:tcPr>
            <w:tcW w:w="616" w:type="pct"/>
            <w:tcBorders>
              <w:top w:val="nil"/>
              <w:left w:val="nil"/>
              <w:bottom w:val="single" w:sz="8" w:space="0" w:color="auto"/>
              <w:right w:val="single" w:sz="8" w:space="0" w:color="auto"/>
            </w:tcBorders>
            <w:shd w:val="clear" w:color="auto" w:fill="auto"/>
            <w:noWrap/>
            <w:vAlign w:val="center"/>
          </w:tcPr>
          <w:p w14:paraId="30A48380"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309,1</w:t>
            </w:r>
          </w:p>
        </w:tc>
        <w:tc>
          <w:tcPr>
            <w:tcW w:w="616" w:type="pct"/>
            <w:tcBorders>
              <w:top w:val="nil"/>
              <w:left w:val="nil"/>
              <w:bottom w:val="single" w:sz="8" w:space="0" w:color="auto"/>
              <w:right w:val="single" w:sz="8" w:space="0" w:color="auto"/>
            </w:tcBorders>
            <w:shd w:val="clear" w:color="auto" w:fill="auto"/>
            <w:noWrap/>
            <w:vAlign w:val="center"/>
          </w:tcPr>
          <w:p w14:paraId="32559A3F"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689,3</w:t>
            </w:r>
          </w:p>
        </w:tc>
        <w:tc>
          <w:tcPr>
            <w:tcW w:w="616" w:type="pct"/>
            <w:tcBorders>
              <w:top w:val="nil"/>
              <w:left w:val="nil"/>
              <w:bottom w:val="single" w:sz="8" w:space="0" w:color="auto"/>
              <w:right w:val="single" w:sz="8" w:space="0" w:color="auto"/>
            </w:tcBorders>
            <w:shd w:val="clear" w:color="auto" w:fill="auto"/>
            <w:noWrap/>
            <w:vAlign w:val="center"/>
          </w:tcPr>
          <w:p w14:paraId="190B2713"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689,3</w:t>
            </w:r>
          </w:p>
        </w:tc>
        <w:tc>
          <w:tcPr>
            <w:tcW w:w="616" w:type="pct"/>
            <w:tcBorders>
              <w:top w:val="nil"/>
              <w:left w:val="nil"/>
              <w:bottom w:val="single" w:sz="8" w:space="0" w:color="auto"/>
              <w:right w:val="single" w:sz="8" w:space="0" w:color="auto"/>
            </w:tcBorders>
            <w:shd w:val="clear" w:color="auto" w:fill="auto"/>
            <w:noWrap/>
            <w:vAlign w:val="center"/>
          </w:tcPr>
          <w:p w14:paraId="5BE6C29E"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689,3</w:t>
            </w:r>
          </w:p>
        </w:tc>
        <w:tc>
          <w:tcPr>
            <w:tcW w:w="614" w:type="pct"/>
            <w:tcBorders>
              <w:top w:val="nil"/>
              <w:left w:val="nil"/>
              <w:bottom w:val="single" w:sz="8" w:space="0" w:color="auto"/>
              <w:right w:val="single" w:sz="8" w:space="0" w:color="auto"/>
            </w:tcBorders>
            <w:vAlign w:val="center"/>
          </w:tcPr>
          <w:p w14:paraId="3EC50283"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689,3</w:t>
            </w:r>
          </w:p>
        </w:tc>
      </w:tr>
      <w:tr w:rsidR="003046DD" w:rsidRPr="0007255E" w14:paraId="12563D3E" w14:textId="77777777" w:rsidTr="00474389">
        <w:trPr>
          <w:trHeight w:val="283"/>
        </w:trPr>
        <w:tc>
          <w:tcPr>
            <w:tcW w:w="5000" w:type="pct"/>
            <w:gridSpan w:val="7"/>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009C96EA" w14:textId="77777777" w:rsidR="003046DD" w:rsidRPr="0007255E" w:rsidRDefault="003046DD" w:rsidP="003046DD">
            <w:pPr>
              <w:spacing w:after="0" w:line="240" w:lineRule="auto"/>
              <w:jc w:val="center"/>
              <w:rPr>
                <w:rFonts w:ascii="Times New Roman" w:eastAsia="Times New Roman" w:hAnsi="Times New Roman" w:cs="Times New Roman"/>
                <w:b/>
                <w:bCs/>
                <w:color w:val="000000"/>
                <w:sz w:val="20"/>
                <w:szCs w:val="20"/>
              </w:rPr>
            </w:pPr>
            <w:r w:rsidRPr="00F81B86">
              <w:rPr>
                <w:rFonts w:ascii="Times New Roman" w:eastAsia="Times New Roman" w:hAnsi="Times New Roman" w:cs="Times New Roman"/>
                <w:b/>
                <w:bCs/>
                <w:color w:val="000000"/>
                <w:sz w:val="20"/>
                <w:szCs w:val="20"/>
              </w:rPr>
              <w:t>БМК-140</w:t>
            </w:r>
          </w:p>
        </w:tc>
      </w:tr>
      <w:tr w:rsidR="003046DD" w:rsidRPr="008B47AA" w14:paraId="7FB92A95"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117829C7"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ОЗП</w:t>
            </w:r>
          </w:p>
        </w:tc>
        <w:tc>
          <w:tcPr>
            <w:tcW w:w="320" w:type="pct"/>
            <w:tcBorders>
              <w:top w:val="nil"/>
              <w:left w:val="nil"/>
              <w:bottom w:val="single" w:sz="8" w:space="0" w:color="auto"/>
              <w:right w:val="single" w:sz="8" w:space="0" w:color="auto"/>
            </w:tcBorders>
            <w:shd w:val="clear" w:color="auto" w:fill="auto"/>
            <w:vAlign w:val="center"/>
            <w:hideMark/>
          </w:tcPr>
          <w:p w14:paraId="49E76363"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м³/час</w:t>
            </w:r>
          </w:p>
        </w:tc>
        <w:tc>
          <w:tcPr>
            <w:tcW w:w="616" w:type="pct"/>
            <w:tcBorders>
              <w:top w:val="nil"/>
              <w:left w:val="nil"/>
              <w:bottom w:val="single" w:sz="8" w:space="0" w:color="auto"/>
              <w:right w:val="single" w:sz="8" w:space="0" w:color="auto"/>
            </w:tcBorders>
            <w:shd w:val="clear" w:color="auto" w:fill="auto"/>
            <w:noWrap/>
            <w:vAlign w:val="center"/>
            <w:hideMark/>
          </w:tcPr>
          <w:p w14:paraId="4CDCB5FA"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7590,0</w:t>
            </w:r>
          </w:p>
        </w:tc>
        <w:tc>
          <w:tcPr>
            <w:tcW w:w="616" w:type="pct"/>
            <w:tcBorders>
              <w:top w:val="nil"/>
              <w:left w:val="nil"/>
              <w:bottom w:val="single" w:sz="8" w:space="0" w:color="auto"/>
              <w:right w:val="single" w:sz="8" w:space="0" w:color="auto"/>
            </w:tcBorders>
            <w:shd w:val="clear" w:color="auto" w:fill="auto"/>
            <w:noWrap/>
            <w:vAlign w:val="center"/>
            <w:hideMark/>
          </w:tcPr>
          <w:p w14:paraId="4A3E1448"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7103,0</w:t>
            </w:r>
          </w:p>
        </w:tc>
        <w:tc>
          <w:tcPr>
            <w:tcW w:w="616" w:type="pct"/>
            <w:tcBorders>
              <w:top w:val="nil"/>
              <w:left w:val="nil"/>
              <w:bottom w:val="single" w:sz="8" w:space="0" w:color="auto"/>
              <w:right w:val="single" w:sz="8" w:space="0" w:color="auto"/>
            </w:tcBorders>
            <w:shd w:val="clear" w:color="auto" w:fill="auto"/>
            <w:noWrap/>
            <w:vAlign w:val="center"/>
            <w:hideMark/>
          </w:tcPr>
          <w:p w14:paraId="4A9CED8A"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7103,0</w:t>
            </w:r>
          </w:p>
        </w:tc>
        <w:tc>
          <w:tcPr>
            <w:tcW w:w="616" w:type="pct"/>
            <w:tcBorders>
              <w:top w:val="nil"/>
              <w:left w:val="nil"/>
              <w:bottom w:val="single" w:sz="8" w:space="0" w:color="auto"/>
              <w:right w:val="single" w:sz="8" w:space="0" w:color="auto"/>
            </w:tcBorders>
            <w:shd w:val="clear" w:color="auto" w:fill="auto"/>
            <w:noWrap/>
            <w:vAlign w:val="center"/>
            <w:hideMark/>
          </w:tcPr>
          <w:p w14:paraId="0151A9BE"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7103,0</w:t>
            </w:r>
          </w:p>
        </w:tc>
        <w:tc>
          <w:tcPr>
            <w:tcW w:w="614" w:type="pct"/>
            <w:tcBorders>
              <w:top w:val="nil"/>
              <w:left w:val="nil"/>
              <w:bottom w:val="single" w:sz="8" w:space="0" w:color="auto"/>
              <w:right w:val="single" w:sz="8" w:space="0" w:color="auto"/>
            </w:tcBorders>
            <w:vAlign w:val="center"/>
          </w:tcPr>
          <w:p w14:paraId="34E99300"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7103,0</w:t>
            </w:r>
          </w:p>
        </w:tc>
      </w:tr>
      <w:tr w:rsidR="003046DD" w:rsidRPr="008B47AA" w14:paraId="232BAC43"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7DA39BAF"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переходный период</w:t>
            </w:r>
          </w:p>
        </w:tc>
        <w:tc>
          <w:tcPr>
            <w:tcW w:w="320" w:type="pct"/>
            <w:tcBorders>
              <w:top w:val="nil"/>
              <w:left w:val="nil"/>
              <w:bottom w:val="single" w:sz="8" w:space="0" w:color="auto"/>
              <w:right w:val="single" w:sz="8" w:space="0" w:color="auto"/>
            </w:tcBorders>
            <w:shd w:val="clear" w:color="auto" w:fill="auto"/>
            <w:vAlign w:val="center"/>
            <w:hideMark/>
          </w:tcPr>
          <w:p w14:paraId="0898936C"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м³/час</w:t>
            </w:r>
          </w:p>
        </w:tc>
        <w:tc>
          <w:tcPr>
            <w:tcW w:w="616" w:type="pct"/>
            <w:tcBorders>
              <w:top w:val="nil"/>
              <w:left w:val="nil"/>
              <w:bottom w:val="single" w:sz="8" w:space="0" w:color="auto"/>
              <w:right w:val="single" w:sz="8" w:space="0" w:color="auto"/>
            </w:tcBorders>
            <w:shd w:val="clear" w:color="auto" w:fill="auto"/>
            <w:noWrap/>
            <w:vAlign w:val="center"/>
            <w:hideMark/>
          </w:tcPr>
          <w:p w14:paraId="605C39AC"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4556,9</w:t>
            </w:r>
          </w:p>
        </w:tc>
        <w:tc>
          <w:tcPr>
            <w:tcW w:w="616" w:type="pct"/>
            <w:tcBorders>
              <w:top w:val="nil"/>
              <w:left w:val="nil"/>
              <w:bottom w:val="single" w:sz="8" w:space="0" w:color="auto"/>
              <w:right w:val="single" w:sz="8" w:space="0" w:color="auto"/>
            </w:tcBorders>
            <w:shd w:val="clear" w:color="auto" w:fill="auto"/>
            <w:noWrap/>
            <w:vAlign w:val="center"/>
            <w:hideMark/>
          </w:tcPr>
          <w:p w14:paraId="4D1D7877"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4264,6</w:t>
            </w:r>
          </w:p>
        </w:tc>
        <w:tc>
          <w:tcPr>
            <w:tcW w:w="616" w:type="pct"/>
            <w:tcBorders>
              <w:top w:val="nil"/>
              <w:left w:val="nil"/>
              <w:bottom w:val="single" w:sz="8" w:space="0" w:color="auto"/>
              <w:right w:val="single" w:sz="8" w:space="0" w:color="auto"/>
            </w:tcBorders>
            <w:shd w:val="clear" w:color="auto" w:fill="auto"/>
            <w:noWrap/>
            <w:vAlign w:val="center"/>
            <w:hideMark/>
          </w:tcPr>
          <w:p w14:paraId="7EA3462B"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4264,6</w:t>
            </w:r>
          </w:p>
        </w:tc>
        <w:tc>
          <w:tcPr>
            <w:tcW w:w="616" w:type="pct"/>
            <w:tcBorders>
              <w:top w:val="nil"/>
              <w:left w:val="nil"/>
              <w:bottom w:val="single" w:sz="8" w:space="0" w:color="auto"/>
              <w:right w:val="single" w:sz="8" w:space="0" w:color="auto"/>
            </w:tcBorders>
            <w:shd w:val="clear" w:color="auto" w:fill="auto"/>
            <w:noWrap/>
            <w:vAlign w:val="center"/>
            <w:hideMark/>
          </w:tcPr>
          <w:p w14:paraId="58C7D0C3"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4264,6</w:t>
            </w:r>
          </w:p>
        </w:tc>
        <w:tc>
          <w:tcPr>
            <w:tcW w:w="614" w:type="pct"/>
            <w:tcBorders>
              <w:top w:val="nil"/>
              <w:left w:val="nil"/>
              <w:bottom w:val="single" w:sz="8" w:space="0" w:color="auto"/>
              <w:right w:val="single" w:sz="8" w:space="0" w:color="auto"/>
            </w:tcBorders>
            <w:vAlign w:val="center"/>
          </w:tcPr>
          <w:p w14:paraId="04A0AD79"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4264,6</w:t>
            </w:r>
          </w:p>
        </w:tc>
      </w:tr>
      <w:tr w:rsidR="003046DD" w:rsidRPr="008B47AA" w14:paraId="3AC21819"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5D7C4DBF"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летний период</w:t>
            </w:r>
          </w:p>
        </w:tc>
        <w:tc>
          <w:tcPr>
            <w:tcW w:w="320" w:type="pct"/>
            <w:tcBorders>
              <w:top w:val="nil"/>
              <w:left w:val="nil"/>
              <w:bottom w:val="single" w:sz="8" w:space="0" w:color="auto"/>
              <w:right w:val="single" w:sz="8" w:space="0" w:color="auto"/>
            </w:tcBorders>
            <w:shd w:val="clear" w:color="auto" w:fill="auto"/>
            <w:vAlign w:val="center"/>
            <w:hideMark/>
          </w:tcPr>
          <w:p w14:paraId="04BF7633"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м³/час</w:t>
            </w:r>
          </w:p>
        </w:tc>
        <w:tc>
          <w:tcPr>
            <w:tcW w:w="616" w:type="pct"/>
            <w:tcBorders>
              <w:top w:val="nil"/>
              <w:left w:val="nil"/>
              <w:bottom w:val="single" w:sz="8" w:space="0" w:color="auto"/>
              <w:right w:val="single" w:sz="8" w:space="0" w:color="auto"/>
            </w:tcBorders>
            <w:shd w:val="clear" w:color="auto" w:fill="auto"/>
            <w:noWrap/>
            <w:vAlign w:val="center"/>
            <w:hideMark/>
          </w:tcPr>
          <w:p w14:paraId="402645E3"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1694,0</w:t>
            </w:r>
          </w:p>
        </w:tc>
        <w:tc>
          <w:tcPr>
            <w:tcW w:w="616" w:type="pct"/>
            <w:tcBorders>
              <w:top w:val="nil"/>
              <w:left w:val="nil"/>
              <w:bottom w:val="single" w:sz="8" w:space="0" w:color="auto"/>
              <w:right w:val="single" w:sz="8" w:space="0" w:color="auto"/>
            </w:tcBorders>
            <w:shd w:val="clear" w:color="auto" w:fill="auto"/>
            <w:noWrap/>
            <w:vAlign w:val="center"/>
            <w:hideMark/>
          </w:tcPr>
          <w:p w14:paraId="1753FA9F"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1585,3</w:t>
            </w:r>
          </w:p>
        </w:tc>
        <w:tc>
          <w:tcPr>
            <w:tcW w:w="616" w:type="pct"/>
            <w:tcBorders>
              <w:top w:val="nil"/>
              <w:left w:val="nil"/>
              <w:bottom w:val="single" w:sz="8" w:space="0" w:color="auto"/>
              <w:right w:val="single" w:sz="8" w:space="0" w:color="auto"/>
            </w:tcBorders>
            <w:shd w:val="clear" w:color="auto" w:fill="auto"/>
            <w:noWrap/>
            <w:vAlign w:val="center"/>
            <w:hideMark/>
          </w:tcPr>
          <w:p w14:paraId="0BC2617C"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1585,3</w:t>
            </w:r>
          </w:p>
        </w:tc>
        <w:tc>
          <w:tcPr>
            <w:tcW w:w="616" w:type="pct"/>
            <w:tcBorders>
              <w:top w:val="nil"/>
              <w:left w:val="nil"/>
              <w:bottom w:val="single" w:sz="8" w:space="0" w:color="auto"/>
              <w:right w:val="single" w:sz="8" w:space="0" w:color="auto"/>
            </w:tcBorders>
            <w:shd w:val="clear" w:color="auto" w:fill="auto"/>
            <w:noWrap/>
            <w:vAlign w:val="center"/>
            <w:hideMark/>
          </w:tcPr>
          <w:p w14:paraId="3B227C9B"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1585,3</w:t>
            </w:r>
          </w:p>
        </w:tc>
        <w:tc>
          <w:tcPr>
            <w:tcW w:w="614" w:type="pct"/>
            <w:tcBorders>
              <w:top w:val="nil"/>
              <w:left w:val="nil"/>
              <w:bottom w:val="single" w:sz="8" w:space="0" w:color="auto"/>
              <w:right w:val="single" w:sz="8" w:space="0" w:color="auto"/>
            </w:tcBorders>
            <w:vAlign w:val="center"/>
          </w:tcPr>
          <w:p w14:paraId="351326BE"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1585,3</w:t>
            </w:r>
          </w:p>
        </w:tc>
      </w:tr>
      <w:tr w:rsidR="003046DD" w:rsidRPr="008B47AA" w14:paraId="29824AF5"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43233F17"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ОЗП</w:t>
            </w:r>
          </w:p>
        </w:tc>
        <w:tc>
          <w:tcPr>
            <w:tcW w:w="320" w:type="pct"/>
            <w:tcBorders>
              <w:top w:val="nil"/>
              <w:left w:val="nil"/>
              <w:bottom w:val="single" w:sz="8" w:space="0" w:color="auto"/>
              <w:right w:val="single" w:sz="8" w:space="0" w:color="auto"/>
            </w:tcBorders>
            <w:shd w:val="clear" w:color="auto" w:fill="auto"/>
            <w:vAlign w:val="center"/>
            <w:hideMark/>
          </w:tcPr>
          <w:p w14:paraId="3A381E30"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кг у. т /час</w:t>
            </w:r>
          </w:p>
        </w:tc>
        <w:tc>
          <w:tcPr>
            <w:tcW w:w="616" w:type="pct"/>
            <w:tcBorders>
              <w:top w:val="nil"/>
              <w:left w:val="nil"/>
              <w:bottom w:val="single" w:sz="8" w:space="0" w:color="auto"/>
              <w:right w:val="single" w:sz="8" w:space="0" w:color="auto"/>
            </w:tcBorders>
            <w:shd w:val="clear" w:color="auto" w:fill="auto"/>
            <w:noWrap/>
            <w:vAlign w:val="center"/>
            <w:hideMark/>
          </w:tcPr>
          <w:p w14:paraId="15EAE032"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8933,4</w:t>
            </w:r>
          </w:p>
        </w:tc>
        <w:tc>
          <w:tcPr>
            <w:tcW w:w="616" w:type="pct"/>
            <w:tcBorders>
              <w:top w:val="nil"/>
              <w:left w:val="nil"/>
              <w:bottom w:val="single" w:sz="8" w:space="0" w:color="auto"/>
              <w:right w:val="single" w:sz="8" w:space="0" w:color="auto"/>
            </w:tcBorders>
            <w:shd w:val="clear" w:color="auto" w:fill="auto"/>
            <w:noWrap/>
            <w:vAlign w:val="center"/>
            <w:hideMark/>
          </w:tcPr>
          <w:p w14:paraId="6EA79FF3"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8360,3</w:t>
            </w:r>
          </w:p>
        </w:tc>
        <w:tc>
          <w:tcPr>
            <w:tcW w:w="616" w:type="pct"/>
            <w:tcBorders>
              <w:top w:val="nil"/>
              <w:left w:val="nil"/>
              <w:bottom w:val="single" w:sz="8" w:space="0" w:color="auto"/>
              <w:right w:val="single" w:sz="8" w:space="0" w:color="auto"/>
            </w:tcBorders>
            <w:shd w:val="clear" w:color="auto" w:fill="auto"/>
            <w:noWrap/>
            <w:vAlign w:val="center"/>
            <w:hideMark/>
          </w:tcPr>
          <w:p w14:paraId="2FB0198D"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8360,3</w:t>
            </w:r>
          </w:p>
        </w:tc>
        <w:tc>
          <w:tcPr>
            <w:tcW w:w="616" w:type="pct"/>
            <w:tcBorders>
              <w:top w:val="nil"/>
              <w:left w:val="nil"/>
              <w:bottom w:val="single" w:sz="8" w:space="0" w:color="auto"/>
              <w:right w:val="single" w:sz="8" w:space="0" w:color="auto"/>
            </w:tcBorders>
            <w:shd w:val="clear" w:color="auto" w:fill="auto"/>
            <w:noWrap/>
            <w:vAlign w:val="center"/>
            <w:hideMark/>
          </w:tcPr>
          <w:p w14:paraId="11D0FBD6"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8360,3</w:t>
            </w:r>
          </w:p>
        </w:tc>
        <w:tc>
          <w:tcPr>
            <w:tcW w:w="614" w:type="pct"/>
            <w:tcBorders>
              <w:top w:val="nil"/>
              <w:left w:val="nil"/>
              <w:bottom w:val="single" w:sz="8" w:space="0" w:color="auto"/>
              <w:right w:val="single" w:sz="8" w:space="0" w:color="auto"/>
            </w:tcBorders>
            <w:vAlign w:val="center"/>
          </w:tcPr>
          <w:p w14:paraId="1959EA68"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8360,3</w:t>
            </w:r>
          </w:p>
        </w:tc>
      </w:tr>
      <w:tr w:rsidR="003046DD" w:rsidRPr="008B47AA" w14:paraId="7D6B2E2C"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0682752B"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переходный период</w:t>
            </w:r>
          </w:p>
        </w:tc>
        <w:tc>
          <w:tcPr>
            <w:tcW w:w="320" w:type="pct"/>
            <w:tcBorders>
              <w:top w:val="nil"/>
              <w:left w:val="nil"/>
              <w:bottom w:val="single" w:sz="8" w:space="0" w:color="auto"/>
              <w:right w:val="single" w:sz="8" w:space="0" w:color="auto"/>
            </w:tcBorders>
            <w:shd w:val="clear" w:color="auto" w:fill="auto"/>
            <w:vAlign w:val="center"/>
            <w:hideMark/>
          </w:tcPr>
          <w:p w14:paraId="55D5B621"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кг у. т /час</w:t>
            </w:r>
          </w:p>
        </w:tc>
        <w:tc>
          <w:tcPr>
            <w:tcW w:w="616" w:type="pct"/>
            <w:tcBorders>
              <w:top w:val="nil"/>
              <w:left w:val="nil"/>
              <w:bottom w:val="single" w:sz="8" w:space="0" w:color="auto"/>
              <w:right w:val="single" w:sz="8" w:space="0" w:color="auto"/>
            </w:tcBorders>
            <w:shd w:val="clear" w:color="auto" w:fill="auto"/>
            <w:noWrap/>
            <w:vAlign w:val="center"/>
            <w:hideMark/>
          </w:tcPr>
          <w:p w14:paraId="02B90315"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5363,5</w:t>
            </w:r>
          </w:p>
        </w:tc>
        <w:tc>
          <w:tcPr>
            <w:tcW w:w="616" w:type="pct"/>
            <w:tcBorders>
              <w:top w:val="nil"/>
              <w:left w:val="nil"/>
              <w:bottom w:val="single" w:sz="8" w:space="0" w:color="auto"/>
              <w:right w:val="single" w:sz="8" w:space="0" w:color="auto"/>
            </w:tcBorders>
            <w:shd w:val="clear" w:color="auto" w:fill="auto"/>
            <w:noWrap/>
            <w:vAlign w:val="center"/>
            <w:hideMark/>
          </w:tcPr>
          <w:p w14:paraId="0EB7F01C"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5019,4</w:t>
            </w:r>
          </w:p>
        </w:tc>
        <w:tc>
          <w:tcPr>
            <w:tcW w:w="616" w:type="pct"/>
            <w:tcBorders>
              <w:top w:val="nil"/>
              <w:left w:val="nil"/>
              <w:bottom w:val="single" w:sz="8" w:space="0" w:color="auto"/>
              <w:right w:val="single" w:sz="8" w:space="0" w:color="auto"/>
            </w:tcBorders>
            <w:shd w:val="clear" w:color="auto" w:fill="auto"/>
            <w:noWrap/>
            <w:vAlign w:val="center"/>
            <w:hideMark/>
          </w:tcPr>
          <w:p w14:paraId="41830D7C"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5019,4</w:t>
            </w:r>
          </w:p>
        </w:tc>
        <w:tc>
          <w:tcPr>
            <w:tcW w:w="616" w:type="pct"/>
            <w:tcBorders>
              <w:top w:val="nil"/>
              <w:left w:val="nil"/>
              <w:bottom w:val="single" w:sz="8" w:space="0" w:color="auto"/>
              <w:right w:val="single" w:sz="8" w:space="0" w:color="auto"/>
            </w:tcBorders>
            <w:shd w:val="clear" w:color="auto" w:fill="auto"/>
            <w:noWrap/>
            <w:vAlign w:val="center"/>
            <w:hideMark/>
          </w:tcPr>
          <w:p w14:paraId="5BA91813"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5019,4</w:t>
            </w:r>
          </w:p>
        </w:tc>
        <w:tc>
          <w:tcPr>
            <w:tcW w:w="614" w:type="pct"/>
            <w:tcBorders>
              <w:top w:val="nil"/>
              <w:left w:val="nil"/>
              <w:bottom w:val="single" w:sz="8" w:space="0" w:color="auto"/>
              <w:right w:val="single" w:sz="8" w:space="0" w:color="auto"/>
            </w:tcBorders>
            <w:vAlign w:val="center"/>
          </w:tcPr>
          <w:p w14:paraId="010D7C6E"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5019,4</w:t>
            </w:r>
          </w:p>
        </w:tc>
      </w:tr>
      <w:tr w:rsidR="003046DD" w:rsidRPr="008B47AA" w14:paraId="2FE9FB75"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13D74041"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летний период</w:t>
            </w:r>
          </w:p>
        </w:tc>
        <w:tc>
          <w:tcPr>
            <w:tcW w:w="320" w:type="pct"/>
            <w:tcBorders>
              <w:top w:val="nil"/>
              <w:left w:val="nil"/>
              <w:bottom w:val="single" w:sz="8" w:space="0" w:color="auto"/>
              <w:right w:val="single" w:sz="8" w:space="0" w:color="auto"/>
            </w:tcBorders>
            <w:shd w:val="clear" w:color="auto" w:fill="auto"/>
            <w:vAlign w:val="center"/>
            <w:hideMark/>
          </w:tcPr>
          <w:p w14:paraId="43C8BCC7"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кг у. т. /час</w:t>
            </w:r>
          </w:p>
        </w:tc>
        <w:tc>
          <w:tcPr>
            <w:tcW w:w="616" w:type="pct"/>
            <w:tcBorders>
              <w:top w:val="nil"/>
              <w:left w:val="nil"/>
              <w:bottom w:val="single" w:sz="8" w:space="0" w:color="auto"/>
              <w:right w:val="single" w:sz="8" w:space="0" w:color="auto"/>
            </w:tcBorders>
            <w:shd w:val="clear" w:color="auto" w:fill="auto"/>
            <w:noWrap/>
            <w:vAlign w:val="center"/>
            <w:hideMark/>
          </w:tcPr>
          <w:p w14:paraId="06FEFCDB"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1993,8</w:t>
            </w:r>
          </w:p>
        </w:tc>
        <w:tc>
          <w:tcPr>
            <w:tcW w:w="616" w:type="pct"/>
            <w:tcBorders>
              <w:top w:val="nil"/>
              <w:left w:val="nil"/>
              <w:bottom w:val="single" w:sz="8" w:space="0" w:color="auto"/>
              <w:right w:val="single" w:sz="8" w:space="0" w:color="auto"/>
            </w:tcBorders>
            <w:shd w:val="clear" w:color="auto" w:fill="auto"/>
            <w:noWrap/>
            <w:vAlign w:val="center"/>
            <w:hideMark/>
          </w:tcPr>
          <w:p w14:paraId="7F3719DF"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1865,9</w:t>
            </w:r>
          </w:p>
        </w:tc>
        <w:tc>
          <w:tcPr>
            <w:tcW w:w="616" w:type="pct"/>
            <w:tcBorders>
              <w:top w:val="nil"/>
              <w:left w:val="nil"/>
              <w:bottom w:val="single" w:sz="8" w:space="0" w:color="auto"/>
              <w:right w:val="single" w:sz="8" w:space="0" w:color="auto"/>
            </w:tcBorders>
            <w:shd w:val="clear" w:color="auto" w:fill="auto"/>
            <w:noWrap/>
            <w:vAlign w:val="center"/>
            <w:hideMark/>
          </w:tcPr>
          <w:p w14:paraId="7FE888AD"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1865,9</w:t>
            </w:r>
          </w:p>
        </w:tc>
        <w:tc>
          <w:tcPr>
            <w:tcW w:w="616" w:type="pct"/>
            <w:tcBorders>
              <w:top w:val="nil"/>
              <w:left w:val="nil"/>
              <w:bottom w:val="single" w:sz="8" w:space="0" w:color="auto"/>
              <w:right w:val="single" w:sz="8" w:space="0" w:color="auto"/>
            </w:tcBorders>
            <w:shd w:val="clear" w:color="auto" w:fill="auto"/>
            <w:noWrap/>
            <w:vAlign w:val="center"/>
            <w:hideMark/>
          </w:tcPr>
          <w:p w14:paraId="16D0610B"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1865,9</w:t>
            </w:r>
          </w:p>
        </w:tc>
        <w:tc>
          <w:tcPr>
            <w:tcW w:w="614" w:type="pct"/>
            <w:tcBorders>
              <w:top w:val="nil"/>
              <w:left w:val="nil"/>
              <w:bottom w:val="single" w:sz="8" w:space="0" w:color="auto"/>
              <w:right w:val="single" w:sz="8" w:space="0" w:color="auto"/>
            </w:tcBorders>
            <w:vAlign w:val="center"/>
          </w:tcPr>
          <w:p w14:paraId="532790C7" w14:textId="77777777" w:rsidR="003046DD" w:rsidRPr="008B47AA"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1865,9</w:t>
            </w:r>
          </w:p>
        </w:tc>
      </w:tr>
      <w:tr w:rsidR="003046DD" w:rsidRPr="0007255E" w14:paraId="1A94E48E" w14:textId="77777777" w:rsidTr="00474389">
        <w:trPr>
          <w:trHeight w:val="283"/>
        </w:trPr>
        <w:tc>
          <w:tcPr>
            <w:tcW w:w="5000" w:type="pct"/>
            <w:gridSpan w:val="7"/>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3E609730" w14:textId="77777777" w:rsidR="003046DD" w:rsidRPr="0007255E" w:rsidRDefault="003046DD" w:rsidP="003046DD">
            <w:pPr>
              <w:spacing w:after="0" w:line="240" w:lineRule="auto"/>
              <w:jc w:val="center"/>
              <w:rPr>
                <w:rFonts w:ascii="Times New Roman" w:eastAsia="Times New Roman" w:hAnsi="Times New Roman" w:cs="Times New Roman"/>
                <w:b/>
                <w:bCs/>
                <w:color w:val="000000"/>
                <w:sz w:val="20"/>
                <w:szCs w:val="20"/>
              </w:rPr>
            </w:pPr>
            <w:r w:rsidRPr="00F81B86">
              <w:rPr>
                <w:rFonts w:ascii="Times New Roman" w:eastAsia="Times New Roman" w:hAnsi="Times New Roman" w:cs="Times New Roman"/>
                <w:b/>
                <w:bCs/>
                <w:color w:val="000000"/>
                <w:sz w:val="20"/>
                <w:szCs w:val="20"/>
              </w:rPr>
              <w:t>Котельная АО «ВПК «НПО машиностроения»</w:t>
            </w:r>
            <w:r>
              <w:rPr>
                <w:rFonts w:ascii="Times New Roman" w:eastAsia="Times New Roman" w:hAnsi="Times New Roman" w:cs="Times New Roman"/>
                <w:b/>
                <w:bCs/>
                <w:color w:val="000000"/>
                <w:sz w:val="20"/>
                <w:szCs w:val="20"/>
              </w:rPr>
              <w:t>*</w:t>
            </w:r>
          </w:p>
        </w:tc>
      </w:tr>
      <w:tr w:rsidR="003046DD" w:rsidRPr="005E52C7" w14:paraId="45F2B118"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5D10E670"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ОЗП</w:t>
            </w:r>
          </w:p>
        </w:tc>
        <w:tc>
          <w:tcPr>
            <w:tcW w:w="320" w:type="pct"/>
            <w:tcBorders>
              <w:top w:val="nil"/>
              <w:left w:val="nil"/>
              <w:bottom w:val="single" w:sz="8" w:space="0" w:color="auto"/>
              <w:right w:val="single" w:sz="8" w:space="0" w:color="auto"/>
            </w:tcBorders>
            <w:shd w:val="clear" w:color="auto" w:fill="auto"/>
            <w:vAlign w:val="center"/>
            <w:hideMark/>
          </w:tcPr>
          <w:p w14:paraId="6C654222"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м³/час</w:t>
            </w:r>
          </w:p>
        </w:tc>
        <w:tc>
          <w:tcPr>
            <w:tcW w:w="616" w:type="pct"/>
            <w:tcBorders>
              <w:top w:val="nil"/>
              <w:left w:val="nil"/>
              <w:bottom w:val="single" w:sz="8" w:space="0" w:color="auto"/>
              <w:right w:val="single" w:sz="8" w:space="0" w:color="auto"/>
            </w:tcBorders>
            <w:shd w:val="clear" w:color="auto" w:fill="auto"/>
            <w:noWrap/>
            <w:vAlign w:val="center"/>
            <w:hideMark/>
          </w:tcPr>
          <w:p w14:paraId="03A6FE54"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2088,2</w:t>
            </w:r>
          </w:p>
        </w:tc>
        <w:tc>
          <w:tcPr>
            <w:tcW w:w="616" w:type="pct"/>
            <w:tcBorders>
              <w:top w:val="nil"/>
              <w:left w:val="nil"/>
              <w:bottom w:val="single" w:sz="8" w:space="0" w:color="auto"/>
              <w:right w:val="single" w:sz="8" w:space="0" w:color="auto"/>
            </w:tcBorders>
            <w:shd w:val="clear" w:color="auto" w:fill="auto"/>
            <w:noWrap/>
            <w:vAlign w:val="center"/>
            <w:hideMark/>
          </w:tcPr>
          <w:p w14:paraId="38778640"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2427,7</w:t>
            </w:r>
          </w:p>
        </w:tc>
        <w:tc>
          <w:tcPr>
            <w:tcW w:w="616" w:type="pct"/>
            <w:tcBorders>
              <w:top w:val="nil"/>
              <w:left w:val="nil"/>
              <w:bottom w:val="single" w:sz="8" w:space="0" w:color="auto"/>
              <w:right w:val="single" w:sz="8" w:space="0" w:color="auto"/>
            </w:tcBorders>
            <w:shd w:val="clear" w:color="auto" w:fill="auto"/>
            <w:noWrap/>
            <w:vAlign w:val="center"/>
            <w:hideMark/>
          </w:tcPr>
          <w:p w14:paraId="5C6625C2"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2427,7</w:t>
            </w:r>
          </w:p>
        </w:tc>
        <w:tc>
          <w:tcPr>
            <w:tcW w:w="616" w:type="pct"/>
            <w:tcBorders>
              <w:top w:val="nil"/>
              <w:left w:val="nil"/>
              <w:bottom w:val="single" w:sz="8" w:space="0" w:color="auto"/>
              <w:right w:val="single" w:sz="8" w:space="0" w:color="auto"/>
            </w:tcBorders>
            <w:shd w:val="clear" w:color="auto" w:fill="auto"/>
            <w:noWrap/>
            <w:vAlign w:val="center"/>
            <w:hideMark/>
          </w:tcPr>
          <w:p w14:paraId="55C35B84"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2427,7</w:t>
            </w:r>
          </w:p>
        </w:tc>
        <w:tc>
          <w:tcPr>
            <w:tcW w:w="614" w:type="pct"/>
            <w:tcBorders>
              <w:top w:val="nil"/>
              <w:left w:val="nil"/>
              <w:bottom w:val="single" w:sz="8" w:space="0" w:color="auto"/>
              <w:right w:val="single" w:sz="8" w:space="0" w:color="auto"/>
            </w:tcBorders>
            <w:vAlign w:val="center"/>
          </w:tcPr>
          <w:p w14:paraId="429AC134"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2427,7</w:t>
            </w:r>
          </w:p>
        </w:tc>
      </w:tr>
      <w:tr w:rsidR="003046DD" w:rsidRPr="005E52C7" w14:paraId="20EC6C1E"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0A80D152"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переходный период</w:t>
            </w:r>
          </w:p>
        </w:tc>
        <w:tc>
          <w:tcPr>
            <w:tcW w:w="320" w:type="pct"/>
            <w:tcBorders>
              <w:top w:val="nil"/>
              <w:left w:val="nil"/>
              <w:bottom w:val="single" w:sz="8" w:space="0" w:color="auto"/>
              <w:right w:val="single" w:sz="8" w:space="0" w:color="auto"/>
            </w:tcBorders>
            <w:shd w:val="clear" w:color="auto" w:fill="auto"/>
            <w:vAlign w:val="center"/>
            <w:hideMark/>
          </w:tcPr>
          <w:p w14:paraId="0AEAE3F9"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м³/час</w:t>
            </w:r>
          </w:p>
        </w:tc>
        <w:tc>
          <w:tcPr>
            <w:tcW w:w="616" w:type="pct"/>
            <w:tcBorders>
              <w:top w:val="nil"/>
              <w:left w:val="nil"/>
              <w:bottom w:val="single" w:sz="8" w:space="0" w:color="auto"/>
              <w:right w:val="single" w:sz="8" w:space="0" w:color="auto"/>
            </w:tcBorders>
            <w:shd w:val="clear" w:color="auto" w:fill="auto"/>
            <w:noWrap/>
            <w:vAlign w:val="center"/>
            <w:hideMark/>
          </w:tcPr>
          <w:p w14:paraId="70388F3C"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1026,9</w:t>
            </w:r>
          </w:p>
        </w:tc>
        <w:tc>
          <w:tcPr>
            <w:tcW w:w="616" w:type="pct"/>
            <w:tcBorders>
              <w:top w:val="nil"/>
              <w:left w:val="nil"/>
              <w:bottom w:val="single" w:sz="8" w:space="0" w:color="auto"/>
              <w:right w:val="single" w:sz="8" w:space="0" w:color="auto"/>
            </w:tcBorders>
            <w:shd w:val="clear" w:color="auto" w:fill="auto"/>
            <w:noWrap/>
            <w:vAlign w:val="center"/>
            <w:hideMark/>
          </w:tcPr>
          <w:p w14:paraId="44DBF173"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1193,8</w:t>
            </w:r>
          </w:p>
        </w:tc>
        <w:tc>
          <w:tcPr>
            <w:tcW w:w="616" w:type="pct"/>
            <w:tcBorders>
              <w:top w:val="nil"/>
              <w:left w:val="nil"/>
              <w:bottom w:val="single" w:sz="8" w:space="0" w:color="auto"/>
              <w:right w:val="single" w:sz="8" w:space="0" w:color="auto"/>
            </w:tcBorders>
            <w:shd w:val="clear" w:color="auto" w:fill="auto"/>
            <w:noWrap/>
            <w:vAlign w:val="center"/>
            <w:hideMark/>
          </w:tcPr>
          <w:p w14:paraId="44CA9DF9"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1193,8</w:t>
            </w:r>
          </w:p>
        </w:tc>
        <w:tc>
          <w:tcPr>
            <w:tcW w:w="616" w:type="pct"/>
            <w:tcBorders>
              <w:top w:val="nil"/>
              <w:left w:val="nil"/>
              <w:bottom w:val="single" w:sz="8" w:space="0" w:color="auto"/>
              <w:right w:val="single" w:sz="8" w:space="0" w:color="auto"/>
            </w:tcBorders>
            <w:shd w:val="clear" w:color="auto" w:fill="auto"/>
            <w:noWrap/>
            <w:vAlign w:val="center"/>
            <w:hideMark/>
          </w:tcPr>
          <w:p w14:paraId="2C1B2117"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1193,8</w:t>
            </w:r>
          </w:p>
        </w:tc>
        <w:tc>
          <w:tcPr>
            <w:tcW w:w="614" w:type="pct"/>
            <w:tcBorders>
              <w:top w:val="nil"/>
              <w:left w:val="nil"/>
              <w:bottom w:val="single" w:sz="8" w:space="0" w:color="auto"/>
              <w:right w:val="single" w:sz="8" w:space="0" w:color="auto"/>
            </w:tcBorders>
            <w:vAlign w:val="center"/>
          </w:tcPr>
          <w:p w14:paraId="27D13BB6"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1193,8</w:t>
            </w:r>
          </w:p>
        </w:tc>
      </w:tr>
      <w:tr w:rsidR="003046DD" w:rsidRPr="005E52C7" w14:paraId="3C0F879D"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28FC7AD0"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летний период</w:t>
            </w:r>
          </w:p>
        </w:tc>
        <w:tc>
          <w:tcPr>
            <w:tcW w:w="320" w:type="pct"/>
            <w:tcBorders>
              <w:top w:val="nil"/>
              <w:left w:val="nil"/>
              <w:bottom w:val="single" w:sz="8" w:space="0" w:color="auto"/>
              <w:right w:val="single" w:sz="8" w:space="0" w:color="auto"/>
            </w:tcBorders>
            <w:shd w:val="clear" w:color="auto" w:fill="auto"/>
            <w:vAlign w:val="center"/>
            <w:hideMark/>
          </w:tcPr>
          <w:p w14:paraId="79005513"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м³/час</w:t>
            </w:r>
          </w:p>
        </w:tc>
        <w:tc>
          <w:tcPr>
            <w:tcW w:w="616" w:type="pct"/>
            <w:tcBorders>
              <w:top w:val="nil"/>
              <w:left w:val="nil"/>
              <w:bottom w:val="single" w:sz="8" w:space="0" w:color="auto"/>
              <w:right w:val="single" w:sz="8" w:space="0" w:color="auto"/>
            </w:tcBorders>
            <w:shd w:val="clear" w:color="auto" w:fill="auto"/>
            <w:noWrap/>
            <w:vAlign w:val="center"/>
            <w:hideMark/>
          </w:tcPr>
          <w:p w14:paraId="1CCCC01A"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128,3</w:t>
            </w:r>
          </w:p>
        </w:tc>
        <w:tc>
          <w:tcPr>
            <w:tcW w:w="616" w:type="pct"/>
            <w:tcBorders>
              <w:top w:val="nil"/>
              <w:left w:val="nil"/>
              <w:bottom w:val="single" w:sz="8" w:space="0" w:color="auto"/>
              <w:right w:val="single" w:sz="8" w:space="0" w:color="auto"/>
            </w:tcBorders>
            <w:shd w:val="clear" w:color="auto" w:fill="auto"/>
            <w:noWrap/>
            <w:vAlign w:val="center"/>
            <w:hideMark/>
          </w:tcPr>
          <w:p w14:paraId="75F26535"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149,2</w:t>
            </w:r>
          </w:p>
        </w:tc>
        <w:tc>
          <w:tcPr>
            <w:tcW w:w="616" w:type="pct"/>
            <w:tcBorders>
              <w:top w:val="nil"/>
              <w:left w:val="nil"/>
              <w:bottom w:val="single" w:sz="8" w:space="0" w:color="auto"/>
              <w:right w:val="single" w:sz="8" w:space="0" w:color="auto"/>
            </w:tcBorders>
            <w:shd w:val="clear" w:color="auto" w:fill="auto"/>
            <w:noWrap/>
            <w:vAlign w:val="center"/>
            <w:hideMark/>
          </w:tcPr>
          <w:p w14:paraId="6F219232"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149,2</w:t>
            </w:r>
          </w:p>
        </w:tc>
        <w:tc>
          <w:tcPr>
            <w:tcW w:w="616" w:type="pct"/>
            <w:tcBorders>
              <w:top w:val="nil"/>
              <w:left w:val="nil"/>
              <w:bottom w:val="single" w:sz="8" w:space="0" w:color="auto"/>
              <w:right w:val="single" w:sz="8" w:space="0" w:color="auto"/>
            </w:tcBorders>
            <w:shd w:val="clear" w:color="auto" w:fill="auto"/>
            <w:noWrap/>
            <w:vAlign w:val="center"/>
            <w:hideMark/>
          </w:tcPr>
          <w:p w14:paraId="75F27063"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149,2</w:t>
            </w:r>
          </w:p>
        </w:tc>
        <w:tc>
          <w:tcPr>
            <w:tcW w:w="614" w:type="pct"/>
            <w:tcBorders>
              <w:top w:val="nil"/>
              <w:left w:val="nil"/>
              <w:bottom w:val="single" w:sz="8" w:space="0" w:color="auto"/>
              <w:right w:val="single" w:sz="8" w:space="0" w:color="auto"/>
            </w:tcBorders>
            <w:vAlign w:val="center"/>
          </w:tcPr>
          <w:p w14:paraId="70CE7947"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149,2</w:t>
            </w:r>
          </w:p>
        </w:tc>
      </w:tr>
      <w:tr w:rsidR="003046DD" w:rsidRPr="005E52C7" w14:paraId="13BDFA84"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3AD25E63"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ОЗП</w:t>
            </w:r>
          </w:p>
        </w:tc>
        <w:tc>
          <w:tcPr>
            <w:tcW w:w="320" w:type="pct"/>
            <w:tcBorders>
              <w:top w:val="nil"/>
              <w:left w:val="nil"/>
              <w:bottom w:val="single" w:sz="8" w:space="0" w:color="auto"/>
              <w:right w:val="single" w:sz="8" w:space="0" w:color="auto"/>
            </w:tcBorders>
            <w:shd w:val="clear" w:color="auto" w:fill="auto"/>
            <w:vAlign w:val="center"/>
            <w:hideMark/>
          </w:tcPr>
          <w:p w14:paraId="337BD954"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кг у. т /час</w:t>
            </w:r>
          </w:p>
        </w:tc>
        <w:tc>
          <w:tcPr>
            <w:tcW w:w="616" w:type="pct"/>
            <w:tcBorders>
              <w:top w:val="nil"/>
              <w:left w:val="nil"/>
              <w:bottom w:val="single" w:sz="8" w:space="0" w:color="auto"/>
              <w:right w:val="single" w:sz="8" w:space="0" w:color="auto"/>
            </w:tcBorders>
            <w:shd w:val="clear" w:color="auto" w:fill="auto"/>
            <w:noWrap/>
            <w:vAlign w:val="center"/>
            <w:hideMark/>
          </w:tcPr>
          <w:p w14:paraId="314D2B6E"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2457,8</w:t>
            </w:r>
          </w:p>
        </w:tc>
        <w:tc>
          <w:tcPr>
            <w:tcW w:w="616" w:type="pct"/>
            <w:tcBorders>
              <w:top w:val="nil"/>
              <w:left w:val="nil"/>
              <w:bottom w:val="single" w:sz="8" w:space="0" w:color="auto"/>
              <w:right w:val="single" w:sz="8" w:space="0" w:color="auto"/>
            </w:tcBorders>
            <w:shd w:val="clear" w:color="auto" w:fill="auto"/>
            <w:noWrap/>
            <w:vAlign w:val="center"/>
            <w:hideMark/>
          </w:tcPr>
          <w:p w14:paraId="7887F279"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2857,4</w:t>
            </w:r>
          </w:p>
        </w:tc>
        <w:tc>
          <w:tcPr>
            <w:tcW w:w="616" w:type="pct"/>
            <w:tcBorders>
              <w:top w:val="nil"/>
              <w:left w:val="nil"/>
              <w:bottom w:val="single" w:sz="8" w:space="0" w:color="auto"/>
              <w:right w:val="single" w:sz="8" w:space="0" w:color="auto"/>
            </w:tcBorders>
            <w:shd w:val="clear" w:color="auto" w:fill="auto"/>
            <w:noWrap/>
            <w:vAlign w:val="center"/>
            <w:hideMark/>
          </w:tcPr>
          <w:p w14:paraId="126E1228"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2857,4</w:t>
            </w:r>
          </w:p>
        </w:tc>
        <w:tc>
          <w:tcPr>
            <w:tcW w:w="616" w:type="pct"/>
            <w:tcBorders>
              <w:top w:val="nil"/>
              <w:left w:val="nil"/>
              <w:bottom w:val="single" w:sz="8" w:space="0" w:color="auto"/>
              <w:right w:val="single" w:sz="8" w:space="0" w:color="auto"/>
            </w:tcBorders>
            <w:shd w:val="clear" w:color="auto" w:fill="auto"/>
            <w:noWrap/>
            <w:vAlign w:val="center"/>
            <w:hideMark/>
          </w:tcPr>
          <w:p w14:paraId="23BB484C"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2857,4</w:t>
            </w:r>
          </w:p>
        </w:tc>
        <w:tc>
          <w:tcPr>
            <w:tcW w:w="614" w:type="pct"/>
            <w:tcBorders>
              <w:top w:val="nil"/>
              <w:left w:val="nil"/>
              <w:bottom w:val="single" w:sz="8" w:space="0" w:color="auto"/>
              <w:right w:val="single" w:sz="8" w:space="0" w:color="auto"/>
            </w:tcBorders>
            <w:vAlign w:val="center"/>
          </w:tcPr>
          <w:p w14:paraId="62D15530"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2857,4</w:t>
            </w:r>
          </w:p>
        </w:tc>
      </w:tr>
      <w:tr w:rsidR="003046DD" w:rsidRPr="005E52C7" w14:paraId="32E01592"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7A4058E4"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переходный период</w:t>
            </w:r>
          </w:p>
        </w:tc>
        <w:tc>
          <w:tcPr>
            <w:tcW w:w="320" w:type="pct"/>
            <w:tcBorders>
              <w:top w:val="nil"/>
              <w:left w:val="nil"/>
              <w:bottom w:val="single" w:sz="8" w:space="0" w:color="auto"/>
              <w:right w:val="single" w:sz="8" w:space="0" w:color="auto"/>
            </w:tcBorders>
            <w:shd w:val="clear" w:color="auto" w:fill="auto"/>
            <w:vAlign w:val="center"/>
            <w:hideMark/>
          </w:tcPr>
          <w:p w14:paraId="119F12D9"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кг у. т /час</w:t>
            </w:r>
          </w:p>
        </w:tc>
        <w:tc>
          <w:tcPr>
            <w:tcW w:w="616" w:type="pct"/>
            <w:tcBorders>
              <w:top w:val="nil"/>
              <w:left w:val="nil"/>
              <w:bottom w:val="single" w:sz="8" w:space="0" w:color="auto"/>
              <w:right w:val="single" w:sz="8" w:space="0" w:color="auto"/>
            </w:tcBorders>
            <w:shd w:val="clear" w:color="auto" w:fill="auto"/>
            <w:noWrap/>
            <w:vAlign w:val="center"/>
            <w:hideMark/>
          </w:tcPr>
          <w:p w14:paraId="1EA2D797"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1208,7</w:t>
            </w:r>
          </w:p>
        </w:tc>
        <w:tc>
          <w:tcPr>
            <w:tcW w:w="616" w:type="pct"/>
            <w:tcBorders>
              <w:top w:val="nil"/>
              <w:left w:val="nil"/>
              <w:bottom w:val="single" w:sz="8" w:space="0" w:color="auto"/>
              <w:right w:val="single" w:sz="8" w:space="0" w:color="auto"/>
            </w:tcBorders>
            <w:shd w:val="clear" w:color="auto" w:fill="auto"/>
            <w:noWrap/>
            <w:vAlign w:val="center"/>
            <w:hideMark/>
          </w:tcPr>
          <w:p w14:paraId="68357DA4"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1405,2</w:t>
            </w:r>
          </w:p>
        </w:tc>
        <w:tc>
          <w:tcPr>
            <w:tcW w:w="616" w:type="pct"/>
            <w:tcBorders>
              <w:top w:val="nil"/>
              <w:left w:val="nil"/>
              <w:bottom w:val="single" w:sz="8" w:space="0" w:color="auto"/>
              <w:right w:val="single" w:sz="8" w:space="0" w:color="auto"/>
            </w:tcBorders>
            <w:shd w:val="clear" w:color="auto" w:fill="auto"/>
            <w:noWrap/>
            <w:vAlign w:val="center"/>
            <w:hideMark/>
          </w:tcPr>
          <w:p w14:paraId="6721E8D9"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1405,2</w:t>
            </w:r>
          </w:p>
        </w:tc>
        <w:tc>
          <w:tcPr>
            <w:tcW w:w="616" w:type="pct"/>
            <w:tcBorders>
              <w:top w:val="nil"/>
              <w:left w:val="nil"/>
              <w:bottom w:val="single" w:sz="8" w:space="0" w:color="auto"/>
              <w:right w:val="single" w:sz="8" w:space="0" w:color="auto"/>
            </w:tcBorders>
            <w:shd w:val="clear" w:color="auto" w:fill="auto"/>
            <w:noWrap/>
            <w:vAlign w:val="center"/>
            <w:hideMark/>
          </w:tcPr>
          <w:p w14:paraId="1AEEB8BB"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1405,2</w:t>
            </w:r>
          </w:p>
        </w:tc>
        <w:tc>
          <w:tcPr>
            <w:tcW w:w="614" w:type="pct"/>
            <w:tcBorders>
              <w:top w:val="nil"/>
              <w:left w:val="nil"/>
              <w:bottom w:val="single" w:sz="8" w:space="0" w:color="auto"/>
              <w:right w:val="single" w:sz="8" w:space="0" w:color="auto"/>
            </w:tcBorders>
            <w:vAlign w:val="center"/>
          </w:tcPr>
          <w:p w14:paraId="5331A6FD"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1405,2</w:t>
            </w:r>
          </w:p>
        </w:tc>
      </w:tr>
      <w:tr w:rsidR="003046DD" w:rsidRPr="005E52C7" w14:paraId="4231B5F0"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59A85DD3"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летний период</w:t>
            </w:r>
          </w:p>
        </w:tc>
        <w:tc>
          <w:tcPr>
            <w:tcW w:w="320" w:type="pct"/>
            <w:tcBorders>
              <w:top w:val="nil"/>
              <w:left w:val="nil"/>
              <w:bottom w:val="single" w:sz="8" w:space="0" w:color="auto"/>
              <w:right w:val="single" w:sz="8" w:space="0" w:color="auto"/>
            </w:tcBorders>
            <w:shd w:val="clear" w:color="auto" w:fill="auto"/>
            <w:vAlign w:val="center"/>
            <w:hideMark/>
          </w:tcPr>
          <w:p w14:paraId="2B24550D"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кг у. т. /час</w:t>
            </w:r>
          </w:p>
        </w:tc>
        <w:tc>
          <w:tcPr>
            <w:tcW w:w="616" w:type="pct"/>
            <w:tcBorders>
              <w:top w:val="nil"/>
              <w:left w:val="nil"/>
              <w:bottom w:val="single" w:sz="8" w:space="0" w:color="auto"/>
              <w:right w:val="single" w:sz="8" w:space="0" w:color="auto"/>
            </w:tcBorders>
            <w:shd w:val="clear" w:color="auto" w:fill="auto"/>
            <w:noWrap/>
            <w:vAlign w:val="center"/>
            <w:hideMark/>
          </w:tcPr>
          <w:p w14:paraId="2BDF8EB1"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151,0</w:t>
            </w:r>
          </w:p>
        </w:tc>
        <w:tc>
          <w:tcPr>
            <w:tcW w:w="616" w:type="pct"/>
            <w:tcBorders>
              <w:top w:val="nil"/>
              <w:left w:val="nil"/>
              <w:bottom w:val="single" w:sz="8" w:space="0" w:color="auto"/>
              <w:right w:val="single" w:sz="8" w:space="0" w:color="auto"/>
            </w:tcBorders>
            <w:shd w:val="clear" w:color="auto" w:fill="auto"/>
            <w:noWrap/>
            <w:vAlign w:val="center"/>
            <w:hideMark/>
          </w:tcPr>
          <w:p w14:paraId="3A71F444"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175,6</w:t>
            </w:r>
          </w:p>
        </w:tc>
        <w:tc>
          <w:tcPr>
            <w:tcW w:w="616" w:type="pct"/>
            <w:tcBorders>
              <w:top w:val="nil"/>
              <w:left w:val="nil"/>
              <w:bottom w:val="single" w:sz="8" w:space="0" w:color="auto"/>
              <w:right w:val="single" w:sz="8" w:space="0" w:color="auto"/>
            </w:tcBorders>
            <w:shd w:val="clear" w:color="auto" w:fill="auto"/>
            <w:noWrap/>
            <w:vAlign w:val="center"/>
            <w:hideMark/>
          </w:tcPr>
          <w:p w14:paraId="40B4B7FC"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175,6</w:t>
            </w:r>
          </w:p>
        </w:tc>
        <w:tc>
          <w:tcPr>
            <w:tcW w:w="616" w:type="pct"/>
            <w:tcBorders>
              <w:top w:val="nil"/>
              <w:left w:val="nil"/>
              <w:bottom w:val="single" w:sz="8" w:space="0" w:color="auto"/>
              <w:right w:val="single" w:sz="8" w:space="0" w:color="auto"/>
            </w:tcBorders>
            <w:shd w:val="clear" w:color="auto" w:fill="auto"/>
            <w:noWrap/>
            <w:vAlign w:val="center"/>
            <w:hideMark/>
          </w:tcPr>
          <w:p w14:paraId="70030BDF"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175,6</w:t>
            </w:r>
          </w:p>
        </w:tc>
        <w:tc>
          <w:tcPr>
            <w:tcW w:w="614" w:type="pct"/>
            <w:tcBorders>
              <w:top w:val="nil"/>
              <w:left w:val="nil"/>
              <w:bottom w:val="single" w:sz="8" w:space="0" w:color="auto"/>
              <w:right w:val="single" w:sz="8" w:space="0" w:color="auto"/>
            </w:tcBorders>
            <w:vAlign w:val="center"/>
          </w:tcPr>
          <w:p w14:paraId="3FEB553C"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175,6</w:t>
            </w:r>
          </w:p>
        </w:tc>
      </w:tr>
      <w:tr w:rsidR="003046DD" w:rsidRPr="0007255E" w14:paraId="72E4F7CA" w14:textId="77777777" w:rsidTr="00474389">
        <w:trPr>
          <w:trHeight w:val="283"/>
        </w:trPr>
        <w:tc>
          <w:tcPr>
            <w:tcW w:w="5000" w:type="pct"/>
            <w:gridSpan w:val="7"/>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081D9B8C" w14:textId="77777777" w:rsidR="003046DD" w:rsidRPr="0007255E" w:rsidRDefault="003046DD" w:rsidP="003046DD">
            <w:pPr>
              <w:spacing w:after="0" w:line="240" w:lineRule="auto"/>
              <w:jc w:val="center"/>
              <w:rPr>
                <w:rFonts w:ascii="Times New Roman" w:eastAsia="Times New Roman" w:hAnsi="Times New Roman" w:cs="Times New Roman"/>
                <w:b/>
                <w:bCs/>
                <w:color w:val="000000"/>
                <w:sz w:val="20"/>
                <w:szCs w:val="20"/>
              </w:rPr>
            </w:pPr>
            <w:r w:rsidRPr="00F81B86">
              <w:rPr>
                <w:rFonts w:ascii="Times New Roman" w:eastAsia="Times New Roman" w:hAnsi="Times New Roman" w:cs="Times New Roman"/>
                <w:b/>
                <w:bCs/>
                <w:color w:val="000000"/>
                <w:sz w:val="20"/>
                <w:szCs w:val="20"/>
              </w:rPr>
              <w:t>Котельная ЦОБХР</w:t>
            </w:r>
            <w:r>
              <w:rPr>
                <w:rFonts w:ascii="Times New Roman" w:eastAsia="Times New Roman" w:hAnsi="Times New Roman" w:cs="Times New Roman"/>
                <w:b/>
                <w:bCs/>
                <w:color w:val="000000"/>
                <w:sz w:val="20"/>
                <w:szCs w:val="20"/>
              </w:rPr>
              <w:t>*</w:t>
            </w:r>
          </w:p>
        </w:tc>
      </w:tr>
      <w:tr w:rsidR="003046DD" w:rsidRPr="00D268A8" w14:paraId="7E500E48"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5502E77C"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ОЗП</w:t>
            </w:r>
          </w:p>
        </w:tc>
        <w:tc>
          <w:tcPr>
            <w:tcW w:w="320" w:type="pct"/>
            <w:tcBorders>
              <w:top w:val="nil"/>
              <w:left w:val="nil"/>
              <w:bottom w:val="single" w:sz="8" w:space="0" w:color="auto"/>
              <w:right w:val="single" w:sz="8" w:space="0" w:color="auto"/>
            </w:tcBorders>
            <w:shd w:val="clear" w:color="auto" w:fill="auto"/>
            <w:vAlign w:val="center"/>
            <w:hideMark/>
          </w:tcPr>
          <w:p w14:paraId="6B77577C"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м³/час</w:t>
            </w:r>
          </w:p>
        </w:tc>
        <w:tc>
          <w:tcPr>
            <w:tcW w:w="616" w:type="pct"/>
            <w:tcBorders>
              <w:top w:val="nil"/>
              <w:left w:val="nil"/>
              <w:bottom w:val="single" w:sz="8" w:space="0" w:color="auto"/>
              <w:right w:val="single" w:sz="8" w:space="0" w:color="auto"/>
            </w:tcBorders>
            <w:shd w:val="clear" w:color="auto" w:fill="auto"/>
            <w:noWrap/>
            <w:vAlign w:val="center"/>
            <w:hideMark/>
          </w:tcPr>
          <w:p w14:paraId="5C642F46" w14:textId="77777777" w:rsidR="003046DD" w:rsidRPr="001A4522"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23,0</w:t>
            </w:r>
          </w:p>
        </w:tc>
        <w:tc>
          <w:tcPr>
            <w:tcW w:w="2462" w:type="pct"/>
            <w:gridSpan w:val="4"/>
            <w:vMerge w:val="restart"/>
            <w:tcBorders>
              <w:top w:val="nil"/>
              <w:left w:val="nil"/>
              <w:right w:val="single" w:sz="8" w:space="0" w:color="auto"/>
            </w:tcBorders>
            <w:shd w:val="clear" w:color="auto" w:fill="auto"/>
            <w:noWrap/>
            <w:vAlign w:val="center"/>
            <w:hideMark/>
          </w:tcPr>
          <w:p w14:paraId="0A767AC2" w14:textId="77777777" w:rsidR="003046DD" w:rsidRPr="00D268A8" w:rsidRDefault="003046DD" w:rsidP="003046DD">
            <w:pPr>
              <w:spacing w:after="0" w:line="240" w:lineRule="auto"/>
              <w:jc w:val="center"/>
              <w:rPr>
                <w:rFonts w:ascii="Times New Roman" w:eastAsia="Times New Roman" w:hAnsi="Times New Roman" w:cs="Times New Roman"/>
                <w:color w:val="000000"/>
                <w:sz w:val="20"/>
                <w:szCs w:val="20"/>
              </w:rPr>
            </w:pPr>
            <w:r w:rsidRPr="001A4522">
              <w:rPr>
                <w:rFonts w:ascii="Times New Roman" w:eastAsia="Times New Roman" w:hAnsi="Times New Roman" w:cs="Times New Roman"/>
                <w:color w:val="000000"/>
                <w:sz w:val="20"/>
                <w:szCs w:val="20"/>
              </w:rPr>
              <w:t>Снос ветхого жилья, котельная не обслуживает абонентов жилого фонда.</w:t>
            </w:r>
          </w:p>
        </w:tc>
      </w:tr>
      <w:tr w:rsidR="003046DD" w:rsidRPr="00D268A8" w14:paraId="62B5EB2A"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6040EDFE"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переходный период</w:t>
            </w:r>
          </w:p>
        </w:tc>
        <w:tc>
          <w:tcPr>
            <w:tcW w:w="320" w:type="pct"/>
            <w:tcBorders>
              <w:top w:val="nil"/>
              <w:left w:val="nil"/>
              <w:bottom w:val="single" w:sz="8" w:space="0" w:color="auto"/>
              <w:right w:val="single" w:sz="8" w:space="0" w:color="auto"/>
            </w:tcBorders>
            <w:shd w:val="clear" w:color="auto" w:fill="auto"/>
            <w:vAlign w:val="center"/>
            <w:hideMark/>
          </w:tcPr>
          <w:p w14:paraId="35F723A2"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м³/час</w:t>
            </w:r>
          </w:p>
        </w:tc>
        <w:tc>
          <w:tcPr>
            <w:tcW w:w="616" w:type="pct"/>
            <w:tcBorders>
              <w:top w:val="nil"/>
              <w:left w:val="nil"/>
              <w:bottom w:val="single" w:sz="8" w:space="0" w:color="auto"/>
              <w:right w:val="single" w:sz="8" w:space="0" w:color="auto"/>
            </w:tcBorders>
            <w:shd w:val="clear" w:color="auto" w:fill="auto"/>
            <w:noWrap/>
            <w:vAlign w:val="center"/>
            <w:hideMark/>
          </w:tcPr>
          <w:p w14:paraId="651EC914" w14:textId="77777777" w:rsidR="003046DD" w:rsidRPr="001A4522"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10,4</w:t>
            </w:r>
          </w:p>
        </w:tc>
        <w:tc>
          <w:tcPr>
            <w:tcW w:w="2462" w:type="pct"/>
            <w:gridSpan w:val="4"/>
            <w:vMerge/>
            <w:tcBorders>
              <w:left w:val="nil"/>
              <w:right w:val="single" w:sz="8" w:space="0" w:color="auto"/>
            </w:tcBorders>
            <w:shd w:val="clear" w:color="auto" w:fill="auto"/>
            <w:noWrap/>
            <w:vAlign w:val="center"/>
            <w:hideMark/>
          </w:tcPr>
          <w:p w14:paraId="6914EC30" w14:textId="77777777" w:rsidR="003046DD" w:rsidRPr="00D268A8" w:rsidRDefault="003046DD" w:rsidP="003046DD">
            <w:pPr>
              <w:spacing w:after="0" w:line="240" w:lineRule="auto"/>
              <w:jc w:val="center"/>
              <w:rPr>
                <w:rFonts w:ascii="Times New Roman" w:eastAsia="Times New Roman" w:hAnsi="Times New Roman" w:cs="Times New Roman"/>
                <w:color w:val="000000"/>
                <w:sz w:val="20"/>
                <w:szCs w:val="20"/>
              </w:rPr>
            </w:pPr>
          </w:p>
        </w:tc>
      </w:tr>
      <w:tr w:rsidR="003046DD" w:rsidRPr="00D268A8" w14:paraId="2E99A5CB"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780BA284"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летний период</w:t>
            </w:r>
          </w:p>
        </w:tc>
        <w:tc>
          <w:tcPr>
            <w:tcW w:w="320" w:type="pct"/>
            <w:tcBorders>
              <w:top w:val="nil"/>
              <w:left w:val="nil"/>
              <w:bottom w:val="single" w:sz="8" w:space="0" w:color="auto"/>
              <w:right w:val="single" w:sz="8" w:space="0" w:color="auto"/>
            </w:tcBorders>
            <w:shd w:val="clear" w:color="auto" w:fill="auto"/>
            <w:vAlign w:val="center"/>
            <w:hideMark/>
          </w:tcPr>
          <w:p w14:paraId="7166903F"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м³/час</w:t>
            </w:r>
          </w:p>
        </w:tc>
        <w:tc>
          <w:tcPr>
            <w:tcW w:w="616" w:type="pct"/>
            <w:tcBorders>
              <w:top w:val="nil"/>
              <w:left w:val="nil"/>
              <w:bottom w:val="single" w:sz="8" w:space="0" w:color="auto"/>
              <w:right w:val="single" w:sz="8" w:space="0" w:color="auto"/>
            </w:tcBorders>
            <w:shd w:val="clear" w:color="auto" w:fill="auto"/>
            <w:noWrap/>
            <w:vAlign w:val="center"/>
            <w:hideMark/>
          </w:tcPr>
          <w:p w14:paraId="06B8A91E" w14:textId="77777777" w:rsidR="003046DD" w:rsidRPr="001A4522"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0,0</w:t>
            </w:r>
          </w:p>
        </w:tc>
        <w:tc>
          <w:tcPr>
            <w:tcW w:w="2462" w:type="pct"/>
            <w:gridSpan w:val="4"/>
            <w:vMerge/>
            <w:tcBorders>
              <w:left w:val="nil"/>
              <w:right w:val="single" w:sz="8" w:space="0" w:color="auto"/>
            </w:tcBorders>
            <w:shd w:val="clear" w:color="auto" w:fill="auto"/>
            <w:noWrap/>
            <w:vAlign w:val="center"/>
            <w:hideMark/>
          </w:tcPr>
          <w:p w14:paraId="753C8A7C" w14:textId="77777777" w:rsidR="003046DD" w:rsidRPr="00D268A8" w:rsidRDefault="003046DD" w:rsidP="003046DD">
            <w:pPr>
              <w:spacing w:after="0" w:line="240" w:lineRule="auto"/>
              <w:jc w:val="center"/>
              <w:rPr>
                <w:rFonts w:ascii="Times New Roman" w:eastAsia="Times New Roman" w:hAnsi="Times New Roman" w:cs="Times New Roman"/>
                <w:color w:val="000000"/>
                <w:sz w:val="20"/>
                <w:szCs w:val="20"/>
              </w:rPr>
            </w:pPr>
          </w:p>
        </w:tc>
      </w:tr>
      <w:tr w:rsidR="003046DD" w:rsidRPr="00D268A8" w14:paraId="59EC64CA"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577A2234"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ОЗП</w:t>
            </w:r>
          </w:p>
        </w:tc>
        <w:tc>
          <w:tcPr>
            <w:tcW w:w="320" w:type="pct"/>
            <w:tcBorders>
              <w:top w:val="nil"/>
              <w:left w:val="nil"/>
              <w:bottom w:val="single" w:sz="8" w:space="0" w:color="auto"/>
              <w:right w:val="single" w:sz="8" w:space="0" w:color="auto"/>
            </w:tcBorders>
            <w:shd w:val="clear" w:color="auto" w:fill="auto"/>
            <w:vAlign w:val="center"/>
            <w:hideMark/>
          </w:tcPr>
          <w:p w14:paraId="037F0D58"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кг у. т /час</w:t>
            </w:r>
          </w:p>
        </w:tc>
        <w:tc>
          <w:tcPr>
            <w:tcW w:w="616" w:type="pct"/>
            <w:tcBorders>
              <w:top w:val="nil"/>
              <w:left w:val="nil"/>
              <w:bottom w:val="single" w:sz="8" w:space="0" w:color="auto"/>
              <w:right w:val="single" w:sz="8" w:space="0" w:color="auto"/>
            </w:tcBorders>
            <w:shd w:val="clear" w:color="auto" w:fill="auto"/>
            <w:noWrap/>
            <w:vAlign w:val="center"/>
            <w:hideMark/>
          </w:tcPr>
          <w:p w14:paraId="3C2FA463" w14:textId="77777777" w:rsidR="003046DD" w:rsidRPr="001A4522"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27,1</w:t>
            </w:r>
          </w:p>
        </w:tc>
        <w:tc>
          <w:tcPr>
            <w:tcW w:w="2462" w:type="pct"/>
            <w:gridSpan w:val="4"/>
            <w:vMerge/>
            <w:tcBorders>
              <w:left w:val="nil"/>
              <w:right w:val="single" w:sz="8" w:space="0" w:color="auto"/>
            </w:tcBorders>
            <w:shd w:val="clear" w:color="auto" w:fill="auto"/>
            <w:noWrap/>
            <w:vAlign w:val="center"/>
            <w:hideMark/>
          </w:tcPr>
          <w:p w14:paraId="0AC24562" w14:textId="77777777" w:rsidR="003046DD" w:rsidRPr="00D268A8" w:rsidRDefault="003046DD" w:rsidP="003046DD">
            <w:pPr>
              <w:spacing w:after="0" w:line="240" w:lineRule="auto"/>
              <w:jc w:val="center"/>
              <w:rPr>
                <w:rFonts w:ascii="Times New Roman" w:eastAsia="Times New Roman" w:hAnsi="Times New Roman" w:cs="Times New Roman"/>
                <w:color w:val="000000"/>
                <w:sz w:val="20"/>
                <w:szCs w:val="20"/>
              </w:rPr>
            </w:pPr>
          </w:p>
        </w:tc>
      </w:tr>
      <w:tr w:rsidR="003046DD" w:rsidRPr="00D268A8" w14:paraId="0A9CCA9C"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5CE38F52"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lastRenderedPageBreak/>
              <w:t>Максимальный часовой расход топлива в переходный период</w:t>
            </w:r>
          </w:p>
        </w:tc>
        <w:tc>
          <w:tcPr>
            <w:tcW w:w="320" w:type="pct"/>
            <w:tcBorders>
              <w:top w:val="nil"/>
              <w:left w:val="nil"/>
              <w:bottom w:val="single" w:sz="8" w:space="0" w:color="auto"/>
              <w:right w:val="single" w:sz="8" w:space="0" w:color="auto"/>
            </w:tcBorders>
            <w:shd w:val="clear" w:color="auto" w:fill="auto"/>
            <w:vAlign w:val="center"/>
            <w:hideMark/>
          </w:tcPr>
          <w:p w14:paraId="20FE12E2"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кг у. т /час</w:t>
            </w:r>
          </w:p>
        </w:tc>
        <w:tc>
          <w:tcPr>
            <w:tcW w:w="616" w:type="pct"/>
            <w:tcBorders>
              <w:top w:val="nil"/>
              <w:left w:val="nil"/>
              <w:bottom w:val="single" w:sz="8" w:space="0" w:color="auto"/>
              <w:right w:val="single" w:sz="8" w:space="0" w:color="auto"/>
            </w:tcBorders>
            <w:shd w:val="clear" w:color="auto" w:fill="auto"/>
            <w:noWrap/>
            <w:vAlign w:val="center"/>
            <w:hideMark/>
          </w:tcPr>
          <w:p w14:paraId="4E2736A0" w14:textId="77777777" w:rsidR="003046DD" w:rsidRPr="001A4522"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12,2</w:t>
            </w:r>
          </w:p>
        </w:tc>
        <w:tc>
          <w:tcPr>
            <w:tcW w:w="2462" w:type="pct"/>
            <w:gridSpan w:val="4"/>
            <w:vMerge/>
            <w:tcBorders>
              <w:left w:val="nil"/>
              <w:right w:val="single" w:sz="8" w:space="0" w:color="auto"/>
            </w:tcBorders>
            <w:shd w:val="clear" w:color="auto" w:fill="auto"/>
            <w:noWrap/>
            <w:vAlign w:val="center"/>
            <w:hideMark/>
          </w:tcPr>
          <w:p w14:paraId="51677FC0" w14:textId="77777777" w:rsidR="003046DD" w:rsidRPr="00D268A8" w:rsidRDefault="003046DD" w:rsidP="003046DD">
            <w:pPr>
              <w:spacing w:after="0" w:line="240" w:lineRule="auto"/>
              <w:jc w:val="center"/>
              <w:rPr>
                <w:rFonts w:ascii="Times New Roman" w:eastAsia="Times New Roman" w:hAnsi="Times New Roman" w:cs="Times New Roman"/>
                <w:color w:val="000000"/>
                <w:sz w:val="20"/>
                <w:szCs w:val="20"/>
              </w:rPr>
            </w:pPr>
          </w:p>
        </w:tc>
      </w:tr>
      <w:tr w:rsidR="003046DD" w:rsidRPr="00D268A8" w14:paraId="2BC2F5CA"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3C157EB1"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летний период</w:t>
            </w:r>
          </w:p>
        </w:tc>
        <w:tc>
          <w:tcPr>
            <w:tcW w:w="320" w:type="pct"/>
            <w:tcBorders>
              <w:top w:val="nil"/>
              <w:left w:val="nil"/>
              <w:bottom w:val="single" w:sz="8" w:space="0" w:color="auto"/>
              <w:right w:val="single" w:sz="8" w:space="0" w:color="auto"/>
            </w:tcBorders>
            <w:shd w:val="clear" w:color="auto" w:fill="auto"/>
            <w:vAlign w:val="center"/>
            <w:hideMark/>
          </w:tcPr>
          <w:p w14:paraId="1FAA12BC"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кг у. т. /час</w:t>
            </w:r>
          </w:p>
        </w:tc>
        <w:tc>
          <w:tcPr>
            <w:tcW w:w="616" w:type="pct"/>
            <w:tcBorders>
              <w:top w:val="nil"/>
              <w:left w:val="nil"/>
              <w:bottom w:val="single" w:sz="8" w:space="0" w:color="auto"/>
              <w:right w:val="single" w:sz="8" w:space="0" w:color="auto"/>
            </w:tcBorders>
            <w:shd w:val="clear" w:color="auto" w:fill="auto"/>
            <w:noWrap/>
            <w:vAlign w:val="center"/>
            <w:hideMark/>
          </w:tcPr>
          <w:p w14:paraId="5A9D863E" w14:textId="77777777" w:rsidR="003046DD" w:rsidRPr="001A4522"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0,0</w:t>
            </w:r>
          </w:p>
        </w:tc>
        <w:tc>
          <w:tcPr>
            <w:tcW w:w="2462" w:type="pct"/>
            <w:gridSpan w:val="4"/>
            <w:vMerge/>
            <w:tcBorders>
              <w:left w:val="nil"/>
              <w:bottom w:val="single" w:sz="8" w:space="0" w:color="auto"/>
              <w:right w:val="single" w:sz="8" w:space="0" w:color="auto"/>
            </w:tcBorders>
            <w:shd w:val="clear" w:color="auto" w:fill="auto"/>
            <w:noWrap/>
            <w:vAlign w:val="center"/>
            <w:hideMark/>
          </w:tcPr>
          <w:p w14:paraId="6833F175" w14:textId="77777777" w:rsidR="003046DD" w:rsidRPr="00D268A8" w:rsidRDefault="003046DD" w:rsidP="003046DD">
            <w:pPr>
              <w:spacing w:after="0" w:line="240" w:lineRule="auto"/>
              <w:jc w:val="center"/>
              <w:rPr>
                <w:rFonts w:ascii="Times New Roman" w:eastAsia="Times New Roman" w:hAnsi="Times New Roman" w:cs="Times New Roman"/>
                <w:color w:val="000000"/>
                <w:sz w:val="20"/>
                <w:szCs w:val="20"/>
              </w:rPr>
            </w:pPr>
          </w:p>
        </w:tc>
      </w:tr>
      <w:tr w:rsidR="003046DD" w:rsidRPr="0007255E" w14:paraId="72E60390" w14:textId="77777777" w:rsidTr="00474389">
        <w:trPr>
          <w:trHeight w:val="283"/>
        </w:trPr>
        <w:tc>
          <w:tcPr>
            <w:tcW w:w="5000" w:type="pct"/>
            <w:gridSpan w:val="7"/>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715C0984" w14:textId="77777777" w:rsidR="003046DD" w:rsidRPr="0007255E" w:rsidRDefault="003046DD" w:rsidP="003046DD">
            <w:pPr>
              <w:spacing w:after="0" w:line="240" w:lineRule="auto"/>
              <w:jc w:val="center"/>
              <w:rPr>
                <w:rFonts w:ascii="Times New Roman" w:eastAsia="Times New Roman" w:hAnsi="Times New Roman" w:cs="Times New Roman"/>
                <w:b/>
                <w:bCs/>
                <w:color w:val="000000"/>
                <w:sz w:val="20"/>
                <w:szCs w:val="20"/>
              </w:rPr>
            </w:pPr>
            <w:r w:rsidRPr="00F81B86">
              <w:rPr>
                <w:rFonts w:ascii="Times New Roman" w:eastAsia="Times New Roman" w:hAnsi="Times New Roman" w:cs="Times New Roman"/>
                <w:b/>
                <w:bCs/>
                <w:color w:val="000000"/>
                <w:sz w:val="20"/>
                <w:szCs w:val="20"/>
              </w:rPr>
              <w:t xml:space="preserve">Котельная </w:t>
            </w:r>
            <w:r>
              <w:rPr>
                <w:rFonts w:ascii="Times New Roman" w:eastAsia="Times New Roman" w:hAnsi="Times New Roman" w:cs="Times New Roman"/>
                <w:b/>
                <w:bCs/>
                <w:color w:val="000000"/>
                <w:sz w:val="20"/>
                <w:szCs w:val="20"/>
              </w:rPr>
              <w:t>ЖК Реут</w:t>
            </w:r>
          </w:p>
        </w:tc>
      </w:tr>
      <w:tr w:rsidR="003046DD" w:rsidRPr="005E52C7" w14:paraId="16D29472"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7D2399D4"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ОЗП</w:t>
            </w:r>
          </w:p>
        </w:tc>
        <w:tc>
          <w:tcPr>
            <w:tcW w:w="320" w:type="pct"/>
            <w:tcBorders>
              <w:top w:val="nil"/>
              <w:left w:val="nil"/>
              <w:bottom w:val="single" w:sz="8" w:space="0" w:color="auto"/>
              <w:right w:val="single" w:sz="8" w:space="0" w:color="auto"/>
            </w:tcBorders>
            <w:shd w:val="clear" w:color="auto" w:fill="auto"/>
            <w:vAlign w:val="center"/>
            <w:hideMark/>
          </w:tcPr>
          <w:p w14:paraId="59D15738"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м³/час</w:t>
            </w:r>
          </w:p>
        </w:tc>
        <w:tc>
          <w:tcPr>
            <w:tcW w:w="616" w:type="pct"/>
            <w:tcBorders>
              <w:top w:val="nil"/>
              <w:left w:val="nil"/>
              <w:bottom w:val="single" w:sz="8" w:space="0" w:color="auto"/>
              <w:right w:val="single" w:sz="8" w:space="0" w:color="auto"/>
            </w:tcBorders>
            <w:shd w:val="clear" w:color="auto" w:fill="auto"/>
            <w:noWrap/>
            <w:vAlign w:val="center"/>
          </w:tcPr>
          <w:p w14:paraId="4F0BED43"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293,3</w:t>
            </w:r>
          </w:p>
        </w:tc>
        <w:tc>
          <w:tcPr>
            <w:tcW w:w="616" w:type="pct"/>
            <w:tcBorders>
              <w:top w:val="nil"/>
              <w:left w:val="nil"/>
              <w:bottom w:val="single" w:sz="8" w:space="0" w:color="auto"/>
              <w:right w:val="single" w:sz="8" w:space="0" w:color="auto"/>
            </w:tcBorders>
            <w:shd w:val="clear" w:color="auto" w:fill="auto"/>
            <w:noWrap/>
            <w:vAlign w:val="center"/>
            <w:hideMark/>
          </w:tcPr>
          <w:p w14:paraId="179A0F17"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293,3</w:t>
            </w:r>
          </w:p>
        </w:tc>
        <w:tc>
          <w:tcPr>
            <w:tcW w:w="616" w:type="pct"/>
            <w:tcBorders>
              <w:top w:val="nil"/>
              <w:left w:val="nil"/>
              <w:bottom w:val="single" w:sz="8" w:space="0" w:color="auto"/>
              <w:right w:val="single" w:sz="8" w:space="0" w:color="auto"/>
            </w:tcBorders>
            <w:shd w:val="clear" w:color="auto" w:fill="auto"/>
            <w:noWrap/>
            <w:vAlign w:val="center"/>
            <w:hideMark/>
          </w:tcPr>
          <w:p w14:paraId="0C41A07A"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293,3</w:t>
            </w:r>
          </w:p>
        </w:tc>
        <w:tc>
          <w:tcPr>
            <w:tcW w:w="616" w:type="pct"/>
            <w:tcBorders>
              <w:top w:val="nil"/>
              <w:left w:val="nil"/>
              <w:bottom w:val="single" w:sz="8" w:space="0" w:color="auto"/>
              <w:right w:val="single" w:sz="8" w:space="0" w:color="auto"/>
            </w:tcBorders>
            <w:shd w:val="clear" w:color="auto" w:fill="auto"/>
            <w:noWrap/>
            <w:vAlign w:val="center"/>
            <w:hideMark/>
          </w:tcPr>
          <w:p w14:paraId="4CB627DC"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293,3</w:t>
            </w:r>
          </w:p>
        </w:tc>
        <w:tc>
          <w:tcPr>
            <w:tcW w:w="614" w:type="pct"/>
            <w:tcBorders>
              <w:top w:val="nil"/>
              <w:left w:val="nil"/>
              <w:bottom w:val="single" w:sz="8" w:space="0" w:color="auto"/>
              <w:right w:val="single" w:sz="8" w:space="0" w:color="auto"/>
            </w:tcBorders>
            <w:vAlign w:val="center"/>
          </w:tcPr>
          <w:p w14:paraId="0323FDF7"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293,3</w:t>
            </w:r>
          </w:p>
        </w:tc>
      </w:tr>
      <w:tr w:rsidR="003046DD" w:rsidRPr="005E52C7" w14:paraId="4604BF11"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2795973C"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переходный период</w:t>
            </w:r>
          </w:p>
        </w:tc>
        <w:tc>
          <w:tcPr>
            <w:tcW w:w="320" w:type="pct"/>
            <w:tcBorders>
              <w:top w:val="nil"/>
              <w:left w:val="nil"/>
              <w:bottom w:val="single" w:sz="8" w:space="0" w:color="auto"/>
              <w:right w:val="single" w:sz="8" w:space="0" w:color="auto"/>
            </w:tcBorders>
            <w:shd w:val="clear" w:color="auto" w:fill="auto"/>
            <w:vAlign w:val="center"/>
            <w:hideMark/>
          </w:tcPr>
          <w:p w14:paraId="30D79DA8"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м³/час</w:t>
            </w:r>
          </w:p>
        </w:tc>
        <w:tc>
          <w:tcPr>
            <w:tcW w:w="616" w:type="pct"/>
            <w:tcBorders>
              <w:top w:val="nil"/>
              <w:left w:val="nil"/>
              <w:bottom w:val="single" w:sz="8" w:space="0" w:color="auto"/>
              <w:right w:val="single" w:sz="8" w:space="0" w:color="auto"/>
            </w:tcBorders>
            <w:shd w:val="clear" w:color="auto" w:fill="auto"/>
            <w:noWrap/>
            <w:vAlign w:val="center"/>
          </w:tcPr>
          <w:p w14:paraId="5AC80D19"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181,0</w:t>
            </w:r>
          </w:p>
        </w:tc>
        <w:tc>
          <w:tcPr>
            <w:tcW w:w="616" w:type="pct"/>
            <w:tcBorders>
              <w:top w:val="nil"/>
              <w:left w:val="nil"/>
              <w:bottom w:val="single" w:sz="8" w:space="0" w:color="auto"/>
              <w:right w:val="single" w:sz="8" w:space="0" w:color="auto"/>
            </w:tcBorders>
            <w:shd w:val="clear" w:color="auto" w:fill="auto"/>
            <w:noWrap/>
            <w:vAlign w:val="center"/>
            <w:hideMark/>
          </w:tcPr>
          <w:p w14:paraId="47AB5478"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181,0</w:t>
            </w:r>
          </w:p>
        </w:tc>
        <w:tc>
          <w:tcPr>
            <w:tcW w:w="616" w:type="pct"/>
            <w:tcBorders>
              <w:top w:val="nil"/>
              <w:left w:val="nil"/>
              <w:bottom w:val="single" w:sz="8" w:space="0" w:color="auto"/>
              <w:right w:val="single" w:sz="8" w:space="0" w:color="auto"/>
            </w:tcBorders>
            <w:shd w:val="clear" w:color="auto" w:fill="auto"/>
            <w:noWrap/>
            <w:vAlign w:val="center"/>
            <w:hideMark/>
          </w:tcPr>
          <w:p w14:paraId="12D45803"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181,0</w:t>
            </w:r>
          </w:p>
        </w:tc>
        <w:tc>
          <w:tcPr>
            <w:tcW w:w="616" w:type="pct"/>
            <w:tcBorders>
              <w:top w:val="nil"/>
              <w:left w:val="nil"/>
              <w:bottom w:val="single" w:sz="8" w:space="0" w:color="auto"/>
              <w:right w:val="single" w:sz="8" w:space="0" w:color="auto"/>
            </w:tcBorders>
            <w:shd w:val="clear" w:color="auto" w:fill="auto"/>
            <w:noWrap/>
            <w:vAlign w:val="center"/>
            <w:hideMark/>
          </w:tcPr>
          <w:p w14:paraId="77412B73"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181,0</w:t>
            </w:r>
          </w:p>
        </w:tc>
        <w:tc>
          <w:tcPr>
            <w:tcW w:w="614" w:type="pct"/>
            <w:tcBorders>
              <w:top w:val="nil"/>
              <w:left w:val="nil"/>
              <w:bottom w:val="single" w:sz="8" w:space="0" w:color="auto"/>
              <w:right w:val="single" w:sz="8" w:space="0" w:color="auto"/>
            </w:tcBorders>
            <w:vAlign w:val="center"/>
          </w:tcPr>
          <w:p w14:paraId="1A2CDC1B"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181,0</w:t>
            </w:r>
          </w:p>
        </w:tc>
      </w:tr>
      <w:tr w:rsidR="003046DD" w:rsidRPr="005E52C7" w14:paraId="6AAE0FF5"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3F22BF0D"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летний период</w:t>
            </w:r>
          </w:p>
        </w:tc>
        <w:tc>
          <w:tcPr>
            <w:tcW w:w="320" w:type="pct"/>
            <w:tcBorders>
              <w:top w:val="nil"/>
              <w:left w:val="nil"/>
              <w:bottom w:val="single" w:sz="8" w:space="0" w:color="auto"/>
              <w:right w:val="single" w:sz="8" w:space="0" w:color="auto"/>
            </w:tcBorders>
            <w:shd w:val="clear" w:color="auto" w:fill="auto"/>
            <w:vAlign w:val="center"/>
            <w:hideMark/>
          </w:tcPr>
          <w:p w14:paraId="33082154"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м³/час</w:t>
            </w:r>
          </w:p>
        </w:tc>
        <w:tc>
          <w:tcPr>
            <w:tcW w:w="616" w:type="pct"/>
            <w:tcBorders>
              <w:top w:val="nil"/>
              <w:left w:val="nil"/>
              <w:bottom w:val="single" w:sz="8" w:space="0" w:color="auto"/>
              <w:right w:val="single" w:sz="8" w:space="0" w:color="auto"/>
            </w:tcBorders>
            <w:shd w:val="clear" w:color="auto" w:fill="auto"/>
            <w:noWrap/>
            <w:vAlign w:val="center"/>
          </w:tcPr>
          <w:p w14:paraId="59F3518E"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72,8</w:t>
            </w:r>
          </w:p>
        </w:tc>
        <w:tc>
          <w:tcPr>
            <w:tcW w:w="616" w:type="pct"/>
            <w:tcBorders>
              <w:top w:val="nil"/>
              <w:left w:val="nil"/>
              <w:bottom w:val="single" w:sz="8" w:space="0" w:color="auto"/>
              <w:right w:val="single" w:sz="8" w:space="0" w:color="auto"/>
            </w:tcBorders>
            <w:shd w:val="clear" w:color="auto" w:fill="auto"/>
            <w:noWrap/>
            <w:vAlign w:val="center"/>
            <w:hideMark/>
          </w:tcPr>
          <w:p w14:paraId="668C9DB5"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72,8</w:t>
            </w:r>
          </w:p>
        </w:tc>
        <w:tc>
          <w:tcPr>
            <w:tcW w:w="616" w:type="pct"/>
            <w:tcBorders>
              <w:top w:val="nil"/>
              <w:left w:val="nil"/>
              <w:bottom w:val="single" w:sz="8" w:space="0" w:color="auto"/>
              <w:right w:val="single" w:sz="8" w:space="0" w:color="auto"/>
            </w:tcBorders>
            <w:shd w:val="clear" w:color="auto" w:fill="auto"/>
            <w:noWrap/>
            <w:vAlign w:val="center"/>
            <w:hideMark/>
          </w:tcPr>
          <w:p w14:paraId="3B8B22E3"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72,8</w:t>
            </w:r>
          </w:p>
        </w:tc>
        <w:tc>
          <w:tcPr>
            <w:tcW w:w="616" w:type="pct"/>
            <w:tcBorders>
              <w:top w:val="nil"/>
              <w:left w:val="nil"/>
              <w:bottom w:val="single" w:sz="8" w:space="0" w:color="auto"/>
              <w:right w:val="single" w:sz="8" w:space="0" w:color="auto"/>
            </w:tcBorders>
            <w:shd w:val="clear" w:color="auto" w:fill="auto"/>
            <w:noWrap/>
            <w:vAlign w:val="center"/>
            <w:hideMark/>
          </w:tcPr>
          <w:p w14:paraId="63C63B26"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72,8</w:t>
            </w:r>
          </w:p>
        </w:tc>
        <w:tc>
          <w:tcPr>
            <w:tcW w:w="614" w:type="pct"/>
            <w:tcBorders>
              <w:top w:val="nil"/>
              <w:left w:val="nil"/>
              <w:bottom w:val="single" w:sz="8" w:space="0" w:color="auto"/>
              <w:right w:val="single" w:sz="8" w:space="0" w:color="auto"/>
            </w:tcBorders>
            <w:vAlign w:val="center"/>
          </w:tcPr>
          <w:p w14:paraId="46D81518"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72,8</w:t>
            </w:r>
          </w:p>
        </w:tc>
      </w:tr>
      <w:tr w:rsidR="003046DD" w:rsidRPr="005E52C7" w14:paraId="725482EE"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32A72CD4"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ОЗП</w:t>
            </w:r>
          </w:p>
        </w:tc>
        <w:tc>
          <w:tcPr>
            <w:tcW w:w="320" w:type="pct"/>
            <w:tcBorders>
              <w:top w:val="nil"/>
              <w:left w:val="nil"/>
              <w:bottom w:val="single" w:sz="8" w:space="0" w:color="auto"/>
              <w:right w:val="single" w:sz="8" w:space="0" w:color="auto"/>
            </w:tcBorders>
            <w:shd w:val="clear" w:color="auto" w:fill="auto"/>
            <w:vAlign w:val="center"/>
            <w:hideMark/>
          </w:tcPr>
          <w:p w14:paraId="526FA066"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кг у. т /час</w:t>
            </w:r>
          </w:p>
        </w:tc>
        <w:tc>
          <w:tcPr>
            <w:tcW w:w="616" w:type="pct"/>
            <w:tcBorders>
              <w:top w:val="nil"/>
              <w:left w:val="nil"/>
              <w:bottom w:val="single" w:sz="8" w:space="0" w:color="auto"/>
              <w:right w:val="single" w:sz="8" w:space="0" w:color="auto"/>
            </w:tcBorders>
            <w:shd w:val="clear" w:color="auto" w:fill="auto"/>
            <w:noWrap/>
            <w:vAlign w:val="center"/>
          </w:tcPr>
          <w:p w14:paraId="1F694BAA"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345,3</w:t>
            </w:r>
          </w:p>
        </w:tc>
        <w:tc>
          <w:tcPr>
            <w:tcW w:w="616" w:type="pct"/>
            <w:tcBorders>
              <w:top w:val="nil"/>
              <w:left w:val="nil"/>
              <w:bottom w:val="single" w:sz="8" w:space="0" w:color="auto"/>
              <w:right w:val="single" w:sz="8" w:space="0" w:color="auto"/>
            </w:tcBorders>
            <w:shd w:val="clear" w:color="auto" w:fill="auto"/>
            <w:noWrap/>
            <w:vAlign w:val="center"/>
            <w:hideMark/>
          </w:tcPr>
          <w:p w14:paraId="25886DBC"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345,3</w:t>
            </w:r>
          </w:p>
        </w:tc>
        <w:tc>
          <w:tcPr>
            <w:tcW w:w="616" w:type="pct"/>
            <w:tcBorders>
              <w:top w:val="nil"/>
              <w:left w:val="nil"/>
              <w:bottom w:val="single" w:sz="8" w:space="0" w:color="auto"/>
              <w:right w:val="single" w:sz="8" w:space="0" w:color="auto"/>
            </w:tcBorders>
            <w:shd w:val="clear" w:color="auto" w:fill="auto"/>
            <w:noWrap/>
            <w:vAlign w:val="center"/>
            <w:hideMark/>
          </w:tcPr>
          <w:p w14:paraId="7DE688E1"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345,3</w:t>
            </w:r>
          </w:p>
        </w:tc>
        <w:tc>
          <w:tcPr>
            <w:tcW w:w="616" w:type="pct"/>
            <w:tcBorders>
              <w:top w:val="nil"/>
              <w:left w:val="nil"/>
              <w:bottom w:val="single" w:sz="8" w:space="0" w:color="auto"/>
              <w:right w:val="single" w:sz="8" w:space="0" w:color="auto"/>
            </w:tcBorders>
            <w:shd w:val="clear" w:color="auto" w:fill="auto"/>
            <w:noWrap/>
            <w:vAlign w:val="center"/>
            <w:hideMark/>
          </w:tcPr>
          <w:p w14:paraId="101E19CD"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345,3</w:t>
            </w:r>
          </w:p>
        </w:tc>
        <w:tc>
          <w:tcPr>
            <w:tcW w:w="614" w:type="pct"/>
            <w:tcBorders>
              <w:top w:val="nil"/>
              <w:left w:val="nil"/>
              <w:bottom w:val="single" w:sz="8" w:space="0" w:color="auto"/>
              <w:right w:val="single" w:sz="8" w:space="0" w:color="auto"/>
            </w:tcBorders>
            <w:vAlign w:val="center"/>
          </w:tcPr>
          <w:p w14:paraId="6DD07CE6"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345,3</w:t>
            </w:r>
          </w:p>
        </w:tc>
      </w:tr>
      <w:tr w:rsidR="003046DD" w:rsidRPr="005E52C7" w14:paraId="5FE911AE"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2F2FDC93"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переходный период</w:t>
            </w:r>
          </w:p>
        </w:tc>
        <w:tc>
          <w:tcPr>
            <w:tcW w:w="320" w:type="pct"/>
            <w:tcBorders>
              <w:top w:val="nil"/>
              <w:left w:val="nil"/>
              <w:bottom w:val="single" w:sz="8" w:space="0" w:color="auto"/>
              <w:right w:val="single" w:sz="8" w:space="0" w:color="auto"/>
            </w:tcBorders>
            <w:shd w:val="clear" w:color="auto" w:fill="auto"/>
            <w:vAlign w:val="center"/>
            <w:hideMark/>
          </w:tcPr>
          <w:p w14:paraId="5A2DAD78"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кг у. т /час</w:t>
            </w:r>
          </w:p>
        </w:tc>
        <w:tc>
          <w:tcPr>
            <w:tcW w:w="616" w:type="pct"/>
            <w:tcBorders>
              <w:top w:val="nil"/>
              <w:left w:val="nil"/>
              <w:bottom w:val="single" w:sz="8" w:space="0" w:color="auto"/>
              <w:right w:val="single" w:sz="8" w:space="0" w:color="auto"/>
            </w:tcBorders>
            <w:shd w:val="clear" w:color="auto" w:fill="auto"/>
            <w:noWrap/>
            <w:vAlign w:val="center"/>
          </w:tcPr>
          <w:p w14:paraId="2564CC08"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213,1</w:t>
            </w:r>
          </w:p>
        </w:tc>
        <w:tc>
          <w:tcPr>
            <w:tcW w:w="616" w:type="pct"/>
            <w:tcBorders>
              <w:top w:val="nil"/>
              <w:left w:val="nil"/>
              <w:bottom w:val="single" w:sz="8" w:space="0" w:color="auto"/>
              <w:right w:val="single" w:sz="8" w:space="0" w:color="auto"/>
            </w:tcBorders>
            <w:shd w:val="clear" w:color="auto" w:fill="auto"/>
            <w:noWrap/>
            <w:vAlign w:val="center"/>
            <w:hideMark/>
          </w:tcPr>
          <w:p w14:paraId="26F416EA"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213,1</w:t>
            </w:r>
          </w:p>
        </w:tc>
        <w:tc>
          <w:tcPr>
            <w:tcW w:w="616" w:type="pct"/>
            <w:tcBorders>
              <w:top w:val="nil"/>
              <w:left w:val="nil"/>
              <w:bottom w:val="single" w:sz="8" w:space="0" w:color="auto"/>
              <w:right w:val="single" w:sz="8" w:space="0" w:color="auto"/>
            </w:tcBorders>
            <w:shd w:val="clear" w:color="auto" w:fill="auto"/>
            <w:noWrap/>
            <w:vAlign w:val="center"/>
            <w:hideMark/>
          </w:tcPr>
          <w:p w14:paraId="7D1FD7D6"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213,1</w:t>
            </w:r>
          </w:p>
        </w:tc>
        <w:tc>
          <w:tcPr>
            <w:tcW w:w="616" w:type="pct"/>
            <w:tcBorders>
              <w:top w:val="nil"/>
              <w:left w:val="nil"/>
              <w:bottom w:val="single" w:sz="8" w:space="0" w:color="auto"/>
              <w:right w:val="single" w:sz="8" w:space="0" w:color="auto"/>
            </w:tcBorders>
            <w:shd w:val="clear" w:color="auto" w:fill="auto"/>
            <w:noWrap/>
            <w:vAlign w:val="center"/>
            <w:hideMark/>
          </w:tcPr>
          <w:p w14:paraId="49A81BDC"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213,1</w:t>
            </w:r>
          </w:p>
        </w:tc>
        <w:tc>
          <w:tcPr>
            <w:tcW w:w="614" w:type="pct"/>
            <w:tcBorders>
              <w:top w:val="nil"/>
              <w:left w:val="nil"/>
              <w:bottom w:val="single" w:sz="8" w:space="0" w:color="auto"/>
              <w:right w:val="single" w:sz="8" w:space="0" w:color="auto"/>
            </w:tcBorders>
            <w:vAlign w:val="center"/>
          </w:tcPr>
          <w:p w14:paraId="5141AF25"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213,1</w:t>
            </w:r>
          </w:p>
        </w:tc>
      </w:tr>
      <w:tr w:rsidR="003046DD" w:rsidRPr="005E52C7" w14:paraId="1D17F72C" w14:textId="77777777" w:rsidTr="00474389">
        <w:trPr>
          <w:trHeight w:val="283"/>
        </w:trPr>
        <w:tc>
          <w:tcPr>
            <w:tcW w:w="1602" w:type="pct"/>
            <w:tcBorders>
              <w:top w:val="nil"/>
              <w:left w:val="single" w:sz="8" w:space="0" w:color="auto"/>
              <w:bottom w:val="single" w:sz="8" w:space="0" w:color="auto"/>
              <w:right w:val="single" w:sz="8" w:space="0" w:color="auto"/>
            </w:tcBorders>
            <w:shd w:val="clear" w:color="auto" w:fill="auto"/>
            <w:vAlign w:val="center"/>
            <w:hideMark/>
          </w:tcPr>
          <w:p w14:paraId="0B5827FD"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Максимальный часовой расход топлива в летний период</w:t>
            </w:r>
          </w:p>
        </w:tc>
        <w:tc>
          <w:tcPr>
            <w:tcW w:w="320" w:type="pct"/>
            <w:tcBorders>
              <w:top w:val="nil"/>
              <w:left w:val="nil"/>
              <w:bottom w:val="single" w:sz="8" w:space="0" w:color="auto"/>
              <w:right w:val="single" w:sz="8" w:space="0" w:color="auto"/>
            </w:tcBorders>
            <w:shd w:val="clear" w:color="auto" w:fill="auto"/>
            <w:vAlign w:val="center"/>
            <w:hideMark/>
          </w:tcPr>
          <w:p w14:paraId="5002DE57" w14:textId="77777777" w:rsidR="003046DD" w:rsidRPr="0007255E" w:rsidRDefault="003046DD" w:rsidP="003046DD">
            <w:pPr>
              <w:spacing w:after="0" w:line="240" w:lineRule="auto"/>
              <w:jc w:val="center"/>
              <w:rPr>
                <w:rFonts w:ascii="Times New Roman" w:eastAsia="Times New Roman" w:hAnsi="Times New Roman" w:cs="Times New Roman"/>
                <w:color w:val="000000"/>
                <w:sz w:val="20"/>
                <w:szCs w:val="20"/>
              </w:rPr>
            </w:pPr>
            <w:r w:rsidRPr="0007255E">
              <w:rPr>
                <w:rFonts w:ascii="Times New Roman" w:eastAsia="Times New Roman" w:hAnsi="Times New Roman" w:cs="Times New Roman"/>
                <w:color w:val="000000"/>
                <w:sz w:val="20"/>
                <w:szCs w:val="20"/>
              </w:rPr>
              <w:t>кг у. т. /час</w:t>
            </w:r>
          </w:p>
        </w:tc>
        <w:tc>
          <w:tcPr>
            <w:tcW w:w="616" w:type="pct"/>
            <w:tcBorders>
              <w:top w:val="nil"/>
              <w:left w:val="nil"/>
              <w:bottom w:val="single" w:sz="8" w:space="0" w:color="auto"/>
              <w:right w:val="single" w:sz="8" w:space="0" w:color="auto"/>
            </w:tcBorders>
            <w:shd w:val="clear" w:color="auto" w:fill="auto"/>
            <w:noWrap/>
            <w:vAlign w:val="center"/>
          </w:tcPr>
          <w:p w14:paraId="191889BF"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85,7</w:t>
            </w:r>
          </w:p>
        </w:tc>
        <w:tc>
          <w:tcPr>
            <w:tcW w:w="616" w:type="pct"/>
            <w:tcBorders>
              <w:top w:val="nil"/>
              <w:left w:val="nil"/>
              <w:bottom w:val="single" w:sz="8" w:space="0" w:color="auto"/>
              <w:right w:val="single" w:sz="8" w:space="0" w:color="auto"/>
            </w:tcBorders>
            <w:shd w:val="clear" w:color="auto" w:fill="auto"/>
            <w:noWrap/>
            <w:vAlign w:val="center"/>
            <w:hideMark/>
          </w:tcPr>
          <w:p w14:paraId="5D692B91"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85,7</w:t>
            </w:r>
          </w:p>
        </w:tc>
        <w:tc>
          <w:tcPr>
            <w:tcW w:w="616" w:type="pct"/>
            <w:tcBorders>
              <w:top w:val="nil"/>
              <w:left w:val="nil"/>
              <w:bottom w:val="single" w:sz="8" w:space="0" w:color="auto"/>
              <w:right w:val="single" w:sz="8" w:space="0" w:color="auto"/>
            </w:tcBorders>
            <w:shd w:val="clear" w:color="auto" w:fill="auto"/>
            <w:noWrap/>
            <w:vAlign w:val="center"/>
            <w:hideMark/>
          </w:tcPr>
          <w:p w14:paraId="26B948F2"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85,7</w:t>
            </w:r>
          </w:p>
        </w:tc>
        <w:tc>
          <w:tcPr>
            <w:tcW w:w="616" w:type="pct"/>
            <w:tcBorders>
              <w:top w:val="nil"/>
              <w:left w:val="nil"/>
              <w:bottom w:val="single" w:sz="8" w:space="0" w:color="auto"/>
              <w:right w:val="single" w:sz="8" w:space="0" w:color="auto"/>
            </w:tcBorders>
            <w:shd w:val="clear" w:color="auto" w:fill="auto"/>
            <w:noWrap/>
            <w:vAlign w:val="center"/>
            <w:hideMark/>
          </w:tcPr>
          <w:p w14:paraId="2D303BA4"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85,7</w:t>
            </w:r>
          </w:p>
        </w:tc>
        <w:tc>
          <w:tcPr>
            <w:tcW w:w="614" w:type="pct"/>
            <w:tcBorders>
              <w:top w:val="nil"/>
              <w:left w:val="nil"/>
              <w:bottom w:val="single" w:sz="8" w:space="0" w:color="auto"/>
              <w:right w:val="single" w:sz="8" w:space="0" w:color="auto"/>
            </w:tcBorders>
            <w:vAlign w:val="center"/>
          </w:tcPr>
          <w:p w14:paraId="2E6CC03F" w14:textId="77777777" w:rsidR="003046DD" w:rsidRPr="005E52C7" w:rsidRDefault="003046DD" w:rsidP="003046DD">
            <w:pPr>
              <w:spacing w:after="0" w:line="240" w:lineRule="auto"/>
              <w:jc w:val="center"/>
              <w:rPr>
                <w:rFonts w:ascii="Times New Roman" w:eastAsia="Times New Roman" w:hAnsi="Times New Roman" w:cs="Times New Roman"/>
                <w:color w:val="000000"/>
                <w:sz w:val="20"/>
                <w:szCs w:val="20"/>
              </w:rPr>
            </w:pPr>
            <w:r w:rsidRPr="00B8189E">
              <w:rPr>
                <w:rFonts w:ascii="Times New Roman" w:eastAsia="Times New Roman" w:hAnsi="Times New Roman" w:cs="Times New Roman"/>
                <w:color w:val="000000"/>
                <w:sz w:val="20"/>
                <w:szCs w:val="20"/>
              </w:rPr>
              <w:t>85,7</w:t>
            </w:r>
          </w:p>
        </w:tc>
      </w:tr>
    </w:tbl>
    <w:p w14:paraId="71324835" w14:textId="77777777" w:rsidR="00FC2A26" w:rsidRPr="005C5030" w:rsidRDefault="00FC2A26" w:rsidP="00FC2A26">
      <w:pP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r w:rsidRPr="005C5030">
        <w:rPr>
          <w:rFonts w:ascii="Times New Roman" w:eastAsia="Times New Roman" w:hAnsi="Times New Roman" w:cs="Times New Roman"/>
          <w:color w:val="000000"/>
          <w:sz w:val="20"/>
          <w:szCs w:val="20"/>
        </w:rPr>
        <w:t>Ведомственные котельные. В балансе учитывает</w:t>
      </w:r>
      <w:r>
        <w:rPr>
          <w:rFonts w:ascii="Times New Roman" w:eastAsia="Times New Roman" w:hAnsi="Times New Roman" w:cs="Times New Roman"/>
          <w:color w:val="000000"/>
          <w:sz w:val="20"/>
          <w:szCs w:val="20"/>
        </w:rPr>
        <w:t xml:space="preserve">ся расход топлива </w:t>
      </w:r>
      <w:r w:rsidRPr="005C5030">
        <w:rPr>
          <w:rFonts w:ascii="Times New Roman" w:eastAsia="Times New Roman" w:hAnsi="Times New Roman" w:cs="Times New Roman"/>
          <w:color w:val="000000"/>
          <w:sz w:val="20"/>
          <w:szCs w:val="20"/>
        </w:rPr>
        <w:t>только для жилого фонда, без учета данных для собственного потребления</w:t>
      </w:r>
    </w:p>
    <w:p w14:paraId="586CDC96" w14:textId="77777777" w:rsidR="00D5495F" w:rsidRDefault="00D5495F" w:rsidP="007746FC">
      <w:pPr>
        <w:spacing w:before="360" w:after="0"/>
        <w:rPr>
          <w:rFonts w:ascii="Times New Roman" w:hAnsi="Times New Roman" w:cs="Times New Roman"/>
          <w:sz w:val="28"/>
          <w:szCs w:val="28"/>
        </w:rPr>
        <w:sectPr w:rsidR="00D5495F" w:rsidSect="00D35FAA">
          <w:pgSz w:w="16838" w:h="11906" w:orient="landscape" w:code="9"/>
          <w:pgMar w:top="1276" w:right="1134" w:bottom="851" w:left="1134" w:header="709" w:footer="709" w:gutter="0"/>
          <w:cols w:space="708"/>
          <w:docGrid w:linePitch="360"/>
        </w:sectPr>
      </w:pPr>
    </w:p>
    <w:p w14:paraId="65E42FCF" w14:textId="53EE1DEF" w:rsidR="00D5495F" w:rsidRDefault="007746FC" w:rsidP="00D5495F">
      <w:pPr>
        <w:spacing w:after="0"/>
        <w:rPr>
          <w:rFonts w:ascii="Times New Roman" w:eastAsia="Times New Roman" w:hAnsi="Times New Roman" w:cs="Times New Roman"/>
          <w:color w:val="000000" w:themeColor="text1"/>
          <w:sz w:val="28"/>
          <w:szCs w:val="28"/>
        </w:rPr>
      </w:pPr>
      <w:r>
        <w:rPr>
          <w:rFonts w:ascii="Times New Roman" w:hAnsi="Times New Roman" w:cs="Times New Roman"/>
          <w:sz w:val="28"/>
          <w:szCs w:val="28"/>
        </w:rPr>
        <w:lastRenderedPageBreak/>
        <w:t xml:space="preserve">Таблица 8.2.3 – </w:t>
      </w:r>
      <w:r w:rsidR="00954657">
        <w:rPr>
          <w:rFonts w:ascii="Times New Roman" w:hAnsi="Times New Roman" w:cs="Times New Roman"/>
          <w:sz w:val="28"/>
          <w:szCs w:val="28"/>
        </w:rPr>
        <w:t xml:space="preserve"> – Нормативы запасов топлива на ист</w:t>
      </w:r>
      <w:r w:rsidR="00B135B0">
        <w:rPr>
          <w:rFonts w:ascii="Times New Roman" w:hAnsi="Times New Roman" w:cs="Times New Roman"/>
          <w:sz w:val="28"/>
          <w:szCs w:val="28"/>
        </w:rPr>
        <w:t>очниках тепловой энергии на 202</w:t>
      </w:r>
      <w:r w:rsidR="00D5495F">
        <w:rPr>
          <w:rFonts w:ascii="Times New Roman" w:hAnsi="Times New Roman" w:cs="Times New Roman"/>
          <w:sz w:val="28"/>
          <w:szCs w:val="28"/>
        </w:rPr>
        <w:t>3</w:t>
      </w:r>
      <w:r w:rsidR="00954657">
        <w:rPr>
          <w:rFonts w:ascii="Times New Roman" w:hAnsi="Times New Roman" w:cs="Times New Roman"/>
          <w:sz w:val="28"/>
          <w:szCs w:val="28"/>
        </w:rPr>
        <w:t xml:space="preserve"> год</w:t>
      </w:r>
    </w:p>
    <w:tbl>
      <w:tblPr>
        <w:tblStyle w:val="1c"/>
        <w:tblW w:w="4948" w:type="pct"/>
        <w:tblLayout w:type="fixed"/>
        <w:tblLook w:val="04A0" w:firstRow="1" w:lastRow="0" w:firstColumn="1" w:lastColumn="0" w:noHBand="0" w:noVBand="1"/>
      </w:tblPr>
      <w:tblGrid>
        <w:gridCol w:w="1643"/>
        <w:gridCol w:w="1399"/>
        <w:gridCol w:w="2514"/>
        <w:gridCol w:w="2657"/>
        <w:gridCol w:w="1678"/>
      </w:tblGrid>
      <w:tr w:rsidR="00D5495F" w:rsidRPr="008E30C7" w14:paraId="37661D69" w14:textId="77777777" w:rsidTr="00474389">
        <w:trPr>
          <w:trHeight w:val="283"/>
        </w:trPr>
        <w:tc>
          <w:tcPr>
            <w:tcW w:w="831" w:type="pct"/>
            <w:vMerge w:val="restart"/>
            <w:shd w:val="clear" w:color="auto" w:fill="B2A1C7" w:themeFill="accent4" w:themeFillTint="99"/>
            <w:vAlign w:val="center"/>
          </w:tcPr>
          <w:p w14:paraId="7E0B10D5" w14:textId="77777777" w:rsidR="00D5495F" w:rsidRPr="008E30C7" w:rsidRDefault="00D5495F" w:rsidP="00474389">
            <w:pPr>
              <w:autoSpaceDE w:val="0"/>
              <w:autoSpaceDN w:val="0"/>
              <w:adjustRightInd w:val="0"/>
              <w:jc w:val="center"/>
              <w:rPr>
                <w:rFonts w:ascii="Times New Roman" w:eastAsia="Calibri" w:hAnsi="Times New Roman" w:cs="Times New Roman"/>
                <w:b/>
                <w:bCs/>
                <w:color w:val="000000"/>
                <w:sz w:val="20"/>
                <w:szCs w:val="20"/>
                <w:lang w:eastAsia="en-US"/>
              </w:rPr>
            </w:pPr>
            <w:r>
              <w:rPr>
                <w:rFonts w:ascii="Times New Roman" w:eastAsia="Calibri" w:hAnsi="Times New Roman" w:cs="Times New Roman"/>
                <w:b/>
                <w:bCs/>
                <w:color w:val="000000"/>
                <w:sz w:val="20"/>
                <w:szCs w:val="20"/>
                <w:lang w:eastAsia="en-US"/>
              </w:rPr>
              <w:t>Наименование организации</w:t>
            </w:r>
          </w:p>
        </w:tc>
        <w:tc>
          <w:tcPr>
            <w:tcW w:w="707" w:type="pct"/>
            <w:vMerge w:val="restart"/>
            <w:shd w:val="clear" w:color="auto" w:fill="B2A1C7" w:themeFill="accent4" w:themeFillTint="99"/>
            <w:vAlign w:val="center"/>
          </w:tcPr>
          <w:p w14:paraId="0991A628" w14:textId="77777777" w:rsidR="00D5495F" w:rsidRPr="008E30C7" w:rsidRDefault="00D5495F" w:rsidP="00474389">
            <w:pPr>
              <w:autoSpaceDE w:val="0"/>
              <w:autoSpaceDN w:val="0"/>
              <w:adjustRightInd w:val="0"/>
              <w:jc w:val="center"/>
              <w:rPr>
                <w:rFonts w:ascii="Times New Roman" w:eastAsia="Calibri" w:hAnsi="Times New Roman" w:cs="Times New Roman"/>
                <w:b/>
                <w:bCs/>
                <w:color w:val="000000"/>
                <w:sz w:val="20"/>
                <w:szCs w:val="20"/>
                <w:lang w:eastAsia="en-US"/>
              </w:rPr>
            </w:pPr>
            <w:r w:rsidRPr="008E30C7">
              <w:rPr>
                <w:rFonts w:ascii="Times New Roman" w:eastAsia="Calibri" w:hAnsi="Times New Roman" w:cs="Times New Roman"/>
                <w:b/>
                <w:bCs/>
                <w:color w:val="000000"/>
                <w:sz w:val="20"/>
                <w:szCs w:val="20"/>
                <w:lang w:eastAsia="en-US"/>
              </w:rPr>
              <w:t>Вид резервного топлива</w:t>
            </w:r>
          </w:p>
        </w:tc>
        <w:tc>
          <w:tcPr>
            <w:tcW w:w="2614" w:type="pct"/>
            <w:gridSpan w:val="2"/>
            <w:tcBorders>
              <w:right w:val="single" w:sz="4" w:space="0" w:color="auto"/>
            </w:tcBorders>
            <w:shd w:val="clear" w:color="auto" w:fill="B2A1C7" w:themeFill="accent4" w:themeFillTint="99"/>
            <w:vAlign w:val="center"/>
          </w:tcPr>
          <w:p w14:paraId="339FF9DD" w14:textId="77777777" w:rsidR="00D5495F" w:rsidRPr="008E30C7" w:rsidRDefault="00D5495F" w:rsidP="00474389">
            <w:pPr>
              <w:autoSpaceDE w:val="0"/>
              <w:autoSpaceDN w:val="0"/>
              <w:adjustRightInd w:val="0"/>
              <w:jc w:val="center"/>
              <w:rPr>
                <w:rFonts w:ascii="Times New Roman" w:eastAsia="Calibri" w:hAnsi="Times New Roman" w:cs="Times New Roman"/>
                <w:b/>
                <w:bCs/>
                <w:color w:val="000000"/>
                <w:sz w:val="20"/>
                <w:szCs w:val="20"/>
                <w:lang w:eastAsia="en-US"/>
              </w:rPr>
            </w:pPr>
            <w:r>
              <w:rPr>
                <w:rFonts w:ascii="Times New Roman" w:eastAsia="Calibri" w:hAnsi="Times New Roman" w:cs="Times New Roman"/>
                <w:b/>
                <w:bCs/>
                <w:color w:val="000000"/>
                <w:sz w:val="20"/>
                <w:szCs w:val="20"/>
                <w:lang w:eastAsia="en-US"/>
              </w:rPr>
              <w:t>В том числе:</w:t>
            </w:r>
          </w:p>
        </w:tc>
        <w:tc>
          <w:tcPr>
            <w:tcW w:w="848" w:type="pct"/>
            <w:vMerge w:val="restart"/>
            <w:tcBorders>
              <w:left w:val="single" w:sz="4" w:space="0" w:color="auto"/>
            </w:tcBorders>
            <w:shd w:val="clear" w:color="auto" w:fill="B2A1C7" w:themeFill="accent4" w:themeFillTint="99"/>
            <w:vAlign w:val="center"/>
          </w:tcPr>
          <w:p w14:paraId="1B416901" w14:textId="77777777" w:rsidR="00D5495F" w:rsidRPr="008E30C7" w:rsidRDefault="00D5495F" w:rsidP="00474389">
            <w:pPr>
              <w:autoSpaceDE w:val="0"/>
              <w:autoSpaceDN w:val="0"/>
              <w:adjustRightInd w:val="0"/>
              <w:jc w:val="center"/>
              <w:rPr>
                <w:rFonts w:ascii="Times New Roman" w:eastAsia="Calibri" w:hAnsi="Times New Roman" w:cs="Times New Roman"/>
                <w:b/>
                <w:bCs/>
                <w:color w:val="000000"/>
                <w:sz w:val="20"/>
                <w:szCs w:val="20"/>
                <w:lang w:eastAsia="en-US"/>
              </w:rPr>
            </w:pPr>
            <w:r>
              <w:rPr>
                <w:rFonts w:ascii="Times New Roman" w:eastAsia="Calibri" w:hAnsi="Times New Roman" w:cs="Times New Roman"/>
                <w:b/>
                <w:bCs/>
                <w:color w:val="000000"/>
                <w:sz w:val="20"/>
                <w:szCs w:val="20"/>
                <w:lang w:eastAsia="en-US"/>
              </w:rPr>
              <w:t>Общий нормативный запас топлива (ОНЗТ), тыс.т</w:t>
            </w:r>
          </w:p>
        </w:tc>
      </w:tr>
      <w:tr w:rsidR="00D5495F" w:rsidRPr="008E30C7" w14:paraId="569FBA21" w14:textId="77777777" w:rsidTr="00474389">
        <w:trPr>
          <w:trHeight w:val="283"/>
        </w:trPr>
        <w:tc>
          <w:tcPr>
            <w:tcW w:w="831" w:type="pct"/>
            <w:vMerge/>
            <w:shd w:val="clear" w:color="auto" w:fill="B2A1C7" w:themeFill="accent4" w:themeFillTint="99"/>
            <w:vAlign w:val="center"/>
          </w:tcPr>
          <w:p w14:paraId="63831B03" w14:textId="77777777" w:rsidR="00D5495F" w:rsidRPr="008E30C7" w:rsidRDefault="00D5495F" w:rsidP="00474389">
            <w:pPr>
              <w:autoSpaceDE w:val="0"/>
              <w:autoSpaceDN w:val="0"/>
              <w:adjustRightInd w:val="0"/>
              <w:jc w:val="center"/>
              <w:rPr>
                <w:rFonts w:ascii="Times New Roman" w:eastAsia="Calibri" w:hAnsi="Times New Roman" w:cs="Times New Roman"/>
                <w:b/>
                <w:bCs/>
                <w:color w:val="000000"/>
                <w:sz w:val="20"/>
                <w:szCs w:val="20"/>
                <w:lang w:eastAsia="en-US"/>
              </w:rPr>
            </w:pPr>
          </w:p>
        </w:tc>
        <w:tc>
          <w:tcPr>
            <w:tcW w:w="707" w:type="pct"/>
            <w:vMerge/>
            <w:shd w:val="clear" w:color="auto" w:fill="B2A1C7" w:themeFill="accent4" w:themeFillTint="99"/>
            <w:vAlign w:val="center"/>
          </w:tcPr>
          <w:p w14:paraId="37B02213" w14:textId="77777777" w:rsidR="00D5495F" w:rsidRPr="008E30C7" w:rsidRDefault="00D5495F" w:rsidP="00474389">
            <w:pPr>
              <w:autoSpaceDE w:val="0"/>
              <w:autoSpaceDN w:val="0"/>
              <w:adjustRightInd w:val="0"/>
              <w:jc w:val="center"/>
              <w:rPr>
                <w:rFonts w:ascii="Times New Roman" w:eastAsia="Calibri" w:hAnsi="Times New Roman" w:cs="Times New Roman"/>
                <w:b/>
                <w:bCs/>
                <w:color w:val="000000"/>
                <w:sz w:val="20"/>
                <w:szCs w:val="20"/>
                <w:lang w:eastAsia="en-US"/>
              </w:rPr>
            </w:pPr>
          </w:p>
        </w:tc>
        <w:tc>
          <w:tcPr>
            <w:tcW w:w="1271" w:type="pct"/>
            <w:shd w:val="clear" w:color="auto" w:fill="B2A1C7" w:themeFill="accent4" w:themeFillTint="99"/>
            <w:vAlign w:val="center"/>
          </w:tcPr>
          <w:p w14:paraId="7B180086" w14:textId="77777777" w:rsidR="00D5495F" w:rsidRPr="008E30C7" w:rsidRDefault="00D5495F" w:rsidP="00474389">
            <w:pPr>
              <w:autoSpaceDE w:val="0"/>
              <w:autoSpaceDN w:val="0"/>
              <w:adjustRightInd w:val="0"/>
              <w:jc w:val="center"/>
              <w:rPr>
                <w:rFonts w:ascii="Times New Roman" w:eastAsia="Calibri" w:hAnsi="Times New Roman" w:cs="Times New Roman"/>
                <w:b/>
                <w:bCs/>
                <w:color w:val="000000"/>
                <w:sz w:val="20"/>
                <w:szCs w:val="20"/>
                <w:lang w:eastAsia="en-US"/>
              </w:rPr>
            </w:pPr>
            <w:r>
              <w:rPr>
                <w:rFonts w:ascii="Times New Roman" w:eastAsia="Calibri" w:hAnsi="Times New Roman" w:cs="Times New Roman"/>
                <w:b/>
                <w:bCs/>
                <w:color w:val="000000"/>
                <w:sz w:val="20"/>
                <w:szCs w:val="20"/>
                <w:lang w:eastAsia="en-US"/>
              </w:rPr>
              <w:t>Нормативный неснижаемый запас топлива (ННЗТ), тыс.т</w:t>
            </w:r>
          </w:p>
        </w:tc>
        <w:tc>
          <w:tcPr>
            <w:tcW w:w="1343" w:type="pct"/>
            <w:tcBorders>
              <w:right w:val="single" w:sz="4" w:space="0" w:color="auto"/>
            </w:tcBorders>
            <w:shd w:val="clear" w:color="auto" w:fill="B2A1C7" w:themeFill="accent4" w:themeFillTint="99"/>
            <w:vAlign w:val="center"/>
          </w:tcPr>
          <w:p w14:paraId="62D91BC6" w14:textId="77777777" w:rsidR="00D5495F" w:rsidRPr="008E30C7" w:rsidRDefault="00D5495F" w:rsidP="00474389">
            <w:pPr>
              <w:autoSpaceDE w:val="0"/>
              <w:autoSpaceDN w:val="0"/>
              <w:adjustRightInd w:val="0"/>
              <w:jc w:val="center"/>
              <w:rPr>
                <w:rFonts w:ascii="Times New Roman" w:eastAsia="Calibri" w:hAnsi="Times New Roman" w:cs="Times New Roman"/>
                <w:b/>
                <w:bCs/>
                <w:color w:val="000000"/>
                <w:sz w:val="20"/>
                <w:szCs w:val="20"/>
                <w:lang w:eastAsia="en-US"/>
              </w:rPr>
            </w:pPr>
            <w:r>
              <w:rPr>
                <w:rFonts w:ascii="Times New Roman" w:eastAsia="Calibri" w:hAnsi="Times New Roman" w:cs="Times New Roman"/>
                <w:b/>
                <w:bCs/>
                <w:color w:val="000000"/>
                <w:sz w:val="20"/>
                <w:szCs w:val="20"/>
                <w:lang w:eastAsia="en-US"/>
              </w:rPr>
              <w:t>Нормативный эксплуатационный запас топлива (НЭЗТ), тыс.т</w:t>
            </w:r>
          </w:p>
        </w:tc>
        <w:tc>
          <w:tcPr>
            <w:tcW w:w="848" w:type="pct"/>
            <w:vMerge/>
            <w:tcBorders>
              <w:left w:val="single" w:sz="4" w:space="0" w:color="auto"/>
            </w:tcBorders>
            <w:shd w:val="clear" w:color="auto" w:fill="B2A1C7" w:themeFill="accent4" w:themeFillTint="99"/>
            <w:vAlign w:val="center"/>
          </w:tcPr>
          <w:p w14:paraId="3E0B67F3" w14:textId="77777777" w:rsidR="00D5495F" w:rsidRPr="008E30C7" w:rsidRDefault="00D5495F" w:rsidP="00474389">
            <w:pPr>
              <w:autoSpaceDE w:val="0"/>
              <w:autoSpaceDN w:val="0"/>
              <w:adjustRightInd w:val="0"/>
              <w:jc w:val="center"/>
              <w:rPr>
                <w:rFonts w:ascii="Times New Roman" w:eastAsia="Calibri" w:hAnsi="Times New Roman" w:cs="Times New Roman"/>
                <w:b/>
                <w:bCs/>
                <w:color w:val="000000"/>
                <w:sz w:val="20"/>
                <w:szCs w:val="20"/>
                <w:lang w:eastAsia="en-US"/>
              </w:rPr>
            </w:pPr>
          </w:p>
        </w:tc>
      </w:tr>
      <w:tr w:rsidR="00D5495F" w:rsidRPr="00FC6972" w14:paraId="6F33D8E1" w14:textId="77777777" w:rsidTr="00474389">
        <w:trPr>
          <w:trHeight w:val="283"/>
        </w:trPr>
        <w:tc>
          <w:tcPr>
            <w:tcW w:w="831" w:type="pct"/>
            <w:vAlign w:val="center"/>
          </w:tcPr>
          <w:p w14:paraId="48B4708F" w14:textId="77777777" w:rsidR="00D5495F" w:rsidRPr="008E30C7" w:rsidRDefault="00D5495F" w:rsidP="00474389">
            <w:pPr>
              <w:autoSpaceDE w:val="0"/>
              <w:autoSpaceDN w:val="0"/>
              <w:adjustRightInd w:val="0"/>
              <w:jc w:val="center"/>
              <w:rPr>
                <w:rFonts w:ascii="Times New Roman" w:eastAsia="Calibri" w:hAnsi="Times New Roman" w:cs="Times New Roman"/>
                <w:bCs/>
                <w:color w:val="000000"/>
                <w:sz w:val="20"/>
                <w:szCs w:val="20"/>
                <w:lang w:eastAsia="en-US"/>
              </w:rPr>
            </w:pPr>
            <w:r>
              <w:rPr>
                <w:rFonts w:ascii="Times New Roman" w:eastAsia="Calibri" w:hAnsi="Times New Roman" w:cs="Times New Roman"/>
                <w:bCs/>
                <w:color w:val="000000"/>
                <w:sz w:val="20"/>
                <w:szCs w:val="20"/>
                <w:lang w:eastAsia="en-US"/>
              </w:rPr>
              <w:t>ООО «РСК»</w:t>
            </w:r>
          </w:p>
        </w:tc>
        <w:tc>
          <w:tcPr>
            <w:tcW w:w="707" w:type="pct"/>
            <w:vAlign w:val="center"/>
          </w:tcPr>
          <w:p w14:paraId="4D4EFF5B" w14:textId="77777777" w:rsidR="00D5495F" w:rsidRPr="008E30C7" w:rsidRDefault="00D5495F" w:rsidP="00474389">
            <w:pPr>
              <w:autoSpaceDE w:val="0"/>
              <w:autoSpaceDN w:val="0"/>
              <w:adjustRightInd w:val="0"/>
              <w:jc w:val="center"/>
              <w:rPr>
                <w:rFonts w:ascii="Times New Roman" w:eastAsia="Calibri" w:hAnsi="Times New Roman" w:cs="Times New Roman"/>
                <w:bCs/>
                <w:color w:val="000000"/>
                <w:sz w:val="20"/>
                <w:szCs w:val="20"/>
                <w:lang w:eastAsia="en-US"/>
              </w:rPr>
            </w:pPr>
            <w:r>
              <w:rPr>
                <w:rFonts w:ascii="Times New Roman" w:eastAsia="Calibri" w:hAnsi="Times New Roman" w:cs="Times New Roman"/>
                <w:bCs/>
                <w:color w:val="000000"/>
                <w:sz w:val="20"/>
                <w:szCs w:val="20"/>
                <w:lang w:eastAsia="en-US"/>
              </w:rPr>
              <w:t>Дизельное топливо</w:t>
            </w:r>
          </w:p>
        </w:tc>
        <w:tc>
          <w:tcPr>
            <w:tcW w:w="1271" w:type="pct"/>
            <w:shd w:val="clear" w:color="auto" w:fill="auto"/>
            <w:vAlign w:val="center"/>
          </w:tcPr>
          <w:p w14:paraId="6AA724FE" w14:textId="77777777" w:rsidR="00D5495F" w:rsidRPr="00FC6972" w:rsidRDefault="00D5495F" w:rsidP="00474389">
            <w:pPr>
              <w:autoSpaceDE w:val="0"/>
              <w:autoSpaceDN w:val="0"/>
              <w:adjustRightInd w:val="0"/>
              <w:jc w:val="center"/>
              <w:rPr>
                <w:rFonts w:ascii="Times New Roman" w:eastAsia="Calibri" w:hAnsi="Times New Roman" w:cs="Times New Roman"/>
                <w:bCs/>
                <w:color w:val="000000"/>
                <w:sz w:val="20"/>
                <w:szCs w:val="20"/>
                <w:lang w:eastAsia="en-US"/>
              </w:rPr>
            </w:pPr>
            <w:r>
              <w:rPr>
                <w:rFonts w:ascii="Times New Roman" w:eastAsia="Calibri" w:hAnsi="Times New Roman" w:cs="Times New Roman"/>
                <w:bCs/>
                <w:color w:val="000000"/>
                <w:sz w:val="20"/>
                <w:szCs w:val="20"/>
                <w:lang w:eastAsia="en-US"/>
              </w:rPr>
              <w:t>1,246</w:t>
            </w:r>
          </w:p>
        </w:tc>
        <w:tc>
          <w:tcPr>
            <w:tcW w:w="1343" w:type="pct"/>
            <w:shd w:val="clear" w:color="auto" w:fill="auto"/>
            <w:vAlign w:val="center"/>
          </w:tcPr>
          <w:p w14:paraId="2943036F" w14:textId="77777777" w:rsidR="00D5495F" w:rsidRPr="00FC6972" w:rsidRDefault="00D5495F" w:rsidP="00474389">
            <w:pPr>
              <w:autoSpaceDE w:val="0"/>
              <w:autoSpaceDN w:val="0"/>
              <w:adjustRightInd w:val="0"/>
              <w:jc w:val="center"/>
              <w:rPr>
                <w:rFonts w:ascii="Times New Roman" w:eastAsia="Calibri" w:hAnsi="Times New Roman" w:cs="Times New Roman"/>
                <w:bCs/>
                <w:color w:val="000000"/>
                <w:sz w:val="20"/>
                <w:szCs w:val="20"/>
                <w:lang w:eastAsia="en-US"/>
              </w:rPr>
            </w:pPr>
            <w:r>
              <w:rPr>
                <w:rFonts w:ascii="Times New Roman" w:eastAsia="Calibri" w:hAnsi="Times New Roman" w:cs="Times New Roman"/>
                <w:bCs/>
                <w:color w:val="000000"/>
                <w:sz w:val="20"/>
                <w:szCs w:val="20"/>
                <w:lang w:eastAsia="en-US"/>
              </w:rPr>
              <w:t>1,578</w:t>
            </w:r>
          </w:p>
        </w:tc>
        <w:tc>
          <w:tcPr>
            <w:tcW w:w="848" w:type="pct"/>
            <w:shd w:val="clear" w:color="auto" w:fill="auto"/>
            <w:vAlign w:val="center"/>
          </w:tcPr>
          <w:p w14:paraId="0AE78707" w14:textId="77777777" w:rsidR="00D5495F" w:rsidRPr="00FC6972" w:rsidRDefault="00D5495F" w:rsidP="00474389">
            <w:pPr>
              <w:autoSpaceDE w:val="0"/>
              <w:autoSpaceDN w:val="0"/>
              <w:adjustRightInd w:val="0"/>
              <w:jc w:val="center"/>
              <w:rPr>
                <w:rFonts w:ascii="Times New Roman" w:eastAsia="Calibri" w:hAnsi="Times New Roman" w:cs="Times New Roman"/>
                <w:bCs/>
                <w:color w:val="000000"/>
                <w:sz w:val="20"/>
                <w:szCs w:val="20"/>
                <w:lang w:eastAsia="en-US"/>
              </w:rPr>
            </w:pPr>
            <w:r>
              <w:rPr>
                <w:rFonts w:ascii="Times New Roman" w:eastAsia="Calibri" w:hAnsi="Times New Roman" w:cs="Times New Roman"/>
                <w:bCs/>
                <w:color w:val="000000"/>
                <w:sz w:val="20"/>
                <w:szCs w:val="20"/>
                <w:lang w:eastAsia="en-US"/>
              </w:rPr>
              <w:t>2,824</w:t>
            </w:r>
          </w:p>
        </w:tc>
      </w:tr>
    </w:tbl>
    <w:p w14:paraId="7066A7A8" w14:textId="4C9A75BA" w:rsidR="00B135B0" w:rsidRPr="001D6EA5" w:rsidRDefault="005C72D3" w:rsidP="00D5495F">
      <w:pPr>
        <w:pStyle w:val="16"/>
        <w:numPr>
          <w:ilvl w:val="0"/>
          <w:numId w:val="0"/>
        </w:numPr>
        <w:jc w:val="both"/>
        <w:rPr>
          <w:rFonts w:eastAsia="Times New Roman"/>
          <w:color w:val="auto"/>
        </w:rPr>
      </w:pPr>
      <w:bookmarkStart w:id="68" w:name="_Toc137209513"/>
      <w:r>
        <w:rPr>
          <w:color w:val="auto"/>
        </w:rPr>
        <w:t>8.2</w:t>
      </w:r>
      <w:r w:rsidR="00B135B0">
        <w:rPr>
          <w:color w:val="auto"/>
        </w:rPr>
        <w:t xml:space="preserve"> Потребляемые</w:t>
      </w:r>
      <w:r w:rsidR="00B135B0" w:rsidRPr="001D6EA5">
        <w:rPr>
          <w:color w:val="auto"/>
        </w:rPr>
        <w:t xml:space="preserve"> </w:t>
      </w:r>
      <w:r w:rsidR="00B135B0">
        <w:rPr>
          <w:color w:val="000000" w:themeColor="text1"/>
        </w:rPr>
        <w:t>источником тепловой энергии виды топлива, включая местные виды топлива, а также используемые возобновляемые источники энергии</w:t>
      </w:r>
      <w:bookmarkEnd w:id="68"/>
    </w:p>
    <w:p w14:paraId="2D3AB9AA" w14:textId="77777777" w:rsidR="00B135B0" w:rsidRDefault="00B135B0" w:rsidP="00D5495F">
      <w:pPr>
        <w:spacing w:before="240"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качестве основного топлива на котельных г.о. Реутов используется природный газ. Возобновляемые источники энергии в г.о. Реутов не используются. </w:t>
      </w:r>
    </w:p>
    <w:p w14:paraId="748B960B" w14:textId="2485E476" w:rsidR="0049338A" w:rsidRPr="005C72D3" w:rsidRDefault="005C72D3" w:rsidP="00D5495F">
      <w:pPr>
        <w:pStyle w:val="16"/>
        <w:numPr>
          <w:ilvl w:val="0"/>
          <w:numId w:val="0"/>
        </w:numPr>
        <w:spacing w:before="240"/>
        <w:jc w:val="both"/>
        <w:rPr>
          <w:color w:val="auto"/>
        </w:rPr>
      </w:pPr>
      <w:bookmarkStart w:id="69" w:name="_Toc137209514"/>
      <w:bookmarkEnd w:id="65"/>
      <w:r w:rsidRPr="005C72D3">
        <w:rPr>
          <w:color w:val="auto"/>
        </w:rPr>
        <w:t>8.3</w:t>
      </w:r>
      <w:r w:rsidR="0049338A" w:rsidRPr="005C72D3">
        <w:rPr>
          <w:color w:val="auto"/>
        </w:rPr>
        <w:t xml:space="preserve"> Виды топлива (в случае, если топливом является уголь, - вид ископаемого угля в соответствии с Межгосударственным стандартом </w:t>
      </w:r>
      <w:hyperlink r:id="rId24" w:history="1">
        <w:r w:rsidR="0049338A" w:rsidRPr="005C72D3">
          <w:rPr>
            <w:color w:val="auto"/>
          </w:rPr>
          <w:t>ГОСТ 25543-2013</w:t>
        </w:r>
      </w:hyperlink>
      <w:r w:rsidR="00BC52A3" w:rsidRPr="005C72D3">
        <w:rPr>
          <w:color w:val="auto"/>
        </w:rPr>
        <w:t xml:space="preserve"> </w:t>
      </w:r>
      <w:r w:rsidR="0049338A" w:rsidRPr="005C72D3">
        <w:rPr>
          <w:color w:val="auto"/>
        </w:rPr>
        <w:t>"Угли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69"/>
    </w:p>
    <w:p w14:paraId="2A081CEF" w14:textId="77777777" w:rsidR="0049338A" w:rsidRDefault="0049338A" w:rsidP="00D5495F">
      <w:pPr>
        <w:spacing w:before="240" w:after="0" w:line="36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На основании заключенного договора на поставку топлива для источников тепловой энергии г.о. </w:t>
      </w:r>
      <w:r w:rsidR="0095750C">
        <w:rPr>
          <w:rFonts w:ascii="Times New Roman" w:hAnsi="Times New Roman" w:cs="Times New Roman"/>
          <w:color w:val="000000"/>
          <w:sz w:val="28"/>
          <w:szCs w:val="28"/>
        </w:rPr>
        <w:t>Реутов</w:t>
      </w:r>
      <w:r>
        <w:rPr>
          <w:rFonts w:ascii="Times New Roman" w:hAnsi="Times New Roman" w:cs="Times New Roman"/>
          <w:color w:val="000000"/>
          <w:sz w:val="28"/>
          <w:szCs w:val="28"/>
        </w:rPr>
        <w:t xml:space="preserve"> качество предоставляемого природного газа соответствует ГОСТ 5542-87. Физические свойства видов топлива представлены в таблице 8.4.1</w:t>
      </w:r>
    </w:p>
    <w:p w14:paraId="144AB6E6" w14:textId="77777777" w:rsidR="0049338A" w:rsidRDefault="0049338A" w:rsidP="0049338A">
      <w:pPr>
        <w:pStyle w:val="Default"/>
        <w:spacing w:before="240" w:line="360" w:lineRule="auto"/>
        <w:jc w:val="both"/>
        <w:rPr>
          <w:sz w:val="28"/>
          <w:szCs w:val="28"/>
        </w:rPr>
      </w:pPr>
      <w:r>
        <w:rPr>
          <w:sz w:val="28"/>
          <w:szCs w:val="28"/>
        </w:rPr>
        <w:t>Таблица 8.4.1 – Физические свойства видов топлива</w:t>
      </w:r>
    </w:p>
    <w:tbl>
      <w:tblPr>
        <w:tblW w:w="10044"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71"/>
        <w:gridCol w:w="1451"/>
        <w:gridCol w:w="1450"/>
        <w:gridCol w:w="1363"/>
        <w:gridCol w:w="2541"/>
        <w:gridCol w:w="1468"/>
      </w:tblGrid>
      <w:tr w:rsidR="00A55E3C" w:rsidRPr="005069B8" w14:paraId="596197B2" w14:textId="77777777" w:rsidTr="008A5281">
        <w:trPr>
          <w:trHeight w:val="585"/>
          <w:tblHeader/>
        </w:trPr>
        <w:tc>
          <w:tcPr>
            <w:tcW w:w="1771" w:type="dxa"/>
            <w:shd w:val="clear" w:color="000000" w:fill="B2A1C7"/>
            <w:vAlign w:val="center"/>
          </w:tcPr>
          <w:p w14:paraId="11574044" w14:textId="77777777" w:rsidR="00A55E3C" w:rsidRPr="00F91060" w:rsidRDefault="00A55E3C" w:rsidP="008A5281">
            <w:pPr>
              <w:spacing w:after="0" w:line="240" w:lineRule="auto"/>
              <w:jc w:val="center"/>
              <w:rPr>
                <w:rFonts w:ascii="Times New Roman" w:hAnsi="Times New Roman" w:cs="Times New Roman"/>
                <w:b/>
                <w:color w:val="000000"/>
                <w:sz w:val="20"/>
                <w:szCs w:val="20"/>
              </w:rPr>
            </w:pPr>
            <w:r>
              <w:rPr>
                <w:rFonts w:ascii="Times New Roman" w:hAnsi="Times New Roman" w:cs="Times New Roman"/>
                <w:b/>
                <w:color w:val="000000"/>
                <w:sz w:val="20"/>
                <w:szCs w:val="20"/>
              </w:rPr>
              <w:t>Наименование котельной</w:t>
            </w:r>
          </w:p>
        </w:tc>
        <w:tc>
          <w:tcPr>
            <w:tcW w:w="1451" w:type="dxa"/>
            <w:shd w:val="clear" w:color="000000" w:fill="B2A1C7"/>
            <w:vAlign w:val="center"/>
            <w:hideMark/>
          </w:tcPr>
          <w:p w14:paraId="5B4938B5" w14:textId="77777777" w:rsidR="00A55E3C" w:rsidRPr="00F91060" w:rsidRDefault="00A55E3C" w:rsidP="008A5281">
            <w:pPr>
              <w:spacing w:after="0" w:line="240" w:lineRule="auto"/>
              <w:jc w:val="center"/>
              <w:rPr>
                <w:rFonts w:ascii="Times New Roman" w:hAnsi="Times New Roman" w:cs="Times New Roman"/>
                <w:b/>
                <w:color w:val="000000"/>
                <w:sz w:val="20"/>
                <w:szCs w:val="20"/>
              </w:rPr>
            </w:pPr>
            <w:r w:rsidRPr="00F91060">
              <w:rPr>
                <w:rFonts w:ascii="Times New Roman" w:hAnsi="Times New Roman" w:cs="Times New Roman"/>
                <w:b/>
                <w:color w:val="000000"/>
                <w:sz w:val="20"/>
                <w:szCs w:val="20"/>
              </w:rPr>
              <w:t>Вид топлива</w:t>
            </w:r>
          </w:p>
        </w:tc>
        <w:tc>
          <w:tcPr>
            <w:tcW w:w="1450" w:type="dxa"/>
            <w:shd w:val="clear" w:color="000000" w:fill="B2A1C7"/>
            <w:vAlign w:val="center"/>
            <w:hideMark/>
          </w:tcPr>
          <w:p w14:paraId="231166F3" w14:textId="77777777" w:rsidR="00A55E3C" w:rsidRPr="00F91060" w:rsidRDefault="00A55E3C" w:rsidP="008A5281">
            <w:pPr>
              <w:spacing w:after="0" w:line="240" w:lineRule="auto"/>
              <w:jc w:val="center"/>
              <w:rPr>
                <w:rFonts w:ascii="Times New Roman" w:hAnsi="Times New Roman" w:cs="Times New Roman"/>
                <w:b/>
                <w:color w:val="000000"/>
                <w:sz w:val="20"/>
                <w:szCs w:val="20"/>
              </w:rPr>
            </w:pPr>
            <w:r w:rsidRPr="00F91060">
              <w:rPr>
                <w:rFonts w:ascii="Times New Roman" w:hAnsi="Times New Roman" w:cs="Times New Roman"/>
                <w:b/>
                <w:color w:val="000000"/>
                <w:sz w:val="20"/>
                <w:szCs w:val="20"/>
              </w:rPr>
              <w:t>Ед. изм.</w:t>
            </w:r>
          </w:p>
        </w:tc>
        <w:tc>
          <w:tcPr>
            <w:tcW w:w="1363" w:type="dxa"/>
            <w:shd w:val="clear" w:color="000000" w:fill="B2A1C7"/>
            <w:vAlign w:val="center"/>
            <w:hideMark/>
          </w:tcPr>
          <w:p w14:paraId="6DA74108" w14:textId="77777777" w:rsidR="00A55E3C" w:rsidRPr="00F91060" w:rsidRDefault="00A55E3C" w:rsidP="008A5281">
            <w:pPr>
              <w:spacing w:after="0" w:line="240" w:lineRule="auto"/>
              <w:jc w:val="center"/>
              <w:rPr>
                <w:rFonts w:ascii="Times New Roman" w:hAnsi="Times New Roman" w:cs="Times New Roman"/>
                <w:b/>
                <w:color w:val="000000"/>
                <w:sz w:val="20"/>
                <w:szCs w:val="20"/>
              </w:rPr>
            </w:pPr>
            <w:r w:rsidRPr="00F91060">
              <w:rPr>
                <w:rFonts w:ascii="Times New Roman" w:hAnsi="Times New Roman" w:cs="Times New Roman"/>
                <w:b/>
                <w:color w:val="000000"/>
                <w:sz w:val="20"/>
                <w:szCs w:val="20"/>
              </w:rPr>
              <w:t xml:space="preserve">Низшая теплота сгорания </w:t>
            </w:r>
          </w:p>
        </w:tc>
        <w:tc>
          <w:tcPr>
            <w:tcW w:w="2541" w:type="dxa"/>
            <w:shd w:val="clear" w:color="000000" w:fill="B2A1C7"/>
            <w:vAlign w:val="center"/>
            <w:hideMark/>
          </w:tcPr>
          <w:p w14:paraId="4476B80F" w14:textId="77777777" w:rsidR="00A55E3C" w:rsidRPr="00F91060" w:rsidRDefault="00A55E3C" w:rsidP="008A5281">
            <w:pPr>
              <w:spacing w:after="0" w:line="240" w:lineRule="auto"/>
              <w:jc w:val="center"/>
              <w:rPr>
                <w:rFonts w:ascii="Times New Roman" w:hAnsi="Times New Roman" w:cs="Times New Roman"/>
                <w:b/>
                <w:color w:val="000000"/>
                <w:sz w:val="20"/>
                <w:szCs w:val="20"/>
              </w:rPr>
            </w:pPr>
            <w:r w:rsidRPr="00F91060">
              <w:rPr>
                <w:rFonts w:ascii="Times New Roman" w:hAnsi="Times New Roman" w:cs="Times New Roman"/>
                <w:b/>
                <w:color w:val="000000"/>
                <w:sz w:val="20"/>
                <w:szCs w:val="20"/>
              </w:rPr>
              <w:t>Коэф.пересчета в условное топливо</w:t>
            </w:r>
          </w:p>
        </w:tc>
        <w:tc>
          <w:tcPr>
            <w:tcW w:w="1468" w:type="dxa"/>
            <w:shd w:val="clear" w:color="000000" w:fill="B2A1C7"/>
            <w:vAlign w:val="center"/>
            <w:hideMark/>
          </w:tcPr>
          <w:p w14:paraId="197FDD83" w14:textId="77777777" w:rsidR="00A55E3C" w:rsidRPr="00F91060" w:rsidRDefault="00A55E3C" w:rsidP="008A5281">
            <w:pPr>
              <w:spacing w:after="0" w:line="240" w:lineRule="auto"/>
              <w:jc w:val="center"/>
              <w:rPr>
                <w:rFonts w:ascii="Times New Roman" w:hAnsi="Times New Roman" w:cs="Times New Roman"/>
                <w:b/>
                <w:color w:val="000000"/>
                <w:sz w:val="20"/>
                <w:szCs w:val="20"/>
              </w:rPr>
            </w:pPr>
            <w:r w:rsidRPr="00F91060">
              <w:rPr>
                <w:rFonts w:ascii="Times New Roman" w:hAnsi="Times New Roman" w:cs="Times New Roman"/>
                <w:b/>
                <w:color w:val="000000"/>
                <w:sz w:val="20"/>
                <w:szCs w:val="20"/>
              </w:rPr>
              <w:t>Плотность, кг/куб.м</w:t>
            </w:r>
          </w:p>
        </w:tc>
      </w:tr>
      <w:tr w:rsidR="00A55E3C" w:rsidRPr="005069B8" w14:paraId="2404F957" w14:textId="77777777" w:rsidTr="008A5281">
        <w:trPr>
          <w:trHeight w:val="337"/>
        </w:trPr>
        <w:tc>
          <w:tcPr>
            <w:tcW w:w="1771" w:type="dxa"/>
            <w:vAlign w:val="center"/>
          </w:tcPr>
          <w:p w14:paraId="10056ED8" w14:textId="77777777" w:rsidR="00A55E3C" w:rsidRPr="00F91060" w:rsidRDefault="00A55E3C" w:rsidP="008A5281">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№1</w:t>
            </w:r>
          </w:p>
        </w:tc>
        <w:tc>
          <w:tcPr>
            <w:tcW w:w="1451" w:type="dxa"/>
            <w:shd w:val="clear" w:color="auto" w:fill="auto"/>
            <w:vAlign w:val="center"/>
            <w:hideMark/>
          </w:tcPr>
          <w:p w14:paraId="3B7A0C84" w14:textId="77777777" w:rsidR="00A55E3C" w:rsidRPr="00F91060" w:rsidRDefault="00A55E3C" w:rsidP="008A5281">
            <w:pPr>
              <w:spacing w:after="0" w:line="240" w:lineRule="auto"/>
              <w:jc w:val="center"/>
              <w:rPr>
                <w:rFonts w:ascii="Times New Roman" w:hAnsi="Times New Roman" w:cs="Times New Roman"/>
                <w:color w:val="000000"/>
                <w:sz w:val="20"/>
                <w:szCs w:val="20"/>
              </w:rPr>
            </w:pPr>
            <w:r w:rsidRPr="00F91060">
              <w:rPr>
                <w:rFonts w:ascii="Times New Roman" w:hAnsi="Times New Roman" w:cs="Times New Roman"/>
                <w:color w:val="000000"/>
                <w:sz w:val="20"/>
                <w:szCs w:val="20"/>
              </w:rPr>
              <w:t>Природный газ</w:t>
            </w:r>
          </w:p>
        </w:tc>
        <w:tc>
          <w:tcPr>
            <w:tcW w:w="1450" w:type="dxa"/>
            <w:shd w:val="clear" w:color="auto" w:fill="auto"/>
            <w:vAlign w:val="center"/>
            <w:hideMark/>
          </w:tcPr>
          <w:p w14:paraId="543EF8B2" w14:textId="77777777" w:rsidR="00A55E3C" w:rsidRPr="00F91060" w:rsidRDefault="00A55E3C" w:rsidP="008A5281">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Г</w:t>
            </w:r>
            <w:r w:rsidRPr="00F91060">
              <w:rPr>
                <w:rFonts w:ascii="Times New Roman" w:hAnsi="Times New Roman" w:cs="Times New Roman"/>
                <w:color w:val="000000"/>
                <w:sz w:val="20"/>
                <w:szCs w:val="20"/>
              </w:rPr>
              <w:t>кал/куб.м</w:t>
            </w:r>
          </w:p>
        </w:tc>
        <w:tc>
          <w:tcPr>
            <w:tcW w:w="1363" w:type="dxa"/>
            <w:shd w:val="clear" w:color="auto" w:fill="auto"/>
            <w:vAlign w:val="center"/>
            <w:hideMark/>
          </w:tcPr>
          <w:p w14:paraId="0ED7AF37" w14:textId="0A1CEA24" w:rsidR="00A55E3C" w:rsidRPr="00F91060" w:rsidRDefault="00D5495F" w:rsidP="008A5281">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8253</w:t>
            </w:r>
          </w:p>
        </w:tc>
        <w:tc>
          <w:tcPr>
            <w:tcW w:w="2541" w:type="dxa"/>
            <w:shd w:val="clear" w:color="auto" w:fill="auto"/>
            <w:vAlign w:val="center"/>
            <w:hideMark/>
          </w:tcPr>
          <w:p w14:paraId="03698FB3" w14:textId="77777777" w:rsidR="00A55E3C" w:rsidRPr="00F91060" w:rsidRDefault="00A55E3C" w:rsidP="008A5281">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1,154</w:t>
            </w:r>
          </w:p>
        </w:tc>
        <w:tc>
          <w:tcPr>
            <w:tcW w:w="1468" w:type="dxa"/>
            <w:shd w:val="clear" w:color="auto" w:fill="auto"/>
            <w:vAlign w:val="center"/>
            <w:hideMark/>
          </w:tcPr>
          <w:p w14:paraId="03BA7AC8" w14:textId="77777777" w:rsidR="00A55E3C" w:rsidRPr="00F91060" w:rsidRDefault="00A55E3C" w:rsidP="008A5281">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0,85</w:t>
            </w:r>
          </w:p>
        </w:tc>
      </w:tr>
      <w:tr w:rsidR="00A55E3C" w:rsidRPr="005069B8" w14:paraId="3DB50EA3" w14:textId="77777777" w:rsidTr="008A5281">
        <w:trPr>
          <w:trHeight w:val="337"/>
        </w:trPr>
        <w:tc>
          <w:tcPr>
            <w:tcW w:w="1771" w:type="dxa"/>
            <w:vAlign w:val="center"/>
          </w:tcPr>
          <w:p w14:paraId="6DDE384C" w14:textId="77777777" w:rsidR="00A55E3C" w:rsidRDefault="00A55E3C" w:rsidP="008A5281">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№2</w:t>
            </w:r>
          </w:p>
        </w:tc>
        <w:tc>
          <w:tcPr>
            <w:tcW w:w="1451" w:type="dxa"/>
            <w:shd w:val="clear" w:color="auto" w:fill="auto"/>
            <w:vAlign w:val="center"/>
          </w:tcPr>
          <w:p w14:paraId="0122B692" w14:textId="77777777" w:rsidR="00A55E3C" w:rsidRPr="00F91060" w:rsidRDefault="00A55E3C" w:rsidP="008A5281">
            <w:pPr>
              <w:spacing w:after="0" w:line="240" w:lineRule="auto"/>
              <w:jc w:val="center"/>
              <w:rPr>
                <w:rFonts w:ascii="Times New Roman" w:hAnsi="Times New Roman" w:cs="Times New Roman"/>
                <w:color w:val="000000"/>
                <w:sz w:val="20"/>
                <w:szCs w:val="20"/>
              </w:rPr>
            </w:pPr>
            <w:r w:rsidRPr="00F91060">
              <w:rPr>
                <w:rFonts w:ascii="Times New Roman" w:hAnsi="Times New Roman" w:cs="Times New Roman"/>
                <w:color w:val="000000"/>
                <w:sz w:val="20"/>
                <w:szCs w:val="20"/>
              </w:rPr>
              <w:t>Природный газ</w:t>
            </w:r>
          </w:p>
        </w:tc>
        <w:tc>
          <w:tcPr>
            <w:tcW w:w="1450" w:type="dxa"/>
            <w:shd w:val="clear" w:color="auto" w:fill="auto"/>
            <w:vAlign w:val="center"/>
          </w:tcPr>
          <w:p w14:paraId="2BC2B55D" w14:textId="77777777" w:rsidR="00A55E3C" w:rsidRDefault="00A55E3C" w:rsidP="008A5281">
            <w:pPr>
              <w:jc w:val="center"/>
            </w:pPr>
            <w:r w:rsidRPr="003267D1">
              <w:rPr>
                <w:rFonts w:ascii="Times New Roman" w:hAnsi="Times New Roman" w:cs="Times New Roman"/>
                <w:color w:val="000000"/>
                <w:sz w:val="20"/>
                <w:szCs w:val="20"/>
              </w:rPr>
              <w:t>Гкал/куб.м</w:t>
            </w:r>
          </w:p>
        </w:tc>
        <w:tc>
          <w:tcPr>
            <w:tcW w:w="1363" w:type="dxa"/>
            <w:shd w:val="clear" w:color="auto" w:fill="auto"/>
            <w:vAlign w:val="center"/>
          </w:tcPr>
          <w:p w14:paraId="67B47EB6" w14:textId="6518FE49" w:rsidR="00A55E3C" w:rsidRPr="00F91060" w:rsidRDefault="00D5495F" w:rsidP="008A5281">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8253</w:t>
            </w:r>
          </w:p>
        </w:tc>
        <w:tc>
          <w:tcPr>
            <w:tcW w:w="2541" w:type="dxa"/>
            <w:shd w:val="clear" w:color="auto" w:fill="auto"/>
            <w:vAlign w:val="center"/>
          </w:tcPr>
          <w:p w14:paraId="126DEDDD" w14:textId="77777777" w:rsidR="00A55E3C" w:rsidRPr="00F91060" w:rsidRDefault="00A55E3C" w:rsidP="008A5281">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1,154</w:t>
            </w:r>
          </w:p>
        </w:tc>
        <w:tc>
          <w:tcPr>
            <w:tcW w:w="1468" w:type="dxa"/>
            <w:shd w:val="clear" w:color="auto" w:fill="auto"/>
            <w:vAlign w:val="center"/>
          </w:tcPr>
          <w:p w14:paraId="1E4AFC12" w14:textId="77777777" w:rsidR="00A55E3C" w:rsidRPr="00B41ED5" w:rsidRDefault="00A55E3C" w:rsidP="008A5281">
            <w:pPr>
              <w:spacing w:after="0" w:line="240" w:lineRule="auto"/>
              <w:jc w:val="center"/>
              <w:rPr>
                <w:rFonts w:ascii="Times New Roman" w:hAnsi="Times New Roman" w:cs="Times New Roman"/>
                <w:color w:val="000000"/>
                <w:sz w:val="20"/>
                <w:szCs w:val="20"/>
              </w:rPr>
            </w:pPr>
            <w:r w:rsidRPr="009F587F">
              <w:rPr>
                <w:rFonts w:ascii="Times New Roman" w:hAnsi="Times New Roman" w:cs="Times New Roman"/>
                <w:color w:val="000000"/>
                <w:sz w:val="20"/>
                <w:szCs w:val="20"/>
              </w:rPr>
              <w:t>0,85</w:t>
            </w:r>
          </w:p>
        </w:tc>
      </w:tr>
      <w:tr w:rsidR="00A55E3C" w:rsidRPr="005069B8" w14:paraId="5621B640" w14:textId="77777777" w:rsidTr="008A5281">
        <w:trPr>
          <w:trHeight w:val="337"/>
        </w:trPr>
        <w:tc>
          <w:tcPr>
            <w:tcW w:w="1771" w:type="dxa"/>
            <w:vAlign w:val="center"/>
          </w:tcPr>
          <w:p w14:paraId="65FF63B8" w14:textId="77777777" w:rsidR="00A55E3C" w:rsidRDefault="00A55E3C" w:rsidP="008A5281">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№4</w:t>
            </w:r>
          </w:p>
        </w:tc>
        <w:tc>
          <w:tcPr>
            <w:tcW w:w="1451" w:type="dxa"/>
            <w:shd w:val="clear" w:color="auto" w:fill="auto"/>
            <w:vAlign w:val="center"/>
          </w:tcPr>
          <w:p w14:paraId="11A18840" w14:textId="77777777" w:rsidR="00A55E3C" w:rsidRPr="00F91060" w:rsidRDefault="00A55E3C" w:rsidP="008A5281">
            <w:pPr>
              <w:spacing w:after="0" w:line="240" w:lineRule="auto"/>
              <w:jc w:val="center"/>
              <w:rPr>
                <w:rFonts w:ascii="Times New Roman" w:hAnsi="Times New Roman" w:cs="Times New Roman"/>
                <w:color w:val="000000"/>
                <w:sz w:val="20"/>
                <w:szCs w:val="20"/>
              </w:rPr>
            </w:pPr>
            <w:r w:rsidRPr="00F91060">
              <w:rPr>
                <w:rFonts w:ascii="Times New Roman" w:hAnsi="Times New Roman" w:cs="Times New Roman"/>
                <w:color w:val="000000"/>
                <w:sz w:val="20"/>
                <w:szCs w:val="20"/>
              </w:rPr>
              <w:t>Природный газ</w:t>
            </w:r>
          </w:p>
        </w:tc>
        <w:tc>
          <w:tcPr>
            <w:tcW w:w="1450" w:type="dxa"/>
            <w:shd w:val="clear" w:color="auto" w:fill="auto"/>
            <w:vAlign w:val="center"/>
          </w:tcPr>
          <w:p w14:paraId="7CF4C322" w14:textId="77777777" w:rsidR="00A55E3C" w:rsidRDefault="00A55E3C" w:rsidP="008A5281">
            <w:pPr>
              <w:jc w:val="center"/>
            </w:pPr>
            <w:r w:rsidRPr="003267D1">
              <w:rPr>
                <w:rFonts w:ascii="Times New Roman" w:hAnsi="Times New Roman" w:cs="Times New Roman"/>
                <w:color w:val="000000"/>
                <w:sz w:val="20"/>
                <w:szCs w:val="20"/>
              </w:rPr>
              <w:t>Гкал/куб.м</w:t>
            </w:r>
          </w:p>
        </w:tc>
        <w:tc>
          <w:tcPr>
            <w:tcW w:w="1363" w:type="dxa"/>
            <w:shd w:val="clear" w:color="auto" w:fill="auto"/>
            <w:vAlign w:val="center"/>
          </w:tcPr>
          <w:p w14:paraId="54EEDEEB" w14:textId="53D5EFFB" w:rsidR="00A55E3C" w:rsidRPr="00F91060" w:rsidRDefault="00D5495F" w:rsidP="008A5281">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8253</w:t>
            </w:r>
          </w:p>
        </w:tc>
        <w:tc>
          <w:tcPr>
            <w:tcW w:w="2541" w:type="dxa"/>
            <w:shd w:val="clear" w:color="auto" w:fill="auto"/>
            <w:vAlign w:val="center"/>
          </w:tcPr>
          <w:p w14:paraId="6AEAC90A" w14:textId="77777777" w:rsidR="00A55E3C" w:rsidRPr="00F91060" w:rsidRDefault="00A55E3C" w:rsidP="008A5281">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1,154</w:t>
            </w:r>
          </w:p>
        </w:tc>
        <w:tc>
          <w:tcPr>
            <w:tcW w:w="1468" w:type="dxa"/>
            <w:shd w:val="clear" w:color="auto" w:fill="auto"/>
            <w:vAlign w:val="center"/>
          </w:tcPr>
          <w:p w14:paraId="4C2F8582" w14:textId="77777777" w:rsidR="00A55E3C" w:rsidRPr="00B41ED5" w:rsidRDefault="00A55E3C" w:rsidP="008A5281">
            <w:pPr>
              <w:spacing w:after="0" w:line="240" w:lineRule="auto"/>
              <w:jc w:val="center"/>
              <w:rPr>
                <w:rFonts w:ascii="Times New Roman" w:hAnsi="Times New Roman" w:cs="Times New Roman"/>
                <w:color w:val="000000"/>
                <w:sz w:val="20"/>
                <w:szCs w:val="20"/>
              </w:rPr>
            </w:pPr>
            <w:r w:rsidRPr="009F587F">
              <w:rPr>
                <w:rFonts w:ascii="Times New Roman" w:hAnsi="Times New Roman" w:cs="Times New Roman"/>
                <w:color w:val="000000"/>
                <w:sz w:val="20"/>
                <w:szCs w:val="20"/>
              </w:rPr>
              <w:t>0,85</w:t>
            </w:r>
          </w:p>
        </w:tc>
      </w:tr>
      <w:tr w:rsidR="00A55E3C" w:rsidRPr="005069B8" w14:paraId="63B1B2EE" w14:textId="77777777" w:rsidTr="008A5281">
        <w:trPr>
          <w:trHeight w:val="337"/>
        </w:trPr>
        <w:tc>
          <w:tcPr>
            <w:tcW w:w="1771" w:type="dxa"/>
            <w:vAlign w:val="center"/>
          </w:tcPr>
          <w:p w14:paraId="66598FE9" w14:textId="77777777" w:rsidR="00A55E3C" w:rsidRDefault="00A55E3C" w:rsidP="008A5281">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№5</w:t>
            </w:r>
          </w:p>
        </w:tc>
        <w:tc>
          <w:tcPr>
            <w:tcW w:w="1451" w:type="dxa"/>
            <w:shd w:val="clear" w:color="auto" w:fill="auto"/>
            <w:vAlign w:val="center"/>
          </w:tcPr>
          <w:p w14:paraId="14F2D59C" w14:textId="77777777" w:rsidR="00A55E3C" w:rsidRPr="00F91060" w:rsidRDefault="00A55E3C" w:rsidP="008A5281">
            <w:pPr>
              <w:spacing w:after="0" w:line="240" w:lineRule="auto"/>
              <w:jc w:val="center"/>
              <w:rPr>
                <w:rFonts w:ascii="Times New Roman" w:hAnsi="Times New Roman" w:cs="Times New Roman"/>
                <w:color w:val="000000"/>
                <w:sz w:val="20"/>
                <w:szCs w:val="20"/>
              </w:rPr>
            </w:pPr>
            <w:r w:rsidRPr="00F91060">
              <w:rPr>
                <w:rFonts w:ascii="Times New Roman" w:hAnsi="Times New Roman" w:cs="Times New Roman"/>
                <w:color w:val="000000"/>
                <w:sz w:val="20"/>
                <w:szCs w:val="20"/>
              </w:rPr>
              <w:t>Природный газ</w:t>
            </w:r>
          </w:p>
        </w:tc>
        <w:tc>
          <w:tcPr>
            <w:tcW w:w="1450" w:type="dxa"/>
            <w:shd w:val="clear" w:color="auto" w:fill="auto"/>
            <w:vAlign w:val="center"/>
          </w:tcPr>
          <w:p w14:paraId="42F96DBB" w14:textId="77777777" w:rsidR="00A55E3C" w:rsidRDefault="00A55E3C" w:rsidP="008A5281">
            <w:pPr>
              <w:jc w:val="center"/>
            </w:pPr>
            <w:r w:rsidRPr="003267D1">
              <w:rPr>
                <w:rFonts w:ascii="Times New Roman" w:hAnsi="Times New Roman" w:cs="Times New Roman"/>
                <w:color w:val="000000"/>
                <w:sz w:val="20"/>
                <w:szCs w:val="20"/>
              </w:rPr>
              <w:t>Гкал/куб.м</w:t>
            </w:r>
          </w:p>
        </w:tc>
        <w:tc>
          <w:tcPr>
            <w:tcW w:w="1363" w:type="dxa"/>
            <w:shd w:val="clear" w:color="auto" w:fill="auto"/>
            <w:vAlign w:val="center"/>
          </w:tcPr>
          <w:p w14:paraId="75F37147" w14:textId="1183C251" w:rsidR="00A55E3C" w:rsidRPr="00F91060" w:rsidRDefault="00D5495F" w:rsidP="008A5281">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8253</w:t>
            </w:r>
          </w:p>
        </w:tc>
        <w:tc>
          <w:tcPr>
            <w:tcW w:w="2541" w:type="dxa"/>
            <w:shd w:val="clear" w:color="auto" w:fill="auto"/>
            <w:vAlign w:val="center"/>
          </w:tcPr>
          <w:p w14:paraId="174DA289" w14:textId="77777777" w:rsidR="00A55E3C" w:rsidRPr="00F91060" w:rsidRDefault="00A55E3C" w:rsidP="008A5281">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1,154</w:t>
            </w:r>
          </w:p>
        </w:tc>
        <w:tc>
          <w:tcPr>
            <w:tcW w:w="1468" w:type="dxa"/>
            <w:shd w:val="clear" w:color="auto" w:fill="auto"/>
            <w:vAlign w:val="center"/>
          </w:tcPr>
          <w:p w14:paraId="1861316C" w14:textId="77777777" w:rsidR="00A55E3C" w:rsidRPr="00B41ED5" w:rsidRDefault="00A55E3C" w:rsidP="008A5281">
            <w:pPr>
              <w:spacing w:after="0" w:line="240" w:lineRule="auto"/>
              <w:jc w:val="center"/>
              <w:rPr>
                <w:rFonts w:ascii="Times New Roman" w:hAnsi="Times New Roman" w:cs="Times New Roman"/>
                <w:color w:val="000000"/>
                <w:sz w:val="20"/>
                <w:szCs w:val="20"/>
              </w:rPr>
            </w:pPr>
            <w:r w:rsidRPr="009F587F">
              <w:rPr>
                <w:rFonts w:ascii="Times New Roman" w:hAnsi="Times New Roman" w:cs="Times New Roman"/>
                <w:color w:val="000000"/>
                <w:sz w:val="20"/>
                <w:szCs w:val="20"/>
              </w:rPr>
              <w:t>0,85</w:t>
            </w:r>
          </w:p>
        </w:tc>
      </w:tr>
      <w:tr w:rsidR="00A55E3C" w:rsidRPr="005069B8" w14:paraId="001D5C23" w14:textId="77777777" w:rsidTr="008A5281">
        <w:trPr>
          <w:trHeight w:val="337"/>
        </w:trPr>
        <w:tc>
          <w:tcPr>
            <w:tcW w:w="1771" w:type="dxa"/>
            <w:vAlign w:val="center"/>
          </w:tcPr>
          <w:p w14:paraId="332A453B" w14:textId="77777777" w:rsidR="00A55E3C" w:rsidRDefault="00A55E3C" w:rsidP="008A5281">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№6</w:t>
            </w:r>
          </w:p>
        </w:tc>
        <w:tc>
          <w:tcPr>
            <w:tcW w:w="1451" w:type="dxa"/>
            <w:shd w:val="clear" w:color="auto" w:fill="auto"/>
            <w:vAlign w:val="center"/>
          </w:tcPr>
          <w:p w14:paraId="77AEAA11" w14:textId="77777777" w:rsidR="00A55E3C" w:rsidRPr="00F91060" w:rsidRDefault="00A55E3C" w:rsidP="008A5281">
            <w:pPr>
              <w:spacing w:after="0" w:line="240" w:lineRule="auto"/>
              <w:jc w:val="center"/>
              <w:rPr>
                <w:rFonts w:ascii="Times New Roman" w:hAnsi="Times New Roman" w:cs="Times New Roman"/>
                <w:color w:val="000000"/>
                <w:sz w:val="20"/>
                <w:szCs w:val="20"/>
              </w:rPr>
            </w:pPr>
            <w:r w:rsidRPr="00F91060">
              <w:rPr>
                <w:rFonts w:ascii="Times New Roman" w:hAnsi="Times New Roman" w:cs="Times New Roman"/>
                <w:color w:val="000000"/>
                <w:sz w:val="20"/>
                <w:szCs w:val="20"/>
              </w:rPr>
              <w:t>Природный газ</w:t>
            </w:r>
          </w:p>
        </w:tc>
        <w:tc>
          <w:tcPr>
            <w:tcW w:w="1450" w:type="dxa"/>
            <w:shd w:val="clear" w:color="auto" w:fill="auto"/>
            <w:vAlign w:val="center"/>
          </w:tcPr>
          <w:p w14:paraId="02BF52E1" w14:textId="77777777" w:rsidR="00A55E3C" w:rsidRDefault="00A55E3C" w:rsidP="008A5281">
            <w:pPr>
              <w:jc w:val="center"/>
            </w:pPr>
            <w:r w:rsidRPr="003267D1">
              <w:rPr>
                <w:rFonts w:ascii="Times New Roman" w:hAnsi="Times New Roman" w:cs="Times New Roman"/>
                <w:color w:val="000000"/>
                <w:sz w:val="20"/>
                <w:szCs w:val="20"/>
              </w:rPr>
              <w:t>Гкал/куб.м</w:t>
            </w:r>
          </w:p>
        </w:tc>
        <w:tc>
          <w:tcPr>
            <w:tcW w:w="1363" w:type="dxa"/>
            <w:shd w:val="clear" w:color="auto" w:fill="auto"/>
            <w:vAlign w:val="center"/>
          </w:tcPr>
          <w:p w14:paraId="00DB293B" w14:textId="6A2A629E" w:rsidR="00A55E3C" w:rsidRPr="00F91060" w:rsidRDefault="00D5495F" w:rsidP="008A5281">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8253</w:t>
            </w:r>
          </w:p>
        </w:tc>
        <w:tc>
          <w:tcPr>
            <w:tcW w:w="2541" w:type="dxa"/>
            <w:shd w:val="clear" w:color="auto" w:fill="auto"/>
            <w:vAlign w:val="center"/>
          </w:tcPr>
          <w:p w14:paraId="72C96558" w14:textId="77777777" w:rsidR="00A55E3C" w:rsidRPr="00F91060" w:rsidRDefault="00A55E3C" w:rsidP="008A5281">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1,154</w:t>
            </w:r>
          </w:p>
        </w:tc>
        <w:tc>
          <w:tcPr>
            <w:tcW w:w="1468" w:type="dxa"/>
            <w:shd w:val="clear" w:color="auto" w:fill="auto"/>
            <w:vAlign w:val="center"/>
          </w:tcPr>
          <w:p w14:paraId="3341D88D" w14:textId="77777777" w:rsidR="00A55E3C" w:rsidRPr="00B41ED5" w:rsidRDefault="00A55E3C" w:rsidP="008A5281">
            <w:pPr>
              <w:spacing w:after="0" w:line="240" w:lineRule="auto"/>
              <w:jc w:val="center"/>
              <w:rPr>
                <w:rFonts w:ascii="Times New Roman" w:hAnsi="Times New Roman" w:cs="Times New Roman"/>
                <w:color w:val="000000"/>
                <w:sz w:val="20"/>
                <w:szCs w:val="20"/>
              </w:rPr>
            </w:pPr>
            <w:r w:rsidRPr="009F587F">
              <w:rPr>
                <w:rFonts w:ascii="Times New Roman" w:hAnsi="Times New Roman" w:cs="Times New Roman"/>
                <w:color w:val="000000"/>
                <w:sz w:val="20"/>
                <w:szCs w:val="20"/>
              </w:rPr>
              <w:t>0,85</w:t>
            </w:r>
          </w:p>
        </w:tc>
      </w:tr>
      <w:tr w:rsidR="00A55E3C" w:rsidRPr="005069B8" w14:paraId="79D6F5B7" w14:textId="77777777" w:rsidTr="008A5281">
        <w:trPr>
          <w:trHeight w:val="337"/>
        </w:trPr>
        <w:tc>
          <w:tcPr>
            <w:tcW w:w="1771" w:type="dxa"/>
            <w:vAlign w:val="center"/>
          </w:tcPr>
          <w:p w14:paraId="01646610" w14:textId="77777777" w:rsidR="00A55E3C" w:rsidRDefault="00A55E3C" w:rsidP="008A5281">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lastRenderedPageBreak/>
              <w:t>Котельная №7</w:t>
            </w:r>
          </w:p>
        </w:tc>
        <w:tc>
          <w:tcPr>
            <w:tcW w:w="1451" w:type="dxa"/>
            <w:shd w:val="clear" w:color="auto" w:fill="auto"/>
            <w:vAlign w:val="center"/>
          </w:tcPr>
          <w:p w14:paraId="03AC21E6" w14:textId="77777777" w:rsidR="00A55E3C" w:rsidRPr="00F91060" w:rsidRDefault="00A55E3C" w:rsidP="008A5281">
            <w:pPr>
              <w:spacing w:after="0" w:line="240" w:lineRule="auto"/>
              <w:jc w:val="center"/>
              <w:rPr>
                <w:rFonts w:ascii="Times New Roman" w:hAnsi="Times New Roman" w:cs="Times New Roman"/>
                <w:color w:val="000000"/>
                <w:sz w:val="20"/>
                <w:szCs w:val="20"/>
              </w:rPr>
            </w:pPr>
            <w:r w:rsidRPr="00F91060">
              <w:rPr>
                <w:rFonts w:ascii="Times New Roman" w:hAnsi="Times New Roman" w:cs="Times New Roman"/>
                <w:color w:val="000000"/>
                <w:sz w:val="20"/>
                <w:szCs w:val="20"/>
              </w:rPr>
              <w:t>Природный газ</w:t>
            </w:r>
          </w:p>
        </w:tc>
        <w:tc>
          <w:tcPr>
            <w:tcW w:w="1450" w:type="dxa"/>
            <w:shd w:val="clear" w:color="auto" w:fill="auto"/>
            <w:vAlign w:val="center"/>
          </w:tcPr>
          <w:p w14:paraId="7D9D2B3C" w14:textId="77777777" w:rsidR="00A55E3C" w:rsidRDefault="00A55E3C" w:rsidP="008A5281">
            <w:pPr>
              <w:jc w:val="center"/>
            </w:pPr>
            <w:r w:rsidRPr="003267D1">
              <w:rPr>
                <w:rFonts w:ascii="Times New Roman" w:hAnsi="Times New Roman" w:cs="Times New Roman"/>
                <w:color w:val="000000"/>
                <w:sz w:val="20"/>
                <w:szCs w:val="20"/>
              </w:rPr>
              <w:t>Гкал/куб.м</w:t>
            </w:r>
          </w:p>
        </w:tc>
        <w:tc>
          <w:tcPr>
            <w:tcW w:w="1363" w:type="dxa"/>
            <w:shd w:val="clear" w:color="auto" w:fill="auto"/>
            <w:vAlign w:val="center"/>
          </w:tcPr>
          <w:p w14:paraId="1190A88B" w14:textId="2C587588" w:rsidR="00A55E3C" w:rsidRPr="00F91060" w:rsidRDefault="00D5495F" w:rsidP="008A5281">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8253</w:t>
            </w:r>
          </w:p>
        </w:tc>
        <w:tc>
          <w:tcPr>
            <w:tcW w:w="2541" w:type="dxa"/>
            <w:shd w:val="clear" w:color="auto" w:fill="auto"/>
            <w:vAlign w:val="center"/>
          </w:tcPr>
          <w:p w14:paraId="759E86D4" w14:textId="77777777" w:rsidR="00A55E3C" w:rsidRPr="00F91060" w:rsidRDefault="00A55E3C" w:rsidP="008A5281">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1,154</w:t>
            </w:r>
          </w:p>
        </w:tc>
        <w:tc>
          <w:tcPr>
            <w:tcW w:w="1468" w:type="dxa"/>
            <w:shd w:val="clear" w:color="auto" w:fill="auto"/>
            <w:vAlign w:val="center"/>
          </w:tcPr>
          <w:p w14:paraId="5DA764E8" w14:textId="77777777" w:rsidR="00A55E3C" w:rsidRPr="00B41ED5" w:rsidRDefault="00A55E3C" w:rsidP="008A5281">
            <w:pPr>
              <w:spacing w:after="0" w:line="240" w:lineRule="auto"/>
              <w:jc w:val="center"/>
              <w:rPr>
                <w:rFonts w:ascii="Times New Roman" w:hAnsi="Times New Roman" w:cs="Times New Roman"/>
                <w:color w:val="000000"/>
                <w:sz w:val="20"/>
                <w:szCs w:val="20"/>
              </w:rPr>
            </w:pPr>
            <w:r w:rsidRPr="009F587F">
              <w:rPr>
                <w:rFonts w:ascii="Times New Roman" w:hAnsi="Times New Roman" w:cs="Times New Roman"/>
                <w:color w:val="000000"/>
                <w:sz w:val="20"/>
                <w:szCs w:val="20"/>
              </w:rPr>
              <w:t>0,85</w:t>
            </w:r>
          </w:p>
        </w:tc>
      </w:tr>
      <w:tr w:rsidR="00A55E3C" w:rsidRPr="005069B8" w14:paraId="57868D12" w14:textId="77777777" w:rsidTr="008A5281">
        <w:trPr>
          <w:trHeight w:val="337"/>
        </w:trPr>
        <w:tc>
          <w:tcPr>
            <w:tcW w:w="1771" w:type="dxa"/>
            <w:vAlign w:val="center"/>
          </w:tcPr>
          <w:p w14:paraId="469D5ABA" w14:textId="77777777" w:rsidR="00A55E3C" w:rsidRDefault="00A55E3C" w:rsidP="008A5281">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БМК-140</w:t>
            </w:r>
          </w:p>
        </w:tc>
        <w:tc>
          <w:tcPr>
            <w:tcW w:w="1451" w:type="dxa"/>
            <w:shd w:val="clear" w:color="auto" w:fill="auto"/>
            <w:vAlign w:val="center"/>
          </w:tcPr>
          <w:p w14:paraId="1DAE651E" w14:textId="77777777" w:rsidR="00A55E3C" w:rsidRPr="00F91060" w:rsidRDefault="00A55E3C" w:rsidP="008A5281">
            <w:pPr>
              <w:spacing w:after="0" w:line="240" w:lineRule="auto"/>
              <w:jc w:val="center"/>
              <w:rPr>
                <w:rFonts w:ascii="Times New Roman" w:hAnsi="Times New Roman" w:cs="Times New Roman"/>
                <w:color w:val="000000"/>
                <w:sz w:val="20"/>
                <w:szCs w:val="20"/>
              </w:rPr>
            </w:pPr>
            <w:r w:rsidRPr="00F91060">
              <w:rPr>
                <w:rFonts w:ascii="Times New Roman" w:hAnsi="Times New Roman" w:cs="Times New Roman"/>
                <w:color w:val="000000"/>
                <w:sz w:val="20"/>
                <w:szCs w:val="20"/>
              </w:rPr>
              <w:t>Природный газ</w:t>
            </w:r>
          </w:p>
        </w:tc>
        <w:tc>
          <w:tcPr>
            <w:tcW w:w="1450" w:type="dxa"/>
            <w:shd w:val="clear" w:color="auto" w:fill="auto"/>
            <w:vAlign w:val="center"/>
          </w:tcPr>
          <w:p w14:paraId="4669F7AE" w14:textId="77777777" w:rsidR="00A55E3C" w:rsidRDefault="00A55E3C" w:rsidP="008A5281">
            <w:pPr>
              <w:jc w:val="center"/>
            </w:pPr>
            <w:r w:rsidRPr="003267D1">
              <w:rPr>
                <w:rFonts w:ascii="Times New Roman" w:hAnsi="Times New Roman" w:cs="Times New Roman"/>
                <w:color w:val="000000"/>
                <w:sz w:val="20"/>
                <w:szCs w:val="20"/>
              </w:rPr>
              <w:t>Гкал/куб.м</w:t>
            </w:r>
          </w:p>
        </w:tc>
        <w:tc>
          <w:tcPr>
            <w:tcW w:w="1363" w:type="dxa"/>
            <w:shd w:val="clear" w:color="auto" w:fill="auto"/>
            <w:vAlign w:val="center"/>
          </w:tcPr>
          <w:p w14:paraId="6A4FA87F" w14:textId="502709E7" w:rsidR="00A55E3C" w:rsidRPr="00F91060" w:rsidRDefault="00D5495F" w:rsidP="008A5281">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8253</w:t>
            </w:r>
          </w:p>
        </w:tc>
        <w:tc>
          <w:tcPr>
            <w:tcW w:w="2541" w:type="dxa"/>
            <w:shd w:val="clear" w:color="auto" w:fill="auto"/>
            <w:vAlign w:val="center"/>
          </w:tcPr>
          <w:p w14:paraId="0D000B9F" w14:textId="77777777" w:rsidR="00A55E3C" w:rsidRPr="00F91060" w:rsidRDefault="00A55E3C" w:rsidP="008A5281">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1,154</w:t>
            </w:r>
          </w:p>
        </w:tc>
        <w:tc>
          <w:tcPr>
            <w:tcW w:w="1468" w:type="dxa"/>
            <w:shd w:val="clear" w:color="auto" w:fill="auto"/>
            <w:vAlign w:val="center"/>
          </w:tcPr>
          <w:p w14:paraId="55CA936D" w14:textId="77777777" w:rsidR="00A55E3C" w:rsidRPr="00B41ED5" w:rsidRDefault="00A55E3C" w:rsidP="008A5281">
            <w:pPr>
              <w:spacing w:after="0" w:line="240" w:lineRule="auto"/>
              <w:jc w:val="center"/>
              <w:rPr>
                <w:rFonts w:ascii="Times New Roman" w:hAnsi="Times New Roman" w:cs="Times New Roman"/>
                <w:color w:val="000000"/>
                <w:sz w:val="20"/>
                <w:szCs w:val="20"/>
              </w:rPr>
            </w:pPr>
            <w:r w:rsidRPr="009F587F">
              <w:rPr>
                <w:rFonts w:ascii="Times New Roman" w:hAnsi="Times New Roman" w:cs="Times New Roman"/>
                <w:color w:val="000000"/>
                <w:sz w:val="20"/>
                <w:szCs w:val="20"/>
              </w:rPr>
              <w:t>0,85</w:t>
            </w:r>
          </w:p>
        </w:tc>
      </w:tr>
      <w:tr w:rsidR="00DB25F5" w:rsidRPr="005069B8" w14:paraId="5C45A335" w14:textId="77777777" w:rsidTr="008A5281">
        <w:trPr>
          <w:trHeight w:val="337"/>
        </w:trPr>
        <w:tc>
          <w:tcPr>
            <w:tcW w:w="1771" w:type="dxa"/>
            <w:vAlign w:val="center"/>
          </w:tcPr>
          <w:p w14:paraId="27EB9BDA" w14:textId="43EB6257" w:rsidR="00DB25F5" w:rsidRDefault="00DB25F5" w:rsidP="00DB25F5">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Котельная Реут</w:t>
            </w:r>
          </w:p>
        </w:tc>
        <w:tc>
          <w:tcPr>
            <w:tcW w:w="1451" w:type="dxa"/>
            <w:shd w:val="clear" w:color="auto" w:fill="auto"/>
            <w:vAlign w:val="center"/>
          </w:tcPr>
          <w:p w14:paraId="14C6D28A" w14:textId="28174B91" w:rsidR="00DB25F5" w:rsidRPr="00F91060" w:rsidRDefault="00DB25F5" w:rsidP="00DB25F5">
            <w:pPr>
              <w:spacing w:after="0" w:line="240" w:lineRule="auto"/>
              <w:jc w:val="center"/>
              <w:rPr>
                <w:rFonts w:ascii="Times New Roman" w:hAnsi="Times New Roman" w:cs="Times New Roman"/>
                <w:color w:val="000000"/>
                <w:sz w:val="20"/>
                <w:szCs w:val="20"/>
              </w:rPr>
            </w:pPr>
            <w:r w:rsidRPr="00F91060">
              <w:rPr>
                <w:rFonts w:ascii="Times New Roman" w:hAnsi="Times New Roman" w:cs="Times New Roman"/>
                <w:color w:val="000000"/>
                <w:sz w:val="20"/>
                <w:szCs w:val="20"/>
              </w:rPr>
              <w:t>Природный газ</w:t>
            </w:r>
          </w:p>
        </w:tc>
        <w:tc>
          <w:tcPr>
            <w:tcW w:w="1450" w:type="dxa"/>
            <w:shd w:val="clear" w:color="auto" w:fill="auto"/>
            <w:vAlign w:val="center"/>
          </w:tcPr>
          <w:p w14:paraId="2A87B188" w14:textId="20BAD145" w:rsidR="00DB25F5" w:rsidRPr="003267D1" w:rsidRDefault="00DB25F5" w:rsidP="00DB25F5">
            <w:pPr>
              <w:jc w:val="center"/>
              <w:rPr>
                <w:rFonts w:ascii="Times New Roman" w:hAnsi="Times New Roman" w:cs="Times New Roman"/>
                <w:color w:val="000000"/>
                <w:sz w:val="20"/>
                <w:szCs w:val="20"/>
              </w:rPr>
            </w:pPr>
            <w:r w:rsidRPr="003267D1">
              <w:rPr>
                <w:rFonts w:ascii="Times New Roman" w:hAnsi="Times New Roman" w:cs="Times New Roman"/>
                <w:color w:val="000000"/>
                <w:sz w:val="20"/>
                <w:szCs w:val="20"/>
              </w:rPr>
              <w:t>Гкал/куб.м</w:t>
            </w:r>
          </w:p>
        </w:tc>
        <w:tc>
          <w:tcPr>
            <w:tcW w:w="1363" w:type="dxa"/>
            <w:shd w:val="clear" w:color="auto" w:fill="auto"/>
            <w:vAlign w:val="center"/>
          </w:tcPr>
          <w:p w14:paraId="32B26721" w14:textId="39FB0481" w:rsidR="00DB25F5" w:rsidRDefault="00DB25F5" w:rsidP="00DB25F5">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8253</w:t>
            </w:r>
          </w:p>
        </w:tc>
        <w:tc>
          <w:tcPr>
            <w:tcW w:w="2541" w:type="dxa"/>
            <w:shd w:val="clear" w:color="auto" w:fill="auto"/>
            <w:vAlign w:val="center"/>
          </w:tcPr>
          <w:p w14:paraId="012B23BA" w14:textId="6DE8AACB" w:rsidR="00DB25F5" w:rsidRDefault="00DB25F5" w:rsidP="00DB25F5">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1,154</w:t>
            </w:r>
          </w:p>
        </w:tc>
        <w:tc>
          <w:tcPr>
            <w:tcW w:w="1468" w:type="dxa"/>
            <w:shd w:val="clear" w:color="auto" w:fill="auto"/>
            <w:vAlign w:val="center"/>
          </w:tcPr>
          <w:p w14:paraId="6F0635AA" w14:textId="11ED1719" w:rsidR="00DB25F5" w:rsidRPr="009F587F" w:rsidRDefault="00DB25F5" w:rsidP="00DB25F5">
            <w:pPr>
              <w:spacing w:after="0" w:line="240" w:lineRule="auto"/>
              <w:jc w:val="center"/>
              <w:rPr>
                <w:rFonts w:ascii="Times New Roman" w:hAnsi="Times New Roman" w:cs="Times New Roman"/>
                <w:color w:val="000000"/>
                <w:sz w:val="20"/>
                <w:szCs w:val="20"/>
              </w:rPr>
            </w:pPr>
            <w:r w:rsidRPr="009F587F">
              <w:rPr>
                <w:rFonts w:ascii="Times New Roman" w:hAnsi="Times New Roman" w:cs="Times New Roman"/>
                <w:color w:val="000000"/>
                <w:sz w:val="20"/>
                <w:szCs w:val="20"/>
              </w:rPr>
              <w:t>0,85</w:t>
            </w:r>
          </w:p>
        </w:tc>
      </w:tr>
      <w:tr w:rsidR="00DB25F5" w:rsidRPr="005069B8" w14:paraId="79D4EE79" w14:textId="77777777" w:rsidTr="008A5281">
        <w:trPr>
          <w:trHeight w:val="337"/>
        </w:trPr>
        <w:tc>
          <w:tcPr>
            <w:tcW w:w="1771" w:type="dxa"/>
            <w:vAlign w:val="center"/>
          </w:tcPr>
          <w:p w14:paraId="5FDEC886" w14:textId="77777777" w:rsidR="00DB25F5" w:rsidRDefault="00DB25F5" w:rsidP="00DB25F5">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 xml:space="preserve">Котельная </w:t>
            </w:r>
            <w:r w:rsidRPr="00B41ED5">
              <w:rPr>
                <w:rFonts w:ascii="Times New Roman" w:hAnsi="Times New Roman" w:cs="Times New Roman"/>
                <w:color w:val="000000"/>
                <w:sz w:val="20"/>
                <w:szCs w:val="20"/>
              </w:rPr>
              <w:t>АО «ВПК «НПО машиностроения»</w:t>
            </w:r>
          </w:p>
        </w:tc>
        <w:tc>
          <w:tcPr>
            <w:tcW w:w="1451" w:type="dxa"/>
            <w:shd w:val="clear" w:color="auto" w:fill="auto"/>
            <w:vAlign w:val="center"/>
          </w:tcPr>
          <w:p w14:paraId="00BFA67C" w14:textId="77777777" w:rsidR="00DB25F5" w:rsidRPr="00F91060" w:rsidRDefault="00DB25F5" w:rsidP="00DB25F5">
            <w:pPr>
              <w:spacing w:after="0" w:line="240" w:lineRule="auto"/>
              <w:jc w:val="center"/>
              <w:rPr>
                <w:rFonts w:ascii="Times New Roman" w:hAnsi="Times New Roman" w:cs="Times New Roman"/>
                <w:color w:val="000000"/>
                <w:sz w:val="20"/>
                <w:szCs w:val="20"/>
              </w:rPr>
            </w:pPr>
            <w:r w:rsidRPr="00F91060">
              <w:rPr>
                <w:rFonts w:ascii="Times New Roman" w:hAnsi="Times New Roman" w:cs="Times New Roman"/>
                <w:color w:val="000000"/>
                <w:sz w:val="20"/>
                <w:szCs w:val="20"/>
              </w:rPr>
              <w:t>Природный газ</w:t>
            </w:r>
          </w:p>
        </w:tc>
        <w:tc>
          <w:tcPr>
            <w:tcW w:w="1450" w:type="dxa"/>
            <w:shd w:val="clear" w:color="auto" w:fill="auto"/>
            <w:vAlign w:val="center"/>
          </w:tcPr>
          <w:p w14:paraId="53628271" w14:textId="77777777" w:rsidR="00DB25F5" w:rsidRDefault="00DB25F5" w:rsidP="00DB25F5">
            <w:pPr>
              <w:jc w:val="center"/>
            </w:pPr>
            <w:r w:rsidRPr="003267D1">
              <w:rPr>
                <w:rFonts w:ascii="Times New Roman" w:hAnsi="Times New Roman" w:cs="Times New Roman"/>
                <w:color w:val="000000"/>
                <w:sz w:val="20"/>
                <w:szCs w:val="20"/>
              </w:rPr>
              <w:t>Гкал/куб.м</w:t>
            </w:r>
          </w:p>
        </w:tc>
        <w:tc>
          <w:tcPr>
            <w:tcW w:w="1363" w:type="dxa"/>
            <w:shd w:val="clear" w:color="auto" w:fill="auto"/>
            <w:vAlign w:val="center"/>
          </w:tcPr>
          <w:p w14:paraId="05330704" w14:textId="77777777" w:rsidR="00DB25F5" w:rsidRPr="00F91060" w:rsidRDefault="00DB25F5" w:rsidP="00DB25F5">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8155</w:t>
            </w:r>
          </w:p>
        </w:tc>
        <w:tc>
          <w:tcPr>
            <w:tcW w:w="2541" w:type="dxa"/>
            <w:shd w:val="clear" w:color="auto" w:fill="auto"/>
            <w:vAlign w:val="center"/>
          </w:tcPr>
          <w:p w14:paraId="11A0DADB" w14:textId="77777777" w:rsidR="00DB25F5" w:rsidRPr="00F91060" w:rsidRDefault="00DB25F5" w:rsidP="00DB25F5">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1,165</w:t>
            </w:r>
          </w:p>
        </w:tc>
        <w:tc>
          <w:tcPr>
            <w:tcW w:w="1468" w:type="dxa"/>
            <w:shd w:val="clear" w:color="auto" w:fill="auto"/>
            <w:vAlign w:val="center"/>
          </w:tcPr>
          <w:p w14:paraId="62F8B216" w14:textId="77777777" w:rsidR="00DB25F5" w:rsidRPr="00B41ED5" w:rsidRDefault="00DB25F5" w:rsidP="00DB25F5">
            <w:pPr>
              <w:spacing w:after="0" w:line="240" w:lineRule="auto"/>
              <w:jc w:val="center"/>
              <w:rPr>
                <w:rFonts w:ascii="Times New Roman" w:hAnsi="Times New Roman" w:cs="Times New Roman"/>
                <w:color w:val="000000"/>
                <w:sz w:val="20"/>
                <w:szCs w:val="20"/>
              </w:rPr>
            </w:pPr>
            <w:r w:rsidRPr="009F587F">
              <w:rPr>
                <w:rFonts w:ascii="Times New Roman" w:hAnsi="Times New Roman" w:cs="Times New Roman"/>
                <w:color w:val="000000"/>
                <w:sz w:val="20"/>
                <w:szCs w:val="20"/>
              </w:rPr>
              <w:t>0,85</w:t>
            </w:r>
          </w:p>
        </w:tc>
      </w:tr>
      <w:tr w:rsidR="00DB25F5" w:rsidRPr="005069B8" w14:paraId="77C2DFD8" w14:textId="77777777" w:rsidTr="008A5281">
        <w:trPr>
          <w:trHeight w:val="337"/>
        </w:trPr>
        <w:tc>
          <w:tcPr>
            <w:tcW w:w="1771" w:type="dxa"/>
            <w:vAlign w:val="center"/>
          </w:tcPr>
          <w:p w14:paraId="78CD9B27" w14:textId="77777777" w:rsidR="00DB25F5" w:rsidRDefault="00DB25F5" w:rsidP="00DB25F5">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 xml:space="preserve">Котельная </w:t>
            </w:r>
            <w:r w:rsidRPr="00B41ED5">
              <w:rPr>
                <w:rFonts w:ascii="Times New Roman" w:hAnsi="Times New Roman" w:cs="Times New Roman"/>
                <w:color w:val="000000"/>
                <w:sz w:val="20"/>
                <w:szCs w:val="20"/>
              </w:rPr>
              <w:t>АО «ВПК «НПО машиностроения»</w:t>
            </w:r>
          </w:p>
        </w:tc>
        <w:tc>
          <w:tcPr>
            <w:tcW w:w="1451" w:type="dxa"/>
            <w:shd w:val="clear" w:color="auto" w:fill="auto"/>
            <w:vAlign w:val="center"/>
          </w:tcPr>
          <w:p w14:paraId="02C62979" w14:textId="77777777" w:rsidR="00DB25F5" w:rsidRPr="00F91060" w:rsidRDefault="00DB25F5" w:rsidP="00DB25F5">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Дизельное топливо</w:t>
            </w:r>
          </w:p>
        </w:tc>
        <w:tc>
          <w:tcPr>
            <w:tcW w:w="1450" w:type="dxa"/>
            <w:shd w:val="clear" w:color="auto" w:fill="auto"/>
            <w:vAlign w:val="center"/>
          </w:tcPr>
          <w:p w14:paraId="0731B5A4" w14:textId="77777777" w:rsidR="00DB25F5" w:rsidRPr="003267D1" w:rsidRDefault="00DB25F5" w:rsidP="00DB25F5">
            <w:pPr>
              <w:jc w:val="center"/>
              <w:rPr>
                <w:rFonts w:ascii="Times New Roman" w:hAnsi="Times New Roman" w:cs="Times New Roman"/>
                <w:color w:val="000000"/>
                <w:sz w:val="20"/>
                <w:szCs w:val="20"/>
              </w:rPr>
            </w:pPr>
            <w:r w:rsidRPr="003267D1">
              <w:rPr>
                <w:rFonts w:ascii="Times New Roman" w:hAnsi="Times New Roman" w:cs="Times New Roman"/>
                <w:color w:val="000000"/>
                <w:sz w:val="20"/>
                <w:szCs w:val="20"/>
              </w:rPr>
              <w:t>Гкал/куб.м</w:t>
            </w:r>
          </w:p>
        </w:tc>
        <w:tc>
          <w:tcPr>
            <w:tcW w:w="1363" w:type="dxa"/>
            <w:shd w:val="clear" w:color="auto" w:fill="auto"/>
            <w:vAlign w:val="center"/>
          </w:tcPr>
          <w:p w14:paraId="19120E47" w14:textId="77777777" w:rsidR="00DB25F5" w:rsidRDefault="00DB25F5" w:rsidP="00DB25F5">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10300</w:t>
            </w:r>
          </w:p>
        </w:tc>
        <w:tc>
          <w:tcPr>
            <w:tcW w:w="2541" w:type="dxa"/>
            <w:shd w:val="clear" w:color="auto" w:fill="auto"/>
            <w:vAlign w:val="center"/>
          </w:tcPr>
          <w:p w14:paraId="64BA7F04" w14:textId="77777777" w:rsidR="00DB25F5" w:rsidRDefault="00DB25F5" w:rsidP="00DB25F5">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1,47</w:t>
            </w:r>
          </w:p>
        </w:tc>
        <w:tc>
          <w:tcPr>
            <w:tcW w:w="1468" w:type="dxa"/>
            <w:shd w:val="clear" w:color="auto" w:fill="auto"/>
            <w:vAlign w:val="center"/>
          </w:tcPr>
          <w:p w14:paraId="61A7A71D" w14:textId="77777777" w:rsidR="00DB25F5" w:rsidRPr="009F587F" w:rsidRDefault="00DB25F5" w:rsidP="00DB25F5">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860</w:t>
            </w:r>
          </w:p>
        </w:tc>
      </w:tr>
      <w:tr w:rsidR="00DB25F5" w:rsidRPr="005069B8" w14:paraId="5B46E3CC" w14:textId="77777777" w:rsidTr="008A5281">
        <w:trPr>
          <w:trHeight w:val="337"/>
        </w:trPr>
        <w:tc>
          <w:tcPr>
            <w:tcW w:w="1771" w:type="dxa"/>
            <w:vAlign w:val="center"/>
          </w:tcPr>
          <w:p w14:paraId="0A125948" w14:textId="77777777" w:rsidR="00DB25F5" w:rsidRDefault="00DB25F5" w:rsidP="00DB25F5">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 xml:space="preserve">Котельная </w:t>
            </w:r>
            <w:r w:rsidRPr="00B41ED5">
              <w:rPr>
                <w:rFonts w:ascii="Times New Roman" w:hAnsi="Times New Roman" w:cs="Times New Roman"/>
                <w:color w:val="000000"/>
                <w:sz w:val="20"/>
                <w:szCs w:val="20"/>
              </w:rPr>
              <w:t>ЦОБХР</w:t>
            </w:r>
          </w:p>
        </w:tc>
        <w:tc>
          <w:tcPr>
            <w:tcW w:w="1451" w:type="dxa"/>
            <w:shd w:val="clear" w:color="auto" w:fill="auto"/>
            <w:vAlign w:val="center"/>
          </w:tcPr>
          <w:p w14:paraId="7CF7E3B6" w14:textId="77777777" w:rsidR="00DB25F5" w:rsidRPr="00F91060" w:rsidRDefault="00DB25F5" w:rsidP="00DB25F5">
            <w:pPr>
              <w:spacing w:after="0" w:line="240" w:lineRule="auto"/>
              <w:jc w:val="center"/>
              <w:rPr>
                <w:rFonts w:ascii="Times New Roman" w:hAnsi="Times New Roman" w:cs="Times New Roman"/>
                <w:color w:val="000000"/>
                <w:sz w:val="20"/>
                <w:szCs w:val="20"/>
              </w:rPr>
            </w:pPr>
            <w:r w:rsidRPr="00F91060">
              <w:rPr>
                <w:rFonts w:ascii="Times New Roman" w:hAnsi="Times New Roman" w:cs="Times New Roman"/>
                <w:color w:val="000000"/>
                <w:sz w:val="20"/>
                <w:szCs w:val="20"/>
              </w:rPr>
              <w:t>Природный газ</w:t>
            </w:r>
          </w:p>
        </w:tc>
        <w:tc>
          <w:tcPr>
            <w:tcW w:w="1450" w:type="dxa"/>
            <w:shd w:val="clear" w:color="auto" w:fill="auto"/>
            <w:vAlign w:val="center"/>
          </w:tcPr>
          <w:p w14:paraId="4CE7C509" w14:textId="77777777" w:rsidR="00DB25F5" w:rsidRDefault="00DB25F5" w:rsidP="00DB25F5">
            <w:pPr>
              <w:jc w:val="center"/>
            </w:pPr>
            <w:r w:rsidRPr="003267D1">
              <w:rPr>
                <w:rFonts w:ascii="Times New Roman" w:hAnsi="Times New Roman" w:cs="Times New Roman"/>
                <w:color w:val="000000"/>
                <w:sz w:val="20"/>
                <w:szCs w:val="20"/>
              </w:rPr>
              <w:t>Гкал/куб.м</w:t>
            </w:r>
          </w:p>
        </w:tc>
        <w:tc>
          <w:tcPr>
            <w:tcW w:w="1363" w:type="dxa"/>
            <w:shd w:val="clear" w:color="auto" w:fill="auto"/>
            <w:vAlign w:val="center"/>
          </w:tcPr>
          <w:p w14:paraId="727ED74A" w14:textId="77777777" w:rsidR="00DB25F5" w:rsidRPr="00F91060" w:rsidRDefault="00DB25F5" w:rsidP="00DB25F5">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8171</w:t>
            </w:r>
          </w:p>
        </w:tc>
        <w:tc>
          <w:tcPr>
            <w:tcW w:w="2541" w:type="dxa"/>
            <w:shd w:val="clear" w:color="auto" w:fill="auto"/>
            <w:vAlign w:val="center"/>
          </w:tcPr>
          <w:p w14:paraId="071616BD" w14:textId="77777777" w:rsidR="00DB25F5" w:rsidRPr="00F91060" w:rsidRDefault="00DB25F5" w:rsidP="00DB25F5">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1,167</w:t>
            </w:r>
          </w:p>
        </w:tc>
        <w:tc>
          <w:tcPr>
            <w:tcW w:w="1468" w:type="dxa"/>
            <w:shd w:val="clear" w:color="auto" w:fill="auto"/>
            <w:vAlign w:val="center"/>
          </w:tcPr>
          <w:p w14:paraId="75731704" w14:textId="77777777" w:rsidR="00DB25F5" w:rsidRPr="00B41ED5" w:rsidRDefault="00DB25F5" w:rsidP="00DB25F5">
            <w:pPr>
              <w:spacing w:after="0" w:line="240" w:lineRule="auto"/>
              <w:jc w:val="center"/>
              <w:rPr>
                <w:rFonts w:ascii="Times New Roman" w:hAnsi="Times New Roman" w:cs="Times New Roman"/>
                <w:color w:val="000000"/>
                <w:sz w:val="20"/>
                <w:szCs w:val="20"/>
              </w:rPr>
            </w:pPr>
            <w:r w:rsidRPr="009F587F">
              <w:rPr>
                <w:rFonts w:ascii="Times New Roman" w:hAnsi="Times New Roman" w:cs="Times New Roman"/>
                <w:color w:val="000000"/>
                <w:sz w:val="20"/>
                <w:szCs w:val="20"/>
              </w:rPr>
              <w:t>0,85</w:t>
            </w:r>
          </w:p>
        </w:tc>
      </w:tr>
    </w:tbl>
    <w:p w14:paraId="499DDFF3" w14:textId="77DD20E7" w:rsidR="0049338A" w:rsidRPr="001D6EA5" w:rsidRDefault="005C72D3" w:rsidP="00D5495F">
      <w:pPr>
        <w:pStyle w:val="16"/>
        <w:numPr>
          <w:ilvl w:val="0"/>
          <w:numId w:val="0"/>
        </w:numPr>
        <w:spacing w:before="240"/>
        <w:jc w:val="both"/>
        <w:rPr>
          <w:rFonts w:eastAsia="Times New Roman"/>
          <w:color w:val="auto"/>
        </w:rPr>
      </w:pPr>
      <w:bookmarkStart w:id="70" w:name="_Toc137209515"/>
      <w:r>
        <w:rPr>
          <w:color w:val="auto"/>
        </w:rPr>
        <w:t>8.4</w:t>
      </w:r>
      <w:r w:rsidR="0049338A">
        <w:rPr>
          <w:color w:val="auto"/>
        </w:rPr>
        <w:t xml:space="preserve"> Преобладающий</w:t>
      </w:r>
      <w:r w:rsidR="0049338A" w:rsidRPr="001D6EA5">
        <w:rPr>
          <w:color w:val="auto"/>
        </w:rPr>
        <w:t xml:space="preserve"> </w:t>
      </w:r>
      <w:r w:rsidR="0049338A">
        <w:rPr>
          <w:bCs w:val="0"/>
          <w:color w:val="000000" w:themeColor="text1"/>
        </w:rPr>
        <w:t>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70"/>
    </w:p>
    <w:p w14:paraId="48A55B1F" w14:textId="77777777" w:rsidR="0049338A" w:rsidRDefault="0049338A" w:rsidP="00D5495F">
      <w:pPr>
        <w:spacing w:before="240" w:after="0" w:line="360" w:lineRule="auto"/>
        <w:ind w:firstLine="709"/>
        <w:rPr>
          <w:rFonts w:ascii="Times New Roman" w:eastAsiaTheme="majorEastAsia" w:hAnsi="Times New Roman" w:cs="Times New Roman"/>
          <w:bCs/>
          <w:color w:val="000000" w:themeColor="text1"/>
          <w:sz w:val="28"/>
          <w:szCs w:val="28"/>
        </w:rPr>
      </w:pPr>
      <w:r>
        <w:rPr>
          <w:rFonts w:ascii="Times New Roman" w:eastAsiaTheme="majorEastAsia" w:hAnsi="Times New Roman" w:cs="Times New Roman"/>
          <w:bCs/>
          <w:color w:val="000000" w:themeColor="text1"/>
          <w:sz w:val="28"/>
          <w:szCs w:val="28"/>
        </w:rPr>
        <w:t xml:space="preserve">Преобладающим видом топлива в г.о. </w:t>
      </w:r>
      <w:r w:rsidR="0095750C">
        <w:rPr>
          <w:rFonts w:ascii="Times New Roman" w:eastAsiaTheme="majorEastAsia" w:hAnsi="Times New Roman" w:cs="Times New Roman"/>
          <w:bCs/>
          <w:color w:val="000000" w:themeColor="text1"/>
          <w:sz w:val="28"/>
          <w:szCs w:val="28"/>
        </w:rPr>
        <w:t>Реутов</w:t>
      </w:r>
      <w:r>
        <w:rPr>
          <w:rFonts w:ascii="Times New Roman" w:eastAsiaTheme="majorEastAsia" w:hAnsi="Times New Roman" w:cs="Times New Roman"/>
          <w:bCs/>
          <w:color w:val="000000" w:themeColor="text1"/>
          <w:sz w:val="28"/>
          <w:szCs w:val="28"/>
        </w:rPr>
        <w:t xml:space="preserve"> является природный газ.</w:t>
      </w:r>
    </w:p>
    <w:p w14:paraId="0AA5990B" w14:textId="35583863" w:rsidR="00144450" w:rsidRPr="001D6EA5" w:rsidRDefault="005C72D3" w:rsidP="00D5495F">
      <w:pPr>
        <w:pStyle w:val="16"/>
        <w:numPr>
          <w:ilvl w:val="0"/>
          <w:numId w:val="0"/>
        </w:numPr>
        <w:spacing w:before="240"/>
        <w:jc w:val="both"/>
        <w:rPr>
          <w:rFonts w:eastAsia="Times New Roman"/>
          <w:color w:val="auto"/>
        </w:rPr>
      </w:pPr>
      <w:bookmarkStart w:id="71" w:name="_Toc137209516"/>
      <w:r>
        <w:rPr>
          <w:color w:val="auto"/>
        </w:rPr>
        <w:t>8.5</w:t>
      </w:r>
      <w:r w:rsidR="00144450">
        <w:rPr>
          <w:color w:val="auto"/>
        </w:rPr>
        <w:t xml:space="preserve"> </w:t>
      </w:r>
      <w:r w:rsidR="00144450">
        <w:rPr>
          <w:bCs w:val="0"/>
          <w:color w:val="000000" w:themeColor="text1"/>
        </w:rPr>
        <w:t>Приоритетное направление развития топливного баланса поселения, городского округа</w:t>
      </w:r>
      <w:bookmarkEnd w:id="71"/>
    </w:p>
    <w:p w14:paraId="0DECFA3D" w14:textId="77777777" w:rsidR="00144450" w:rsidRDefault="00144450" w:rsidP="00D5495F">
      <w:pPr>
        <w:spacing w:before="240" w:after="0" w:line="360" w:lineRule="auto"/>
        <w:ind w:firstLine="709"/>
        <w:jc w:val="both"/>
        <w:rPr>
          <w:rFonts w:ascii="Times New Roman" w:eastAsiaTheme="majorEastAsia" w:hAnsi="Times New Roman" w:cs="Times New Roman"/>
          <w:bCs/>
          <w:color w:val="000000" w:themeColor="text1"/>
          <w:sz w:val="28"/>
          <w:szCs w:val="28"/>
        </w:rPr>
      </w:pPr>
      <w:r>
        <w:rPr>
          <w:rFonts w:ascii="Times New Roman" w:eastAsiaTheme="majorEastAsia" w:hAnsi="Times New Roman" w:cs="Times New Roman"/>
          <w:bCs/>
          <w:color w:val="000000" w:themeColor="text1"/>
          <w:sz w:val="28"/>
          <w:szCs w:val="28"/>
        </w:rPr>
        <w:t>Приоритетным направлением ра</w:t>
      </w:r>
      <w:r w:rsidR="00BC52A3">
        <w:rPr>
          <w:rFonts w:ascii="Times New Roman" w:eastAsiaTheme="majorEastAsia" w:hAnsi="Times New Roman" w:cs="Times New Roman"/>
          <w:bCs/>
          <w:color w:val="000000" w:themeColor="text1"/>
          <w:sz w:val="28"/>
          <w:szCs w:val="28"/>
        </w:rPr>
        <w:t>звития топливного  баланса г.о.</w:t>
      </w:r>
      <w:r>
        <w:rPr>
          <w:rFonts w:ascii="Times New Roman" w:eastAsiaTheme="majorEastAsia" w:hAnsi="Times New Roman" w:cs="Times New Roman"/>
          <w:bCs/>
          <w:color w:val="000000" w:themeColor="text1"/>
          <w:sz w:val="28"/>
          <w:szCs w:val="28"/>
        </w:rPr>
        <w:t xml:space="preserve"> </w:t>
      </w:r>
      <w:r w:rsidR="0095750C">
        <w:rPr>
          <w:rFonts w:ascii="Times New Roman" w:eastAsiaTheme="majorEastAsia" w:hAnsi="Times New Roman" w:cs="Times New Roman"/>
          <w:bCs/>
          <w:color w:val="000000" w:themeColor="text1"/>
          <w:sz w:val="28"/>
          <w:szCs w:val="28"/>
        </w:rPr>
        <w:t>Реутов</w:t>
      </w:r>
      <w:r>
        <w:rPr>
          <w:rFonts w:ascii="Times New Roman" w:eastAsiaTheme="majorEastAsia" w:hAnsi="Times New Roman" w:cs="Times New Roman"/>
          <w:bCs/>
          <w:color w:val="000000" w:themeColor="text1"/>
          <w:sz w:val="28"/>
          <w:szCs w:val="28"/>
        </w:rPr>
        <w:t xml:space="preserve"> является развитие по первому варианту, представленному в таблице 8.1.1</w:t>
      </w:r>
    </w:p>
    <w:p w14:paraId="5748B553" w14:textId="77777777" w:rsidR="00144450" w:rsidRDefault="00144450" w:rsidP="00D5495F">
      <w:pPr>
        <w:pStyle w:val="16"/>
        <w:numPr>
          <w:ilvl w:val="0"/>
          <w:numId w:val="0"/>
        </w:numPr>
        <w:spacing w:before="240"/>
        <w:jc w:val="both"/>
        <w:rPr>
          <w:bCs w:val="0"/>
          <w:color w:val="000000" w:themeColor="text1"/>
        </w:rPr>
      </w:pPr>
      <w:bookmarkStart w:id="72" w:name="_Toc137209517"/>
      <w:r>
        <w:rPr>
          <w:color w:val="auto"/>
        </w:rPr>
        <w:t xml:space="preserve">9. </w:t>
      </w:r>
      <w:r w:rsidRPr="00144450">
        <w:rPr>
          <w:bCs w:val="0"/>
          <w:color w:val="000000" w:themeColor="text1"/>
        </w:rPr>
        <w:t>Инвестиции в строительство, реконструкцию, техническое перевооружение и (или) модернизацию.</w:t>
      </w:r>
      <w:bookmarkEnd w:id="72"/>
    </w:p>
    <w:p w14:paraId="1B610FB7" w14:textId="77777777" w:rsidR="00144450" w:rsidRDefault="00144450" w:rsidP="00D5495F">
      <w:pPr>
        <w:pStyle w:val="16"/>
        <w:numPr>
          <w:ilvl w:val="0"/>
          <w:numId w:val="0"/>
        </w:numPr>
        <w:spacing w:before="240"/>
        <w:jc w:val="both"/>
        <w:rPr>
          <w:bCs w:val="0"/>
          <w:color w:val="000000" w:themeColor="text1"/>
        </w:rPr>
      </w:pPr>
      <w:bookmarkStart w:id="73" w:name="_Toc137209518"/>
      <w:r>
        <w:rPr>
          <w:color w:val="auto"/>
        </w:rPr>
        <w:t xml:space="preserve">9.1. </w:t>
      </w:r>
      <w:r>
        <w:rPr>
          <w:color w:val="000000" w:themeColor="text1"/>
        </w:rPr>
        <w:t xml:space="preserve">Предложения по величине необходимых инвестиций в строительство, реконструкцию и техническое перевооружение </w:t>
      </w:r>
      <w:r>
        <w:rPr>
          <w:bCs w:val="0"/>
          <w:color w:val="000000" w:themeColor="text1"/>
        </w:rPr>
        <w:t>и (или) модернизацию</w:t>
      </w:r>
      <w:r>
        <w:rPr>
          <w:color w:val="000000" w:themeColor="text1"/>
        </w:rPr>
        <w:t xml:space="preserve"> источников тепловой энергии на каждом этапе</w:t>
      </w:r>
      <w:r w:rsidRPr="00144450">
        <w:rPr>
          <w:bCs w:val="0"/>
          <w:color w:val="000000" w:themeColor="text1"/>
        </w:rPr>
        <w:t>.</w:t>
      </w:r>
      <w:bookmarkEnd w:id="73"/>
    </w:p>
    <w:p w14:paraId="46F9C36A" w14:textId="77777777" w:rsidR="003932E8" w:rsidRDefault="003932E8" w:rsidP="00D5495F">
      <w:pPr>
        <w:spacing w:before="240" w:after="0" w:line="360" w:lineRule="auto"/>
        <w:ind w:firstLine="709"/>
        <w:jc w:val="both"/>
        <w:rPr>
          <w:rFonts w:ascii="Times New Roman" w:hAnsi="Times New Roman" w:cs="Times New Roman"/>
          <w:sz w:val="28"/>
          <w:szCs w:val="28"/>
        </w:rPr>
      </w:pPr>
      <w:r w:rsidRPr="00E86C83">
        <w:rPr>
          <w:rFonts w:ascii="Times New Roman" w:hAnsi="Times New Roman" w:cs="Times New Roman"/>
          <w:sz w:val="28"/>
          <w:szCs w:val="28"/>
        </w:rPr>
        <w:t xml:space="preserve">Финансовые потребности для выполнения мероприятий предусмотренных Схемой теплоснабжения в части источников теплоснабжения определены на основании </w:t>
      </w:r>
      <w:r>
        <w:rPr>
          <w:rFonts w:ascii="Times New Roman" w:hAnsi="Times New Roman" w:cs="Times New Roman"/>
          <w:sz w:val="28"/>
          <w:szCs w:val="28"/>
        </w:rPr>
        <w:t xml:space="preserve">предлагаемых вариантов развития. </w:t>
      </w:r>
      <w:r w:rsidRPr="00E86C83">
        <w:rPr>
          <w:rFonts w:ascii="Times New Roman" w:hAnsi="Times New Roman" w:cs="Times New Roman"/>
          <w:sz w:val="28"/>
          <w:szCs w:val="28"/>
        </w:rPr>
        <w:t xml:space="preserve">Стоимостные характеристики проектов реконструкции и нового строительства мощностей источников тепловой </w:t>
      </w:r>
      <w:r>
        <w:rPr>
          <w:rFonts w:ascii="Times New Roman" w:hAnsi="Times New Roman" w:cs="Times New Roman"/>
          <w:sz w:val="28"/>
          <w:szCs w:val="28"/>
        </w:rPr>
        <w:t>энергии определены на основании</w:t>
      </w:r>
      <w:r w:rsidRPr="00E86C83">
        <w:rPr>
          <w:rFonts w:ascii="Times New Roman" w:hAnsi="Times New Roman" w:cs="Times New Roman"/>
          <w:sz w:val="28"/>
          <w:szCs w:val="28"/>
        </w:rPr>
        <w:t xml:space="preserve">: </w:t>
      </w:r>
    </w:p>
    <w:p w14:paraId="76CA9F55" w14:textId="77777777" w:rsidR="003932E8" w:rsidRDefault="003932E8" w:rsidP="008F25BC">
      <w:pPr>
        <w:spacing w:after="0" w:line="360" w:lineRule="auto"/>
        <w:ind w:firstLine="851"/>
        <w:jc w:val="both"/>
        <w:rPr>
          <w:rFonts w:ascii="Times New Roman" w:hAnsi="Times New Roman" w:cs="Times New Roman"/>
          <w:sz w:val="28"/>
          <w:szCs w:val="28"/>
        </w:rPr>
      </w:pPr>
      <w:r w:rsidRPr="00E86C83">
        <w:rPr>
          <w:rFonts w:ascii="Times New Roman" w:hAnsi="Times New Roman" w:cs="Times New Roman"/>
          <w:sz w:val="28"/>
          <w:szCs w:val="28"/>
        </w:rPr>
        <w:t>- данных поставщиков (производителей) основного</w:t>
      </w:r>
      <w:r>
        <w:rPr>
          <w:rFonts w:ascii="Times New Roman" w:hAnsi="Times New Roman" w:cs="Times New Roman"/>
          <w:sz w:val="28"/>
          <w:szCs w:val="28"/>
        </w:rPr>
        <w:t xml:space="preserve"> </w:t>
      </w:r>
      <w:r w:rsidRPr="00E86C83">
        <w:rPr>
          <w:rFonts w:ascii="Times New Roman" w:hAnsi="Times New Roman" w:cs="Times New Roman"/>
          <w:sz w:val="28"/>
          <w:szCs w:val="28"/>
        </w:rPr>
        <w:t>и вспомогательн</w:t>
      </w:r>
      <w:r>
        <w:rPr>
          <w:rFonts w:ascii="Times New Roman" w:hAnsi="Times New Roman" w:cs="Times New Roman"/>
          <w:sz w:val="28"/>
          <w:szCs w:val="28"/>
        </w:rPr>
        <w:t>ого оборудования котельных</w:t>
      </w:r>
      <w:r w:rsidRPr="00E86C83">
        <w:rPr>
          <w:rFonts w:ascii="Times New Roman" w:hAnsi="Times New Roman" w:cs="Times New Roman"/>
          <w:sz w:val="28"/>
          <w:szCs w:val="28"/>
        </w:rPr>
        <w:t xml:space="preserve">; </w:t>
      </w:r>
    </w:p>
    <w:p w14:paraId="564F7A50" w14:textId="77777777" w:rsidR="003932E8" w:rsidRDefault="003932E8" w:rsidP="008F25BC">
      <w:pPr>
        <w:spacing w:after="0" w:line="360" w:lineRule="auto"/>
        <w:ind w:firstLine="851"/>
        <w:jc w:val="both"/>
        <w:rPr>
          <w:rFonts w:ascii="Times New Roman" w:hAnsi="Times New Roman" w:cs="Times New Roman"/>
          <w:sz w:val="28"/>
          <w:szCs w:val="28"/>
        </w:rPr>
      </w:pPr>
      <w:r w:rsidRPr="00E86C83">
        <w:rPr>
          <w:rFonts w:ascii="Times New Roman" w:hAnsi="Times New Roman" w:cs="Times New Roman"/>
          <w:sz w:val="28"/>
          <w:szCs w:val="28"/>
        </w:rPr>
        <w:lastRenderedPageBreak/>
        <w:t>- укрупненных нормативов стоимости ст</w:t>
      </w:r>
      <w:r>
        <w:rPr>
          <w:rFonts w:ascii="Times New Roman" w:hAnsi="Times New Roman" w:cs="Times New Roman"/>
          <w:sz w:val="28"/>
          <w:szCs w:val="28"/>
        </w:rPr>
        <w:t xml:space="preserve">роительства и реконструкции </w:t>
      </w:r>
      <w:r w:rsidRPr="00E86C83">
        <w:rPr>
          <w:rFonts w:ascii="Times New Roman" w:hAnsi="Times New Roman" w:cs="Times New Roman"/>
          <w:sz w:val="28"/>
          <w:szCs w:val="28"/>
        </w:rPr>
        <w:t xml:space="preserve"> котельных; </w:t>
      </w:r>
    </w:p>
    <w:p w14:paraId="42142169" w14:textId="77777777" w:rsidR="003932E8" w:rsidRDefault="00661A21" w:rsidP="008F25BC">
      <w:pPr>
        <w:spacing w:after="0" w:line="360" w:lineRule="auto"/>
        <w:ind w:firstLine="851"/>
        <w:jc w:val="both"/>
        <w:rPr>
          <w:rFonts w:ascii="Times New Roman" w:hAnsi="Times New Roman" w:cs="Times New Roman"/>
          <w:sz w:val="28"/>
          <w:szCs w:val="28"/>
        </w:rPr>
      </w:pPr>
      <w:r>
        <w:rPr>
          <w:rFonts w:ascii="Times New Roman" w:hAnsi="Times New Roman" w:cs="Times New Roman"/>
          <w:sz w:val="28"/>
          <w:szCs w:val="28"/>
        </w:rPr>
        <w:t>- данных по объектам аналогам.</w:t>
      </w:r>
    </w:p>
    <w:p w14:paraId="19528486" w14:textId="77777777" w:rsidR="003932E8" w:rsidRDefault="003932E8" w:rsidP="00A86069">
      <w:pPr>
        <w:spacing w:after="0" w:line="360" w:lineRule="auto"/>
        <w:ind w:firstLine="851"/>
        <w:jc w:val="both"/>
        <w:rPr>
          <w:rFonts w:ascii="Times New Roman" w:hAnsi="Times New Roman" w:cs="Times New Roman"/>
          <w:sz w:val="28"/>
          <w:szCs w:val="28"/>
        </w:rPr>
      </w:pPr>
      <w:r w:rsidRPr="00E86C83">
        <w:rPr>
          <w:rFonts w:ascii="Times New Roman" w:hAnsi="Times New Roman" w:cs="Times New Roman"/>
          <w:sz w:val="28"/>
          <w:szCs w:val="28"/>
        </w:rPr>
        <w:t>Данные по стоимости реконструкции и нового строительства мощностей источников тепловой энергии рассчитаны в прогнозных ценах по годам планируемого периода на основании прогнозов Министерства экономического развития РФ относительно индексов-деф</w:t>
      </w:r>
      <w:r w:rsidR="00151F64">
        <w:rPr>
          <w:rFonts w:ascii="Times New Roman" w:hAnsi="Times New Roman" w:cs="Times New Roman"/>
          <w:sz w:val="28"/>
          <w:szCs w:val="28"/>
        </w:rPr>
        <w:t>ляторов до 2040</w:t>
      </w:r>
      <w:r>
        <w:rPr>
          <w:rFonts w:ascii="Times New Roman" w:hAnsi="Times New Roman" w:cs="Times New Roman"/>
          <w:sz w:val="28"/>
          <w:szCs w:val="28"/>
        </w:rPr>
        <w:t xml:space="preserve"> года.</w:t>
      </w:r>
    </w:p>
    <w:p w14:paraId="0DB2D82F" w14:textId="77777777" w:rsidR="005C5E1E" w:rsidRDefault="005C5E1E" w:rsidP="00AF5164">
      <w:pPr>
        <w:spacing w:after="0" w:line="300" w:lineRule="auto"/>
        <w:jc w:val="both"/>
        <w:rPr>
          <w:rFonts w:ascii="Times New Roman" w:hAnsi="Times New Roman" w:cs="Times New Roman"/>
          <w:sz w:val="28"/>
          <w:szCs w:val="28"/>
        </w:rPr>
        <w:sectPr w:rsidR="005C5E1E" w:rsidSect="005C5E1E">
          <w:pgSz w:w="11906" w:h="16838" w:code="9"/>
          <w:pgMar w:top="1134" w:right="851" w:bottom="1134" w:left="1276" w:header="709" w:footer="709" w:gutter="0"/>
          <w:cols w:space="708"/>
          <w:docGrid w:linePitch="360"/>
        </w:sectPr>
      </w:pPr>
    </w:p>
    <w:p w14:paraId="211C2BD6" w14:textId="5E340A83" w:rsidR="00AF5164" w:rsidRDefault="00AF5164" w:rsidP="00AF5164">
      <w:pPr>
        <w:spacing w:after="0" w:line="300" w:lineRule="auto"/>
        <w:jc w:val="both"/>
        <w:rPr>
          <w:rFonts w:ascii="Times New Roman" w:hAnsi="Times New Roman" w:cs="Times New Roman"/>
          <w:sz w:val="28"/>
          <w:szCs w:val="28"/>
        </w:rPr>
      </w:pPr>
      <w:r w:rsidRPr="00151F64">
        <w:rPr>
          <w:rFonts w:ascii="Times New Roman" w:hAnsi="Times New Roman" w:cs="Times New Roman"/>
          <w:sz w:val="28"/>
          <w:szCs w:val="28"/>
        </w:rPr>
        <w:lastRenderedPageBreak/>
        <w:t xml:space="preserve">Таблица </w:t>
      </w:r>
      <w:r w:rsidR="00144450" w:rsidRPr="00151F64">
        <w:rPr>
          <w:rFonts w:ascii="Times New Roman" w:hAnsi="Times New Roman" w:cs="Times New Roman"/>
          <w:sz w:val="28"/>
          <w:szCs w:val="28"/>
        </w:rPr>
        <w:t>9</w:t>
      </w:r>
      <w:r w:rsidR="003A2EB7" w:rsidRPr="00151F64">
        <w:rPr>
          <w:rFonts w:ascii="Times New Roman" w:hAnsi="Times New Roman" w:cs="Times New Roman"/>
          <w:sz w:val="28"/>
          <w:szCs w:val="28"/>
        </w:rPr>
        <w:t>.1.</w:t>
      </w:r>
      <w:r w:rsidR="008E66D6" w:rsidRPr="00151F64">
        <w:rPr>
          <w:rFonts w:ascii="Times New Roman" w:hAnsi="Times New Roman" w:cs="Times New Roman"/>
          <w:sz w:val="28"/>
          <w:szCs w:val="28"/>
        </w:rPr>
        <w:t>1</w:t>
      </w:r>
      <w:r w:rsidRPr="00151F64">
        <w:rPr>
          <w:rFonts w:ascii="Times New Roman" w:hAnsi="Times New Roman" w:cs="Times New Roman"/>
          <w:sz w:val="28"/>
          <w:szCs w:val="28"/>
        </w:rPr>
        <w:t xml:space="preserve"> </w:t>
      </w:r>
      <w:r w:rsidRPr="00CB2E55">
        <w:rPr>
          <w:rFonts w:ascii="Times New Roman" w:hAnsi="Times New Roman" w:cs="Times New Roman"/>
          <w:sz w:val="28"/>
          <w:szCs w:val="28"/>
        </w:rPr>
        <w:t xml:space="preserve">– </w:t>
      </w:r>
      <w:r w:rsidR="00BD338E" w:rsidRPr="00CB2E55">
        <w:rPr>
          <w:rFonts w:ascii="Times New Roman" w:hAnsi="Times New Roman" w:cs="Times New Roman"/>
          <w:sz w:val="28"/>
          <w:szCs w:val="28"/>
        </w:rPr>
        <w:t xml:space="preserve">Капитальные затраты на реконструкцию, модернизацию и строительство источников тепла для </w:t>
      </w:r>
      <w:r w:rsidR="00151F64" w:rsidRPr="00CB2E55">
        <w:rPr>
          <w:rFonts w:ascii="Times New Roman" w:hAnsi="Times New Roman" w:cs="Times New Roman"/>
          <w:sz w:val="28"/>
          <w:szCs w:val="28"/>
        </w:rPr>
        <w:t xml:space="preserve">двух </w:t>
      </w:r>
      <w:r w:rsidR="00BD338E" w:rsidRPr="00CB2E55">
        <w:rPr>
          <w:rFonts w:ascii="Times New Roman" w:hAnsi="Times New Roman" w:cs="Times New Roman"/>
          <w:sz w:val="28"/>
          <w:szCs w:val="28"/>
        </w:rPr>
        <w:t>вариантов развития</w:t>
      </w:r>
    </w:p>
    <w:tbl>
      <w:tblPr>
        <w:tblW w:w="14209"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33"/>
        <w:gridCol w:w="3188"/>
        <w:gridCol w:w="72"/>
        <w:gridCol w:w="354"/>
        <w:gridCol w:w="3615"/>
        <w:gridCol w:w="1134"/>
        <w:gridCol w:w="1134"/>
        <w:gridCol w:w="1134"/>
        <w:gridCol w:w="2145"/>
      </w:tblGrid>
      <w:tr w:rsidR="00CA1040" w:rsidRPr="00657FC7" w14:paraId="371E6E76" w14:textId="77777777" w:rsidTr="00DE783A">
        <w:trPr>
          <w:trHeight w:val="23"/>
          <w:tblHeader/>
        </w:trPr>
        <w:tc>
          <w:tcPr>
            <w:tcW w:w="1433" w:type="dxa"/>
            <w:shd w:val="clear" w:color="000000" w:fill="B1A0C7"/>
            <w:vAlign w:val="center"/>
            <w:hideMark/>
          </w:tcPr>
          <w:p w14:paraId="083CDBB0" w14:textId="77777777" w:rsidR="00CA1040" w:rsidRPr="00657FC7" w:rsidRDefault="00CA1040" w:rsidP="00DE783A">
            <w:pPr>
              <w:spacing w:after="0" w:line="240" w:lineRule="auto"/>
              <w:jc w:val="center"/>
              <w:rPr>
                <w:rFonts w:ascii="Times New Roman" w:eastAsia="Times New Roman" w:hAnsi="Times New Roman" w:cs="Times New Roman"/>
                <w:b/>
                <w:bCs/>
                <w:color w:val="000000"/>
                <w:sz w:val="20"/>
                <w:szCs w:val="20"/>
              </w:rPr>
            </w:pPr>
            <w:r w:rsidRPr="00657FC7">
              <w:rPr>
                <w:rFonts w:ascii="Times New Roman" w:eastAsia="Times New Roman" w:hAnsi="Times New Roman" w:cs="Times New Roman"/>
                <w:b/>
                <w:bCs/>
                <w:color w:val="000000"/>
                <w:sz w:val="20"/>
                <w:szCs w:val="20"/>
              </w:rPr>
              <w:t>Источник теплоснабжения</w:t>
            </w:r>
          </w:p>
        </w:tc>
        <w:tc>
          <w:tcPr>
            <w:tcW w:w="3260" w:type="dxa"/>
            <w:gridSpan w:val="2"/>
            <w:shd w:val="clear" w:color="000000" w:fill="B1A0C7"/>
            <w:vAlign w:val="center"/>
            <w:hideMark/>
          </w:tcPr>
          <w:p w14:paraId="21C4AD0E" w14:textId="77777777" w:rsidR="00CA1040" w:rsidRPr="00657FC7" w:rsidRDefault="00CA1040" w:rsidP="00DE783A">
            <w:pPr>
              <w:spacing w:after="0" w:line="240" w:lineRule="auto"/>
              <w:jc w:val="center"/>
              <w:rPr>
                <w:rFonts w:ascii="Times New Roman" w:eastAsia="Times New Roman" w:hAnsi="Times New Roman" w:cs="Times New Roman"/>
                <w:b/>
                <w:bCs/>
                <w:color w:val="000000"/>
                <w:sz w:val="20"/>
                <w:szCs w:val="20"/>
              </w:rPr>
            </w:pPr>
            <w:r w:rsidRPr="00657FC7">
              <w:rPr>
                <w:rFonts w:ascii="Times New Roman" w:eastAsia="Times New Roman" w:hAnsi="Times New Roman" w:cs="Times New Roman"/>
                <w:b/>
                <w:bCs/>
                <w:color w:val="000000"/>
                <w:sz w:val="20"/>
                <w:szCs w:val="20"/>
              </w:rPr>
              <w:t>1 вариант развития</w:t>
            </w:r>
          </w:p>
        </w:tc>
        <w:tc>
          <w:tcPr>
            <w:tcW w:w="3969" w:type="dxa"/>
            <w:gridSpan w:val="2"/>
            <w:shd w:val="clear" w:color="000000" w:fill="B1A0C7"/>
            <w:vAlign w:val="center"/>
            <w:hideMark/>
          </w:tcPr>
          <w:p w14:paraId="112FBBD2" w14:textId="77777777" w:rsidR="00CA1040" w:rsidRPr="00657FC7" w:rsidRDefault="00CA1040" w:rsidP="00DE783A">
            <w:pPr>
              <w:spacing w:after="0" w:line="240" w:lineRule="auto"/>
              <w:jc w:val="center"/>
              <w:rPr>
                <w:rFonts w:ascii="Times New Roman" w:eastAsia="Times New Roman" w:hAnsi="Times New Roman" w:cs="Times New Roman"/>
                <w:b/>
                <w:bCs/>
                <w:color w:val="000000"/>
                <w:sz w:val="20"/>
                <w:szCs w:val="20"/>
              </w:rPr>
            </w:pPr>
            <w:r w:rsidRPr="00657FC7">
              <w:rPr>
                <w:rFonts w:ascii="Times New Roman" w:eastAsia="Times New Roman" w:hAnsi="Times New Roman" w:cs="Times New Roman"/>
                <w:b/>
                <w:bCs/>
                <w:color w:val="000000"/>
                <w:sz w:val="20"/>
                <w:szCs w:val="20"/>
              </w:rPr>
              <w:t>2 вариант развития</w:t>
            </w:r>
          </w:p>
        </w:tc>
        <w:tc>
          <w:tcPr>
            <w:tcW w:w="1134" w:type="dxa"/>
            <w:shd w:val="clear" w:color="000000" w:fill="B1A0C7"/>
            <w:vAlign w:val="center"/>
            <w:hideMark/>
          </w:tcPr>
          <w:p w14:paraId="6F451092" w14:textId="77777777" w:rsidR="00CA1040" w:rsidRPr="00657FC7" w:rsidRDefault="00CA1040" w:rsidP="00DE783A">
            <w:pPr>
              <w:spacing w:after="0" w:line="240" w:lineRule="auto"/>
              <w:jc w:val="center"/>
              <w:rPr>
                <w:rFonts w:ascii="Times New Roman" w:eastAsia="Times New Roman" w:hAnsi="Times New Roman" w:cs="Times New Roman"/>
                <w:b/>
                <w:bCs/>
                <w:color w:val="000000"/>
                <w:sz w:val="20"/>
                <w:szCs w:val="20"/>
              </w:rPr>
            </w:pPr>
            <w:r w:rsidRPr="00657FC7">
              <w:rPr>
                <w:rFonts w:ascii="Times New Roman" w:eastAsia="Times New Roman" w:hAnsi="Times New Roman" w:cs="Times New Roman"/>
                <w:b/>
                <w:bCs/>
                <w:color w:val="000000"/>
                <w:sz w:val="20"/>
                <w:szCs w:val="20"/>
              </w:rPr>
              <w:t xml:space="preserve">Ориентировочные сроки </w:t>
            </w:r>
          </w:p>
        </w:tc>
        <w:tc>
          <w:tcPr>
            <w:tcW w:w="1134" w:type="dxa"/>
            <w:shd w:val="clear" w:color="000000" w:fill="B1A0C7"/>
            <w:vAlign w:val="center"/>
            <w:hideMark/>
          </w:tcPr>
          <w:p w14:paraId="4799B477" w14:textId="77777777" w:rsidR="00CA1040" w:rsidRPr="00657FC7" w:rsidRDefault="00CA1040" w:rsidP="00DE783A">
            <w:pPr>
              <w:spacing w:after="0" w:line="240" w:lineRule="auto"/>
              <w:jc w:val="center"/>
              <w:rPr>
                <w:rFonts w:ascii="Times New Roman" w:eastAsia="Times New Roman" w:hAnsi="Times New Roman" w:cs="Times New Roman"/>
                <w:b/>
                <w:bCs/>
                <w:color w:val="000000"/>
                <w:sz w:val="20"/>
                <w:szCs w:val="20"/>
              </w:rPr>
            </w:pPr>
            <w:r w:rsidRPr="00657FC7">
              <w:rPr>
                <w:rFonts w:ascii="Times New Roman" w:eastAsia="Times New Roman" w:hAnsi="Times New Roman" w:cs="Times New Roman"/>
                <w:b/>
                <w:bCs/>
                <w:color w:val="000000"/>
                <w:sz w:val="20"/>
                <w:szCs w:val="20"/>
              </w:rPr>
              <w:t>1 вариант развития, тыс. руб с НДС</w:t>
            </w:r>
          </w:p>
        </w:tc>
        <w:tc>
          <w:tcPr>
            <w:tcW w:w="1134" w:type="dxa"/>
            <w:shd w:val="clear" w:color="000000" w:fill="B1A0C7"/>
            <w:vAlign w:val="center"/>
            <w:hideMark/>
          </w:tcPr>
          <w:p w14:paraId="6EAD03C8" w14:textId="77777777" w:rsidR="00CA1040" w:rsidRPr="00657FC7" w:rsidRDefault="00CA1040" w:rsidP="00DE783A">
            <w:pPr>
              <w:spacing w:after="0" w:line="240" w:lineRule="auto"/>
              <w:jc w:val="center"/>
              <w:rPr>
                <w:rFonts w:ascii="Times New Roman" w:eastAsia="Times New Roman" w:hAnsi="Times New Roman" w:cs="Times New Roman"/>
                <w:b/>
                <w:bCs/>
                <w:color w:val="000000"/>
                <w:sz w:val="20"/>
                <w:szCs w:val="20"/>
              </w:rPr>
            </w:pPr>
            <w:r w:rsidRPr="00657FC7">
              <w:rPr>
                <w:rFonts w:ascii="Times New Roman" w:eastAsia="Times New Roman" w:hAnsi="Times New Roman" w:cs="Times New Roman"/>
                <w:b/>
                <w:bCs/>
                <w:color w:val="000000"/>
                <w:sz w:val="20"/>
                <w:szCs w:val="20"/>
              </w:rPr>
              <w:t>2 вариант развития, тыс. руб с НДС</w:t>
            </w:r>
          </w:p>
        </w:tc>
        <w:tc>
          <w:tcPr>
            <w:tcW w:w="2145" w:type="dxa"/>
            <w:shd w:val="clear" w:color="000000" w:fill="B1A0C7"/>
            <w:vAlign w:val="center"/>
          </w:tcPr>
          <w:p w14:paraId="7E770597" w14:textId="77777777" w:rsidR="00CA1040" w:rsidRPr="00657FC7" w:rsidRDefault="00CA1040" w:rsidP="00DE783A">
            <w:pPr>
              <w:spacing w:after="0" w:line="240" w:lineRule="auto"/>
              <w:jc w:val="center"/>
              <w:rPr>
                <w:rFonts w:ascii="Times New Roman" w:eastAsia="Times New Roman" w:hAnsi="Times New Roman" w:cs="Times New Roman"/>
                <w:b/>
                <w:bCs/>
                <w:color w:val="000000"/>
                <w:sz w:val="20"/>
                <w:szCs w:val="20"/>
              </w:rPr>
            </w:pPr>
            <w:r w:rsidRPr="00657FC7">
              <w:rPr>
                <w:rFonts w:ascii="Times New Roman" w:eastAsia="Times New Roman" w:hAnsi="Times New Roman" w:cs="Times New Roman"/>
                <w:b/>
                <w:bCs/>
                <w:color w:val="000000"/>
                <w:sz w:val="20"/>
                <w:szCs w:val="20"/>
              </w:rPr>
              <w:t>Источник финансирования</w:t>
            </w:r>
          </w:p>
        </w:tc>
      </w:tr>
      <w:tr w:rsidR="00CA1040" w:rsidRPr="00657FC7" w14:paraId="1B467D7C" w14:textId="77777777" w:rsidTr="00DE783A">
        <w:trPr>
          <w:trHeight w:val="23"/>
        </w:trPr>
        <w:tc>
          <w:tcPr>
            <w:tcW w:w="1433" w:type="dxa"/>
            <w:vMerge w:val="restart"/>
            <w:shd w:val="clear" w:color="auto" w:fill="auto"/>
            <w:vAlign w:val="center"/>
            <w:hideMark/>
          </w:tcPr>
          <w:p w14:paraId="25808168"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Котельная №1</w:t>
            </w:r>
          </w:p>
        </w:tc>
        <w:tc>
          <w:tcPr>
            <w:tcW w:w="7229" w:type="dxa"/>
            <w:gridSpan w:val="4"/>
            <w:shd w:val="clear" w:color="auto" w:fill="auto"/>
            <w:vAlign w:val="center"/>
            <w:hideMark/>
          </w:tcPr>
          <w:p w14:paraId="4DF132C5"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Реконструкция котельной с увеличением мощности с 48,6 Гкал/ч до 72,2 Гкал/ч – с установкой 2 котлов по 30 МВт (25,8 Гкал/ч) и демонтажем 4 котлов ДКВР 10/13</w:t>
            </w:r>
          </w:p>
        </w:tc>
        <w:tc>
          <w:tcPr>
            <w:tcW w:w="1134" w:type="dxa"/>
            <w:shd w:val="clear" w:color="auto" w:fill="auto"/>
            <w:vAlign w:val="center"/>
            <w:hideMark/>
          </w:tcPr>
          <w:p w14:paraId="39358E0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2023-2027</w:t>
            </w:r>
          </w:p>
        </w:tc>
        <w:tc>
          <w:tcPr>
            <w:tcW w:w="1134" w:type="dxa"/>
            <w:shd w:val="clear" w:color="auto" w:fill="auto"/>
            <w:vAlign w:val="center"/>
            <w:hideMark/>
          </w:tcPr>
          <w:p w14:paraId="5697646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500330,53</w:t>
            </w:r>
          </w:p>
        </w:tc>
        <w:tc>
          <w:tcPr>
            <w:tcW w:w="1134" w:type="dxa"/>
            <w:shd w:val="clear" w:color="auto" w:fill="auto"/>
            <w:vAlign w:val="center"/>
            <w:hideMark/>
          </w:tcPr>
          <w:p w14:paraId="08F4DCC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500330,53</w:t>
            </w:r>
          </w:p>
        </w:tc>
        <w:tc>
          <w:tcPr>
            <w:tcW w:w="2145" w:type="dxa"/>
            <w:vAlign w:val="center"/>
          </w:tcPr>
          <w:p w14:paraId="34C5973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 и бюджетные средства</w:t>
            </w:r>
          </w:p>
        </w:tc>
      </w:tr>
      <w:tr w:rsidR="00CA1040" w:rsidRPr="00657FC7" w14:paraId="636DF06B" w14:textId="77777777" w:rsidTr="00DE783A">
        <w:trPr>
          <w:trHeight w:val="23"/>
        </w:trPr>
        <w:tc>
          <w:tcPr>
            <w:tcW w:w="1433" w:type="dxa"/>
            <w:vMerge/>
            <w:vAlign w:val="center"/>
            <w:hideMark/>
          </w:tcPr>
          <w:p w14:paraId="7A48BE7B"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4"/>
            <w:shd w:val="clear" w:color="auto" w:fill="auto"/>
            <w:vAlign w:val="center"/>
          </w:tcPr>
          <w:p w14:paraId="53C07CFA"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Переключение нагрузки в размере 8,9 Гкал/ч, 1 Этап СНС корпуса (1-5) с котельной №5 на котельную №1</w:t>
            </w:r>
          </w:p>
        </w:tc>
        <w:tc>
          <w:tcPr>
            <w:tcW w:w="1134" w:type="dxa"/>
            <w:shd w:val="clear" w:color="auto" w:fill="auto"/>
            <w:vAlign w:val="center"/>
          </w:tcPr>
          <w:p w14:paraId="1A876C3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2025-2027</w:t>
            </w:r>
          </w:p>
        </w:tc>
        <w:tc>
          <w:tcPr>
            <w:tcW w:w="1134" w:type="dxa"/>
            <w:shd w:val="clear" w:color="auto" w:fill="auto"/>
            <w:vAlign w:val="center"/>
          </w:tcPr>
          <w:p w14:paraId="5850762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1134" w:type="dxa"/>
            <w:shd w:val="clear" w:color="auto" w:fill="auto"/>
            <w:vAlign w:val="center"/>
          </w:tcPr>
          <w:p w14:paraId="21D21BD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2145" w:type="dxa"/>
            <w:vAlign w:val="center"/>
          </w:tcPr>
          <w:p w14:paraId="14823D1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r>
      <w:tr w:rsidR="00CA1040" w:rsidRPr="00657FC7" w14:paraId="22A944C5" w14:textId="77777777" w:rsidTr="00DE783A">
        <w:trPr>
          <w:trHeight w:val="23"/>
        </w:trPr>
        <w:tc>
          <w:tcPr>
            <w:tcW w:w="1433" w:type="dxa"/>
            <w:vMerge w:val="restart"/>
            <w:shd w:val="clear" w:color="auto" w:fill="auto"/>
            <w:vAlign w:val="center"/>
            <w:hideMark/>
          </w:tcPr>
          <w:p w14:paraId="0BAD360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Котельная №2</w:t>
            </w:r>
          </w:p>
        </w:tc>
        <w:tc>
          <w:tcPr>
            <w:tcW w:w="7229" w:type="dxa"/>
            <w:gridSpan w:val="4"/>
            <w:shd w:val="clear" w:color="auto" w:fill="auto"/>
            <w:vAlign w:val="center"/>
          </w:tcPr>
          <w:p w14:paraId="0EFD84E1" w14:textId="77777777" w:rsidR="00CA1040" w:rsidRPr="00657FC7" w:rsidRDefault="00CA1040" w:rsidP="00DE783A">
            <w:pPr>
              <w:spacing w:after="0" w:line="240" w:lineRule="auto"/>
              <w:jc w:val="both"/>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Установка дизельного генератора</w:t>
            </w:r>
          </w:p>
        </w:tc>
        <w:tc>
          <w:tcPr>
            <w:tcW w:w="1134" w:type="dxa"/>
            <w:shd w:val="clear" w:color="auto" w:fill="auto"/>
            <w:vAlign w:val="center"/>
          </w:tcPr>
          <w:p w14:paraId="2EDF6E4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2025-2027</w:t>
            </w:r>
          </w:p>
        </w:tc>
        <w:tc>
          <w:tcPr>
            <w:tcW w:w="1134" w:type="dxa"/>
            <w:shd w:val="clear" w:color="auto" w:fill="auto"/>
            <w:vAlign w:val="center"/>
          </w:tcPr>
          <w:p w14:paraId="4C9658A8"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40000,00</w:t>
            </w:r>
          </w:p>
        </w:tc>
        <w:tc>
          <w:tcPr>
            <w:tcW w:w="1134" w:type="dxa"/>
            <w:shd w:val="clear" w:color="auto" w:fill="auto"/>
            <w:noWrap/>
            <w:vAlign w:val="center"/>
          </w:tcPr>
          <w:p w14:paraId="3ED40E1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40000,00</w:t>
            </w:r>
          </w:p>
        </w:tc>
        <w:tc>
          <w:tcPr>
            <w:tcW w:w="2145" w:type="dxa"/>
            <w:vAlign w:val="center"/>
          </w:tcPr>
          <w:p w14:paraId="682D086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 xml:space="preserve">Собственные средства ТСО </w:t>
            </w:r>
          </w:p>
        </w:tc>
      </w:tr>
      <w:tr w:rsidR="00CA1040" w:rsidRPr="00657FC7" w14:paraId="2FA4158D" w14:textId="77777777" w:rsidTr="00DE783A">
        <w:trPr>
          <w:trHeight w:val="23"/>
        </w:trPr>
        <w:tc>
          <w:tcPr>
            <w:tcW w:w="1433" w:type="dxa"/>
            <w:vMerge/>
            <w:vAlign w:val="center"/>
          </w:tcPr>
          <w:p w14:paraId="52C0071E"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3260" w:type="dxa"/>
            <w:gridSpan w:val="2"/>
            <w:shd w:val="clear" w:color="auto" w:fill="auto"/>
            <w:vAlign w:val="center"/>
          </w:tcPr>
          <w:p w14:paraId="2BDDE3AA" w14:textId="77777777" w:rsidR="00CA1040" w:rsidRPr="00657FC7" w:rsidRDefault="00CA1040" w:rsidP="00DE783A">
            <w:pPr>
              <w:spacing w:after="0" w:line="240" w:lineRule="auto"/>
              <w:jc w:val="both"/>
              <w:rPr>
                <w:rFonts w:ascii="Times New Roman" w:eastAsia="Times New Roman" w:hAnsi="Times New Roman" w:cs="Times New Roman"/>
                <w:color w:val="000000"/>
                <w:sz w:val="20"/>
                <w:szCs w:val="20"/>
              </w:rPr>
            </w:pPr>
            <w:r w:rsidRPr="00657FC7">
              <w:rPr>
                <w:rFonts w:ascii="Calibri" w:eastAsia="Times New Roman" w:hAnsi="Calibri" w:cs="Times New Roman"/>
                <w:color w:val="000000"/>
              </w:rPr>
              <w:t> </w:t>
            </w:r>
            <w:r w:rsidRPr="00657FC7">
              <w:rPr>
                <w:rFonts w:ascii="Times New Roman" w:eastAsia="Times New Roman" w:hAnsi="Times New Roman" w:cs="Times New Roman"/>
                <w:color w:val="000000"/>
                <w:sz w:val="20"/>
                <w:szCs w:val="20"/>
              </w:rPr>
              <w:t>Перевод нагрузок мкр.6</w:t>
            </w:r>
            <w:r>
              <w:rPr>
                <w:rFonts w:ascii="Times New Roman" w:eastAsia="Times New Roman" w:hAnsi="Times New Roman" w:cs="Times New Roman"/>
                <w:color w:val="000000"/>
                <w:sz w:val="20"/>
                <w:szCs w:val="20"/>
              </w:rPr>
              <w:t>а</w:t>
            </w:r>
            <w:r w:rsidRPr="00657FC7">
              <w:rPr>
                <w:rFonts w:ascii="Times New Roman" w:eastAsia="Times New Roman" w:hAnsi="Times New Roman" w:cs="Times New Roman"/>
                <w:color w:val="000000"/>
                <w:sz w:val="20"/>
                <w:szCs w:val="20"/>
              </w:rPr>
              <w:t xml:space="preserve"> (нагрузка в размере </w:t>
            </w:r>
            <w:r>
              <w:rPr>
                <w:rFonts w:ascii="Times New Roman" w:eastAsia="Times New Roman" w:hAnsi="Times New Roman" w:cs="Times New Roman"/>
                <w:color w:val="000000"/>
                <w:sz w:val="20"/>
                <w:szCs w:val="20"/>
              </w:rPr>
              <w:t>18</w:t>
            </w:r>
            <w:r w:rsidRPr="00657FC7">
              <w:rPr>
                <w:rFonts w:ascii="Times New Roman" w:eastAsia="Times New Roman" w:hAnsi="Times New Roman" w:cs="Times New Roman"/>
                <w:color w:val="000000"/>
                <w:sz w:val="20"/>
                <w:szCs w:val="20"/>
              </w:rPr>
              <w:t>,</w:t>
            </w:r>
            <w:r>
              <w:rPr>
                <w:rFonts w:ascii="Times New Roman" w:eastAsia="Times New Roman" w:hAnsi="Times New Roman" w:cs="Times New Roman"/>
                <w:color w:val="000000"/>
                <w:sz w:val="20"/>
                <w:szCs w:val="20"/>
              </w:rPr>
              <w:t>07</w:t>
            </w:r>
            <w:r w:rsidRPr="00657FC7">
              <w:rPr>
                <w:rFonts w:ascii="Times New Roman" w:eastAsia="Times New Roman" w:hAnsi="Times New Roman" w:cs="Times New Roman"/>
                <w:color w:val="000000"/>
                <w:sz w:val="20"/>
                <w:szCs w:val="20"/>
              </w:rPr>
              <w:t xml:space="preserve"> Гкал/ч) на котельную №7, после   реконструкции котельной №7</w:t>
            </w:r>
          </w:p>
        </w:tc>
        <w:tc>
          <w:tcPr>
            <w:tcW w:w="3969" w:type="dxa"/>
            <w:gridSpan w:val="2"/>
            <w:shd w:val="clear" w:color="auto" w:fill="auto"/>
            <w:vAlign w:val="center"/>
          </w:tcPr>
          <w:p w14:paraId="7A73BB75" w14:textId="77777777" w:rsidR="00CA1040" w:rsidRPr="00657FC7" w:rsidRDefault="00CA1040" w:rsidP="00DE783A">
            <w:pPr>
              <w:spacing w:after="0" w:line="240" w:lineRule="auto"/>
              <w:jc w:val="both"/>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Перевод абонентов с котельной №2 от ЦТП№ 1,2,3,4 НПО и магистрали до ЦТП 1,3 НПО (нагрузка в размере 23,537 Гкал/ч) на котельную №6, после реконструкции котельной № 6</w:t>
            </w:r>
          </w:p>
        </w:tc>
        <w:tc>
          <w:tcPr>
            <w:tcW w:w="1134" w:type="dxa"/>
            <w:shd w:val="clear" w:color="auto" w:fill="auto"/>
            <w:vAlign w:val="center"/>
          </w:tcPr>
          <w:p w14:paraId="44EB7B6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2025-2027</w:t>
            </w:r>
          </w:p>
        </w:tc>
        <w:tc>
          <w:tcPr>
            <w:tcW w:w="1134" w:type="dxa"/>
            <w:shd w:val="clear" w:color="auto" w:fill="auto"/>
            <w:vAlign w:val="center"/>
          </w:tcPr>
          <w:p w14:paraId="18E9061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0,00</w:t>
            </w:r>
          </w:p>
        </w:tc>
        <w:tc>
          <w:tcPr>
            <w:tcW w:w="1134" w:type="dxa"/>
            <w:shd w:val="clear" w:color="auto" w:fill="auto"/>
            <w:noWrap/>
            <w:vAlign w:val="center"/>
          </w:tcPr>
          <w:p w14:paraId="3E9B6FA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0,00</w:t>
            </w:r>
          </w:p>
        </w:tc>
        <w:tc>
          <w:tcPr>
            <w:tcW w:w="2145" w:type="dxa"/>
            <w:vAlign w:val="center"/>
          </w:tcPr>
          <w:p w14:paraId="6C16541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w:t>
            </w:r>
          </w:p>
        </w:tc>
      </w:tr>
      <w:tr w:rsidR="00CA1040" w:rsidRPr="00657FC7" w14:paraId="582D100E" w14:textId="77777777" w:rsidTr="00DE783A">
        <w:trPr>
          <w:trHeight w:val="23"/>
        </w:trPr>
        <w:tc>
          <w:tcPr>
            <w:tcW w:w="1433" w:type="dxa"/>
            <w:vMerge/>
            <w:vAlign w:val="center"/>
          </w:tcPr>
          <w:p w14:paraId="44DB81FD"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4"/>
            <w:shd w:val="clear" w:color="auto" w:fill="auto"/>
            <w:vAlign w:val="center"/>
          </w:tcPr>
          <w:p w14:paraId="3416907E" w14:textId="77777777" w:rsidR="00CA1040" w:rsidRPr="00657FC7" w:rsidRDefault="00CA1040" w:rsidP="00DE783A">
            <w:pPr>
              <w:spacing w:after="0" w:line="240" w:lineRule="auto"/>
              <w:jc w:val="both"/>
              <w:rPr>
                <w:rFonts w:ascii="Times New Roman" w:eastAsia="Times New Roman" w:hAnsi="Times New Roman" w:cs="Times New Roman"/>
                <w:color w:val="000000"/>
                <w:sz w:val="20"/>
                <w:szCs w:val="20"/>
              </w:rPr>
            </w:pPr>
            <w:r w:rsidRPr="00932256">
              <w:rPr>
                <w:rFonts w:ascii="Times New Roman" w:eastAsia="Times New Roman" w:hAnsi="Times New Roman" w:cs="Times New Roman"/>
                <w:color w:val="000000"/>
                <w:sz w:val="20"/>
                <w:szCs w:val="20"/>
              </w:rPr>
              <w:t>Переключение</w:t>
            </w:r>
            <w:r>
              <w:rPr>
                <w:rFonts w:ascii="Times New Roman" w:eastAsia="Times New Roman" w:hAnsi="Times New Roman" w:cs="Times New Roman"/>
                <w:color w:val="000000"/>
                <w:sz w:val="20"/>
                <w:szCs w:val="20"/>
              </w:rPr>
              <w:t xml:space="preserve"> нагрузки (в размере 12,63 Гкал/ч) на котельную №7</w:t>
            </w:r>
          </w:p>
        </w:tc>
        <w:tc>
          <w:tcPr>
            <w:tcW w:w="1134" w:type="dxa"/>
            <w:shd w:val="clear" w:color="auto" w:fill="auto"/>
            <w:vAlign w:val="center"/>
          </w:tcPr>
          <w:p w14:paraId="60B1F37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2025</w:t>
            </w:r>
          </w:p>
        </w:tc>
        <w:tc>
          <w:tcPr>
            <w:tcW w:w="1134" w:type="dxa"/>
            <w:shd w:val="clear" w:color="auto" w:fill="auto"/>
            <w:vAlign w:val="center"/>
          </w:tcPr>
          <w:p w14:paraId="25D6C15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w:t>
            </w:r>
          </w:p>
        </w:tc>
        <w:tc>
          <w:tcPr>
            <w:tcW w:w="1134" w:type="dxa"/>
            <w:shd w:val="clear" w:color="auto" w:fill="auto"/>
            <w:noWrap/>
            <w:vAlign w:val="center"/>
          </w:tcPr>
          <w:p w14:paraId="3AC4635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w:t>
            </w:r>
          </w:p>
        </w:tc>
        <w:tc>
          <w:tcPr>
            <w:tcW w:w="2145" w:type="dxa"/>
            <w:vAlign w:val="center"/>
          </w:tcPr>
          <w:p w14:paraId="1B243C6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r>
      <w:tr w:rsidR="00CA1040" w14:paraId="61D28FE1" w14:textId="77777777" w:rsidTr="00DE783A">
        <w:trPr>
          <w:trHeight w:val="23"/>
        </w:trPr>
        <w:tc>
          <w:tcPr>
            <w:tcW w:w="1433" w:type="dxa"/>
            <w:vMerge/>
            <w:vAlign w:val="center"/>
          </w:tcPr>
          <w:p w14:paraId="53CDD97A"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4"/>
            <w:shd w:val="clear" w:color="auto" w:fill="auto"/>
            <w:vAlign w:val="center"/>
          </w:tcPr>
          <w:p w14:paraId="1B1D08D8" w14:textId="77777777" w:rsidR="00CA1040" w:rsidRPr="00932256" w:rsidRDefault="00CA1040" w:rsidP="00DE783A">
            <w:pPr>
              <w:spacing w:after="0" w:line="240" w:lineRule="auto"/>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Перевод нагрузки с котельной №4 на котельную №2 в размере 12,11 Гкал/ч</w:t>
            </w:r>
          </w:p>
        </w:tc>
        <w:tc>
          <w:tcPr>
            <w:tcW w:w="1134" w:type="dxa"/>
            <w:shd w:val="clear" w:color="auto" w:fill="auto"/>
            <w:vAlign w:val="center"/>
          </w:tcPr>
          <w:p w14:paraId="43E9130C" w14:textId="77777777" w:rsidR="00CA1040"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2025</w:t>
            </w:r>
          </w:p>
        </w:tc>
        <w:tc>
          <w:tcPr>
            <w:tcW w:w="1134" w:type="dxa"/>
            <w:shd w:val="clear" w:color="auto" w:fill="auto"/>
            <w:vAlign w:val="center"/>
          </w:tcPr>
          <w:p w14:paraId="5F8C7F43" w14:textId="77777777" w:rsidR="00CA1040"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w:t>
            </w:r>
          </w:p>
        </w:tc>
        <w:tc>
          <w:tcPr>
            <w:tcW w:w="1134" w:type="dxa"/>
            <w:shd w:val="clear" w:color="auto" w:fill="auto"/>
            <w:noWrap/>
            <w:vAlign w:val="center"/>
          </w:tcPr>
          <w:p w14:paraId="2BFB0741" w14:textId="77777777" w:rsidR="00CA1040"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w:t>
            </w:r>
          </w:p>
        </w:tc>
        <w:tc>
          <w:tcPr>
            <w:tcW w:w="2145" w:type="dxa"/>
            <w:vAlign w:val="center"/>
          </w:tcPr>
          <w:p w14:paraId="58522141" w14:textId="77777777" w:rsidR="00CA1040"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r>
      <w:tr w:rsidR="00CA1040" w:rsidRPr="00657FC7" w14:paraId="4749F29D" w14:textId="77777777" w:rsidTr="00DE783A">
        <w:trPr>
          <w:trHeight w:val="23"/>
        </w:trPr>
        <w:tc>
          <w:tcPr>
            <w:tcW w:w="1433" w:type="dxa"/>
            <w:vMerge/>
            <w:vAlign w:val="center"/>
          </w:tcPr>
          <w:p w14:paraId="65E69FB3"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4"/>
            <w:shd w:val="clear" w:color="auto" w:fill="auto"/>
            <w:vAlign w:val="center"/>
          </w:tcPr>
          <w:p w14:paraId="5B89849F" w14:textId="77777777" w:rsidR="00CA1040" w:rsidRPr="00657FC7" w:rsidRDefault="00CA1040" w:rsidP="00DE783A">
            <w:pPr>
              <w:spacing w:after="0" w:line="240" w:lineRule="auto"/>
              <w:jc w:val="both"/>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Строительство и устройство гаража (боксы для автотранспорта)</w:t>
            </w:r>
          </w:p>
        </w:tc>
        <w:tc>
          <w:tcPr>
            <w:tcW w:w="1134" w:type="dxa"/>
            <w:shd w:val="clear" w:color="auto" w:fill="auto"/>
            <w:vAlign w:val="center"/>
          </w:tcPr>
          <w:p w14:paraId="45B1A57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2023-2025</w:t>
            </w:r>
          </w:p>
        </w:tc>
        <w:tc>
          <w:tcPr>
            <w:tcW w:w="1134" w:type="dxa"/>
            <w:shd w:val="clear" w:color="auto" w:fill="auto"/>
            <w:vAlign w:val="center"/>
          </w:tcPr>
          <w:p w14:paraId="4B26DBE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5000,00</w:t>
            </w:r>
          </w:p>
        </w:tc>
        <w:tc>
          <w:tcPr>
            <w:tcW w:w="1134" w:type="dxa"/>
            <w:shd w:val="clear" w:color="auto" w:fill="auto"/>
            <w:noWrap/>
            <w:vAlign w:val="center"/>
          </w:tcPr>
          <w:p w14:paraId="2CCEA31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5000,00</w:t>
            </w:r>
          </w:p>
        </w:tc>
        <w:tc>
          <w:tcPr>
            <w:tcW w:w="2145" w:type="dxa"/>
            <w:vAlign w:val="center"/>
          </w:tcPr>
          <w:p w14:paraId="0E53FE28"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1869E685" w14:textId="77777777" w:rsidTr="00DE783A">
        <w:trPr>
          <w:trHeight w:val="23"/>
        </w:trPr>
        <w:tc>
          <w:tcPr>
            <w:tcW w:w="1433" w:type="dxa"/>
            <w:vMerge w:val="restart"/>
            <w:shd w:val="clear" w:color="auto" w:fill="auto"/>
            <w:vAlign w:val="center"/>
            <w:hideMark/>
          </w:tcPr>
          <w:p w14:paraId="7AED3FB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Котельная №4</w:t>
            </w:r>
          </w:p>
        </w:tc>
        <w:tc>
          <w:tcPr>
            <w:tcW w:w="3260" w:type="dxa"/>
            <w:gridSpan w:val="2"/>
            <w:shd w:val="clear" w:color="auto" w:fill="auto"/>
            <w:vAlign w:val="center"/>
          </w:tcPr>
          <w:p w14:paraId="7AB1F850" w14:textId="77777777" w:rsidR="00CA1040" w:rsidRPr="003306DD" w:rsidRDefault="00CA1040" w:rsidP="00DE783A">
            <w:pPr>
              <w:spacing w:after="0" w:line="240" w:lineRule="auto"/>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Перевод на котельную №4 с котельной №6 нагрузки в размере 2,</w:t>
            </w:r>
            <w:r>
              <w:rPr>
                <w:rFonts w:ascii="Times New Roman" w:eastAsia="Times New Roman" w:hAnsi="Times New Roman" w:cs="Times New Roman"/>
                <w:color w:val="000000"/>
                <w:sz w:val="20"/>
                <w:szCs w:val="20"/>
              </w:rPr>
              <w:t>5</w:t>
            </w:r>
            <w:r w:rsidRPr="003306DD">
              <w:rPr>
                <w:rFonts w:ascii="Times New Roman" w:eastAsia="Times New Roman" w:hAnsi="Times New Roman" w:cs="Times New Roman"/>
                <w:color w:val="000000"/>
                <w:sz w:val="20"/>
                <w:szCs w:val="20"/>
              </w:rPr>
              <w:t xml:space="preserve"> Гкал/ч, с последующей ликвидацией котельной №6.</w:t>
            </w:r>
          </w:p>
        </w:tc>
        <w:tc>
          <w:tcPr>
            <w:tcW w:w="3969" w:type="dxa"/>
            <w:gridSpan w:val="2"/>
            <w:shd w:val="clear" w:color="auto" w:fill="auto"/>
            <w:vAlign w:val="center"/>
          </w:tcPr>
          <w:p w14:paraId="1890151E"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1134" w:type="dxa"/>
            <w:shd w:val="clear" w:color="auto" w:fill="auto"/>
            <w:vAlign w:val="center"/>
          </w:tcPr>
          <w:p w14:paraId="6A86E3B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2025-2029</w:t>
            </w:r>
          </w:p>
        </w:tc>
        <w:tc>
          <w:tcPr>
            <w:tcW w:w="1134" w:type="dxa"/>
            <w:shd w:val="clear" w:color="auto" w:fill="auto"/>
            <w:vAlign w:val="center"/>
          </w:tcPr>
          <w:p w14:paraId="53DA7F5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0,00</w:t>
            </w:r>
          </w:p>
        </w:tc>
        <w:tc>
          <w:tcPr>
            <w:tcW w:w="1134" w:type="dxa"/>
            <w:shd w:val="clear" w:color="auto" w:fill="auto"/>
            <w:vAlign w:val="center"/>
          </w:tcPr>
          <w:p w14:paraId="00548F6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0,00</w:t>
            </w:r>
          </w:p>
        </w:tc>
        <w:tc>
          <w:tcPr>
            <w:tcW w:w="2145" w:type="dxa"/>
            <w:vAlign w:val="center"/>
          </w:tcPr>
          <w:p w14:paraId="470EA8A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w:t>
            </w:r>
          </w:p>
        </w:tc>
      </w:tr>
      <w:tr w:rsidR="00CA1040" w:rsidRPr="00657FC7" w14:paraId="166F5D0C" w14:textId="77777777" w:rsidTr="00DE783A">
        <w:trPr>
          <w:trHeight w:val="23"/>
        </w:trPr>
        <w:tc>
          <w:tcPr>
            <w:tcW w:w="1433" w:type="dxa"/>
            <w:vMerge/>
            <w:shd w:val="clear" w:color="auto" w:fill="auto"/>
            <w:vAlign w:val="center"/>
          </w:tcPr>
          <w:p w14:paraId="31BD2CD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p>
        </w:tc>
        <w:tc>
          <w:tcPr>
            <w:tcW w:w="7229" w:type="dxa"/>
            <w:gridSpan w:val="4"/>
            <w:shd w:val="clear" w:color="auto" w:fill="auto"/>
            <w:vAlign w:val="center"/>
          </w:tcPr>
          <w:p w14:paraId="416F3576" w14:textId="77777777" w:rsidR="00CA1040" w:rsidRDefault="00CA1040" w:rsidP="00DE783A">
            <w:pP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Перевод нагрузки с котельной №4 на котельную №2 в размере 12,11 Гкал/ч.</w:t>
            </w:r>
          </w:p>
        </w:tc>
        <w:tc>
          <w:tcPr>
            <w:tcW w:w="1134" w:type="dxa"/>
            <w:shd w:val="clear" w:color="auto" w:fill="auto"/>
            <w:vAlign w:val="center"/>
          </w:tcPr>
          <w:p w14:paraId="6262D08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2025</w:t>
            </w:r>
          </w:p>
        </w:tc>
        <w:tc>
          <w:tcPr>
            <w:tcW w:w="1134" w:type="dxa"/>
            <w:shd w:val="clear" w:color="auto" w:fill="auto"/>
            <w:vAlign w:val="center"/>
          </w:tcPr>
          <w:p w14:paraId="03E68AA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w:t>
            </w:r>
          </w:p>
        </w:tc>
        <w:tc>
          <w:tcPr>
            <w:tcW w:w="1134" w:type="dxa"/>
            <w:shd w:val="clear" w:color="auto" w:fill="auto"/>
            <w:vAlign w:val="center"/>
          </w:tcPr>
          <w:p w14:paraId="3E62310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w:t>
            </w:r>
          </w:p>
        </w:tc>
        <w:tc>
          <w:tcPr>
            <w:tcW w:w="2145" w:type="dxa"/>
            <w:vAlign w:val="center"/>
          </w:tcPr>
          <w:p w14:paraId="5800169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r>
      <w:tr w:rsidR="00CA1040" w:rsidRPr="00657FC7" w14:paraId="1D48952B" w14:textId="77777777" w:rsidTr="00DE783A">
        <w:trPr>
          <w:trHeight w:val="23"/>
        </w:trPr>
        <w:tc>
          <w:tcPr>
            <w:tcW w:w="1433" w:type="dxa"/>
            <w:vMerge w:val="restart"/>
            <w:vAlign w:val="center"/>
            <w:hideMark/>
          </w:tcPr>
          <w:p w14:paraId="4951660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Котельная №5</w:t>
            </w:r>
          </w:p>
        </w:tc>
        <w:tc>
          <w:tcPr>
            <w:tcW w:w="7229" w:type="dxa"/>
            <w:gridSpan w:val="4"/>
            <w:tcBorders>
              <w:bottom w:val="single" w:sz="4" w:space="0" w:color="auto"/>
            </w:tcBorders>
            <w:shd w:val="clear" w:color="auto" w:fill="auto"/>
            <w:vAlign w:val="center"/>
          </w:tcPr>
          <w:p w14:paraId="52C518FA" w14:textId="77777777" w:rsidR="00CA1040" w:rsidRPr="00B1190B" w:rsidRDefault="00CA1040" w:rsidP="00DE783A">
            <w:pPr>
              <w:spacing w:after="0" w:line="240" w:lineRule="auto"/>
              <w:rPr>
                <w:rFonts w:ascii="Times New Roman" w:eastAsia="Times New Roman" w:hAnsi="Times New Roman" w:cs="Times New Roman"/>
                <w:color w:val="000000"/>
                <w:sz w:val="20"/>
                <w:szCs w:val="20"/>
              </w:rPr>
            </w:pPr>
            <w:r w:rsidRPr="00B1190B">
              <w:rPr>
                <w:rFonts w:ascii="Times New Roman" w:eastAsia="Times New Roman" w:hAnsi="Times New Roman" w:cs="Times New Roman"/>
                <w:color w:val="000000"/>
                <w:sz w:val="20"/>
                <w:szCs w:val="20"/>
              </w:rPr>
              <w:t xml:space="preserve">Реконструкция котельной № 5 по адресу Московская область, г.о. Реутов, Юбилейный пр-т, д.5А с увеличением мощности до 80 Гкал/ч </w:t>
            </w:r>
          </w:p>
        </w:tc>
        <w:tc>
          <w:tcPr>
            <w:tcW w:w="1134" w:type="dxa"/>
            <w:tcBorders>
              <w:bottom w:val="single" w:sz="4" w:space="0" w:color="auto"/>
            </w:tcBorders>
            <w:shd w:val="clear" w:color="auto" w:fill="auto"/>
            <w:vAlign w:val="center"/>
          </w:tcPr>
          <w:p w14:paraId="6E5C0C4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w:t>
            </w:r>
            <w:r>
              <w:rPr>
                <w:rFonts w:ascii="Times New Roman" w:eastAsia="Times New Roman" w:hAnsi="Times New Roman" w:cs="Times New Roman"/>
                <w:color w:val="000000"/>
                <w:sz w:val="20"/>
                <w:szCs w:val="20"/>
              </w:rPr>
              <w:t>4</w:t>
            </w:r>
            <w:r w:rsidRPr="00657FC7">
              <w:rPr>
                <w:rFonts w:ascii="Times New Roman" w:eastAsia="Times New Roman" w:hAnsi="Times New Roman" w:cs="Times New Roman"/>
                <w:color w:val="000000"/>
                <w:sz w:val="20"/>
                <w:szCs w:val="20"/>
              </w:rPr>
              <w:t>-2027</w:t>
            </w:r>
          </w:p>
        </w:tc>
        <w:tc>
          <w:tcPr>
            <w:tcW w:w="1134" w:type="dxa"/>
            <w:tcBorders>
              <w:bottom w:val="single" w:sz="4" w:space="0" w:color="auto"/>
            </w:tcBorders>
            <w:shd w:val="clear" w:color="auto" w:fill="auto"/>
            <w:vAlign w:val="center"/>
          </w:tcPr>
          <w:p w14:paraId="5C4F06D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897335</w:t>
            </w:r>
          </w:p>
        </w:tc>
        <w:tc>
          <w:tcPr>
            <w:tcW w:w="1134" w:type="dxa"/>
            <w:tcBorders>
              <w:bottom w:val="single" w:sz="4" w:space="0" w:color="auto"/>
            </w:tcBorders>
            <w:shd w:val="clear" w:color="auto" w:fill="auto"/>
            <w:vAlign w:val="center"/>
          </w:tcPr>
          <w:p w14:paraId="5EC6F97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897335</w:t>
            </w:r>
          </w:p>
        </w:tc>
        <w:tc>
          <w:tcPr>
            <w:tcW w:w="2145" w:type="dxa"/>
            <w:tcBorders>
              <w:bottom w:val="single" w:sz="4" w:space="0" w:color="auto"/>
            </w:tcBorders>
            <w:shd w:val="clear" w:color="auto" w:fill="auto"/>
            <w:vAlign w:val="center"/>
          </w:tcPr>
          <w:p w14:paraId="125D386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Мос обл бюджет</w:t>
            </w:r>
          </w:p>
        </w:tc>
      </w:tr>
      <w:tr w:rsidR="00CA1040" w:rsidRPr="00657FC7" w14:paraId="13A6E6F6" w14:textId="77777777" w:rsidTr="00DE783A">
        <w:trPr>
          <w:trHeight w:val="23"/>
        </w:trPr>
        <w:tc>
          <w:tcPr>
            <w:tcW w:w="1433" w:type="dxa"/>
            <w:vMerge/>
            <w:vAlign w:val="center"/>
          </w:tcPr>
          <w:p w14:paraId="048F4161"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4"/>
            <w:tcBorders>
              <w:top w:val="single" w:sz="4" w:space="0" w:color="auto"/>
            </w:tcBorders>
            <w:shd w:val="clear" w:color="auto" w:fill="auto"/>
            <w:vAlign w:val="center"/>
          </w:tcPr>
          <w:p w14:paraId="06CBE6E8"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Замена освещения в здании котельной №5</w:t>
            </w:r>
          </w:p>
        </w:tc>
        <w:tc>
          <w:tcPr>
            <w:tcW w:w="1134" w:type="dxa"/>
            <w:tcBorders>
              <w:top w:val="single" w:sz="4" w:space="0" w:color="auto"/>
            </w:tcBorders>
            <w:shd w:val="clear" w:color="auto" w:fill="auto"/>
            <w:vAlign w:val="center"/>
          </w:tcPr>
          <w:p w14:paraId="5765FC6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2023-2027</w:t>
            </w:r>
          </w:p>
        </w:tc>
        <w:tc>
          <w:tcPr>
            <w:tcW w:w="1134" w:type="dxa"/>
            <w:tcBorders>
              <w:top w:val="single" w:sz="4" w:space="0" w:color="auto"/>
            </w:tcBorders>
            <w:shd w:val="clear" w:color="auto" w:fill="auto"/>
            <w:vAlign w:val="center"/>
          </w:tcPr>
          <w:p w14:paraId="7E90655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850,00</w:t>
            </w:r>
          </w:p>
        </w:tc>
        <w:tc>
          <w:tcPr>
            <w:tcW w:w="1134" w:type="dxa"/>
            <w:tcBorders>
              <w:top w:val="single" w:sz="4" w:space="0" w:color="auto"/>
            </w:tcBorders>
            <w:shd w:val="clear" w:color="auto" w:fill="auto"/>
            <w:vAlign w:val="center"/>
          </w:tcPr>
          <w:p w14:paraId="048B97D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850,00</w:t>
            </w:r>
          </w:p>
        </w:tc>
        <w:tc>
          <w:tcPr>
            <w:tcW w:w="2145" w:type="dxa"/>
            <w:tcBorders>
              <w:top w:val="single" w:sz="4" w:space="0" w:color="auto"/>
            </w:tcBorders>
            <w:vAlign w:val="center"/>
          </w:tcPr>
          <w:p w14:paraId="7A4DBF0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31DEB5BD" w14:textId="77777777" w:rsidTr="00DE783A">
        <w:trPr>
          <w:trHeight w:val="23"/>
        </w:trPr>
        <w:tc>
          <w:tcPr>
            <w:tcW w:w="1433" w:type="dxa"/>
            <w:vMerge/>
            <w:vAlign w:val="center"/>
          </w:tcPr>
          <w:p w14:paraId="04F71674"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3614" w:type="dxa"/>
            <w:gridSpan w:val="3"/>
            <w:tcBorders>
              <w:top w:val="single" w:sz="4" w:space="0" w:color="auto"/>
            </w:tcBorders>
            <w:shd w:val="clear" w:color="auto" w:fill="auto"/>
            <w:vAlign w:val="center"/>
          </w:tcPr>
          <w:p w14:paraId="162524A1"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Переключение нагрузки в размере 8,9 Гкал/ч, 1 Этап СНС корпуса (1-5) с котельной №5 на котельную №1</w:t>
            </w:r>
          </w:p>
        </w:tc>
        <w:tc>
          <w:tcPr>
            <w:tcW w:w="3615" w:type="dxa"/>
            <w:tcBorders>
              <w:top w:val="single" w:sz="4" w:space="0" w:color="auto"/>
            </w:tcBorders>
            <w:shd w:val="clear" w:color="auto" w:fill="auto"/>
            <w:vAlign w:val="center"/>
          </w:tcPr>
          <w:p w14:paraId="29FAE8B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1134" w:type="dxa"/>
            <w:tcBorders>
              <w:top w:val="single" w:sz="4" w:space="0" w:color="auto"/>
            </w:tcBorders>
            <w:shd w:val="clear" w:color="auto" w:fill="auto"/>
            <w:vAlign w:val="center"/>
          </w:tcPr>
          <w:p w14:paraId="19BE7F1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2025-2027</w:t>
            </w:r>
          </w:p>
        </w:tc>
        <w:tc>
          <w:tcPr>
            <w:tcW w:w="1134" w:type="dxa"/>
            <w:tcBorders>
              <w:top w:val="single" w:sz="4" w:space="0" w:color="auto"/>
            </w:tcBorders>
            <w:shd w:val="clear" w:color="auto" w:fill="auto"/>
            <w:vAlign w:val="center"/>
          </w:tcPr>
          <w:p w14:paraId="3C1F2BB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1134" w:type="dxa"/>
            <w:tcBorders>
              <w:top w:val="single" w:sz="4" w:space="0" w:color="auto"/>
            </w:tcBorders>
            <w:shd w:val="clear" w:color="auto" w:fill="auto"/>
            <w:vAlign w:val="center"/>
          </w:tcPr>
          <w:p w14:paraId="12DCDD7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2145" w:type="dxa"/>
            <w:tcBorders>
              <w:top w:val="single" w:sz="4" w:space="0" w:color="auto"/>
            </w:tcBorders>
            <w:vAlign w:val="center"/>
          </w:tcPr>
          <w:p w14:paraId="3E287A0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r>
      <w:tr w:rsidR="00CA1040" w:rsidRPr="00657FC7" w14:paraId="67D117B7" w14:textId="77777777" w:rsidTr="00DE783A">
        <w:trPr>
          <w:trHeight w:val="23"/>
        </w:trPr>
        <w:tc>
          <w:tcPr>
            <w:tcW w:w="1433" w:type="dxa"/>
            <w:shd w:val="clear" w:color="auto" w:fill="auto"/>
            <w:vAlign w:val="center"/>
            <w:hideMark/>
          </w:tcPr>
          <w:p w14:paraId="47EEE0E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Котельная №6</w:t>
            </w:r>
          </w:p>
        </w:tc>
        <w:tc>
          <w:tcPr>
            <w:tcW w:w="3188" w:type="dxa"/>
            <w:shd w:val="clear" w:color="auto" w:fill="auto"/>
            <w:vAlign w:val="center"/>
          </w:tcPr>
          <w:p w14:paraId="32372EE6" w14:textId="77777777" w:rsidR="00CA1040" w:rsidRPr="00657FC7" w:rsidRDefault="00CA1040" w:rsidP="00DE783A">
            <w:pPr>
              <w:spacing w:after="0" w:line="240" w:lineRule="auto"/>
              <w:jc w:val="both"/>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 xml:space="preserve">Ликвидация котельной с переключением нагрузки на котельную №4 </w:t>
            </w:r>
          </w:p>
        </w:tc>
        <w:tc>
          <w:tcPr>
            <w:tcW w:w="4041" w:type="dxa"/>
            <w:gridSpan w:val="3"/>
            <w:shd w:val="clear" w:color="auto" w:fill="auto"/>
            <w:vAlign w:val="center"/>
          </w:tcPr>
          <w:p w14:paraId="0A0F08BF" w14:textId="77777777" w:rsidR="00CA1040" w:rsidRPr="00657FC7" w:rsidRDefault="00CA1040" w:rsidP="00DE783A">
            <w:pPr>
              <w:spacing w:after="0" w:line="240" w:lineRule="auto"/>
              <w:jc w:val="both"/>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Реконструкция котельной с увеличением мощности до 30,1 Гкал/ч и перевод нагрузок с ЦТП 1,2,3,4 НПО котельной №2 в размере 23,537 Гкал/ч  на котельную №6</w:t>
            </w:r>
          </w:p>
        </w:tc>
        <w:tc>
          <w:tcPr>
            <w:tcW w:w="1134" w:type="dxa"/>
            <w:shd w:val="clear" w:color="auto" w:fill="auto"/>
            <w:vAlign w:val="center"/>
            <w:hideMark/>
          </w:tcPr>
          <w:p w14:paraId="7DCF3D08"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2025-2029</w:t>
            </w:r>
          </w:p>
        </w:tc>
        <w:tc>
          <w:tcPr>
            <w:tcW w:w="1134" w:type="dxa"/>
            <w:shd w:val="clear" w:color="auto" w:fill="auto"/>
            <w:vAlign w:val="center"/>
            <w:hideMark/>
          </w:tcPr>
          <w:p w14:paraId="12655E3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609,26</w:t>
            </w:r>
          </w:p>
        </w:tc>
        <w:tc>
          <w:tcPr>
            <w:tcW w:w="1134" w:type="dxa"/>
            <w:shd w:val="clear" w:color="auto" w:fill="auto"/>
            <w:vAlign w:val="center"/>
            <w:hideMark/>
          </w:tcPr>
          <w:p w14:paraId="55DBEC4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198286,1</w:t>
            </w:r>
          </w:p>
        </w:tc>
        <w:tc>
          <w:tcPr>
            <w:tcW w:w="2145" w:type="dxa"/>
            <w:vAlign w:val="center"/>
          </w:tcPr>
          <w:p w14:paraId="7104FFA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3F1F3F67" w14:textId="77777777" w:rsidTr="00DE783A">
        <w:trPr>
          <w:trHeight w:val="23"/>
        </w:trPr>
        <w:tc>
          <w:tcPr>
            <w:tcW w:w="1433" w:type="dxa"/>
            <w:vMerge w:val="restart"/>
            <w:vAlign w:val="center"/>
            <w:hideMark/>
          </w:tcPr>
          <w:p w14:paraId="5B87A42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lastRenderedPageBreak/>
              <w:t>Котельная №7</w:t>
            </w:r>
          </w:p>
        </w:tc>
        <w:tc>
          <w:tcPr>
            <w:tcW w:w="7229" w:type="dxa"/>
            <w:gridSpan w:val="4"/>
            <w:shd w:val="clear" w:color="auto" w:fill="auto"/>
            <w:vAlign w:val="center"/>
          </w:tcPr>
          <w:p w14:paraId="7DB1D38B"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B1190B">
              <w:rPr>
                <w:rFonts w:ascii="Times New Roman" w:eastAsia="Times New Roman" w:hAnsi="Times New Roman" w:cs="Times New Roman"/>
                <w:color w:val="000000"/>
                <w:sz w:val="20"/>
                <w:szCs w:val="20"/>
              </w:rPr>
              <w:t>Реконструкция котельной с заменой 3 котлов ДКВР 10/13 мощностью 7,0 Гкал/ч на 2 котла КВГМ-23,26</w:t>
            </w:r>
            <w:r>
              <w:rPr>
                <w:rFonts w:ascii="Times New Roman" w:eastAsia="Times New Roman" w:hAnsi="Times New Roman" w:cs="Times New Roman"/>
                <w:color w:val="000000"/>
                <w:sz w:val="20"/>
                <w:szCs w:val="20"/>
              </w:rPr>
              <w:t xml:space="preserve"> </w:t>
            </w:r>
            <w:r w:rsidRPr="00B1190B">
              <w:rPr>
                <w:rFonts w:ascii="Times New Roman" w:eastAsia="Times New Roman" w:hAnsi="Times New Roman" w:cs="Times New Roman"/>
                <w:color w:val="000000"/>
                <w:sz w:val="20"/>
                <w:szCs w:val="20"/>
              </w:rPr>
              <w:t xml:space="preserve">мощностью 20 Гкал/ч и 1 котел </w:t>
            </w:r>
            <w:r w:rsidRPr="00D71D1B">
              <w:rPr>
                <w:rFonts w:ascii="Times New Roman" w:eastAsia="Times New Roman" w:hAnsi="Times New Roman" w:cs="Times New Roman"/>
                <w:color w:val="000000"/>
                <w:sz w:val="20"/>
                <w:szCs w:val="20"/>
                <w:lang w:val="en-US"/>
              </w:rPr>
              <w:t>Eurotherm</w:t>
            </w:r>
            <w:r w:rsidRPr="00D71D1B">
              <w:rPr>
                <w:rFonts w:ascii="Times New Roman" w:eastAsia="Times New Roman" w:hAnsi="Times New Roman" w:cs="Times New Roman"/>
                <w:color w:val="000000"/>
                <w:sz w:val="20"/>
                <w:szCs w:val="20"/>
              </w:rPr>
              <w:t>-50 мощностью 50</w:t>
            </w:r>
            <w:r w:rsidRPr="00B1190B">
              <w:rPr>
                <w:rFonts w:ascii="Times New Roman" w:eastAsia="Times New Roman" w:hAnsi="Times New Roman" w:cs="Times New Roman"/>
                <w:color w:val="000000"/>
                <w:sz w:val="20"/>
                <w:szCs w:val="20"/>
              </w:rPr>
              <w:t xml:space="preserve"> Гкал/ч (увеличение мощности котельной до </w:t>
            </w:r>
            <w:r>
              <w:rPr>
                <w:rFonts w:ascii="Times New Roman" w:eastAsia="Times New Roman" w:hAnsi="Times New Roman" w:cs="Times New Roman"/>
                <w:color w:val="000000"/>
                <w:sz w:val="20"/>
                <w:szCs w:val="20"/>
              </w:rPr>
              <w:t>9</w:t>
            </w:r>
            <w:r w:rsidRPr="00B1190B">
              <w:rPr>
                <w:rFonts w:ascii="Times New Roman" w:eastAsia="Times New Roman" w:hAnsi="Times New Roman" w:cs="Times New Roman"/>
                <w:color w:val="000000"/>
                <w:sz w:val="20"/>
                <w:szCs w:val="20"/>
              </w:rPr>
              <w:t>0 Гкал/ч). Замена дымовой трубы, реконструкция здания котельной.</w:t>
            </w:r>
          </w:p>
        </w:tc>
        <w:tc>
          <w:tcPr>
            <w:tcW w:w="1134" w:type="dxa"/>
            <w:vAlign w:val="center"/>
          </w:tcPr>
          <w:p w14:paraId="2A0D781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2025-202</w:t>
            </w:r>
            <w:r>
              <w:rPr>
                <w:rFonts w:ascii="Times New Roman" w:eastAsia="Times New Roman" w:hAnsi="Times New Roman" w:cs="Times New Roman"/>
                <w:color w:val="000000"/>
                <w:sz w:val="20"/>
                <w:szCs w:val="20"/>
              </w:rPr>
              <w:t>8</w:t>
            </w:r>
          </w:p>
        </w:tc>
        <w:tc>
          <w:tcPr>
            <w:tcW w:w="1134" w:type="dxa"/>
            <w:vAlign w:val="center"/>
          </w:tcPr>
          <w:p w14:paraId="61C559F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600000,00</w:t>
            </w:r>
          </w:p>
        </w:tc>
        <w:tc>
          <w:tcPr>
            <w:tcW w:w="1134" w:type="dxa"/>
            <w:vAlign w:val="center"/>
          </w:tcPr>
          <w:p w14:paraId="6B19D88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600000,00</w:t>
            </w:r>
          </w:p>
        </w:tc>
        <w:tc>
          <w:tcPr>
            <w:tcW w:w="2145" w:type="dxa"/>
            <w:vAlign w:val="center"/>
          </w:tcPr>
          <w:p w14:paraId="5994DE4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4D4BEB">
              <w:rPr>
                <w:rFonts w:ascii="Times New Roman" w:eastAsia="Times New Roman" w:hAnsi="Times New Roman" w:cs="Times New Roman"/>
                <w:color w:val="000000"/>
                <w:sz w:val="20"/>
                <w:szCs w:val="20"/>
              </w:rPr>
              <w:t xml:space="preserve">Плата за тех.присоединение </w:t>
            </w:r>
            <w:r w:rsidRPr="00657FC7">
              <w:rPr>
                <w:rFonts w:ascii="Times New Roman" w:eastAsia="Times New Roman" w:hAnsi="Times New Roman" w:cs="Times New Roman"/>
                <w:color w:val="000000"/>
                <w:sz w:val="20"/>
                <w:szCs w:val="20"/>
              </w:rPr>
              <w:t>Собственные средства ТСО</w:t>
            </w:r>
          </w:p>
        </w:tc>
      </w:tr>
      <w:tr w:rsidR="00CA1040" w:rsidRPr="004D4BEB" w14:paraId="190E93ED" w14:textId="77777777" w:rsidTr="00DE783A">
        <w:trPr>
          <w:trHeight w:val="23"/>
        </w:trPr>
        <w:tc>
          <w:tcPr>
            <w:tcW w:w="1433" w:type="dxa"/>
            <w:vMerge/>
            <w:vAlign w:val="center"/>
          </w:tcPr>
          <w:p w14:paraId="2CD0197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p>
        </w:tc>
        <w:tc>
          <w:tcPr>
            <w:tcW w:w="7229" w:type="dxa"/>
            <w:gridSpan w:val="4"/>
            <w:shd w:val="clear" w:color="auto" w:fill="auto"/>
            <w:vAlign w:val="center"/>
          </w:tcPr>
          <w:p w14:paraId="466D321C" w14:textId="77777777" w:rsidR="00CA1040" w:rsidRPr="00B1190B" w:rsidRDefault="00CA1040" w:rsidP="00DE783A">
            <w:pPr>
              <w:spacing w:after="0" w:line="240" w:lineRule="auto"/>
              <w:rPr>
                <w:rFonts w:ascii="Times New Roman" w:eastAsia="Times New Roman" w:hAnsi="Times New Roman" w:cs="Times New Roman"/>
                <w:color w:val="000000"/>
                <w:sz w:val="20"/>
                <w:szCs w:val="20"/>
              </w:rPr>
            </w:pPr>
            <w:r w:rsidRPr="00B1190B">
              <w:rPr>
                <w:rFonts w:ascii="Times New Roman" w:eastAsia="Times New Roman" w:hAnsi="Times New Roman" w:cs="Times New Roman"/>
                <w:color w:val="000000"/>
                <w:sz w:val="20"/>
                <w:szCs w:val="20"/>
              </w:rPr>
              <w:t xml:space="preserve">Переключение нагрузки (в размере </w:t>
            </w:r>
            <w:r>
              <w:rPr>
                <w:rFonts w:ascii="Times New Roman" w:eastAsia="Times New Roman" w:hAnsi="Times New Roman" w:cs="Times New Roman"/>
                <w:color w:val="000000"/>
                <w:sz w:val="20"/>
                <w:szCs w:val="20"/>
              </w:rPr>
              <w:t>12,63</w:t>
            </w:r>
            <w:r w:rsidRPr="00B1190B">
              <w:rPr>
                <w:rFonts w:ascii="Times New Roman" w:eastAsia="Times New Roman" w:hAnsi="Times New Roman" w:cs="Times New Roman"/>
                <w:color w:val="000000"/>
                <w:sz w:val="20"/>
                <w:szCs w:val="20"/>
              </w:rPr>
              <w:t xml:space="preserve"> Гкал) от котельной №2 на котельную №7 после реконструкции</w:t>
            </w:r>
          </w:p>
        </w:tc>
        <w:tc>
          <w:tcPr>
            <w:tcW w:w="1134" w:type="dxa"/>
            <w:vAlign w:val="center"/>
          </w:tcPr>
          <w:p w14:paraId="6628342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2025-2027</w:t>
            </w:r>
          </w:p>
        </w:tc>
        <w:tc>
          <w:tcPr>
            <w:tcW w:w="1134" w:type="dxa"/>
            <w:vAlign w:val="center"/>
          </w:tcPr>
          <w:p w14:paraId="2F6505F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1134" w:type="dxa"/>
            <w:vAlign w:val="center"/>
          </w:tcPr>
          <w:p w14:paraId="51A3D4F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2145" w:type="dxa"/>
            <w:vAlign w:val="center"/>
          </w:tcPr>
          <w:p w14:paraId="152DCC98" w14:textId="77777777" w:rsidR="00CA1040" w:rsidRPr="004D4BEB"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r>
      <w:tr w:rsidR="00CA1040" w:rsidRPr="00657FC7" w14:paraId="6BD283D9" w14:textId="77777777" w:rsidTr="00DE783A">
        <w:trPr>
          <w:trHeight w:val="23"/>
        </w:trPr>
        <w:tc>
          <w:tcPr>
            <w:tcW w:w="1433" w:type="dxa"/>
            <w:vMerge/>
            <w:vAlign w:val="center"/>
          </w:tcPr>
          <w:p w14:paraId="5F4DA11F"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3260" w:type="dxa"/>
            <w:gridSpan w:val="2"/>
            <w:shd w:val="clear" w:color="auto" w:fill="auto"/>
            <w:vAlign w:val="center"/>
          </w:tcPr>
          <w:p w14:paraId="402AFAAD"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Перевод нагрузок мкр.6</w:t>
            </w:r>
            <w:r>
              <w:rPr>
                <w:rFonts w:ascii="Times New Roman" w:eastAsia="Times New Roman" w:hAnsi="Times New Roman" w:cs="Times New Roman"/>
                <w:color w:val="000000"/>
                <w:sz w:val="20"/>
                <w:szCs w:val="20"/>
              </w:rPr>
              <w:t>а</w:t>
            </w:r>
            <w:r w:rsidRPr="00657FC7">
              <w:rPr>
                <w:rFonts w:ascii="Times New Roman" w:eastAsia="Times New Roman" w:hAnsi="Times New Roman" w:cs="Times New Roman"/>
                <w:color w:val="000000"/>
                <w:sz w:val="20"/>
                <w:szCs w:val="20"/>
              </w:rPr>
              <w:t xml:space="preserve"> (нагрузка в размере </w:t>
            </w:r>
            <w:r>
              <w:rPr>
                <w:rFonts w:ascii="Times New Roman" w:eastAsia="Times New Roman" w:hAnsi="Times New Roman" w:cs="Times New Roman"/>
                <w:color w:val="000000"/>
                <w:sz w:val="20"/>
                <w:szCs w:val="20"/>
              </w:rPr>
              <w:t>18</w:t>
            </w:r>
            <w:r w:rsidRPr="00657FC7">
              <w:rPr>
                <w:rFonts w:ascii="Times New Roman" w:eastAsia="Times New Roman" w:hAnsi="Times New Roman" w:cs="Times New Roman"/>
                <w:color w:val="000000"/>
                <w:sz w:val="20"/>
                <w:szCs w:val="20"/>
              </w:rPr>
              <w:t>,</w:t>
            </w:r>
            <w:r>
              <w:rPr>
                <w:rFonts w:ascii="Times New Roman" w:eastAsia="Times New Roman" w:hAnsi="Times New Roman" w:cs="Times New Roman"/>
                <w:color w:val="000000"/>
                <w:sz w:val="20"/>
                <w:szCs w:val="20"/>
              </w:rPr>
              <w:t>07</w:t>
            </w:r>
            <w:r w:rsidRPr="00657FC7">
              <w:rPr>
                <w:rFonts w:ascii="Times New Roman" w:eastAsia="Times New Roman" w:hAnsi="Times New Roman" w:cs="Times New Roman"/>
                <w:color w:val="000000"/>
                <w:sz w:val="20"/>
                <w:szCs w:val="20"/>
              </w:rPr>
              <w:t xml:space="preserve"> Гкал/ч) на котельную №7, после   реконструкции котельной №7</w:t>
            </w:r>
          </w:p>
        </w:tc>
        <w:tc>
          <w:tcPr>
            <w:tcW w:w="3969" w:type="dxa"/>
            <w:gridSpan w:val="2"/>
            <w:shd w:val="clear" w:color="auto" w:fill="auto"/>
            <w:vAlign w:val="center"/>
          </w:tcPr>
          <w:p w14:paraId="4BDFA59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1134" w:type="dxa"/>
            <w:shd w:val="clear" w:color="auto" w:fill="auto"/>
            <w:vAlign w:val="center"/>
          </w:tcPr>
          <w:p w14:paraId="5DDFD35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2025-2027</w:t>
            </w:r>
          </w:p>
        </w:tc>
        <w:tc>
          <w:tcPr>
            <w:tcW w:w="1134" w:type="dxa"/>
            <w:shd w:val="clear" w:color="auto" w:fill="auto"/>
            <w:vAlign w:val="center"/>
          </w:tcPr>
          <w:p w14:paraId="6EBC844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0,00</w:t>
            </w:r>
          </w:p>
        </w:tc>
        <w:tc>
          <w:tcPr>
            <w:tcW w:w="1134" w:type="dxa"/>
            <w:shd w:val="clear" w:color="auto" w:fill="auto"/>
            <w:vAlign w:val="center"/>
          </w:tcPr>
          <w:p w14:paraId="512A99E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0,00</w:t>
            </w:r>
          </w:p>
        </w:tc>
        <w:tc>
          <w:tcPr>
            <w:tcW w:w="2145" w:type="dxa"/>
            <w:vAlign w:val="center"/>
          </w:tcPr>
          <w:p w14:paraId="6A5F79D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w:t>
            </w:r>
          </w:p>
        </w:tc>
      </w:tr>
      <w:tr w:rsidR="00CA1040" w:rsidRPr="00657FC7" w14:paraId="4B2073C1" w14:textId="77777777" w:rsidTr="00DE783A">
        <w:trPr>
          <w:trHeight w:val="23"/>
        </w:trPr>
        <w:tc>
          <w:tcPr>
            <w:tcW w:w="1433" w:type="dxa"/>
            <w:shd w:val="clear" w:color="auto" w:fill="auto"/>
            <w:vAlign w:val="center"/>
          </w:tcPr>
          <w:p w14:paraId="06190C01" w14:textId="77777777" w:rsidR="00CA1040"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БМК-140</w:t>
            </w:r>
          </w:p>
        </w:tc>
        <w:tc>
          <w:tcPr>
            <w:tcW w:w="3260" w:type="dxa"/>
            <w:gridSpan w:val="2"/>
            <w:shd w:val="clear" w:color="auto" w:fill="auto"/>
            <w:vAlign w:val="center"/>
          </w:tcPr>
          <w:p w14:paraId="09EE32B2"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EA0A23">
              <w:rPr>
                <w:rFonts w:ascii="Times New Roman" w:eastAsia="Times New Roman" w:hAnsi="Times New Roman" w:cs="Times New Roman"/>
                <w:color w:val="000000"/>
                <w:sz w:val="20"/>
                <w:szCs w:val="20"/>
              </w:rPr>
              <w:t>Реконструкция котельной с установкой 5 котлов КВГМ-23,26 и 1 котла КВГМ-35 с доведением тепловой мощности котельной до 130,095 Гкал/ч</w:t>
            </w:r>
          </w:p>
        </w:tc>
        <w:tc>
          <w:tcPr>
            <w:tcW w:w="3969" w:type="dxa"/>
            <w:gridSpan w:val="2"/>
            <w:shd w:val="clear" w:color="auto" w:fill="auto"/>
            <w:vAlign w:val="center"/>
          </w:tcPr>
          <w:p w14:paraId="121B9036"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1134" w:type="dxa"/>
            <w:shd w:val="clear" w:color="auto" w:fill="auto"/>
            <w:vAlign w:val="center"/>
          </w:tcPr>
          <w:p w14:paraId="46782E4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2025-2027</w:t>
            </w:r>
          </w:p>
        </w:tc>
        <w:tc>
          <w:tcPr>
            <w:tcW w:w="1134" w:type="dxa"/>
            <w:shd w:val="clear" w:color="auto" w:fill="auto"/>
            <w:vAlign w:val="center"/>
          </w:tcPr>
          <w:p w14:paraId="0B94184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200000,00</w:t>
            </w:r>
          </w:p>
        </w:tc>
        <w:tc>
          <w:tcPr>
            <w:tcW w:w="1134" w:type="dxa"/>
            <w:shd w:val="clear" w:color="auto" w:fill="auto"/>
            <w:vAlign w:val="center"/>
          </w:tcPr>
          <w:p w14:paraId="4B746EB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p>
        </w:tc>
        <w:tc>
          <w:tcPr>
            <w:tcW w:w="2145" w:type="dxa"/>
            <w:vAlign w:val="center"/>
          </w:tcPr>
          <w:p w14:paraId="4CC8B6F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Плата за тех.присоединение</w:t>
            </w:r>
            <w:r>
              <w:rPr>
                <w:rFonts w:ascii="Times New Roman" w:eastAsia="Times New Roman" w:hAnsi="Times New Roman" w:cs="Times New Roman"/>
                <w:color w:val="000000"/>
                <w:sz w:val="20"/>
                <w:szCs w:val="20"/>
              </w:rPr>
              <w:t xml:space="preserve"> и собственные средства</w:t>
            </w:r>
          </w:p>
        </w:tc>
      </w:tr>
      <w:tr w:rsidR="00CA1040" w:rsidRPr="003306DD" w14:paraId="733CFEF6" w14:textId="77777777" w:rsidTr="00DE783A">
        <w:trPr>
          <w:trHeight w:val="23"/>
        </w:trPr>
        <w:tc>
          <w:tcPr>
            <w:tcW w:w="1433" w:type="dxa"/>
            <w:vAlign w:val="center"/>
          </w:tcPr>
          <w:p w14:paraId="37059246"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АИТ</w:t>
            </w:r>
          </w:p>
        </w:tc>
        <w:tc>
          <w:tcPr>
            <w:tcW w:w="3260" w:type="dxa"/>
            <w:gridSpan w:val="2"/>
            <w:shd w:val="clear" w:color="auto" w:fill="auto"/>
            <w:vAlign w:val="center"/>
          </w:tcPr>
          <w:p w14:paraId="6BC95521" w14:textId="77777777" w:rsidR="00CA1040" w:rsidRPr="003306DD" w:rsidRDefault="00CA1040" w:rsidP="00DE783A">
            <w:pPr>
              <w:spacing w:after="0" w:line="240" w:lineRule="auto"/>
              <w:rPr>
                <w:rFonts w:ascii="Times New Roman" w:eastAsia="Times New Roman" w:hAnsi="Times New Roman" w:cs="Times New Roman"/>
                <w:color w:val="000000"/>
                <w:sz w:val="20"/>
                <w:szCs w:val="20"/>
              </w:rPr>
            </w:pPr>
          </w:p>
        </w:tc>
        <w:tc>
          <w:tcPr>
            <w:tcW w:w="3969" w:type="dxa"/>
            <w:gridSpan w:val="2"/>
            <w:shd w:val="clear" w:color="auto" w:fill="auto"/>
            <w:vAlign w:val="center"/>
          </w:tcPr>
          <w:p w14:paraId="25D3BAB1" w14:textId="77777777" w:rsidR="00CA1040" w:rsidRPr="00B1190B" w:rsidRDefault="00CA1040" w:rsidP="00DE783A">
            <w:pPr>
              <w:spacing w:after="0" w:line="240" w:lineRule="auto"/>
              <w:jc w:val="center"/>
              <w:rPr>
                <w:rFonts w:ascii="Times New Roman" w:eastAsia="Times New Roman" w:hAnsi="Times New Roman" w:cs="Times New Roman"/>
                <w:color w:val="000000"/>
                <w:sz w:val="20"/>
                <w:szCs w:val="20"/>
              </w:rPr>
            </w:pPr>
            <w:r w:rsidRPr="00B1190B">
              <w:rPr>
                <w:rFonts w:ascii="Times New Roman" w:eastAsia="Times New Roman" w:hAnsi="Times New Roman" w:cs="Times New Roman"/>
                <w:color w:val="000000"/>
                <w:sz w:val="20"/>
                <w:szCs w:val="20"/>
              </w:rPr>
              <w:t>Установка АИТ для подключения перспективы: СНС - 1 этап - 1 очередь (корп. 1,2)</w:t>
            </w:r>
          </w:p>
        </w:tc>
        <w:tc>
          <w:tcPr>
            <w:tcW w:w="1134" w:type="dxa"/>
            <w:shd w:val="clear" w:color="auto" w:fill="auto"/>
            <w:vAlign w:val="center"/>
          </w:tcPr>
          <w:p w14:paraId="46ADDAC3"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2023-2027</w:t>
            </w:r>
          </w:p>
        </w:tc>
        <w:tc>
          <w:tcPr>
            <w:tcW w:w="1134" w:type="dxa"/>
            <w:shd w:val="clear" w:color="auto" w:fill="auto"/>
            <w:vAlign w:val="center"/>
          </w:tcPr>
          <w:p w14:paraId="16AE491A"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1134" w:type="dxa"/>
            <w:shd w:val="clear" w:color="auto" w:fill="auto"/>
            <w:vAlign w:val="center"/>
          </w:tcPr>
          <w:p w14:paraId="37373141"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96663,87</w:t>
            </w:r>
          </w:p>
        </w:tc>
        <w:tc>
          <w:tcPr>
            <w:tcW w:w="2145" w:type="dxa"/>
            <w:vAlign w:val="center"/>
          </w:tcPr>
          <w:p w14:paraId="5B69570A"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Плата за тех.присоединение</w:t>
            </w:r>
          </w:p>
        </w:tc>
      </w:tr>
      <w:tr w:rsidR="00CA1040" w:rsidRPr="00657FC7" w14:paraId="43AEC887" w14:textId="77777777" w:rsidTr="00DE783A">
        <w:trPr>
          <w:trHeight w:val="23"/>
        </w:trPr>
        <w:tc>
          <w:tcPr>
            <w:tcW w:w="1433" w:type="dxa"/>
            <w:vAlign w:val="center"/>
          </w:tcPr>
          <w:p w14:paraId="060E058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АИТ</w:t>
            </w:r>
          </w:p>
        </w:tc>
        <w:tc>
          <w:tcPr>
            <w:tcW w:w="3260" w:type="dxa"/>
            <w:gridSpan w:val="2"/>
            <w:shd w:val="clear" w:color="auto" w:fill="auto"/>
            <w:vAlign w:val="center"/>
          </w:tcPr>
          <w:p w14:paraId="62F6BDB8"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3969" w:type="dxa"/>
            <w:gridSpan w:val="2"/>
            <w:shd w:val="clear" w:color="auto" w:fill="auto"/>
            <w:vAlign w:val="center"/>
          </w:tcPr>
          <w:p w14:paraId="2ED92618" w14:textId="77777777" w:rsidR="00CA1040" w:rsidRPr="00B1190B" w:rsidRDefault="00CA1040" w:rsidP="00DE783A">
            <w:pPr>
              <w:spacing w:after="0" w:line="240" w:lineRule="auto"/>
              <w:jc w:val="center"/>
              <w:rPr>
                <w:rFonts w:ascii="Times New Roman" w:eastAsia="Times New Roman" w:hAnsi="Times New Roman" w:cs="Times New Roman"/>
                <w:color w:val="000000"/>
                <w:sz w:val="20"/>
                <w:szCs w:val="20"/>
              </w:rPr>
            </w:pPr>
            <w:r w:rsidRPr="00B1190B">
              <w:rPr>
                <w:rFonts w:ascii="Times New Roman" w:eastAsia="Times New Roman" w:hAnsi="Times New Roman" w:cs="Times New Roman"/>
                <w:color w:val="000000"/>
                <w:sz w:val="20"/>
                <w:szCs w:val="20"/>
              </w:rPr>
              <w:t>Установка АИТ для подключения перспективы: СНС - 1 этап - 1 очередь (корп. 3,4,5)</w:t>
            </w:r>
          </w:p>
        </w:tc>
        <w:tc>
          <w:tcPr>
            <w:tcW w:w="1134" w:type="dxa"/>
            <w:shd w:val="clear" w:color="auto" w:fill="auto"/>
            <w:vAlign w:val="center"/>
          </w:tcPr>
          <w:p w14:paraId="5B972FE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tcPr>
          <w:p w14:paraId="52165C5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1134" w:type="dxa"/>
            <w:shd w:val="clear" w:color="auto" w:fill="auto"/>
            <w:vAlign w:val="center"/>
          </w:tcPr>
          <w:p w14:paraId="3EE0FC6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144995,52</w:t>
            </w:r>
          </w:p>
        </w:tc>
        <w:tc>
          <w:tcPr>
            <w:tcW w:w="2145" w:type="dxa"/>
            <w:vAlign w:val="center"/>
          </w:tcPr>
          <w:p w14:paraId="5840A96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Плата за тех.присоединение</w:t>
            </w:r>
          </w:p>
        </w:tc>
      </w:tr>
      <w:tr w:rsidR="00CA1040" w:rsidRPr="00657FC7" w14:paraId="04E8DBCB" w14:textId="77777777" w:rsidTr="00DE783A">
        <w:trPr>
          <w:trHeight w:val="23"/>
        </w:trPr>
        <w:tc>
          <w:tcPr>
            <w:tcW w:w="1433" w:type="dxa"/>
            <w:vAlign w:val="center"/>
          </w:tcPr>
          <w:p w14:paraId="234FB82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АИТ</w:t>
            </w:r>
          </w:p>
        </w:tc>
        <w:tc>
          <w:tcPr>
            <w:tcW w:w="3260" w:type="dxa"/>
            <w:gridSpan w:val="2"/>
            <w:shd w:val="clear" w:color="auto" w:fill="auto"/>
            <w:vAlign w:val="center"/>
          </w:tcPr>
          <w:p w14:paraId="4458E3EC"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3969" w:type="dxa"/>
            <w:gridSpan w:val="2"/>
            <w:shd w:val="clear" w:color="auto" w:fill="auto"/>
            <w:vAlign w:val="center"/>
          </w:tcPr>
          <w:p w14:paraId="212CA536" w14:textId="77777777" w:rsidR="00CA1040" w:rsidRPr="00B1190B" w:rsidRDefault="00CA1040" w:rsidP="00DE783A">
            <w:pPr>
              <w:spacing w:after="0" w:line="240" w:lineRule="auto"/>
              <w:jc w:val="center"/>
              <w:rPr>
                <w:rFonts w:ascii="Times New Roman" w:eastAsia="Times New Roman" w:hAnsi="Times New Roman" w:cs="Times New Roman"/>
                <w:color w:val="000000"/>
                <w:sz w:val="20"/>
                <w:szCs w:val="20"/>
              </w:rPr>
            </w:pPr>
            <w:r w:rsidRPr="00B1190B">
              <w:rPr>
                <w:rFonts w:ascii="Times New Roman" w:eastAsia="Times New Roman" w:hAnsi="Times New Roman" w:cs="Times New Roman"/>
                <w:color w:val="000000"/>
                <w:sz w:val="20"/>
                <w:szCs w:val="20"/>
              </w:rPr>
              <w:t>Установка АИТ для новых абонентов СНС - 2 этап (корп. 6,7) и СНС - 3 этап (корп. 8-20)</w:t>
            </w:r>
          </w:p>
        </w:tc>
        <w:tc>
          <w:tcPr>
            <w:tcW w:w="1134" w:type="dxa"/>
            <w:shd w:val="clear" w:color="auto" w:fill="auto"/>
            <w:vAlign w:val="center"/>
          </w:tcPr>
          <w:p w14:paraId="48CABF3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2027</w:t>
            </w:r>
          </w:p>
        </w:tc>
        <w:tc>
          <w:tcPr>
            <w:tcW w:w="1134" w:type="dxa"/>
            <w:shd w:val="clear" w:color="auto" w:fill="auto"/>
            <w:vAlign w:val="center"/>
          </w:tcPr>
          <w:p w14:paraId="251770F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1134" w:type="dxa"/>
            <w:shd w:val="clear" w:color="auto" w:fill="auto"/>
            <w:vAlign w:val="center"/>
          </w:tcPr>
          <w:p w14:paraId="0F55532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161106,45</w:t>
            </w:r>
          </w:p>
        </w:tc>
        <w:tc>
          <w:tcPr>
            <w:tcW w:w="2145" w:type="dxa"/>
            <w:vAlign w:val="center"/>
          </w:tcPr>
          <w:p w14:paraId="5762D09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 xml:space="preserve">Плата за тех.присоединение </w:t>
            </w:r>
          </w:p>
        </w:tc>
      </w:tr>
      <w:tr w:rsidR="00CA1040" w:rsidRPr="00657FC7" w14:paraId="20BF03EA" w14:textId="77777777" w:rsidTr="00DE783A">
        <w:trPr>
          <w:trHeight w:val="23"/>
        </w:trPr>
        <w:tc>
          <w:tcPr>
            <w:tcW w:w="1433" w:type="dxa"/>
            <w:vAlign w:val="center"/>
          </w:tcPr>
          <w:p w14:paraId="7444B14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АИТ</w:t>
            </w:r>
          </w:p>
        </w:tc>
        <w:tc>
          <w:tcPr>
            <w:tcW w:w="3260" w:type="dxa"/>
            <w:gridSpan w:val="2"/>
            <w:shd w:val="clear" w:color="auto" w:fill="auto"/>
            <w:vAlign w:val="center"/>
          </w:tcPr>
          <w:p w14:paraId="0A526D1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p>
        </w:tc>
        <w:tc>
          <w:tcPr>
            <w:tcW w:w="3969" w:type="dxa"/>
            <w:gridSpan w:val="2"/>
            <w:shd w:val="clear" w:color="auto" w:fill="auto"/>
            <w:vAlign w:val="center"/>
          </w:tcPr>
          <w:p w14:paraId="172F6239" w14:textId="77777777" w:rsidR="00CA1040" w:rsidRPr="00B1190B" w:rsidRDefault="00CA1040" w:rsidP="00DE783A">
            <w:pPr>
              <w:spacing w:after="0" w:line="240" w:lineRule="auto"/>
              <w:jc w:val="center"/>
              <w:rPr>
                <w:rFonts w:ascii="Times New Roman" w:eastAsia="Times New Roman" w:hAnsi="Times New Roman" w:cs="Times New Roman"/>
                <w:color w:val="000000"/>
                <w:sz w:val="20"/>
                <w:szCs w:val="20"/>
              </w:rPr>
            </w:pPr>
            <w:r w:rsidRPr="00B1190B">
              <w:rPr>
                <w:rFonts w:ascii="Times New Roman" w:eastAsia="Times New Roman" w:hAnsi="Times New Roman" w:cs="Times New Roman"/>
                <w:color w:val="000000"/>
                <w:sz w:val="20"/>
                <w:szCs w:val="20"/>
              </w:rPr>
              <w:t>Установка АИТ для спорткомплекса «Старт» по адресу: Московская область, г. Реутов, ул. Новая, д. 1А, к.н.з.у. 50:48:0010401:784</w:t>
            </w:r>
          </w:p>
        </w:tc>
        <w:tc>
          <w:tcPr>
            <w:tcW w:w="1134" w:type="dxa"/>
            <w:shd w:val="clear" w:color="auto" w:fill="auto"/>
            <w:vAlign w:val="center"/>
          </w:tcPr>
          <w:p w14:paraId="0FD7E2E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2023-2025</w:t>
            </w:r>
          </w:p>
        </w:tc>
        <w:tc>
          <w:tcPr>
            <w:tcW w:w="1134" w:type="dxa"/>
            <w:shd w:val="clear" w:color="auto" w:fill="auto"/>
            <w:vAlign w:val="center"/>
          </w:tcPr>
          <w:p w14:paraId="6828624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1134" w:type="dxa"/>
            <w:shd w:val="clear" w:color="auto" w:fill="auto"/>
            <w:vAlign w:val="center"/>
          </w:tcPr>
          <w:p w14:paraId="704E232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80553,7</w:t>
            </w:r>
          </w:p>
        </w:tc>
        <w:tc>
          <w:tcPr>
            <w:tcW w:w="2145" w:type="dxa"/>
            <w:vAlign w:val="center"/>
          </w:tcPr>
          <w:p w14:paraId="00A6F98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Плата за тех.присоединение</w:t>
            </w:r>
          </w:p>
        </w:tc>
      </w:tr>
      <w:tr w:rsidR="00CA1040" w:rsidRPr="00657FC7" w14:paraId="73590242" w14:textId="77777777" w:rsidTr="00DE783A">
        <w:trPr>
          <w:trHeight w:val="23"/>
        </w:trPr>
        <w:tc>
          <w:tcPr>
            <w:tcW w:w="1433" w:type="dxa"/>
            <w:vAlign w:val="center"/>
          </w:tcPr>
          <w:p w14:paraId="5B05DC0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По всем системам теплоснабжения г.о. Реутов</w:t>
            </w:r>
          </w:p>
        </w:tc>
        <w:tc>
          <w:tcPr>
            <w:tcW w:w="7229" w:type="dxa"/>
            <w:gridSpan w:val="4"/>
            <w:shd w:val="clear" w:color="auto" w:fill="auto"/>
            <w:vAlign w:val="center"/>
          </w:tcPr>
          <w:p w14:paraId="0AD6205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Создание материально-технической базы (передвижная автомастерская, материалы, оборудование и пр.), обеспечивающей функционирование системы</w:t>
            </w:r>
          </w:p>
        </w:tc>
        <w:tc>
          <w:tcPr>
            <w:tcW w:w="1134" w:type="dxa"/>
            <w:shd w:val="clear" w:color="auto" w:fill="auto"/>
            <w:vAlign w:val="center"/>
          </w:tcPr>
          <w:p w14:paraId="53A28EA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2023-2042</w:t>
            </w:r>
          </w:p>
        </w:tc>
        <w:tc>
          <w:tcPr>
            <w:tcW w:w="1134" w:type="dxa"/>
            <w:shd w:val="clear" w:color="auto" w:fill="auto"/>
            <w:vAlign w:val="center"/>
          </w:tcPr>
          <w:p w14:paraId="1E47849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70884,95</w:t>
            </w:r>
          </w:p>
        </w:tc>
        <w:tc>
          <w:tcPr>
            <w:tcW w:w="1134" w:type="dxa"/>
            <w:shd w:val="clear" w:color="auto" w:fill="auto"/>
            <w:vAlign w:val="center"/>
          </w:tcPr>
          <w:p w14:paraId="38B6929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70884,95</w:t>
            </w:r>
          </w:p>
        </w:tc>
        <w:tc>
          <w:tcPr>
            <w:tcW w:w="2145" w:type="dxa"/>
            <w:vAlign w:val="center"/>
          </w:tcPr>
          <w:p w14:paraId="4F22566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1DB10E61" w14:textId="77777777" w:rsidTr="00DE783A">
        <w:trPr>
          <w:trHeight w:val="23"/>
        </w:trPr>
        <w:tc>
          <w:tcPr>
            <w:tcW w:w="9796" w:type="dxa"/>
            <w:gridSpan w:val="6"/>
            <w:vAlign w:val="center"/>
          </w:tcPr>
          <w:p w14:paraId="38B88634" w14:textId="77777777" w:rsidR="00CA1040" w:rsidRPr="00657FC7" w:rsidRDefault="00CA1040" w:rsidP="00DE783A">
            <w:pPr>
              <w:spacing w:after="0" w:line="240" w:lineRule="auto"/>
              <w:jc w:val="right"/>
              <w:rPr>
                <w:rFonts w:ascii="Times New Roman" w:eastAsia="Times New Roman" w:hAnsi="Times New Roman" w:cs="Times New Roman"/>
                <w:b/>
                <w:color w:val="000000"/>
                <w:sz w:val="20"/>
                <w:szCs w:val="20"/>
              </w:rPr>
            </w:pPr>
            <w:r w:rsidRPr="00657FC7">
              <w:rPr>
                <w:rFonts w:ascii="Times New Roman" w:eastAsia="Times New Roman" w:hAnsi="Times New Roman" w:cs="Times New Roman"/>
                <w:b/>
                <w:color w:val="000000"/>
                <w:sz w:val="20"/>
                <w:szCs w:val="20"/>
              </w:rPr>
              <w:t>Итого, по всем мероприятиям:</w:t>
            </w:r>
          </w:p>
        </w:tc>
        <w:tc>
          <w:tcPr>
            <w:tcW w:w="1134" w:type="dxa"/>
            <w:shd w:val="clear" w:color="auto" w:fill="auto"/>
            <w:vAlign w:val="center"/>
          </w:tcPr>
          <w:p w14:paraId="1A0145D8" w14:textId="77777777" w:rsidR="00CA1040" w:rsidRPr="00657FC7" w:rsidRDefault="00CA1040" w:rsidP="00DE783A">
            <w:pPr>
              <w:spacing w:after="0" w:line="240" w:lineRule="auto"/>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2315010,7</w:t>
            </w:r>
          </w:p>
        </w:tc>
        <w:tc>
          <w:tcPr>
            <w:tcW w:w="1134" w:type="dxa"/>
            <w:shd w:val="clear" w:color="auto" w:fill="auto"/>
            <w:vAlign w:val="center"/>
          </w:tcPr>
          <w:p w14:paraId="3DE137DA" w14:textId="77777777" w:rsidR="00CA1040" w:rsidRPr="00657FC7" w:rsidRDefault="00CA1040" w:rsidP="00DE783A">
            <w:pPr>
              <w:spacing w:after="0" w:line="240" w:lineRule="auto"/>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2796006,1</w:t>
            </w:r>
          </w:p>
        </w:tc>
        <w:tc>
          <w:tcPr>
            <w:tcW w:w="2145" w:type="dxa"/>
            <w:vAlign w:val="center"/>
          </w:tcPr>
          <w:p w14:paraId="04286B8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p>
        </w:tc>
      </w:tr>
    </w:tbl>
    <w:p w14:paraId="0B505846" w14:textId="77777777" w:rsidR="00CB2E55" w:rsidRDefault="00CB2E55" w:rsidP="00D5495F">
      <w:pPr>
        <w:pStyle w:val="16"/>
        <w:numPr>
          <w:ilvl w:val="0"/>
          <w:numId w:val="0"/>
        </w:numPr>
        <w:ind w:left="720"/>
        <w:jc w:val="both"/>
        <w:rPr>
          <w:rFonts w:eastAsia="Times New Roman"/>
          <w:color w:val="auto"/>
        </w:rPr>
        <w:sectPr w:rsidR="00CB2E55" w:rsidSect="003305C5">
          <w:pgSz w:w="16838" w:h="11906" w:orient="landscape" w:code="9"/>
          <w:pgMar w:top="1276" w:right="1134" w:bottom="851" w:left="1134" w:header="708" w:footer="708" w:gutter="0"/>
          <w:cols w:space="708"/>
          <w:docGrid w:linePitch="360"/>
        </w:sectPr>
      </w:pPr>
    </w:p>
    <w:p w14:paraId="78C149F0" w14:textId="4D0F08A7" w:rsidR="00AF5164" w:rsidRDefault="00C54FCD" w:rsidP="00D5495F">
      <w:pPr>
        <w:pStyle w:val="16"/>
        <w:numPr>
          <w:ilvl w:val="0"/>
          <w:numId w:val="0"/>
        </w:numPr>
        <w:spacing w:before="0"/>
        <w:jc w:val="both"/>
        <w:rPr>
          <w:rFonts w:eastAsia="Times New Roman"/>
          <w:color w:val="auto"/>
        </w:rPr>
      </w:pPr>
      <w:bookmarkStart w:id="74" w:name="_Toc137209519"/>
      <w:r>
        <w:rPr>
          <w:rFonts w:eastAsia="Times New Roman"/>
          <w:color w:val="auto"/>
        </w:rPr>
        <w:lastRenderedPageBreak/>
        <w:t>9</w:t>
      </w:r>
      <w:r w:rsidR="00AF5164">
        <w:rPr>
          <w:rFonts w:eastAsia="Times New Roman"/>
          <w:color w:val="auto"/>
        </w:rPr>
        <w:t>.</w:t>
      </w:r>
      <w:r w:rsidR="00AF5164" w:rsidRPr="00BE53BB">
        <w:rPr>
          <w:rFonts w:eastAsia="Times New Roman"/>
          <w:color w:val="auto"/>
        </w:rPr>
        <w:t xml:space="preserve">2. </w:t>
      </w:r>
      <w:r w:rsidR="00AD1B8C">
        <w:rPr>
          <w:rFonts w:eastAsia="Times New Roman"/>
          <w:color w:val="auto"/>
        </w:rPr>
        <w:t>Предложение по величине</w:t>
      </w:r>
      <w:r w:rsidR="00AF5164" w:rsidRPr="00BE53BB">
        <w:rPr>
          <w:rFonts w:eastAsia="Times New Roman"/>
          <w:color w:val="auto"/>
        </w:rPr>
        <w:t xml:space="preserve"> инвестиций в строительство, реконструкцию и техническое перевооружение тепловых сетей, насосных станций и тепловых пунктов</w:t>
      </w:r>
      <w:r>
        <w:rPr>
          <w:rFonts w:eastAsia="Times New Roman"/>
          <w:color w:val="auto"/>
        </w:rPr>
        <w:t xml:space="preserve"> на каждом этапе</w:t>
      </w:r>
      <w:bookmarkEnd w:id="74"/>
    </w:p>
    <w:p w14:paraId="2A3E7918" w14:textId="77777777" w:rsidR="004C64A9" w:rsidRDefault="004C64A9" w:rsidP="004C64A9">
      <w:pPr>
        <w:spacing w:before="240" w:after="0" w:line="360" w:lineRule="auto"/>
        <w:ind w:firstLine="709"/>
        <w:jc w:val="both"/>
        <w:rPr>
          <w:rFonts w:ascii="Times New Roman" w:hAnsi="Times New Roman" w:cs="Times New Roman"/>
          <w:sz w:val="28"/>
          <w:szCs w:val="28"/>
        </w:rPr>
      </w:pPr>
      <w:r w:rsidRPr="00950794">
        <w:rPr>
          <w:rFonts w:ascii="Times New Roman" w:hAnsi="Times New Roman" w:cs="Times New Roman"/>
          <w:sz w:val="28"/>
          <w:szCs w:val="28"/>
        </w:rPr>
        <w:t>Объем инвестиций, необходимых для реализации мероприятий</w:t>
      </w:r>
      <w:r>
        <w:rPr>
          <w:rFonts w:ascii="Times New Roman" w:hAnsi="Times New Roman" w:cs="Times New Roman"/>
          <w:sz w:val="28"/>
          <w:szCs w:val="28"/>
        </w:rPr>
        <w:t xml:space="preserve"> по строительству, реконструкции и техническому перевооружению</w:t>
      </w:r>
      <w:r w:rsidRPr="00950794">
        <w:rPr>
          <w:rFonts w:ascii="Times New Roman" w:hAnsi="Times New Roman" w:cs="Times New Roman"/>
          <w:sz w:val="28"/>
          <w:szCs w:val="28"/>
        </w:rPr>
        <w:t xml:space="preserve"> тепловых сетей, насосных станций и тепловых пунктов в соответствии с разработанной схемой</w:t>
      </w:r>
      <w:r w:rsidR="00151F64">
        <w:rPr>
          <w:rFonts w:ascii="Times New Roman" w:hAnsi="Times New Roman" w:cs="Times New Roman"/>
          <w:sz w:val="28"/>
          <w:szCs w:val="28"/>
        </w:rPr>
        <w:t xml:space="preserve"> теплоснабжения на период до 2040</w:t>
      </w:r>
      <w:r w:rsidRPr="00950794">
        <w:rPr>
          <w:rFonts w:ascii="Times New Roman" w:hAnsi="Times New Roman" w:cs="Times New Roman"/>
          <w:sz w:val="28"/>
          <w:szCs w:val="28"/>
        </w:rPr>
        <w:t xml:space="preserve"> года, определяется с испо</w:t>
      </w:r>
      <w:r>
        <w:rPr>
          <w:rFonts w:ascii="Times New Roman" w:hAnsi="Times New Roman" w:cs="Times New Roman"/>
          <w:sz w:val="28"/>
          <w:szCs w:val="28"/>
        </w:rPr>
        <w:t>льзованием следующих источников:</w:t>
      </w:r>
    </w:p>
    <w:p w14:paraId="39B85FC4" w14:textId="77777777" w:rsidR="004C64A9" w:rsidRDefault="004C64A9" w:rsidP="004C64A9">
      <w:pPr>
        <w:spacing w:after="0" w:line="360" w:lineRule="auto"/>
        <w:ind w:firstLine="709"/>
        <w:jc w:val="both"/>
        <w:rPr>
          <w:rFonts w:ascii="Times New Roman" w:hAnsi="Times New Roman" w:cs="Times New Roman"/>
          <w:sz w:val="28"/>
          <w:szCs w:val="28"/>
        </w:rPr>
      </w:pPr>
      <w:r w:rsidRPr="00950794">
        <w:rPr>
          <w:rFonts w:ascii="Times New Roman" w:hAnsi="Times New Roman" w:cs="Times New Roman"/>
          <w:sz w:val="28"/>
          <w:szCs w:val="28"/>
        </w:rPr>
        <w:t xml:space="preserve"> - сметные нормативы, установленные Приказом Минрегионразвития от 30 декабря 2011 года №643; </w:t>
      </w:r>
    </w:p>
    <w:p w14:paraId="713EB811" w14:textId="77777777" w:rsidR="004C64A9" w:rsidRDefault="004C64A9" w:rsidP="004C64A9">
      <w:pPr>
        <w:spacing w:after="0" w:line="360" w:lineRule="auto"/>
        <w:ind w:firstLine="709"/>
        <w:jc w:val="both"/>
        <w:rPr>
          <w:rFonts w:ascii="Times New Roman" w:hAnsi="Times New Roman" w:cs="Times New Roman"/>
          <w:sz w:val="28"/>
          <w:szCs w:val="28"/>
        </w:rPr>
      </w:pPr>
      <w:r w:rsidRPr="00950794">
        <w:rPr>
          <w:rFonts w:ascii="Times New Roman" w:hAnsi="Times New Roman" w:cs="Times New Roman"/>
          <w:sz w:val="28"/>
          <w:szCs w:val="28"/>
        </w:rPr>
        <w:t xml:space="preserve">- укрупненные нормативы стоимости строительства и реконструкции тепловых сетей, </w:t>
      </w:r>
    </w:p>
    <w:p w14:paraId="0E286A87" w14:textId="77777777" w:rsidR="004C64A9" w:rsidRDefault="004C64A9" w:rsidP="004C64A9">
      <w:pPr>
        <w:spacing w:after="0" w:line="360" w:lineRule="auto"/>
        <w:ind w:firstLine="709"/>
        <w:jc w:val="both"/>
        <w:rPr>
          <w:rFonts w:ascii="Times New Roman" w:hAnsi="Times New Roman" w:cs="Times New Roman"/>
          <w:sz w:val="28"/>
          <w:szCs w:val="28"/>
        </w:rPr>
      </w:pPr>
      <w:r w:rsidRPr="00950794">
        <w:rPr>
          <w:rFonts w:ascii="Times New Roman" w:hAnsi="Times New Roman" w:cs="Times New Roman"/>
          <w:sz w:val="28"/>
          <w:szCs w:val="28"/>
        </w:rPr>
        <w:t xml:space="preserve">- стоимостные показатели действующих инвестиционных программ теплосетевых (теплоснабжающих) организаций, их, корпоративных планов по среднесрочному и долгосрочному планированию развития источников тепловой энергии; </w:t>
      </w:r>
    </w:p>
    <w:p w14:paraId="3F8B6461" w14:textId="77777777" w:rsidR="004C64A9" w:rsidRDefault="004C64A9" w:rsidP="004C64A9">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оценка по проектам-аналогам.</w:t>
      </w:r>
    </w:p>
    <w:p w14:paraId="6196C4F0" w14:textId="03963723" w:rsidR="005E3EB0" w:rsidRDefault="004C64A9" w:rsidP="003305C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Инвестиции в строительство перспективных сетей от новых источников теплоснабжения для развития вариантов систем теплоснабжения будут определяться на момент разработки проектно-сметной документации.</w:t>
      </w:r>
    </w:p>
    <w:p w14:paraId="640358FB" w14:textId="77777777" w:rsidR="00D5495F" w:rsidRDefault="00D5495F" w:rsidP="003305C5">
      <w:pPr>
        <w:jc w:val="both"/>
        <w:rPr>
          <w:rFonts w:ascii="Times New Roman" w:hAnsi="Times New Roman" w:cs="Times New Roman"/>
          <w:sz w:val="28"/>
          <w:szCs w:val="28"/>
        </w:rPr>
        <w:sectPr w:rsidR="00D5495F" w:rsidSect="00D5495F">
          <w:pgSz w:w="11906" w:h="16838" w:code="9"/>
          <w:pgMar w:top="1134" w:right="851" w:bottom="1134" w:left="1276" w:header="708" w:footer="708" w:gutter="0"/>
          <w:cols w:space="708"/>
          <w:docGrid w:linePitch="360"/>
        </w:sectPr>
      </w:pPr>
    </w:p>
    <w:p w14:paraId="700E1402" w14:textId="2A7BA205" w:rsidR="003305C5" w:rsidRDefault="00F900DD" w:rsidP="00D5495F">
      <w:pPr>
        <w:spacing w:after="0"/>
        <w:jc w:val="both"/>
        <w:rPr>
          <w:rFonts w:ascii="Times New Roman" w:hAnsi="Times New Roman" w:cs="Times New Roman"/>
          <w:sz w:val="28"/>
          <w:szCs w:val="28"/>
        </w:rPr>
      </w:pPr>
      <w:r w:rsidRPr="00151F64">
        <w:rPr>
          <w:rFonts w:ascii="Times New Roman" w:hAnsi="Times New Roman" w:cs="Times New Roman"/>
          <w:sz w:val="28"/>
          <w:szCs w:val="28"/>
        </w:rPr>
        <w:lastRenderedPageBreak/>
        <w:t xml:space="preserve">Таблица 9.2.1 – </w:t>
      </w:r>
      <w:r w:rsidR="00A5265E" w:rsidRPr="00151F64">
        <w:rPr>
          <w:rFonts w:ascii="Times New Roman" w:hAnsi="Times New Roman" w:cs="Times New Roman"/>
          <w:sz w:val="28"/>
          <w:szCs w:val="28"/>
        </w:rPr>
        <w:t>Перечень мероприятий по строительству, реконструкции, техническому перевооружению и (или) модернизации тепловых сетей и сооружений на них</w:t>
      </w:r>
      <w:r w:rsidR="00A5265E" w:rsidRPr="00A5265E">
        <w:rPr>
          <w:rFonts w:ascii="Times New Roman" w:hAnsi="Times New Roman" w:cs="Times New Roman"/>
          <w:sz w:val="28"/>
          <w:szCs w:val="28"/>
        </w:rPr>
        <w:t xml:space="preserve"> </w:t>
      </w:r>
    </w:p>
    <w:tbl>
      <w:tblPr>
        <w:tblW w:w="14209"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33"/>
        <w:gridCol w:w="3260"/>
        <w:gridCol w:w="3969"/>
        <w:gridCol w:w="1134"/>
        <w:gridCol w:w="1134"/>
        <w:gridCol w:w="1134"/>
        <w:gridCol w:w="2145"/>
      </w:tblGrid>
      <w:tr w:rsidR="00CA1040" w:rsidRPr="00657FC7" w14:paraId="16E84DA0" w14:textId="77777777" w:rsidTr="00DE783A">
        <w:trPr>
          <w:trHeight w:val="23"/>
          <w:tblHeader/>
        </w:trPr>
        <w:tc>
          <w:tcPr>
            <w:tcW w:w="1433" w:type="dxa"/>
            <w:shd w:val="clear" w:color="000000" w:fill="B1A0C7"/>
            <w:vAlign w:val="center"/>
            <w:hideMark/>
          </w:tcPr>
          <w:p w14:paraId="731660CD" w14:textId="77777777" w:rsidR="00CA1040" w:rsidRPr="00657FC7" w:rsidRDefault="00CA1040" w:rsidP="00DE783A">
            <w:pPr>
              <w:spacing w:after="0" w:line="240" w:lineRule="auto"/>
              <w:jc w:val="center"/>
              <w:rPr>
                <w:rFonts w:ascii="Times New Roman" w:eastAsia="Times New Roman" w:hAnsi="Times New Roman" w:cs="Times New Roman"/>
                <w:b/>
                <w:bCs/>
                <w:color w:val="000000"/>
                <w:sz w:val="20"/>
                <w:szCs w:val="20"/>
              </w:rPr>
            </w:pPr>
            <w:bookmarkStart w:id="75" w:name="_Hlk97996074"/>
            <w:r w:rsidRPr="00657FC7">
              <w:rPr>
                <w:rFonts w:ascii="Times New Roman" w:eastAsia="Times New Roman" w:hAnsi="Times New Roman" w:cs="Times New Roman"/>
                <w:b/>
                <w:bCs/>
                <w:color w:val="000000"/>
                <w:sz w:val="20"/>
                <w:szCs w:val="20"/>
              </w:rPr>
              <w:t>Источник теплоснабжения</w:t>
            </w:r>
          </w:p>
        </w:tc>
        <w:tc>
          <w:tcPr>
            <w:tcW w:w="3260" w:type="dxa"/>
            <w:shd w:val="clear" w:color="000000" w:fill="B1A0C7"/>
            <w:vAlign w:val="center"/>
            <w:hideMark/>
          </w:tcPr>
          <w:p w14:paraId="3C8C9D52" w14:textId="77777777" w:rsidR="00CA1040" w:rsidRPr="00657FC7" w:rsidRDefault="00CA1040" w:rsidP="00DE783A">
            <w:pPr>
              <w:spacing w:after="0" w:line="240" w:lineRule="auto"/>
              <w:jc w:val="center"/>
              <w:rPr>
                <w:rFonts w:ascii="Times New Roman" w:eastAsia="Times New Roman" w:hAnsi="Times New Roman" w:cs="Times New Roman"/>
                <w:b/>
                <w:bCs/>
                <w:color w:val="000000"/>
                <w:sz w:val="20"/>
                <w:szCs w:val="20"/>
              </w:rPr>
            </w:pPr>
            <w:r w:rsidRPr="00657FC7">
              <w:rPr>
                <w:rFonts w:ascii="Times New Roman" w:eastAsia="Times New Roman" w:hAnsi="Times New Roman" w:cs="Times New Roman"/>
                <w:b/>
                <w:bCs/>
                <w:color w:val="000000"/>
                <w:sz w:val="20"/>
                <w:szCs w:val="20"/>
              </w:rPr>
              <w:t>1 вариант развития</w:t>
            </w:r>
          </w:p>
        </w:tc>
        <w:tc>
          <w:tcPr>
            <w:tcW w:w="3969" w:type="dxa"/>
            <w:shd w:val="clear" w:color="000000" w:fill="B1A0C7"/>
            <w:vAlign w:val="center"/>
            <w:hideMark/>
          </w:tcPr>
          <w:p w14:paraId="797C2E93" w14:textId="77777777" w:rsidR="00CA1040" w:rsidRPr="00657FC7" w:rsidRDefault="00CA1040" w:rsidP="00DE783A">
            <w:pPr>
              <w:spacing w:after="0" w:line="240" w:lineRule="auto"/>
              <w:jc w:val="center"/>
              <w:rPr>
                <w:rFonts w:ascii="Times New Roman" w:eastAsia="Times New Roman" w:hAnsi="Times New Roman" w:cs="Times New Roman"/>
                <w:b/>
                <w:bCs/>
                <w:color w:val="000000"/>
                <w:sz w:val="20"/>
                <w:szCs w:val="20"/>
              </w:rPr>
            </w:pPr>
            <w:r w:rsidRPr="00657FC7">
              <w:rPr>
                <w:rFonts w:ascii="Times New Roman" w:eastAsia="Times New Roman" w:hAnsi="Times New Roman" w:cs="Times New Roman"/>
                <w:b/>
                <w:bCs/>
                <w:color w:val="000000"/>
                <w:sz w:val="20"/>
                <w:szCs w:val="20"/>
              </w:rPr>
              <w:t>2 вариант развития</w:t>
            </w:r>
          </w:p>
        </w:tc>
        <w:tc>
          <w:tcPr>
            <w:tcW w:w="1134" w:type="dxa"/>
            <w:shd w:val="clear" w:color="000000" w:fill="B1A0C7"/>
            <w:vAlign w:val="center"/>
            <w:hideMark/>
          </w:tcPr>
          <w:p w14:paraId="2C13AACD" w14:textId="77777777" w:rsidR="00CA1040" w:rsidRPr="00657FC7" w:rsidRDefault="00CA1040" w:rsidP="00DE783A">
            <w:pPr>
              <w:spacing w:after="0" w:line="240" w:lineRule="auto"/>
              <w:jc w:val="center"/>
              <w:rPr>
                <w:rFonts w:ascii="Times New Roman" w:eastAsia="Times New Roman" w:hAnsi="Times New Roman" w:cs="Times New Roman"/>
                <w:b/>
                <w:bCs/>
                <w:color w:val="000000"/>
                <w:sz w:val="20"/>
                <w:szCs w:val="20"/>
              </w:rPr>
            </w:pPr>
            <w:r w:rsidRPr="00657FC7">
              <w:rPr>
                <w:rFonts w:ascii="Times New Roman" w:eastAsia="Times New Roman" w:hAnsi="Times New Roman" w:cs="Times New Roman"/>
                <w:b/>
                <w:bCs/>
                <w:color w:val="000000"/>
                <w:sz w:val="20"/>
                <w:szCs w:val="20"/>
              </w:rPr>
              <w:t xml:space="preserve">Ориентировочные сроки </w:t>
            </w:r>
          </w:p>
        </w:tc>
        <w:tc>
          <w:tcPr>
            <w:tcW w:w="1134" w:type="dxa"/>
            <w:shd w:val="clear" w:color="000000" w:fill="B1A0C7"/>
            <w:vAlign w:val="center"/>
            <w:hideMark/>
          </w:tcPr>
          <w:p w14:paraId="098C3572" w14:textId="77777777" w:rsidR="00CA1040" w:rsidRPr="00657FC7" w:rsidRDefault="00CA1040" w:rsidP="00DE783A">
            <w:pPr>
              <w:spacing w:after="0" w:line="240" w:lineRule="auto"/>
              <w:jc w:val="center"/>
              <w:rPr>
                <w:rFonts w:ascii="Times New Roman" w:eastAsia="Times New Roman" w:hAnsi="Times New Roman" w:cs="Times New Roman"/>
                <w:b/>
                <w:bCs/>
                <w:color w:val="000000"/>
                <w:sz w:val="20"/>
                <w:szCs w:val="20"/>
              </w:rPr>
            </w:pPr>
            <w:r w:rsidRPr="00657FC7">
              <w:rPr>
                <w:rFonts w:ascii="Times New Roman" w:eastAsia="Times New Roman" w:hAnsi="Times New Roman" w:cs="Times New Roman"/>
                <w:b/>
                <w:bCs/>
                <w:color w:val="000000"/>
                <w:sz w:val="20"/>
                <w:szCs w:val="20"/>
              </w:rPr>
              <w:t>1 вариант развития, тыс. руб с НДС</w:t>
            </w:r>
          </w:p>
        </w:tc>
        <w:tc>
          <w:tcPr>
            <w:tcW w:w="1134" w:type="dxa"/>
            <w:shd w:val="clear" w:color="000000" w:fill="B1A0C7"/>
            <w:vAlign w:val="center"/>
            <w:hideMark/>
          </w:tcPr>
          <w:p w14:paraId="62EB0804" w14:textId="77777777" w:rsidR="00CA1040" w:rsidRPr="00657FC7" w:rsidRDefault="00CA1040" w:rsidP="00DE783A">
            <w:pPr>
              <w:spacing w:after="0" w:line="240" w:lineRule="auto"/>
              <w:jc w:val="center"/>
              <w:rPr>
                <w:rFonts w:ascii="Times New Roman" w:eastAsia="Times New Roman" w:hAnsi="Times New Roman" w:cs="Times New Roman"/>
                <w:b/>
                <w:bCs/>
                <w:color w:val="000000"/>
                <w:sz w:val="20"/>
                <w:szCs w:val="20"/>
              </w:rPr>
            </w:pPr>
            <w:r w:rsidRPr="00657FC7">
              <w:rPr>
                <w:rFonts w:ascii="Times New Roman" w:eastAsia="Times New Roman" w:hAnsi="Times New Roman" w:cs="Times New Roman"/>
                <w:b/>
                <w:bCs/>
                <w:color w:val="000000"/>
                <w:sz w:val="20"/>
                <w:szCs w:val="20"/>
              </w:rPr>
              <w:t>2 вариант развития, тыс. руб с НДС</w:t>
            </w:r>
          </w:p>
        </w:tc>
        <w:tc>
          <w:tcPr>
            <w:tcW w:w="2145" w:type="dxa"/>
            <w:shd w:val="clear" w:color="000000" w:fill="B1A0C7"/>
            <w:vAlign w:val="center"/>
          </w:tcPr>
          <w:p w14:paraId="6D9F64BB" w14:textId="77777777" w:rsidR="00CA1040" w:rsidRPr="00657FC7" w:rsidRDefault="00CA1040" w:rsidP="00DE783A">
            <w:pPr>
              <w:spacing w:after="0" w:line="240" w:lineRule="auto"/>
              <w:jc w:val="center"/>
              <w:rPr>
                <w:rFonts w:ascii="Times New Roman" w:eastAsia="Times New Roman" w:hAnsi="Times New Roman" w:cs="Times New Roman"/>
                <w:b/>
                <w:bCs/>
                <w:color w:val="000000"/>
                <w:sz w:val="20"/>
                <w:szCs w:val="20"/>
              </w:rPr>
            </w:pPr>
            <w:r w:rsidRPr="00657FC7">
              <w:rPr>
                <w:rFonts w:ascii="Times New Roman" w:eastAsia="Times New Roman" w:hAnsi="Times New Roman" w:cs="Times New Roman"/>
                <w:b/>
                <w:bCs/>
                <w:color w:val="000000"/>
                <w:sz w:val="20"/>
                <w:szCs w:val="20"/>
              </w:rPr>
              <w:t>Источник финансирования</w:t>
            </w:r>
          </w:p>
        </w:tc>
      </w:tr>
      <w:tr w:rsidR="00CA1040" w:rsidRPr="00657FC7" w14:paraId="2416911F" w14:textId="77777777" w:rsidTr="00DE783A">
        <w:trPr>
          <w:trHeight w:val="23"/>
        </w:trPr>
        <w:tc>
          <w:tcPr>
            <w:tcW w:w="1433" w:type="dxa"/>
            <w:vMerge w:val="restart"/>
            <w:vAlign w:val="center"/>
          </w:tcPr>
          <w:p w14:paraId="68F6B7F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Котельная №1</w:t>
            </w:r>
          </w:p>
        </w:tc>
        <w:tc>
          <w:tcPr>
            <w:tcW w:w="7229" w:type="dxa"/>
            <w:gridSpan w:val="2"/>
            <w:shd w:val="clear" w:color="auto" w:fill="auto"/>
            <w:vAlign w:val="center"/>
          </w:tcPr>
          <w:p w14:paraId="5BFD159D"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Замена ВРУ ЦТП № 2 котельной № 1</w:t>
            </w:r>
          </w:p>
        </w:tc>
        <w:tc>
          <w:tcPr>
            <w:tcW w:w="1134" w:type="dxa"/>
            <w:shd w:val="clear" w:color="auto" w:fill="auto"/>
            <w:vAlign w:val="center"/>
          </w:tcPr>
          <w:p w14:paraId="1733046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2023-2025</w:t>
            </w:r>
          </w:p>
        </w:tc>
        <w:tc>
          <w:tcPr>
            <w:tcW w:w="1134" w:type="dxa"/>
            <w:shd w:val="clear" w:color="auto" w:fill="auto"/>
            <w:vAlign w:val="center"/>
          </w:tcPr>
          <w:p w14:paraId="1B3D7BA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173,06</w:t>
            </w:r>
          </w:p>
        </w:tc>
        <w:tc>
          <w:tcPr>
            <w:tcW w:w="1134" w:type="dxa"/>
            <w:shd w:val="clear" w:color="auto" w:fill="auto"/>
            <w:vAlign w:val="center"/>
          </w:tcPr>
          <w:p w14:paraId="20BD760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173,06</w:t>
            </w:r>
          </w:p>
        </w:tc>
        <w:tc>
          <w:tcPr>
            <w:tcW w:w="2145" w:type="dxa"/>
            <w:vAlign w:val="center"/>
          </w:tcPr>
          <w:p w14:paraId="1F65EBD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560D0596" w14:textId="77777777" w:rsidTr="00DE783A">
        <w:trPr>
          <w:trHeight w:val="23"/>
        </w:trPr>
        <w:tc>
          <w:tcPr>
            <w:tcW w:w="1433" w:type="dxa"/>
            <w:vMerge/>
            <w:vAlign w:val="center"/>
          </w:tcPr>
          <w:p w14:paraId="10CA1434"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3375BC60"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Замена ВРУ ЦТП № 5 котельной № 1</w:t>
            </w:r>
          </w:p>
        </w:tc>
        <w:tc>
          <w:tcPr>
            <w:tcW w:w="1134" w:type="dxa"/>
            <w:shd w:val="clear" w:color="auto" w:fill="auto"/>
            <w:vAlign w:val="center"/>
          </w:tcPr>
          <w:p w14:paraId="46C86C2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2023-2025</w:t>
            </w:r>
          </w:p>
        </w:tc>
        <w:tc>
          <w:tcPr>
            <w:tcW w:w="1134" w:type="dxa"/>
            <w:shd w:val="clear" w:color="auto" w:fill="auto"/>
            <w:vAlign w:val="center"/>
          </w:tcPr>
          <w:p w14:paraId="11EA776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183,72</w:t>
            </w:r>
          </w:p>
        </w:tc>
        <w:tc>
          <w:tcPr>
            <w:tcW w:w="1134" w:type="dxa"/>
            <w:shd w:val="clear" w:color="auto" w:fill="auto"/>
            <w:vAlign w:val="center"/>
          </w:tcPr>
          <w:p w14:paraId="6AF4673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183,72</w:t>
            </w:r>
          </w:p>
        </w:tc>
        <w:tc>
          <w:tcPr>
            <w:tcW w:w="2145" w:type="dxa"/>
            <w:vAlign w:val="center"/>
          </w:tcPr>
          <w:p w14:paraId="3D2881E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3F9931BE" w14:textId="77777777" w:rsidTr="00DE783A">
        <w:trPr>
          <w:trHeight w:val="23"/>
        </w:trPr>
        <w:tc>
          <w:tcPr>
            <w:tcW w:w="1433" w:type="dxa"/>
            <w:vMerge/>
            <w:vAlign w:val="center"/>
            <w:hideMark/>
          </w:tcPr>
          <w:p w14:paraId="4C9C36F0"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hideMark/>
          </w:tcPr>
          <w:p w14:paraId="1FF48129"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Строительство тепловых сетей для подключения перспективного абонента: СНС - 1 этап - 1 очередь (Комсомольская, 15 пристройка к Школе № 4 на 750 мест) 2D=100 мм, L=130 п.м</w:t>
            </w:r>
          </w:p>
        </w:tc>
        <w:tc>
          <w:tcPr>
            <w:tcW w:w="1134" w:type="dxa"/>
            <w:shd w:val="clear" w:color="auto" w:fill="auto"/>
            <w:vAlign w:val="center"/>
            <w:hideMark/>
          </w:tcPr>
          <w:p w14:paraId="020BD1E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2026</w:t>
            </w:r>
          </w:p>
        </w:tc>
        <w:tc>
          <w:tcPr>
            <w:tcW w:w="1134" w:type="dxa"/>
            <w:shd w:val="clear" w:color="auto" w:fill="auto"/>
            <w:vAlign w:val="center"/>
            <w:hideMark/>
          </w:tcPr>
          <w:p w14:paraId="1A80FDE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2237,69</w:t>
            </w:r>
          </w:p>
        </w:tc>
        <w:tc>
          <w:tcPr>
            <w:tcW w:w="1134" w:type="dxa"/>
            <w:shd w:val="clear" w:color="auto" w:fill="auto"/>
            <w:vAlign w:val="center"/>
            <w:hideMark/>
          </w:tcPr>
          <w:p w14:paraId="6199AFC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2237,69</w:t>
            </w:r>
          </w:p>
        </w:tc>
        <w:tc>
          <w:tcPr>
            <w:tcW w:w="2145" w:type="dxa"/>
            <w:vAlign w:val="center"/>
          </w:tcPr>
          <w:p w14:paraId="5FFA72B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Плата за тех.прис.</w:t>
            </w:r>
          </w:p>
          <w:p w14:paraId="260F9A2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p>
        </w:tc>
      </w:tr>
      <w:tr w:rsidR="00CA1040" w:rsidRPr="00657FC7" w14:paraId="3159AFFF" w14:textId="77777777" w:rsidTr="00DE783A">
        <w:trPr>
          <w:trHeight w:val="23"/>
        </w:trPr>
        <w:tc>
          <w:tcPr>
            <w:tcW w:w="1433" w:type="dxa"/>
            <w:vMerge/>
            <w:vAlign w:val="center"/>
          </w:tcPr>
          <w:p w14:paraId="7316179E"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3195012F"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Строительство тепловых сетей для подключения перспективы: СНС - 1 этап - 1 очередь (Комсомольская, 17 пристройка к д/с № 3 на 180 мест) 2D=100 мм, L=145 п.м</w:t>
            </w:r>
          </w:p>
        </w:tc>
        <w:tc>
          <w:tcPr>
            <w:tcW w:w="1134" w:type="dxa"/>
            <w:shd w:val="clear" w:color="auto" w:fill="auto"/>
            <w:vAlign w:val="center"/>
          </w:tcPr>
          <w:p w14:paraId="3C5B3A6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2026</w:t>
            </w:r>
          </w:p>
        </w:tc>
        <w:tc>
          <w:tcPr>
            <w:tcW w:w="1134" w:type="dxa"/>
            <w:shd w:val="clear" w:color="auto" w:fill="auto"/>
            <w:vAlign w:val="center"/>
          </w:tcPr>
          <w:p w14:paraId="12DD0C9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2495,89</w:t>
            </w:r>
          </w:p>
        </w:tc>
        <w:tc>
          <w:tcPr>
            <w:tcW w:w="1134" w:type="dxa"/>
            <w:shd w:val="clear" w:color="auto" w:fill="auto"/>
            <w:vAlign w:val="center"/>
          </w:tcPr>
          <w:p w14:paraId="4539B28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2495,89</w:t>
            </w:r>
          </w:p>
        </w:tc>
        <w:tc>
          <w:tcPr>
            <w:tcW w:w="2145" w:type="dxa"/>
            <w:vAlign w:val="center"/>
          </w:tcPr>
          <w:p w14:paraId="518300E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Плата за тех.прис.</w:t>
            </w:r>
          </w:p>
          <w:p w14:paraId="29C623D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p>
        </w:tc>
      </w:tr>
      <w:tr w:rsidR="00CA1040" w:rsidRPr="00657FC7" w14:paraId="32EC67DD" w14:textId="77777777" w:rsidTr="00DE783A">
        <w:trPr>
          <w:trHeight w:val="23"/>
        </w:trPr>
        <w:tc>
          <w:tcPr>
            <w:tcW w:w="1433" w:type="dxa"/>
            <w:vMerge/>
            <w:vAlign w:val="center"/>
            <w:hideMark/>
          </w:tcPr>
          <w:p w14:paraId="58C188A6"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13A43F4B"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Реконструкция тепловой сети (магистральная прямая от+обр.) бесканальная ППУ от ТК 1-16 (ок. ул. Новогиреевская, д. 10) до здание ул. Новогиреевская, д. 10, 2D=100 мм, L=43 п.м.</w:t>
            </w:r>
          </w:p>
        </w:tc>
        <w:tc>
          <w:tcPr>
            <w:tcW w:w="1134" w:type="dxa"/>
            <w:shd w:val="clear" w:color="auto" w:fill="auto"/>
            <w:vAlign w:val="center"/>
          </w:tcPr>
          <w:p w14:paraId="1F1CE4C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2023-2025</w:t>
            </w:r>
          </w:p>
        </w:tc>
        <w:tc>
          <w:tcPr>
            <w:tcW w:w="1134" w:type="dxa"/>
            <w:shd w:val="clear" w:color="auto" w:fill="auto"/>
            <w:vAlign w:val="center"/>
          </w:tcPr>
          <w:p w14:paraId="3282946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2084,61</w:t>
            </w:r>
          </w:p>
        </w:tc>
        <w:tc>
          <w:tcPr>
            <w:tcW w:w="1134" w:type="dxa"/>
            <w:shd w:val="clear" w:color="auto" w:fill="auto"/>
            <w:vAlign w:val="center"/>
          </w:tcPr>
          <w:p w14:paraId="5683AD3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2084,61</w:t>
            </w:r>
          </w:p>
        </w:tc>
        <w:tc>
          <w:tcPr>
            <w:tcW w:w="2145" w:type="dxa"/>
            <w:shd w:val="clear" w:color="auto" w:fill="auto"/>
            <w:vAlign w:val="center"/>
          </w:tcPr>
          <w:p w14:paraId="1498547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7718046D" w14:textId="77777777" w:rsidTr="00DE783A">
        <w:trPr>
          <w:trHeight w:val="23"/>
        </w:trPr>
        <w:tc>
          <w:tcPr>
            <w:tcW w:w="1433" w:type="dxa"/>
            <w:vMerge/>
            <w:vAlign w:val="center"/>
          </w:tcPr>
          <w:p w14:paraId="325969F2"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2B422888"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 ремонту магистральной сети от ТК 1-21 до ТК 1-22 (ок. ул.Калинина, д. 24-26) 2D=100 мм, L=42,1 п.м.</w:t>
            </w:r>
          </w:p>
        </w:tc>
        <w:tc>
          <w:tcPr>
            <w:tcW w:w="1134" w:type="dxa"/>
            <w:shd w:val="clear" w:color="auto" w:fill="auto"/>
            <w:vAlign w:val="center"/>
          </w:tcPr>
          <w:p w14:paraId="2419A50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w:t>
            </w:r>
          </w:p>
        </w:tc>
        <w:tc>
          <w:tcPr>
            <w:tcW w:w="1134" w:type="dxa"/>
            <w:shd w:val="clear" w:color="auto" w:fill="auto"/>
            <w:vAlign w:val="center"/>
          </w:tcPr>
          <w:p w14:paraId="06DDADA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9193,60</w:t>
            </w:r>
          </w:p>
        </w:tc>
        <w:tc>
          <w:tcPr>
            <w:tcW w:w="1134" w:type="dxa"/>
            <w:shd w:val="clear" w:color="auto" w:fill="auto"/>
            <w:vAlign w:val="center"/>
          </w:tcPr>
          <w:p w14:paraId="015CAA68"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9193,60</w:t>
            </w:r>
          </w:p>
        </w:tc>
        <w:tc>
          <w:tcPr>
            <w:tcW w:w="2145" w:type="dxa"/>
            <w:shd w:val="clear" w:color="auto" w:fill="auto"/>
            <w:vAlign w:val="center"/>
          </w:tcPr>
          <w:p w14:paraId="5B02021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458A9478" w14:textId="77777777" w:rsidTr="00DE783A">
        <w:trPr>
          <w:trHeight w:val="23"/>
        </w:trPr>
        <w:tc>
          <w:tcPr>
            <w:tcW w:w="1433" w:type="dxa"/>
            <w:vMerge/>
            <w:vAlign w:val="center"/>
            <w:hideMark/>
          </w:tcPr>
          <w:p w14:paraId="6F6EB27F"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04C2975E"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 Ремонту разводящей тепловой сети ЦО, ГВС от ЦТП № 2 котельной № 1 до жилых домов ул. Комсомольская, 4, ул. Калинина, 22,24 2D=50-100 мм, L=400,6 п.м.</w:t>
            </w:r>
          </w:p>
        </w:tc>
        <w:tc>
          <w:tcPr>
            <w:tcW w:w="1134" w:type="dxa"/>
            <w:shd w:val="clear" w:color="auto" w:fill="auto"/>
            <w:vAlign w:val="center"/>
          </w:tcPr>
          <w:p w14:paraId="3835B3E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w:t>
            </w:r>
          </w:p>
        </w:tc>
        <w:tc>
          <w:tcPr>
            <w:tcW w:w="1134" w:type="dxa"/>
            <w:shd w:val="clear" w:color="auto" w:fill="auto"/>
            <w:vAlign w:val="center"/>
          </w:tcPr>
          <w:p w14:paraId="7F43C56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16224,00</w:t>
            </w:r>
          </w:p>
        </w:tc>
        <w:tc>
          <w:tcPr>
            <w:tcW w:w="1134" w:type="dxa"/>
            <w:shd w:val="clear" w:color="auto" w:fill="auto"/>
            <w:vAlign w:val="center"/>
          </w:tcPr>
          <w:p w14:paraId="65F9503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16224,00</w:t>
            </w:r>
          </w:p>
        </w:tc>
        <w:tc>
          <w:tcPr>
            <w:tcW w:w="2145" w:type="dxa"/>
            <w:shd w:val="clear" w:color="auto" w:fill="auto"/>
            <w:vAlign w:val="center"/>
          </w:tcPr>
          <w:p w14:paraId="28865C2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1D97DFBD" w14:textId="77777777" w:rsidTr="00DE783A">
        <w:trPr>
          <w:trHeight w:val="23"/>
        </w:trPr>
        <w:tc>
          <w:tcPr>
            <w:tcW w:w="1433" w:type="dxa"/>
            <w:vMerge/>
            <w:vAlign w:val="center"/>
            <w:hideMark/>
          </w:tcPr>
          <w:p w14:paraId="706E97EE"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5DC78B95"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 Ремонту разводящей тепловой сети ЦО, ГВС от ЦТП № 5 котельной № 1 до жилых домов ул. Дзержинского, 4к.2, 4к.3, 3к.2, 2к.4, ул. Комсомольская, 3, 3-А, 5-А 2D=50-150 мм, L=946,3 п.м.</w:t>
            </w:r>
          </w:p>
        </w:tc>
        <w:tc>
          <w:tcPr>
            <w:tcW w:w="1134" w:type="dxa"/>
            <w:shd w:val="clear" w:color="auto" w:fill="auto"/>
            <w:vAlign w:val="center"/>
          </w:tcPr>
          <w:p w14:paraId="4B42B25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tcPr>
          <w:p w14:paraId="58C16E7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28706,10</w:t>
            </w:r>
          </w:p>
        </w:tc>
        <w:tc>
          <w:tcPr>
            <w:tcW w:w="1134" w:type="dxa"/>
            <w:shd w:val="clear" w:color="auto" w:fill="auto"/>
            <w:vAlign w:val="center"/>
          </w:tcPr>
          <w:p w14:paraId="0FB73BB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28706,10</w:t>
            </w:r>
          </w:p>
        </w:tc>
        <w:tc>
          <w:tcPr>
            <w:tcW w:w="2145" w:type="dxa"/>
            <w:shd w:val="clear" w:color="auto" w:fill="auto"/>
            <w:vAlign w:val="center"/>
          </w:tcPr>
          <w:p w14:paraId="037AEB0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5AE59A1D" w14:textId="77777777" w:rsidTr="00DE783A">
        <w:trPr>
          <w:trHeight w:val="23"/>
        </w:trPr>
        <w:tc>
          <w:tcPr>
            <w:tcW w:w="1433" w:type="dxa"/>
            <w:vMerge/>
            <w:vAlign w:val="center"/>
            <w:hideMark/>
          </w:tcPr>
          <w:p w14:paraId="666F07DC"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4C8D7796"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 ремонту разводящей тепловой сети ЦО и ГВС ЦТП № 7 котельной № 1 от ТК 6-10 до Ашхабадская ул., д. 19-Б 2D=50-200 мм, L=311,8 п.м.</w:t>
            </w:r>
          </w:p>
        </w:tc>
        <w:tc>
          <w:tcPr>
            <w:tcW w:w="1134" w:type="dxa"/>
            <w:shd w:val="clear" w:color="auto" w:fill="auto"/>
            <w:vAlign w:val="center"/>
          </w:tcPr>
          <w:p w14:paraId="6A31883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tcPr>
          <w:p w14:paraId="09436DD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11999,15</w:t>
            </w:r>
          </w:p>
        </w:tc>
        <w:tc>
          <w:tcPr>
            <w:tcW w:w="1134" w:type="dxa"/>
            <w:shd w:val="clear" w:color="auto" w:fill="auto"/>
            <w:vAlign w:val="center"/>
          </w:tcPr>
          <w:p w14:paraId="7AD98BF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11999,15</w:t>
            </w:r>
          </w:p>
        </w:tc>
        <w:tc>
          <w:tcPr>
            <w:tcW w:w="2145" w:type="dxa"/>
            <w:shd w:val="clear" w:color="auto" w:fill="auto"/>
            <w:vAlign w:val="center"/>
          </w:tcPr>
          <w:p w14:paraId="06DCAD0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4943496B" w14:textId="77777777" w:rsidTr="00DE783A">
        <w:trPr>
          <w:trHeight w:val="23"/>
        </w:trPr>
        <w:tc>
          <w:tcPr>
            <w:tcW w:w="1433" w:type="dxa"/>
            <w:vMerge/>
            <w:tcBorders>
              <w:bottom w:val="single" w:sz="4" w:space="0" w:color="auto"/>
            </w:tcBorders>
            <w:vAlign w:val="center"/>
            <w:hideMark/>
          </w:tcPr>
          <w:p w14:paraId="35561E75"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43DB32C4"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кап.ремонту магистральной сети котельной № 1 от ТК 1-7 до ул. Ленина, д. 6,8,8-А 2D=50-150 мм, L=228,9 п.м.</w:t>
            </w:r>
          </w:p>
        </w:tc>
        <w:tc>
          <w:tcPr>
            <w:tcW w:w="1134" w:type="dxa"/>
            <w:shd w:val="clear" w:color="auto" w:fill="auto"/>
            <w:vAlign w:val="center"/>
          </w:tcPr>
          <w:p w14:paraId="4B374EE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tcPr>
          <w:p w14:paraId="23DA317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10104,55</w:t>
            </w:r>
          </w:p>
        </w:tc>
        <w:tc>
          <w:tcPr>
            <w:tcW w:w="1134" w:type="dxa"/>
            <w:shd w:val="clear" w:color="auto" w:fill="auto"/>
            <w:vAlign w:val="center"/>
          </w:tcPr>
          <w:p w14:paraId="04A82AE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10104,55</w:t>
            </w:r>
          </w:p>
        </w:tc>
        <w:tc>
          <w:tcPr>
            <w:tcW w:w="2145" w:type="dxa"/>
            <w:shd w:val="clear" w:color="auto" w:fill="auto"/>
            <w:vAlign w:val="center"/>
          </w:tcPr>
          <w:p w14:paraId="42837C4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2F799299" w14:textId="77777777" w:rsidTr="00DE783A">
        <w:trPr>
          <w:trHeight w:val="23"/>
        </w:trPr>
        <w:tc>
          <w:tcPr>
            <w:tcW w:w="143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5646C5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Котельная №2</w:t>
            </w:r>
          </w:p>
        </w:tc>
        <w:tc>
          <w:tcPr>
            <w:tcW w:w="7229" w:type="dxa"/>
            <w:gridSpan w:val="2"/>
            <w:tcBorders>
              <w:left w:val="single" w:sz="4" w:space="0" w:color="auto"/>
            </w:tcBorders>
            <w:shd w:val="clear" w:color="auto" w:fill="auto"/>
            <w:vAlign w:val="center"/>
          </w:tcPr>
          <w:p w14:paraId="689DBAC5" w14:textId="77777777" w:rsidR="00CA1040" w:rsidRPr="00657FC7" w:rsidRDefault="00CA1040" w:rsidP="00DE783A">
            <w:pPr>
              <w:spacing w:after="0" w:line="240" w:lineRule="auto"/>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Строительство тепловых сетей для переключения ЦТП 5, 6 на котельную №7 (2</w:t>
            </w:r>
            <w:r>
              <w:rPr>
                <w:rFonts w:ascii="Times New Roman" w:eastAsia="Times New Roman" w:hAnsi="Times New Roman" w:cs="Times New Roman"/>
                <w:color w:val="000000"/>
                <w:sz w:val="20"/>
                <w:szCs w:val="20"/>
                <w:lang w:val="en-US"/>
              </w:rPr>
              <w:t>D= 300</w:t>
            </w:r>
            <w:r>
              <w:rPr>
                <w:rFonts w:ascii="Times New Roman" w:eastAsia="Times New Roman" w:hAnsi="Times New Roman" w:cs="Times New Roman"/>
                <w:color w:val="000000"/>
                <w:sz w:val="20"/>
                <w:szCs w:val="20"/>
              </w:rPr>
              <w:t xml:space="preserve"> мм</w:t>
            </w:r>
            <w:r>
              <w:rPr>
                <w:rFonts w:ascii="Times New Roman" w:eastAsia="Times New Roman" w:hAnsi="Times New Roman" w:cs="Times New Roman"/>
                <w:color w:val="000000"/>
                <w:sz w:val="20"/>
                <w:szCs w:val="20"/>
                <w:lang w:val="en-US"/>
              </w:rPr>
              <w:t>, L=236</w:t>
            </w:r>
            <w:r>
              <w:rPr>
                <w:rFonts w:ascii="Times New Roman" w:eastAsia="Times New Roman" w:hAnsi="Times New Roman" w:cs="Times New Roman"/>
                <w:color w:val="000000"/>
                <w:sz w:val="20"/>
                <w:szCs w:val="20"/>
              </w:rPr>
              <w:t xml:space="preserve"> п.м., 2</w:t>
            </w:r>
            <w:r>
              <w:rPr>
                <w:rFonts w:ascii="Times New Roman" w:eastAsia="Times New Roman" w:hAnsi="Times New Roman" w:cs="Times New Roman"/>
                <w:color w:val="000000"/>
                <w:sz w:val="20"/>
                <w:szCs w:val="20"/>
                <w:lang w:val="en-US"/>
              </w:rPr>
              <w:t xml:space="preserve">D =250 </w:t>
            </w:r>
            <w:r>
              <w:rPr>
                <w:rFonts w:ascii="Times New Roman" w:eastAsia="Times New Roman" w:hAnsi="Times New Roman" w:cs="Times New Roman"/>
                <w:color w:val="000000"/>
                <w:sz w:val="20"/>
                <w:szCs w:val="20"/>
              </w:rPr>
              <w:t xml:space="preserve">мм </w:t>
            </w:r>
            <w:r>
              <w:rPr>
                <w:rFonts w:ascii="Times New Roman" w:eastAsia="Times New Roman" w:hAnsi="Times New Roman" w:cs="Times New Roman"/>
                <w:color w:val="000000"/>
                <w:sz w:val="20"/>
                <w:szCs w:val="20"/>
                <w:lang w:val="en-US"/>
              </w:rPr>
              <w:t>L=137</w:t>
            </w:r>
            <w:r>
              <w:rPr>
                <w:rFonts w:ascii="Times New Roman" w:eastAsia="Times New Roman" w:hAnsi="Times New Roman" w:cs="Times New Roman"/>
                <w:color w:val="000000"/>
                <w:sz w:val="20"/>
                <w:szCs w:val="20"/>
              </w:rPr>
              <w:t xml:space="preserve"> п.м., </w:t>
            </w:r>
            <w:r>
              <w:rPr>
                <w:rFonts w:ascii="Times New Roman" w:eastAsia="Times New Roman" w:hAnsi="Times New Roman" w:cs="Times New Roman"/>
                <w:color w:val="000000"/>
                <w:sz w:val="20"/>
                <w:szCs w:val="20"/>
                <w:lang w:val="en-US"/>
              </w:rPr>
              <w:t xml:space="preserve">2D=150 </w:t>
            </w:r>
            <w:r>
              <w:rPr>
                <w:rFonts w:ascii="Times New Roman" w:eastAsia="Times New Roman" w:hAnsi="Times New Roman" w:cs="Times New Roman"/>
                <w:color w:val="000000"/>
                <w:sz w:val="20"/>
                <w:szCs w:val="20"/>
              </w:rPr>
              <w:t xml:space="preserve">мм </w:t>
            </w:r>
            <w:r>
              <w:rPr>
                <w:rFonts w:ascii="Times New Roman" w:eastAsia="Times New Roman" w:hAnsi="Times New Roman" w:cs="Times New Roman"/>
                <w:color w:val="000000"/>
                <w:sz w:val="20"/>
                <w:szCs w:val="20"/>
                <w:lang w:val="en-US"/>
              </w:rPr>
              <w:t xml:space="preserve">L=505 </w:t>
            </w:r>
            <w:r>
              <w:rPr>
                <w:rFonts w:ascii="Times New Roman" w:eastAsia="Times New Roman" w:hAnsi="Times New Roman" w:cs="Times New Roman"/>
                <w:color w:val="000000"/>
                <w:sz w:val="20"/>
                <w:szCs w:val="20"/>
              </w:rPr>
              <w:t>п.м.)</w:t>
            </w:r>
          </w:p>
        </w:tc>
        <w:tc>
          <w:tcPr>
            <w:tcW w:w="1134" w:type="dxa"/>
            <w:shd w:val="clear" w:color="auto" w:fill="auto"/>
            <w:vAlign w:val="center"/>
          </w:tcPr>
          <w:p w14:paraId="0612FDF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2025-2027</w:t>
            </w:r>
          </w:p>
        </w:tc>
        <w:tc>
          <w:tcPr>
            <w:tcW w:w="1134" w:type="dxa"/>
            <w:shd w:val="clear" w:color="auto" w:fill="auto"/>
            <w:vAlign w:val="center"/>
          </w:tcPr>
          <w:p w14:paraId="21A6DEB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56931,744</w:t>
            </w:r>
          </w:p>
        </w:tc>
        <w:tc>
          <w:tcPr>
            <w:tcW w:w="1134" w:type="dxa"/>
            <w:shd w:val="clear" w:color="auto" w:fill="auto"/>
            <w:noWrap/>
            <w:vAlign w:val="center"/>
          </w:tcPr>
          <w:p w14:paraId="19BB5D2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56931,744</w:t>
            </w:r>
          </w:p>
        </w:tc>
        <w:tc>
          <w:tcPr>
            <w:tcW w:w="2145" w:type="dxa"/>
            <w:vAlign w:val="center"/>
          </w:tcPr>
          <w:p w14:paraId="43F1D4B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54C34CAF" w14:textId="77777777" w:rsidTr="00DE783A">
        <w:trPr>
          <w:trHeight w:val="23"/>
        </w:trPr>
        <w:tc>
          <w:tcPr>
            <w:tcW w:w="1433" w:type="dxa"/>
            <w:vMerge/>
            <w:tcBorders>
              <w:top w:val="single" w:sz="4" w:space="0" w:color="auto"/>
              <w:left w:val="single" w:sz="4" w:space="0" w:color="auto"/>
              <w:bottom w:val="single" w:sz="4" w:space="0" w:color="auto"/>
              <w:right w:val="single" w:sz="4" w:space="0" w:color="auto"/>
            </w:tcBorders>
            <w:vAlign w:val="center"/>
          </w:tcPr>
          <w:p w14:paraId="65F9BA91"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tcBorders>
              <w:left w:val="single" w:sz="4" w:space="0" w:color="auto"/>
            </w:tcBorders>
            <w:shd w:val="clear" w:color="auto" w:fill="auto"/>
            <w:vAlign w:val="center"/>
          </w:tcPr>
          <w:p w14:paraId="3877355A" w14:textId="77777777" w:rsidR="00CA1040" w:rsidRPr="00657FC7" w:rsidRDefault="00CA1040" w:rsidP="00DE783A">
            <w:pPr>
              <w:spacing w:after="0" w:line="240" w:lineRule="auto"/>
              <w:jc w:val="both"/>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Реконструкция тепловых сетей отопления 2D=100, 125 мм, на 2D=300 L=102 п.м, вынос сетей из пятна застройки МКД Гагарина 23-А (796,81 п.м.)</w:t>
            </w:r>
          </w:p>
        </w:tc>
        <w:tc>
          <w:tcPr>
            <w:tcW w:w="1134" w:type="dxa"/>
            <w:shd w:val="clear" w:color="auto" w:fill="auto"/>
            <w:vAlign w:val="center"/>
          </w:tcPr>
          <w:p w14:paraId="50468E0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2023-2024</w:t>
            </w:r>
          </w:p>
        </w:tc>
        <w:tc>
          <w:tcPr>
            <w:tcW w:w="1134" w:type="dxa"/>
            <w:shd w:val="clear" w:color="auto" w:fill="auto"/>
            <w:vAlign w:val="center"/>
          </w:tcPr>
          <w:p w14:paraId="3DC324D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16216,59</w:t>
            </w:r>
          </w:p>
        </w:tc>
        <w:tc>
          <w:tcPr>
            <w:tcW w:w="1134" w:type="dxa"/>
            <w:shd w:val="clear" w:color="auto" w:fill="auto"/>
            <w:noWrap/>
            <w:vAlign w:val="center"/>
          </w:tcPr>
          <w:p w14:paraId="026A245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16216,59</w:t>
            </w:r>
          </w:p>
        </w:tc>
        <w:tc>
          <w:tcPr>
            <w:tcW w:w="2145" w:type="dxa"/>
            <w:vAlign w:val="center"/>
          </w:tcPr>
          <w:p w14:paraId="3D006F8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Ср-ва застройщика и собственные ср-ва ТСО</w:t>
            </w:r>
          </w:p>
        </w:tc>
      </w:tr>
      <w:tr w:rsidR="00CA1040" w:rsidRPr="00657FC7" w14:paraId="56F5172B" w14:textId="77777777" w:rsidTr="00DE783A">
        <w:trPr>
          <w:trHeight w:val="23"/>
        </w:trPr>
        <w:tc>
          <w:tcPr>
            <w:tcW w:w="1433" w:type="dxa"/>
            <w:vMerge/>
            <w:tcBorders>
              <w:top w:val="single" w:sz="4" w:space="0" w:color="auto"/>
              <w:left w:val="single" w:sz="4" w:space="0" w:color="auto"/>
              <w:bottom w:val="single" w:sz="4" w:space="0" w:color="auto"/>
              <w:right w:val="single" w:sz="4" w:space="0" w:color="auto"/>
            </w:tcBorders>
            <w:vAlign w:val="center"/>
          </w:tcPr>
          <w:p w14:paraId="6361C0B8"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tcBorders>
              <w:left w:val="single" w:sz="4" w:space="0" w:color="auto"/>
            </w:tcBorders>
            <w:shd w:val="clear" w:color="auto" w:fill="auto"/>
            <w:vAlign w:val="center"/>
          </w:tcPr>
          <w:p w14:paraId="382B494E"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 xml:space="preserve">Строительство тепловой сети для присоединения перспективного абонента СНС </w:t>
            </w:r>
            <w:r w:rsidRPr="00657FC7">
              <w:rPr>
                <w:rFonts w:ascii="Times New Roman" w:eastAsia="Times New Roman" w:hAnsi="Times New Roman" w:cs="Times New Roman"/>
                <w:color w:val="000000"/>
                <w:sz w:val="20"/>
                <w:szCs w:val="20"/>
              </w:rPr>
              <w:lastRenderedPageBreak/>
              <w:t>- 2 этап (ДОУ № 2) 2D=100 мм, L=50 п.м</w:t>
            </w:r>
          </w:p>
        </w:tc>
        <w:tc>
          <w:tcPr>
            <w:tcW w:w="1134" w:type="dxa"/>
            <w:shd w:val="clear" w:color="auto" w:fill="auto"/>
            <w:vAlign w:val="center"/>
          </w:tcPr>
          <w:p w14:paraId="6FA815D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lastRenderedPageBreak/>
              <w:t>2027</w:t>
            </w:r>
          </w:p>
        </w:tc>
        <w:tc>
          <w:tcPr>
            <w:tcW w:w="1134" w:type="dxa"/>
            <w:shd w:val="clear" w:color="auto" w:fill="auto"/>
            <w:vAlign w:val="center"/>
          </w:tcPr>
          <w:p w14:paraId="1E5AD78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1177,86</w:t>
            </w:r>
          </w:p>
        </w:tc>
        <w:tc>
          <w:tcPr>
            <w:tcW w:w="1134" w:type="dxa"/>
            <w:shd w:val="clear" w:color="auto" w:fill="auto"/>
            <w:noWrap/>
            <w:vAlign w:val="center"/>
          </w:tcPr>
          <w:p w14:paraId="1E0A808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1177,86</w:t>
            </w:r>
          </w:p>
        </w:tc>
        <w:tc>
          <w:tcPr>
            <w:tcW w:w="2145" w:type="dxa"/>
            <w:vAlign w:val="center"/>
          </w:tcPr>
          <w:p w14:paraId="13F2716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 xml:space="preserve">Плата за </w:t>
            </w:r>
            <w:r w:rsidRPr="00657FC7">
              <w:rPr>
                <w:rFonts w:ascii="Times New Roman" w:eastAsia="Times New Roman" w:hAnsi="Times New Roman" w:cs="Times New Roman"/>
                <w:color w:val="000000"/>
                <w:sz w:val="20"/>
                <w:szCs w:val="20"/>
              </w:rPr>
              <w:lastRenderedPageBreak/>
              <w:t>тех.присоединение</w:t>
            </w:r>
          </w:p>
        </w:tc>
      </w:tr>
      <w:tr w:rsidR="00CA1040" w:rsidRPr="00657FC7" w14:paraId="031FDD92" w14:textId="77777777" w:rsidTr="00DE783A">
        <w:trPr>
          <w:trHeight w:val="23"/>
        </w:trPr>
        <w:tc>
          <w:tcPr>
            <w:tcW w:w="1433" w:type="dxa"/>
            <w:vMerge/>
            <w:tcBorders>
              <w:top w:val="single" w:sz="4" w:space="0" w:color="auto"/>
              <w:left w:val="single" w:sz="4" w:space="0" w:color="auto"/>
              <w:bottom w:val="single" w:sz="4" w:space="0" w:color="auto"/>
              <w:right w:val="single" w:sz="4" w:space="0" w:color="auto"/>
            </w:tcBorders>
            <w:vAlign w:val="center"/>
            <w:hideMark/>
          </w:tcPr>
          <w:p w14:paraId="1386A08B"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tcBorders>
              <w:left w:val="single" w:sz="4" w:space="0" w:color="auto"/>
            </w:tcBorders>
            <w:shd w:val="clear" w:color="auto" w:fill="auto"/>
            <w:vAlign w:val="center"/>
          </w:tcPr>
          <w:p w14:paraId="2EC9B8C2"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кап.ремонту  магистральной тепловой сети от ЦТП № 1 котельной № 2 до ТК 2-3 (ок. ул. Советская, д. 4) 2D=150 мм, L=118 п.м.</w:t>
            </w:r>
          </w:p>
        </w:tc>
        <w:tc>
          <w:tcPr>
            <w:tcW w:w="1134" w:type="dxa"/>
            <w:shd w:val="clear" w:color="auto" w:fill="auto"/>
            <w:vAlign w:val="center"/>
          </w:tcPr>
          <w:p w14:paraId="0BC1B02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tcPr>
          <w:p w14:paraId="208FEBE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11482,44</w:t>
            </w:r>
          </w:p>
        </w:tc>
        <w:tc>
          <w:tcPr>
            <w:tcW w:w="1134" w:type="dxa"/>
            <w:shd w:val="clear" w:color="auto" w:fill="auto"/>
            <w:vAlign w:val="center"/>
          </w:tcPr>
          <w:p w14:paraId="4C5938E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11482,44</w:t>
            </w:r>
          </w:p>
        </w:tc>
        <w:tc>
          <w:tcPr>
            <w:tcW w:w="2145" w:type="dxa"/>
            <w:vAlign w:val="center"/>
          </w:tcPr>
          <w:p w14:paraId="15E812A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2618E191" w14:textId="77777777" w:rsidTr="00DE783A">
        <w:trPr>
          <w:trHeight w:val="23"/>
        </w:trPr>
        <w:tc>
          <w:tcPr>
            <w:tcW w:w="1433" w:type="dxa"/>
            <w:vMerge/>
            <w:tcBorders>
              <w:top w:val="single" w:sz="4" w:space="0" w:color="auto"/>
              <w:left w:val="single" w:sz="4" w:space="0" w:color="auto"/>
              <w:bottom w:val="single" w:sz="4" w:space="0" w:color="auto"/>
              <w:right w:val="single" w:sz="4" w:space="0" w:color="auto"/>
            </w:tcBorders>
            <w:vAlign w:val="center"/>
            <w:hideMark/>
          </w:tcPr>
          <w:p w14:paraId="7883E228"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tcBorders>
              <w:left w:val="single" w:sz="4" w:space="0" w:color="auto"/>
            </w:tcBorders>
            <w:shd w:val="clear" w:color="auto" w:fill="auto"/>
            <w:vAlign w:val="center"/>
          </w:tcPr>
          <w:p w14:paraId="76881A9B"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кап.ремонту  магистральной тепловой сети котельной № 2 (ЦО) от ул. Советская,д.26 до ул. Советская, д.24,22,20А 2D=80-150 мм, L=158,8 п.м.</w:t>
            </w:r>
          </w:p>
        </w:tc>
        <w:tc>
          <w:tcPr>
            <w:tcW w:w="1134" w:type="dxa"/>
            <w:shd w:val="clear" w:color="auto" w:fill="auto"/>
            <w:vAlign w:val="center"/>
          </w:tcPr>
          <w:p w14:paraId="5E71A9D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tcPr>
          <w:p w14:paraId="498C73F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18314,49</w:t>
            </w:r>
          </w:p>
        </w:tc>
        <w:tc>
          <w:tcPr>
            <w:tcW w:w="1134" w:type="dxa"/>
            <w:shd w:val="clear" w:color="auto" w:fill="auto"/>
            <w:vAlign w:val="center"/>
          </w:tcPr>
          <w:p w14:paraId="2C4AB28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18314,49</w:t>
            </w:r>
          </w:p>
        </w:tc>
        <w:tc>
          <w:tcPr>
            <w:tcW w:w="2145" w:type="dxa"/>
            <w:vAlign w:val="center"/>
          </w:tcPr>
          <w:p w14:paraId="48B014C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381214BE" w14:textId="77777777" w:rsidTr="00DE783A">
        <w:trPr>
          <w:trHeight w:val="23"/>
        </w:trPr>
        <w:tc>
          <w:tcPr>
            <w:tcW w:w="1433" w:type="dxa"/>
            <w:vMerge/>
            <w:tcBorders>
              <w:top w:val="single" w:sz="4" w:space="0" w:color="auto"/>
              <w:left w:val="single" w:sz="4" w:space="0" w:color="auto"/>
              <w:bottom w:val="single" w:sz="4" w:space="0" w:color="auto"/>
              <w:right w:val="single" w:sz="4" w:space="0" w:color="auto"/>
            </w:tcBorders>
            <w:vAlign w:val="center"/>
            <w:hideMark/>
          </w:tcPr>
          <w:p w14:paraId="23924D05"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tcBorders>
              <w:left w:val="single" w:sz="4" w:space="0" w:color="auto"/>
            </w:tcBorders>
            <w:shd w:val="clear" w:color="auto" w:fill="auto"/>
            <w:vAlign w:val="center"/>
          </w:tcPr>
          <w:p w14:paraId="3EA18E63"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кап.ремонту разводящей тепловой сети ЦО и ГВС от ЦТП № 6 котельной 2 до Советская ул., д. 17,19 2D=80-150 мм, L=300,4 п.м.</w:t>
            </w:r>
          </w:p>
        </w:tc>
        <w:tc>
          <w:tcPr>
            <w:tcW w:w="1134" w:type="dxa"/>
            <w:shd w:val="clear" w:color="auto" w:fill="auto"/>
            <w:vAlign w:val="center"/>
          </w:tcPr>
          <w:p w14:paraId="56E0301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tcPr>
          <w:p w14:paraId="71A1270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22735,23</w:t>
            </w:r>
          </w:p>
        </w:tc>
        <w:tc>
          <w:tcPr>
            <w:tcW w:w="1134" w:type="dxa"/>
            <w:shd w:val="clear" w:color="auto" w:fill="auto"/>
            <w:vAlign w:val="center"/>
          </w:tcPr>
          <w:p w14:paraId="4E627D5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22735,23</w:t>
            </w:r>
          </w:p>
        </w:tc>
        <w:tc>
          <w:tcPr>
            <w:tcW w:w="2145" w:type="dxa"/>
            <w:vAlign w:val="center"/>
          </w:tcPr>
          <w:p w14:paraId="336EADE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31509BEA" w14:textId="77777777" w:rsidTr="00DE783A">
        <w:trPr>
          <w:trHeight w:val="23"/>
        </w:trPr>
        <w:tc>
          <w:tcPr>
            <w:tcW w:w="1433" w:type="dxa"/>
            <w:vMerge/>
            <w:tcBorders>
              <w:top w:val="single" w:sz="4" w:space="0" w:color="auto"/>
              <w:left w:val="single" w:sz="4" w:space="0" w:color="auto"/>
              <w:bottom w:val="single" w:sz="4" w:space="0" w:color="auto"/>
              <w:right w:val="single" w:sz="4" w:space="0" w:color="auto"/>
            </w:tcBorders>
            <w:vAlign w:val="center"/>
            <w:hideMark/>
          </w:tcPr>
          <w:p w14:paraId="28B27BBD"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tcBorders>
              <w:left w:val="single" w:sz="4" w:space="0" w:color="auto"/>
            </w:tcBorders>
            <w:shd w:val="clear" w:color="auto" w:fill="auto"/>
            <w:vAlign w:val="center"/>
          </w:tcPr>
          <w:p w14:paraId="6241DCC5"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кап.ремонту разводящей тепловой сети  ЦО и ГВС ЦТП № 1 (НПО) от ТК 6-32 до жилого дома ул. Гагарина д.26 2D=50-80 мм, L=91,78 п.м.</w:t>
            </w:r>
          </w:p>
        </w:tc>
        <w:tc>
          <w:tcPr>
            <w:tcW w:w="1134" w:type="dxa"/>
            <w:shd w:val="clear" w:color="auto" w:fill="auto"/>
            <w:vAlign w:val="center"/>
          </w:tcPr>
          <w:p w14:paraId="13BF6CF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2030-2033</w:t>
            </w:r>
          </w:p>
        </w:tc>
        <w:tc>
          <w:tcPr>
            <w:tcW w:w="1134" w:type="dxa"/>
            <w:shd w:val="clear" w:color="auto" w:fill="auto"/>
            <w:vAlign w:val="center"/>
          </w:tcPr>
          <w:p w14:paraId="31C46C8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8037,71</w:t>
            </w:r>
          </w:p>
        </w:tc>
        <w:tc>
          <w:tcPr>
            <w:tcW w:w="1134" w:type="dxa"/>
            <w:shd w:val="clear" w:color="auto" w:fill="auto"/>
            <w:vAlign w:val="center"/>
          </w:tcPr>
          <w:p w14:paraId="5783D88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8037,71</w:t>
            </w:r>
          </w:p>
        </w:tc>
        <w:tc>
          <w:tcPr>
            <w:tcW w:w="2145" w:type="dxa"/>
            <w:vAlign w:val="center"/>
          </w:tcPr>
          <w:p w14:paraId="78174F78"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653E87B8" w14:textId="77777777" w:rsidTr="00DE783A">
        <w:trPr>
          <w:trHeight w:val="23"/>
        </w:trPr>
        <w:tc>
          <w:tcPr>
            <w:tcW w:w="1433" w:type="dxa"/>
            <w:vMerge/>
            <w:tcBorders>
              <w:top w:val="single" w:sz="4" w:space="0" w:color="auto"/>
              <w:left w:val="single" w:sz="4" w:space="0" w:color="auto"/>
              <w:bottom w:val="single" w:sz="4" w:space="0" w:color="auto"/>
              <w:right w:val="single" w:sz="4" w:space="0" w:color="auto"/>
            </w:tcBorders>
            <w:vAlign w:val="center"/>
          </w:tcPr>
          <w:p w14:paraId="7C7A3A71"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tcBorders>
              <w:left w:val="single" w:sz="4" w:space="0" w:color="auto"/>
            </w:tcBorders>
            <w:shd w:val="clear" w:color="auto" w:fill="auto"/>
            <w:vAlign w:val="center"/>
          </w:tcPr>
          <w:p w14:paraId="78210A77"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кап.ремонту разводящей тепловой сети ЦО и ГВС ЦТП № 1 (НПО) от ТК 6-31 до Гагарина ул., д. 24,28, ТК 6-32</w:t>
            </w:r>
          </w:p>
          <w:p w14:paraId="269B7C88"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2D=70 мм, L=200,6 п.м.</w:t>
            </w:r>
          </w:p>
        </w:tc>
        <w:tc>
          <w:tcPr>
            <w:tcW w:w="1134" w:type="dxa"/>
            <w:shd w:val="clear" w:color="auto" w:fill="auto"/>
            <w:vAlign w:val="center"/>
          </w:tcPr>
          <w:p w14:paraId="3605264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tcPr>
          <w:p w14:paraId="7E9A467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17051,42</w:t>
            </w:r>
          </w:p>
        </w:tc>
        <w:tc>
          <w:tcPr>
            <w:tcW w:w="1134" w:type="dxa"/>
            <w:shd w:val="clear" w:color="auto" w:fill="auto"/>
            <w:vAlign w:val="center"/>
          </w:tcPr>
          <w:p w14:paraId="7F8E007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17051,42</w:t>
            </w:r>
          </w:p>
        </w:tc>
        <w:tc>
          <w:tcPr>
            <w:tcW w:w="2145" w:type="dxa"/>
            <w:vAlign w:val="center"/>
          </w:tcPr>
          <w:p w14:paraId="05B3FEB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487CAB94" w14:textId="77777777" w:rsidTr="00DE783A">
        <w:trPr>
          <w:trHeight w:val="23"/>
        </w:trPr>
        <w:tc>
          <w:tcPr>
            <w:tcW w:w="1433" w:type="dxa"/>
            <w:vMerge/>
            <w:tcBorders>
              <w:top w:val="single" w:sz="4" w:space="0" w:color="auto"/>
              <w:left w:val="single" w:sz="4" w:space="0" w:color="auto"/>
              <w:bottom w:val="single" w:sz="4" w:space="0" w:color="auto"/>
              <w:right w:val="single" w:sz="4" w:space="0" w:color="auto"/>
            </w:tcBorders>
            <w:vAlign w:val="center"/>
            <w:hideMark/>
          </w:tcPr>
          <w:p w14:paraId="2AE97942"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tcBorders>
              <w:left w:val="single" w:sz="4" w:space="0" w:color="auto"/>
            </w:tcBorders>
            <w:shd w:val="clear" w:color="auto" w:fill="auto"/>
            <w:vAlign w:val="center"/>
          </w:tcPr>
          <w:p w14:paraId="59DDA387"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кап.ремонту разводящей тепловой сети ЦО и ГВС ЦТП № 1 (НПО) от ТК 6-36 до Гагарина ул., д. 16,18, Мира пр-кт, д. 10 2D=70-80 мм, L=327 п.м.</w:t>
            </w:r>
          </w:p>
        </w:tc>
        <w:tc>
          <w:tcPr>
            <w:tcW w:w="1134" w:type="dxa"/>
            <w:shd w:val="clear" w:color="auto" w:fill="auto"/>
            <w:vAlign w:val="center"/>
          </w:tcPr>
          <w:p w14:paraId="26D767F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tcPr>
          <w:p w14:paraId="30BCDE4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8841,48</w:t>
            </w:r>
          </w:p>
        </w:tc>
        <w:tc>
          <w:tcPr>
            <w:tcW w:w="1134" w:type="dxa"/>
            <w:shd w:val="clear" w:color="auto" w:fill="auto"/>
            <w:vAlign w:val="center"/>
          </w:tcPr>
          <w:p w14:paraId="58A8185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8841,48</w:t>
            </w:r>
          </w:p>
        </w:tc>
        <w:tc>
          <w:tcPr>
            <w:tcW w:w="2145" w:type="dxa"/>
            <w:vAlign w:val="center"/>
          </w:tcPr>
          <w:p w14:paraId="43B9C30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7A332EEF" w14:textId="77777777" w:rsidTr="00DE783A">
        <w:trPr>
          <w:trHeight w:val="23"/>
        </w:trPr>
        <w:tc>
          <w:tcPr>
            <w:tcW w:w="1433" w:type="dxa"/>
            <w:vMerge/>
            <w:tcBorders>
              <w:top w:val="single" w:sz="4" w:space="0" w:color="auto"/>
              <w:left w:val="single" w:sz="4" w:space="0" w:color="auto"/>
              <w:bottom w:val="single" w:sz="4" w:space="0" w:color="auto"/>
              <w:right w:val="single" w:sz="4" w:space="0" w:color="auto"/>
            </w:tcBorders>
            <w:vAlign w:val="center"/>
          </w:tcPr>
          <w:p w14:paraId="71CF2F25"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tcBorders>
              <w:left w:val="single" w:sz="4" w:space="0" w:color="auto"/>
            </w:tcBorders>
            <w:shd w:val="clear" w:color="auto" w:fill="auto"/>
            <w:vAlign w:val="center"/>
          </w:tcPr>
          <w:p w14:paraId="34508B3D"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кап.ремонту разводящей тепловой сети ЦО и ГВС ЦТП № 2 (НПО) от ТК 6-46 до Победы ул., д. 9,11 2D=50-150 мм, L=257,19 п.м.</w:t>
            </w:r>
          </w:p>
        </w:tc>
        <w:tc>
          <w:tcPr>
            <w:tcW w:w="1134" w:type="dxa"/>
            <w:shd w:val="clear" w:color="auto" w:fill="auto"/>
            <w:vAlign w:val="center"/>
          </w:tcPr>
          <w:p w14:paraId="10FA731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tcPr>
          <w:p w14:paraId="731ECBB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10736,08</w:t>
            </w:r>
          </w:p>
        </w:tc>
        <w:tc>
          <w:tcPr>
            <w:tcW w:w="1134" w:type="dxa"/>
            <w:shd w:val="clear" w:color="auto" w:fill="auto"/>
            <w:vAlign w:val="center"/>
          </w:tcPr>
          <w:p w14:paraId="7F7B184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10736,08</w:t>
            </w:r>
          </w:p>
        </w:tc>
        <w:tc>
          <w:tcPr>
            <w:tcW w:w="2145" w:type="dxa"/>
            <w:vAlign w:val="center"/>
          </w:tcPr>
          <w:p w14:paraId="306051E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4E538931" w14:textId="77777777" w:rsidTr="00DE783A">
        <w:trPr>
          <w:trHeight w:val="23"/>
        </w:trPr>
        <w:tc>
          <w:tcPr>
            <w:tcW w:w="1433" w:type="dxa"/>
            <w:vMerge w:val="restart"/>
            <w:tcBorders>
              <w:top w:val="single" w:sz="4" w:space="0" w:color="auto"/>
            </w:tcBorders>
            <w:shd w:val="clear" w:color="auto" w:fill="auto"/>
            <w:vAlign w:val="center"/>
            <w:hideMark/>
          </w:tcPr>
          <w:p w14:paraId="189C781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Котельная №4</w:t>
            </w:r>
          </w:p>
        </w:tc>
        <w:tc>
          <w:tcPr>
            <w:tcW w:w="7229" w:type="dxa"/>
            <w:gridSpan w:val="2"/>
            <w:shd w:val="clear" w:color="auto" w:fill="auto"/>
            <w:vAlign w:val="center"/>
          </w:tcPr>
          <w:p w14:paraId="45B8E2F3" w14:textId="77777777" w:rsidR="00CA1040" w:rsidRPr="003306DD" w:rsidRDefault="00CA1040" w:rsidP="00DE783A">
            <w:pP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Строительство тепловых сетей для переключения ЦТП 2,4 и части ЦТП 3 на котельную №2 (</w:t>
            </w:r>
            <w:r>
              <w:rPr>
                <w:rFonts w:ascii="Times New Roman" w:eastAsia="Times New Roman" w:hAnsi="Times New Roman" w:cs="Times New Roman"/>
                <w:color w:val="000000"/>
                <w:sz w:val="20"/>
                <w:szCs w:val="20"/>
                <w:lang w:val="en-US"/>
              </w:rPr>
              <w:t xml:space="preserve">2D=250 </w:t>
            </w:r>
            <w:r>
              <w:rPr>
                <w:rFonts w:ascii="Times New Roman" w:eastAsia="Times New Roman" w:hAnsi="Times New Roman" w:cs="Times New Roman"/>
                <w:color w:val="000000"/>
                <w:sz w:val="20"/>
                <w:szCs w:val="20"/>
              </w:rPr>
              <w:t xml:space="preserve">мм, </w:t>
            </w:r>
            <w:r>
              <w:rPr>
                <w:rFonts w:ascii="Times New Roman" w:eastAsia="Times New Roman" w:hAnsi="Times New Roman" w:cs="Times New Roman"/>
                <w:color w:val="000000"/>
                <w:sz w:val="20"/>
                <w:szCs w:val="20"/>
                <w:lang w:val="en-US"/>
              </w:rPr>
              <w:t>L=</w:t>
            </w:r>
            <w:r>
              <w:rPr>
                <w:rFonts w:ascii="Times New Roman" w:eastAsia="Times New Roman" w:hAnsi="Times New Roman" w:cs="Times New Roman"/>
                <w:color w:val="000000"/>
                <w:sz w:val="20"/>
                <w:szCs w:val="20"/>
              </w:rPr>
              <w:t>510 п.м.)</w:t>
            </w:r>
          </w:p>
        </w:tc>
        <w:tc>
          <w:tcPr>
            <w:tcW w:w="1134" w:type="dxa"/>
            <w:shd w:val="clear" w:color="auto" w:fill="auto"/>
            <w:vAlign w:val="center"/>
          </w:tcPr>
          <w:p w14:paraId="60E76C2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2025-2027</w:t>
            </w:r>
          </w:p>
        </w:tc>
        <w:tc>
          <w:tcPr>
            <w:tcW w:w="1134" w:type="dxa"/>
            <w:shd w:val="clear" w:color="auto" w:fill="auto"/>
            <w:vAlign w:val="center"/>
          </w:tcPr>
          <w:p w14:paraId="292BFE6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48337,956</w:t>
            </w:r>
          </w:p>
        </w:tc>
        <w:tc>
          <w:tcPr>
            <w:tcW w:w="1134" w:type="dxa"/>
            <w:shd w:val="clear" w:color="auto" w:fill="auto"/>
            <w:vAlign w:val="center"/>
          </w:tcPr>
          <w:p w14:paraId="17CAF1F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48337,956</w:t>
            </w:r>
          </w:p>
        </w:tc>
        <w:tc>
          <w:tcPr>
            <w:tcW w:w="2145" w:type="dxa"/>
            <w:vAlign w:val="center"/>
          </w:tcPr>
          <w:p w14:paraId="5FB2181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71BAEE03" w14:textId="77777777" w:rsidTr="00DE783A">
        <w:trPr>
          <w:trHeight w:val="23"/>
        </w:trPr>
        <w:tc>
          <w:tcPr>
            <w:tcW w:w="1433" w:type="dxa"/>
            <w:vMerge/>
            <w:vAlign w:val="center"/>
            <w:hideMark/>
          </w:tcPr>
          <w:p w14:paraId="75C2FE48"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hideMark/>
          </w:tcPr>
          <w:p w14:paraId="54A1F60F" w14:textId="77777777" w:rsidR="00CA1040" w:rsidRPr="003306DD" w:rsidRDefault="00CA1040" w:rsidP="00DE783A">
            <w:pPr>
              <w:spacing w:after="0" w:line="240" w:lineRule="auto"/>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Замена ВРУ ЦТП № 2 котельной № 4 Строителей ул., д. 1-А</w:t>
            </w:r>
          </w:p>
        </w:tc>
        <w:tc>
          <w:tcPr>
            <w:tcW w:w="1134" w:type="dxa"/>
            <w:shd w:val="clear" w:color="auto" w:fill="auto"/>
            <w:vAlign w:val="center"/>
            <w:hideMark/>
          </w:tcPr>
          <w:p w14:paraId="6469787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2023-2025</w:t>
            </w:r>
          </w:p>
        </w:tc>
        <w:tc>
          <w:tcPr>
            <w:tcW w:w="1134" w:type="dxa"/>
            <w:shd w:val="clear" w:color="auto" w:fill="auto"/>
            <w:vAlign w:val="center"/>
            <w:hideMark/>
          </w:tcPr>
          <w:p w14:paraId="3D40217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183,72</w:t>
            </w:r>
          </w:p>
        </w:tc>
        <w:tc>
          <w:tcPr>
            <w:tcW w:w="1134" w:type="dxa"/>
            <w:shd w:val="clear" w:color="auto" w:fill="auto"/>
            <w:vAlign w:val="center"/>
            <w:hideMark/>
          </w:tcPr>
          <w:p w14:paraId="6051763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183,72</w:t>
            </w:r>
          </w:p>
        </w:tc>
        <w:tc>
          <w:tcPr>
            <w:tcW w:w="2145" w:type="dxa"/>
            <w:vAlign w:val="center"/>
          </w:tcPr>
          <w:p w14:paraId="3031634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0B3889F0" w14:textId="77777777" w:rsidTr="00DE783A">
        <w:trPr>
          <w:trHeight w:val="23"/>
        </w:trPr>
        <w:tc>
          <w:tcPr>
            <w:tcW w:w="1433" w:type="dxa"/>
            <w:vMerge/>
            <w:vAlign w:val="center"/>
            <w:hideMark/>
          </w:tcPr>
          <w:p w14:paraId="2B49EB04"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hideMark/>
          </w:tcPr>
          <w:p w14:paraId="4DC9D118"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Замена кожухотрубного теплообменника ГВС на пластинчатый ЦТП № 2 котельной № 4 Строителей ул., д. 1-А</w:t>
            </w:r>
          </w:p>
        </w:tc>
        <w:tc>
          <w:tcPr>
            <w:tcW w:w="1134" w:type="dxa"/>
            <w:shd w:val="clear" w:color="auto" w:fill="auto"/>
            <w:vAlign w:val="center"/>
            <w:hideMark/>
          </w:tcPr>
          <w:p w14:paraId="52675AF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2023-2025</w:t>
            </w:r>
          </w:p>
        </w:tc>
        <w:tc>
          <w:tcPr>
            <w:tcW w:w="1134" w:type="dxa"/>
            <w:shd w:val="clear" w:color="auto" w:fill="auto"/>
            <w:vAlign w:val="center"/>
            <w:hideMark/>
          </w:tcPr>
          <w:p w14:paraId="621A6A8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5741,22</w:t>
            </w:r>
          </w:p>
        </w:tc>
        <w:tc>
          <w:tcPr>
            <w:tcW w:w="1134" w:type="dxa"/>
            <w:shd w:val="clear" w:color="auto" w:fill="auto"/>
            <w:vAlign w:val="center"/>
            <w:hideMark/>
          </w:tcPr>
          <w:p w14:paraId="2A74EBD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5741,22</w:t>
            </w:r>
          </w:p>
        </w:tc>
        <w:tc>
          <w:tcPr>
            <w:tcW w:w="2145" w:type="dxa"/>
            <w:vAlign w:val="center"/>
          </w:tcPr>
          <w:p w14:paraId="6287B50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6C78FFDE" w14:textId="77777777" w:rsidTr="00DE783A">
        <w:trPr>
          <w:trHeight w:val="23"/>
        </w:trPr>
        <w:tc>
          <w:tcPr>
            <w:tcW w:w="1433" w:type="dxa"/>
            <w:vMerge/>
            <w:vAlign w:val="center"/>
            <w:hideMark/>
          </w:tcPr>
          <w:p w14:paraId="13107F1A"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hideMark/>
          </w:tcPr>
          <w:p w14:paraId="7AE8C3C9"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Замена насосного оборудования системы ГВС ЦТП № 4 котельной № 4 по адресу: Лесная ул., д. 10-А</w:t>
            </w:r>
          </w:p>
        </w:tc>
        <w:tc>
          <w:tcPr>
            <w:tcW w:w="1134" w:type="dxa"/>
            <w:shd w:val="clear" w:color="auto" w:fill="auto"/>
            <w:vAlign w:val="center"/>
            <w:hideMark/>
          </w:tcPr>
          <w:p w14:paraId="4EABF0D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2023-2025</w:t>
            </w:r>
          </w:p>
        </w:tc>
        <w:tc>
          <w:tcPr>
            <w:tcW w:w="1134" w:type="dxa"/>
            <w:shd w:val="clear" w:color="auto" w:fill="auto"/>
            <w:vAlign w:val="center"/>
            <w:hideMark/>
          </w:tcPr>
          <w:p w14:paraId="3542C3C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574,12</w:t>
            </w:r>
          </w:p>
        </w:tc>
        <w:tc>
          <w:tcPr>
            <w:tcW w:w="1134" w:type="dxa"/>
            <w:shd w:val="clear" w:color="auto" w:fill="auto"/>
            <w:vAlign w:val="center"/>
            <w:hideMark/>
          </w:tcPr>
          <w:p w14:paraId="5D5D0C5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574,12</w:t>
            </w:r>
          </w:p>
        </w:tc>
        <w:tc>
          <w:tcPr>
            <w:tcW w:w="2145" w:type="dxa"/>
            <w:vAlign w:val="center"/>
          </w:tcPr>
          <w:p w14:paraId="55B06E0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00507CD0" w14:textId="77777777" w:rsidTr="00DE783A">
        <w:trPr>
          <w:trHeight w:val="23"/>
        </w:trPr>
        <w:tc>
          <w:tcPr>
            <w:tcW w:w="1433" w:type="dxa"/>
            <w:vMerge/>
            <w:vAlign w:val="center"/>
            <w:hideMark/>
          </w:tcPr>
          <w:p w14:paraId="78FCC9E0"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hideMark/>
          </w:tcPr>
          <w:p w14:paraId="14D99BAD"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Перевод ЦТП на независимую схему отопления (т/обм ЦО, насосы ЦО с ЧРП) на ЦТП № 2 котельной № 4 Строителей ул., д. 1-А</w:t>
            </w:r>
          </w:p>
        </w:tc>
        <w:tc>
          <w:tcPr>
            <w:tcW w:w="1134" w:type="dxa"/>
            <w:shd w:val="clear" w:color="auto" w:fill="auto"/>
            <w:vAlign w:val="center"/>
            <w:hideMark/>
          </w:tcPr>
          <w:p w14:paraId="7B35F4B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2025-2028</w:t>
            </w:r>
          </w:p>
        </w:tc>
        <w:tc>
          <w:tcPr>
            <w:tcW w:w="1134" w:type="dxa"/>
            <w:shd w:val="clear" w:color="auto" w:fill="auto"/>
            <w:vAlign w:val="center"/>
            <w:hideMark/>
          </w:tcPr>
          <w:p w14:paraId="5FFA0B8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8037,71</w:t>
            </w:r>
          </w:p>
        </w:tc>
        <w:tc>
          <w:tcPr>
            <w:tcW w:w="1134" w:type="dxa"/>
            <w:shd w:val="clear" w:color="auto" w:fill="auto"/>
            <w:vAlign w:val="center"/>
            <w:hideMark/>
          </w:tcPr>
          <w:p w14:paraId="1698845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8037,71</w:t>
            </w:r>
          </w:p>
        </w:tc>
        <w:tc>
          <w:tcPr>
            <w:tcW w:w="2145" w:type="dxa"/>
            <w:vAlign w:val="center"/>
          </w:tcPr>
          <w:p w14:paraId="74190E8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43892225" w14:textId="77777777" w:rsidTr="00DE783A">
        <w:trPr>
          <w:trHeight w:val="23"/>
        </w:trPr>
        <w:tc>
          <w:tcPr>
            <w:tcW w:w="1433" w:type="dxa"/>
            <w:vMerge/>
            <w:vAlign w:val="center"/>
            <w:hideMark/>
          </w:tcPr>
          <w:p w14:paraId="2AD0EA97"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hideMark/>
          </w:tcPr>
          <w:p w14:paraId="2BC47115"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Перевод ЦТП на независимую схему отопления (т/обм ЦО, насосы ЦО с ЧРП) на ЦТП № 4 котельной № 4 по адресу: Лесная ул., д. 10-А</w:t>
            </w:r>
          </w:p>
        </w:tc>
        <w:tc>
          <w:tcPr>
            <w:tcW w:w="1134" w:type="dxa"/>
            <w:shd w:val="clear" w:color="auto" w:fill="auto"/>
            <w:vAlign w:val="center"/>
            <w:hideMark/>
          </w:tcPr>
          <w:p w14:paraId="2A330CC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2026-2029</w:t>
            </w:r>
          </w:p>
        </w:tc>
        <w:tc>
          <w:tcPr>
            <w:tcW w:w="1134" w:type="dxa"/>
            <w:shd w:val="clear" w:color="auto" w:fill="auto"/>
            <w:vAlign w:val="center"/>
            <w:hideMark/>
          </w:tcPr>
          <w:p w14:paraId="037DA8C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6889,46</w:t>
            </w:r>
          </w:p>
        </w:tc>
        <w:tc>
          <w:tcPr>
            <w:tcW w:w="1134" w:type="dxa"/>
            <w:shd w:val="clear" w:color="auto" w:fill="auto"/>
            <w:vAlign w:val="center"/>
            <w:hideMark/>
          </w:tcPr>
          <w:p w14:paraId="06BF96A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6889,46</w:t>
            </w:r>
          </w:p>
        </w:tc>
        <w:tc>
          <w:tcPr>
            <w:tcW w:w="2145" w:type="dxa"/>
            <w:vAlign w:val="center"/>
          </w:tcPr>
          <w:p w14:paraId="7F037AC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293DBCDC" w14:textId="77777777" w:rsidTr="00DE783A">
        <w:trPr>
          <w:trHeight w:val="23"/>
        </w:trPr>
        <w:tc>
          <w:tcPr>
            <w:tcW w:w="1433" w:type="dxa"/>
            <w:vMerge/>
            <w:vAlign w:val="center"/>
            <w:hideMark/>
          </w:tcPr>
          <w:p w14:paraId="7EEFABCC"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hideMark/>
          </w:tcPr>
          <w:p w14:paraId="4B9EA074"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кап.ремонту магистральной тепловой сети котельной № 4 от ТК 4-12 до ЦТП  № 1 котельной № 4 по адресу: Комсомольская ул, д. 28, жилого дома ул. Комсомольская, 30, разводящая сеть ГВС от ЦТП 1 котельной 4 до жилого дома ул. Комсомольская, 30 2D=100-125 мм, L=165п.м.</w:t>
            </w:r>
          </w:p>
        </w:tc>
        <w:tc>
          <w:tcPr>
            <w:tcW w:w="1134" w:type="dxa"/>
            <w:shd w:val="clear" w:color="auto" w:fill="auto"/>
            <w:vAlign w:val="center"/>
            <w:hideMark/>
          </w:tcPr>
          <w:p w14:paraId="1F7E58F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hideMark/>
          </w:tcPr>
          <w:p w14:paraId="4D28830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12630,68</w:t>
            </w:r>
          </w:p>
        </w:tc>
        <w:tc>
          <w:tcPr>
            <w:tcW w:w="1134" w:type="dxa"/>
            <w:shd w:val="clear" w:color="auto" w:fill="auto"/>
            <w:vAlign w:val="center"/>
            <w:hideMark/>
          </w:tcPr>
          <w:p w14:paraId="2637885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12630,68</w:t>
            </w:r>
          </w:p>
        </w:tc>
        <w:tc>
          <w:tcPr>
            <w:tcW w:w="2145" w:type="dxa"/>
            <w:vAlign w:val="center"/>
          </w:tcPr>
          <w:p w14:paraId="3B75976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7BBF1AAD" w14:textId="77777777" w:rsidTr="00DE783A">
        <w:trPr>
          <w:trHeight w:val="23"/>
        </w:trPr>
        <w:tc>
          <w:tcPr>
            <w:tcW w:w="1433" w:type="dxa"/>
            <w:vMerge/>
            <w:vAlign w:val="center"/>
          </w:tcPr>
          <w:p w14:paraId="4082FC1E"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tcBorders>
              <w:bottom w:val="single" w:sz="4" w:space="0" w:color="auto"/>
            </w:tcBorders>
            <w:shd w:val="clear" w:color="auto" w:fill="auto"/>
            <w:vAlign w:val="center"/>
          </w:tcPr>
          <w:p w14:paraId="7C0EED93"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Строительство тепловой сети от ТК4-10 нового трубопровода 2ДУ=150 с установкой запорной арматуры в проектируемом ТК0 протяженностью 110 м.п.</w:t>
            </w:r>
          </w:p>
        </w:tc>
        <w:tc>
          <w:tcPr>
            <w:tcW w:w="1134" w:type="dxa"/>
            <w:tcBorders>
              <w:bottom w:val="single" w:sz="4" w:space="0" w:color="auto"/>
            </w:tcBorders>
            <w:shd w:val="clear" w:color="auto" w:fill="auto"/>
            <w:vAlign w:val="center"/>
          </w:tcPr>
          <w:p w14:paraId="63BD291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2025</w:t>
            </w:r>
          </w:p>
        </w:tc>
        <w:tc>
          <w:tcPr>
            <w:tcW w:w="1134" w:type="dxa"/>
            <w:tcBorders>
              <w:bottom w:val="single" w:sz="4" w:space="0" w:color="auto"/>
            </w:tcBorders>
            <w:shd w:val="clear" w:color="auto" w:fill="auto"/>
            <w:vAlign w:val="center"/>
          </w:tcPr>
          <w:p w14:paraId="6ADD7D5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1134" w:type="dxa"/>
            <w:tcBorders>
              <w:bottom w:val="single" w:sz="4" w:space="0" w:color="auto"/>
            </w:tcBorders>
            <w:shd w:val="clear" w:color="auto" w:fill="auto"/>
            <w:vAlign w:val="center"/>
          </w:tcPr>
          <w:p w14:paraId="4E1F5338"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2145" w:type="dxa"/>
            <w:tcBorders>
              <w:bottom w:val="single" w:sz="4" w:space="0" w:color="auto"/>
            </w:tcBorders>
            <w:vAlign w:val="center"/>
          </w:tcPr>
          <w:p w14:paraId="22C85DB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Плата за тех.присоединение</w:t>
            </w:r>
          </w:p>
        </w:tc>
      </w:tr>
      <w:tr w:rsidR="00CA1040" w:rsidRPr="00657FC7" w14:paraId="1AEFC826" w14:textId="77777777" w:rsidTr="00DE783A">
        <w:trPr>
          <w:trHeight w:val="23"/>
        </w:trPr>
        <w:tc>
          <w:tcPr>
            <w:tcW w:w="1433" w:type="dxa"/>
            <w:vMerge w:val="restart"/>
            <w:vAlign w:val="center"/>
            <w:hideMark/>
          </w:tcPr>
          <w:p w14:paraId="6D6F54B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lastRenderedPageBreak/>
              <w:t>Котельная №5</w:t>
            </w:r>
          </w:p>
        </w:tc>
        <w:tc>
          <w:tcPr>
            <w:tcW w:w="7229" w:type="dxa"/>
            <w:gridSpan w:val="2"/>
            <w:tcBorders>
              <w:bottom w:val="single" w:sz="4" w:space="0" w:color="auto"/>
            </w:tcBorders>
            <w:shd w:val="clear" w:color="auto" w:fill="auto"/>
            <w:vAlign w:val="center"/>
          </w:tcPr>
          <w:p w14:paraId="63119951"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Замена кожухотрубного теплообменника ГВС на пластинчатый</w:t>
            </w:r>
          </w:p>
          <w:p w14:paraId="3533921E" w14:textId="77777777" w:rsidR="00CA1040" w:rsidRPr="00B1190B"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на ЦТП № 8 котельной №5 Юбилейный пр-кт, д. 9-А</w:t>
            </w:r>
          </w:p>
        </w:tc>
        <w:tc>
          <w:tcPr>
            <w:tcW w:w="1134" w:type="dxa"/>
            <w:tcBorders>
              <w:bottom w:val="single" w:sz="4" w:space="0" w:color="auto"/>
            </w:tcBorders>
            <w:shd w:val="clear" w:color="auto" w:fill="auto"/>
            <w:vAlign w:val="center"/>
          </w:tcPr>
          <w:p w14:paraId="16794CA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2023-2025</w:t>
            </w:r>
          </w:p>
        </w:tc>
        <w:tc>
          <w:tcPr>
            <w:tcW w:w="1134" w:type="dxa"/>
            <w:tcBorders>
              <w:bottom w:val="single" w:sz="4" w:space="0" w:color="auto"/>
            </w:tcBorders>
            <w:shd w:val="clear" w:color="auto" w:fill="auto"/>
            <w:vAlign w:val="center"/>
          </w:tcPr>
          <w:p w14:paraId="467DC47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17223,66</w:t>
            </w:r>
          </w:p>
        </w:tc>
        <w:tc>
          <w:tcPr>
            <w:tcW w:w="1134" w:type="dxa"/>
            <w:tcBorders>
              <w:bottom w:val="single" w:sz="4" w:space="0" w:color="auto"/>
            </w:tcBorders>
            <w:shd w:val="clear" w:color="auto" w:fill="auto"/>
            <w:vAlign w:val="center"/>
          </w:tcPr>
          <w:p w14:paraId="61E7968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17223,66</w:t>
            </w:r>
          </w:p>
        </w:tc>
        <w:tc>
          <w:tcPr>
            <w:tcW w:w="2145" w:type="dxa"/>
            <w:tcBorders>
              <w:bottom w:val="single" w:sz="4" w:space="0" w:color="auto"/>
            </w:tcBorders>
            <w:shd w:val="clear" w:color="auto" w:fill="auto"/>
            <w:vAlign w:val="center"/>
          </w:tcPr>
          <w:p w14:paraId="0C86657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2A8789D0" w14:textId="77777777" w:rsidTr="00DE783A">
        <w:trPr>
          <w:trHeight w:val="23"/>
        </w:trPr>
        <w:tc>
          <w:tcPr>
            <w:tcW w:w="1433" w:type="dxa"/>
            <w:vMerge/>
            <w:vAlign w:val="center"/>
          </w:tcPr>
          <w:p w14:paraId="7BDE1093"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112ECF24"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Замена насосного оборудования системы ГВС ЦТП № 1 котельной № 5 Юбилейный пр-кт, д. 11-А</w:t>
            </w:r>
          </w:p>
        </w:tc>
        <w:tc>
          <w:tcPr>
            <w:tcW w:w="1134" w:type="dxa"/>
            <w:shd w:val="clear" w:color="auto" w:fill="auto"/>
            <w:vAlign w:val="center"/>
          </w:tcPr>
          <w:p w14:paraId="4BCD55B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2023-2025</w:t>
            </w:r>
          </w:p>
        </w:tc>
        <w:tc>
          <w:tcPr>
            <w:tcW w:w="1134" w:type="dxa"/>
            <w:shd w:val="clear" w:color="auto" w:fill="auto"/>
            <w:vAlign w:val="center"/>
          </w:tcPr>
          <w:p w14:paraId="1F5F46A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574,12</w:t>
            </w:r>
          </w:p>
        </w:tc>
        <w:tc>
          <w:tcPr>
            <w:tcW w:w="1134" w:type="dxa"/>
            <w:shd w:val="clear" w:color="auto" w:fill="auto"/>
            <w:vAlign w:val="center"/>
          </w:tcPr>
          <w:p w14:paraId="2526F68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574,12</w:t>
            </w:r>
          </w:p>
        </w:tc>
        <w:tc>
          <w:tcPr>
            <w:tcW w:w="2145" w:type="dxa"/>
            <w:vAlign w:val="center"/>
          </w:tcPr>
          <w:p w14:paraId="62CB40F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4E7A9C06" w14:textId="77777777" w:rsidTr="00DE783A">
        <w:trPr>
          <w:trHeight w:val="23"/>
        </w:trPr>
        <w:tc>
          <w:tcPr>
            <w:tcW w:w="1433" w:type="dxa"/>
            <w:vMerge/>
            <w:vAlign w:val="center"/>
          </w:tcPr>
          <w:p w14:paraId="2CBEBABE"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2C0EDE1F"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Замена насосного оборудования системы ГВС ЦТП № 3 котельной № 5 Юбилейный пр-кт, д. 15-А</w:t>
            </w:r>
          </w:p>
        </w:tc>
        <w:tc>
          <w:tcPr>
            <w:tcW w:w="1134" w:type="dxa"/>
            <w:shd w:val="clear" w:color="auto" w:fill="auto"/>
            <w:vAlign w:val="center"/>
          </w:tcPr>
          <w:p w14:paraId="516C0F98"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2023-2025</w:t>
            </w:r>
          </w:p>
        </w:tc>
        <w:tc>
          <w:tcPr>
            <w:tcW w:w="1134" w:type="dxa"/>
            <w:shd w:val="clear" w:color="auto" w:fill="auto"/>
            <w:vAlign w:val="center"/>
          </w:tcPr>
          <w:p w14:paraId="399F2D3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574,12</w:t>
            </w:r>
          </w:p>
        </w:tc>
        <w:tc>
          <w:tcPr>
            <w:tcW w:w="1134" w:type="dxa"/>
            <w:shd w:val="clear" w:color="auto" w:fill="auto"/>
            <w:vAlign w:val="center"/>
          </w:tcPr>
          <w:p w14:paraId="2A9729A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574,12</w:t>
            </w:r>
          </w:p>
        </w:tc>
        <w:tc>
          <w:tcPr>
            <w:tcW w:w="2145" w:type="dxa"/>
            <w:vAlign w:val="center"/>
          </w:tcPr>
          <w:p w14:paraId="04265AE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09DEC8B3" w14:textId="77777777" w:rsidTr="00DE783A">
        <w:trPr>
          <w:trHeight w:val="23"/>
        </w:trPr>
        <w:tc>
          <w:tcPr>
            <w:tcW w:w="1433" w:type="dxa"/>
            <w:vMerge/>
            <w:vAlign w:val="center"/>
          </w:tcPr>
          <w:p w14:paraId="50C063ED"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3260" w:type="dxa"/>
            <w:shd w:val="clear" w:color="auto" w:fill="auto"/>
            <w:vAlign w:val="center"/>
          </w:tcPr>
          <w:p w14:paraId="7FC65B74" w14:textId="77777777" w:rsidR="00CA1040" w:rsidRPr="00B1190B" w:rsidRDefault="00CA1040" w:rsidP="00DE783A">
            <w:pPr>
              <w:spacing w:after="0" w:line="240" w:lineRule="auto"/>
              <w:jc w:val="center"/>
              <w:rPr>
                <w:rFonts w:ascii="Times New Roman" w:eastAsia="Times New Roman" w:hAnsi="Times New Roman" w:cs="Times New Roman"/>
                <w:color w:val="000000"/>
                <w:sz w:val="20"/>
                <w:szCs w:val="20"/>
              </w:rPr>
            </w:pPr>
            <w:r w:rsidRPr="00B1190B">
              <w:rPr>
                <w:rFonts w:ascii="Times New Roman" w:eastAsia="Times New Roman" w:hAnsi="Times New Roman" w:cs="Times New Roman"/>
                <w:color w:val="000000"/>
                <w:sz w:val="20"/>
                <w:szCs w:val="20"/>
              </w:rPr>
              <w:t>Строительство тепловых сетей для подключения перспективы: СНС – 1 этап – 1 очередь (корп. 1,2)</w:t>
            </w:r>
          </w:p>
        </w:tc>
        <w:tc>
          <w:tcPr>
            <w:tcW w:w="3969" w:type="dxa"/>
            <w:shd w:val="clear" w:color="auto" w:fill="auto"/>
            <w:vAlign w:val="center"/>
          </w:tcPr>
          <w:p w14:paraId="77AF619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1134" w:type="dxa"/>
            <w:shd w:val="clear" w:color="auto" w:fill="auto"/>
            <w:vAlign w:val="center"/>
          </w:tcPr>
          <w:p w14:paraId="1E4069E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2023-2027</w:t>
            </w:r>
          </w:p>
        </w:tc>
        <w:tc>
          <w:tcPr>
            <w:tcW w:w="1134" w:type="dxa"/>
            <w:shd w:val="clear" w:color="auto" w:fill="auto"/>
            <w:vAlign w:val="center"/>
          </w:tcPr>
          <w:p w14:paraId="282A85E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6861,73</w:t>
            </w:r>
          </w:p>
        </w:tc>
        <w:tc>
          <w:tcPr>
            <w:tcW w:w="1134" w:type="dxa"/>
            <w:shd w:val="clear" w:color="auto" w:fill="auto"/>
            <w:vAlign w:val="center"/>
          </w:tcPr>
          <w:p w14:paraId="025EB18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2145" w:type="dxa"/>
            <w:shd w:val="clear" w:color="auto" w:fill="auto"/>
            <w:vAlign w:val="center"/>
          </w:tcPr>
          <w:p w14:paraId="05CC4E2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Плата за тех.присоединение и собственные средства ТСО</w:t>
            </w:r>
          </w:p>
        </w:tc>
      </w:tr>
      <w:tr w:rsidR="00CA1040" w:rsidRPr="00657FC7" w14:paraId="21972CA9" w14:textId="77777777" w:rsidTr="00DE783A">
        <w:trPr>
          <w:trHeight w:val="23"/>
        </w:trPr>
        <w:tc>
          <w:tcPr>
            <w:tcW w:w="1433" w:type="dxa"/>
            <w:vMerge/>
            <w:vAlign w:val="center"/>
          </w:tcPr>
          <w:p w14:paraId="42C62AAC"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3260" w:type="dxa"/>
            <w:shd w:val="clear" w:color="auto" w:fill="auto"/>
            <w:vAlign w:val="center"/>
          </w:tcPr>
          <w:p w14:paraId="475FE726" w14:textId="77777777" w:rsidR="00CA1040" w:rsidRPr="00B1190B" w:rsidRDefault="00CA1040" w:rsidP="00DE783A">
            <w:pPr>
              <w:spacing w:after="0" w:line="240" w:lineRule="auto"/>
              <w:jc w:val="center"/>
              <w:rPr>
                <w:rFonts w:ascii="Times New Roman" w:eastAsia="Times New Roman" w:hAnsi="Times New Roman" w:cs="Times New Roman"/>
                <w:color w:val="000000"/>
                <w:sz w:val="20"/>
                <w:szCs w:val="20"/>
              </w:rPr>
            </w:pPr>
            <w:r w:rsidRPr="00B1190B">
              <w:rPr>
                <w:rFonts w:ascii="Times New Roman" w:eastAsia="Times New Roman" w:hAnsi="Times New Roman" w:cs="Times New Roman"/>
                <w:color w:val="000000"/>
                <w:sz w:val="20"/>
                <w:szCs w:val="20"/>
              </w:rPr>
              <w:t>Строительство тепловых сетей для подключения перспективы: СНС – 1 этап – 1 очередь (корп. 3,4,5)</w:t>
            </w:r>
          </w:p>
        </w:tc>
        <w:tc>
          <w:tcPr>
            <w:tcW w:w="3969" w:type="dxa"/>
            <w:shd w:val="clear" w:color="auto" w:fill="auto"/>
            <w:vAlign w:val="center"/>
          </w:tcPr>
          <w:p w14:paraId="45336782" w14:textId="77777777" w:rsidR="00CA1040" w:rsidRDefault="00CA1040" w:rsidP="00DE783A">
            <w:pPr>
              <w:spacing w:after="0" w:line="240" w:lineRule="auto"/>
              <w:jc w:val="center"/>
              <w:rPr>
                <w:rFonts w:ascii="Times New Roman" w:eastAsia="Times New Roman" w:hAnsi="Times New Roman" w:cs="Times New Roman"/>
                <w:color w:val="000000"/>
                <w:sz w:val="20"/>
                <w:szCs w:val="20"/>
              </w:rPr>
            </w:pPr>
          </w:p>
        </w:tc>
        <w:tc>
          <w:tcPr>
            <w:tcW w:w="1134" w:type="dxa"/>
            <w:shd w:val="clear" w:color="auto" w:fill="auto"/>
            <w:vAlign w:val="center"/>
          </w:tcPr>
          <w:p w14:paraId="6016C3B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2026-2027</w:t>
            </w:r>
          </w:p>
        </w:tc>
        <w:tc>
          <w:tcPr>
            <w:tcW w:w="1134" w:type="dxa"/>
            <w:shd w:val="clear" w:color="auto" w:fill="auto"/>
            <w:vAlign w:val="center"/>
          </w:tcPr>
          <w:p w14:paraId="645FF78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1134" w:type="dxa"/>
            <w:shd w:val="clear" w:color="auto" w:fill="auto"/>
            <w:vAlign w:val="center"/>
          </w:tcPr>
          <w:p w14:paraId="50A72BDD" w14:textId="77777777" w:rsidR="00CA1040"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2145" w:type="dxa"/>
            <w:shd w:val="clear" w:color="auto" w:fill="auto"/>
            <w:vAlign w:val="center"/>
          </w:tcPr>
          <w:p w14:paraId="384A9DD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Плата за тех.присоединение</w:t>
            </w:r>
          </w:p>
        </w:tc>
      </w:tr>
      <w:tr w:rsidR="00CA1040" w:rsidRPr="00657FC7" w14:paraId="428BE98F" w14:textId="77777777" w:rsidTr="00DE783A">
        <w:trPr>
          <w:trHeight w:val="23"/>
        </w:trPr>
        <w:tc>
          <w:tcPr>
            <w:tcW w:w="1433" w:type="dxa"/>
            <w:vMerge/>
            <w:vAlign w:val="center"/>
          </w:tcPr>
          <w:p w14:paraId="3F990F29"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6DE76179"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Строительство тепловых сетей для подключения пристройки к Лицею на 300 мест 2D=100 мм; L=113 п.м</w:t>
            </w:r>
          </w:p>
        </w:tc>
        <w:tc>
          <w:tcPr>
            <w:tcW w:w="1134" w:type="dxa"/>
            <w:shd w:val="clear" w:color="auto" w:fill="auto"/>
            <w:vAlign w:val="center"/>
          </w:tcPr>
          <w:p w14:paraId="60934708"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2026</w:t>
            </w:r>
          </w:p>
        </w:tc>
        <w:tc>
          <w:tcPr>
            <w:tcW w:w="1134" w:type="dxa"/>
            <w:shd w:val="clear" w:color="auto" w:fill="auto"/>
            <w:vAlign w:val="center"/>
          </w:tcPr>
          <w:p w14:paraId="0D18E34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6278,20</w:t>
            </w:r>
          </w:p>
        </w:tc>
        <w:tc>
          <w:tcPr>
            <w:tcW w:w="1134" w:type="dxa"/>
            <w:shd w:val="clear" w:color="auto" w:fill="auto"/>
            <w:vAlign w:val="center"/>
          </w:tcPr>
          <w:p w14:paraId="0ED4382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6278,20</w:t>
            </w:r>
          </w:p>
        </w:tc>
        <w:tc>
          <w:tcPr>
            <w:tcW w:w="2145" w:type="dxa"/>
            <w:vAlign w:val="center"/>
          </w:tcPr>
          <w:p w14:paraId="7E7AA7F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 xml:space="preserve">Плата за тех.присоединение </w:t>
            </w:r>
          </w:p>
        </w:tc>
      </w:tr>
      <w:tr w:rsidR="00CA1040" w:rsidRPr="00657FC7" w14:paraId="015F70B7" w14:textId="77777777" w:rsidTr="00DE783A">
        <w:trPr>
          <w:trHeight w:val="23"/>
        </w:trPr>
        <w:tc>
          <w:tcPr>
            <w:tcW w:w="1433" w:type="dxa"/>
            <w:vMerge/>
            <w:vAlign w:val="center"/>
          </w:tcPr>
          <w:p w14:paraId="0C8BD99C"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6C27F429"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Строительство тепловых сетей для пристройки к к д/с № 4 на 140 мест на ул.Котовского,10-10 А 2D=100 мм; L=91 п.м</w:t>
            </w:r>
          </w:p>
        </w:tc>
        <w:tc>
          <w:tcPr>
            <w:tcW w:w="1134" w:type="dxa"/>
            <w:shd w:val="clear" w:color="auto" w:fill="auto"/>
            <w:vAlign w:val="center"/>
          </w:tcPr>
          <w:p w14:paraId="53CEB57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2026</w:t>
            </w:r>
          </w:p>
        </w:tc>
        <w:tc>
          <w:tcPr>
            <w:tcW w:w="1134" w:type="dxa"/>
            <w:shd w:val="clear" w:color="auto" w:fill="auto"/>
            <w:vAlign w:val="center"/>
          </w:tcPr>
          <w:p w14:paraId="3C1477B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1981,98</w:t>
            </w:r>
          </w:p>
        </w:tc>
        <w:tc>
          <w:tcPr>
            <w:tcW w:w="1134" w:type="dxa"/>
            <w:shd w:val="clear" w:color="auto" w:fill="auto"/>
            <w:vAlign w:val="center"/>
          </w:tcPr>
          <w:p w14:paraId="7841670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1981,98</w:t>
            </w:r>
          </w:p>
        </w:tc>
        <w:tc>
          <w:tcPr>
            <w:tcW w:w="2145" w:type="dxa"/>
            <w:vAlign w:val="center"/>
          </w:tcPr>
          <w:p w14:paraId="001A05D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Плата за тех.присоединение</w:t>
            </w:r>
          </w:p>
        </w:tc>
      </w:tr>
      <w:tr w:rsidR="00CA1040" w:rsidRPr="00657FC7" w14:paraId="0A31DB92" w14:textId="77777777" w:rsidTr="00DE783A">
        <w:trPr>
          <w:trHeight w:val="23"/>
        </w:trPr>
        <w:tc>
          <w:tcPr>
            <w:tcW w:w="1433" w:type="dxa"/>
            <w:vMerge/>
            <w:vAlign w:val="center"/>
            <w:hideMark/>
          </w:tcPr>
          <w:p w14:paraId="4573BAE7"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3260" w:type="dxa"/>
            <w:shd w:val="clear" w:color="auto" w:fill="auto"/>
            <w:vAlign w:val="center"/>
          </w:tcPr>
          <w:p w14:paraId="03D60E65"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Перекладка т.с. с увеличением диаметра (с 2d 300 на 2d 400) от ТК 5-4 до ТК 5-6 425,8м</w:t>
            </w:r>
          </w:p>
        </w:tc>
        <w:tc>
          <w:tcPr>
            <w:tcW w:w="3969" w:type="dxa"/>
            <w:shd w:val="clear" w:color="auto" w:fill="auto"/>
            <w:vAlign w:val="center"/>
          </w:tcPr>
          <w:p w14:paraId="45F2E2A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w:t>
            </w:r>
          </w:p>
        </w:tc>
        <w:tc>
          <w:tcPr>
            <w:tcW w:w="1134" w:type="dxa"/>
            <w:shd w:val="clear" w:color="auto" w:fill="auto"/>
            <w:vAlign w:val="center"/>
          </w:tcPr>
          <w:p w14:paraId="11EDEFB8"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2023-2025</w:t>
            </w:r>
          </w:p>
        </w:tc>
        <w:tc>
          <w:tcPr>
            <w:tcW w:w="1134" w:type="dxa"/>
            <w:shd w:val="clear" w:color="auto" w:fill="auto"/>
            <w:vAlign w:val="center"/>
          </w:tcPr>
          <w:p w14:paraId="7012318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27489,58</w:t>
            </w:r>
          </w:p>
        </w:tc>
        <w:tc>
          <w:tcPr>
            <w:tcW w:w="1134" w:type="dxa"/>
            <w:shd w:val="clear" w:color="auto" w:fill="auto"/>
            <w:vAlign w:val="center"/>
          </w:tcPr>
          <w:p w14:paraId="0502A6B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0</w:t>
            </w:r>
          </w:p>
        </w:tc>
        <w:tc>
          <w:tcPr>
            <w:tcW w:w="2145" w:type="dxa"/>
            <w:vAlign w:val="center"/>
          </w:tcPr>
          <w:p w14:paraId="51C1930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36EEB640" w14:textId="77777777" w:rsidTr="00DE783A">
        <w:trPr>
          <w:trHeight w:val="23"/>
        </w:trPr>
        <w:tc>
          <w:tcPr>
            <w:tcW w:w="1433" w:type="dxa"/>
            <w:vMerge/>
            <w:vAlign w:val="center"/>
          </w:tcPr>
          <w:p w14:paraId="35C11EB8"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4CC458E7"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Реконструкция тепловой сети (разводящая ЦО, ГВС) канальная ППУ от жилого дома № 1 по Юбилейному пр-ту до жилого дома № 2 по ул. Молодежная, включая транзит по зданию, 2D=150 мм, 2D=125 мм, 2D=100 мм, L=63 п.м.</w:t>
            </w:r>
          </w:p>
        </w:tc>
        <w:tc>
          <w:tcPr>
            <w:tcW w:w="1134" w:type="dxa"/>
            <w:shd w:val="clear" w:color="auto" w:fill="auto"/>
            <w:vAlign w:val="center"/>
          </w:tcPr>
          <w:p w14:paraId="23936A8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2027-2030</w:t>
            </w:r>
          </w:p>
        </w:tc>
        <w:tc>
          <w:tcPr>
            <w:tcW w:w="1134" w:type="dxa"/>
            <w:shd w:val="clear" w:color="auto" w:fill="auto"/>
            <w:vAlign w:val="center"/>
          </w:tcPr>
          <w:p w14:paraId="696A003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6522,23</w:t>
            </w:r>
          </w:p>
        </w:tc>
        <w:tc>
          <w:tcPr>
            <w:tcW w:w="1134" w:type="dxa"/>
            <w:shd w:val="clear" w:color="auto" w:fill="auto"/>
            <w:vAlign w:val="center"/>
          </w:tcPr>
          <w:p w14:paraId="229691D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6522,23</w:t>
            </w:r>
          </w:p>
        </w:tc>
        <w:tc>
          <w:tcPr>
            <w:tcW w:w="2145" w:type="dxa"/>
            <w:vAlign w:val="center"/>
          </w:tcPr>
          <w:p w14:paraId="05660C33"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0454ABC2" w14:textId="77777777" w:rsidTr="00DE783A">
        <w:trPr>
          <w:trHeight w:val="23"/>
        </w:trPr>
        <w:tc>
          <w:tcPr>
            <w:tcW w:w="1433" w:type="dxa"/>
            <w:vMerge/>
            <w:vAlign w:val="center"/>
            <w:hideMark/>
          </w:tcPr>
          <w:p w14:paraId="7ED29827"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70240760"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кап.ремонту магистральной сети котельной № 5 от ЦТП № 7 котельной БМК-140 по адресу: Юбилейный пр-кт, д. 44-Б до ТК 3-11 2D=40мм, L=64,4п.м.</w:t>
            </w:r>
          </w:p>
        </w:tc>
        <w:tc>
          <w:tcPr>
            <w:tcW w:w="1134" w:type="dxa"/>
            <w:shd w:val="clear" w:color="auto" w:fill="auto"/>
            <w:vAlign w:val="center"/>
          </w:tcPr>
          <w:p w14:paraId="313BEDC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tcPr>
          <w:p w14:paraId="631DC78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18371,90</w:t>
            </w:r>
          </w:p>
        </w:tc>
        <w:tc>
          <w:tcPr>
            <w:tcW w:w="1134" w:type="dxa"/>
            <w:shd w:val="clear" w:color="auto" w:fill="auto"/>
            <w:noWrap/>
            <w:vAlign w:val="center"/>
          </w:tcPr>
          <w:p w14:paraId="087C76E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18371,90</w:t>
            </w:r>
          </w:p>
        </w:tc>
        <w:tc>
          <w:tcPr>
            <w:tcW w:w="2145" w:type="dxa"/>
            <w:vAlign w:val="center"/>
          </w:tcPr>
          <w:p w14:paraId="29E9AB1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06938BFB" w14:textId="77777777" w:rsidTr="00DE783A">
        <w:trPr>
          <w:trHeight w:val="23"/>
        </w:trPr>
        <w:tc>
          <w:tcPr>
            <w:tcW w:w="1433" w:type="dxa"/>
            <w:vMerge/>
            <w:vAlign w:val="center"/>
            <w:hideMark/>
          </w:tcPr>
          <w:p w14:paraId="3F4DD944"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2894CA7D"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кап.ремонту разводящей тепловой сети ЦО и ГВС от ЦТП № 1 котельной 5 до Юбилейный пр-кт, д. 13,15-А (школа 6) 2D=70-150мм, L=751,6п.м.</w:t>
            </w:r>
          </w:p>
        </w:tc>
        <w:tc>
          <w:tcPr>
            <w:tcW w:w="1134" w:type="dxa"/>
            <w:shd w:val="clear" w:color="auto" w:fill="auto"/>
            <w:vAlign w:val="center"/>
          </w:tcPr>
          <w:p w14:paraId="6F28ED8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tcPr>
          <w:p w14:paraId="102C74B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15156,82</w:t>
            </w:r>
          </w:p>
        </w:tc>
        <w:tc>
          <w:tcPr>
            <w:tcW w:w="1134" w:type="dxa"/>
            <w:shd w:val="clear" w:color="auto" w:fill="auto"/>
            <w:noWrap/>
            <w:vAlign w:val="center"/>
          </w:tcPr>
          <w:p w14:paraId="1487285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15156,82</w:t>
            </w:r>
          </w:p>
        </w:tc>
        <w:tc>
          <w:tcPr>
            <w:tcW w:w="2145" w:type="dxa"/>
            <w:vAlign w:val="center"/>
          </w:tcPr>
          <w:p w14:paraId="2023557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4D48845B" w14:textId="77777777" w:rsidTr="00DE783A">
        <w:trPr>
          <w:trHeight w:val="23"/>
        </w:trPr>
        <w:tc>
          <w:tcPr>
            <w:tcW w:w="1433" w:type="dxa"/>
            <w:vMerge/>
            <w:vAlign w:val="center"/>
          </w:tcPr>
          <w:p w14:paraId="656DE16A"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436D996B"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кап.ремонту разводящей тепловой сети ЦО и ГВС от ЦТП № 11 котельной 5 до Молодежная ул., д. 6 2D=70-100мм, L=278,4п.м.</w:t>
            </w:r>
          </w:p>
        </w:tc>
        <w:tc>
          <w:tcPr>
            <w:tcW w:w="1134" w:type="dxa"/>
            <w:shd w:val="clear" w:color="auto" w:fill="auto"/>
            <w:vAlign w:val="center"/>
          </w:tcPr>
          <w:p w14:paraId="5EA365A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tcPr>
          <w:p w14:paraId="3D7F91F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13262,22</w:t>
            </w:r>
          </w:p>
        </w:tc>
        <w:tc>
          <w:tcPr>
            <w:tcW w:w="1134" w:type="dxa"/>
            <w:shd w:val="clear" w:color="auto" w:fill="auto"/>
            <w:noWrap/>
            <w:vAlign w:val="center"/>
          </w:tcPr>
          <w:p w14:paraId="620F391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13262,22</w:t>
            </w:r>
          </w:p>
        </w:tc>
        <w:tc>
          <w:tcPr>
            <w:tcW w:w="2145" w:type="dxa"/>
            <w:vAlign w:val="center"/>
          </w:tcPr>
          <w:p w14:paraId="7D0F414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6EE3A43D" w14:textId="77777777" w:rsidTr="00DE783A">
        <w:trPr>
          <w:trHeight w:val="23"/>
        </w:trPr>
        <w:tc>
          <w:tcPr>
            <w:tcW w:w="1433" w:type="dxa"/>
            <w:vMerge/>
            <w:vAlign w:val="center"/>
            <w:hideMark/>
          </w:tcPr>
          <w:p w14:paraId="720A7431"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1618738A"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кап.ремонту магистральной тепловой сети котельной № 5 от ТК 5-14 до ЦТП 10 2D=250мм, L=99,5п.м.</w:t>
            </w:r>
          </w:p>
        </w:tc>
        <w:tc>
          <w:tcPr>
            <w:tcW w:w="1134" w:type="dxa"/>
            <w:shd w:val="clear" w:color="auto" w:fill="auto"/>
            <w:vAlign w:val="center"/>
          </w:tcPr>
          <w:p w14:paraId="431532C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tcPr>
          <w:p w14:paraId="1F4AA8C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18946,02</w:t>
            </w:r>
          </w:p>
        </w:tc>
        <w:tc>
          <w:tcPr>
            <w:tcW w:w="1134" w:type="dxa"/>
            <w:shd w:val="clear" w:color="auto" w:fill="auto"/>
            <w:vAlign w:val="center"/>
          </w:tcPr>
          <w:p w14:paraId="0E38DC7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18946,02</w:t>
            </w:r>
          </w:p>
        </w:tc>
        <w:tc>
          <w:tcPr>
            <w:tcW w:w="2145" w:type="dxa"/>
            <w:vAlign w:val="center"/>
          </w:tcPr>
          <w:p w14:paraId="366F823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3BFD3EDD" w14:textId="77777777" w:rsidTr="00DE783A">
        <w:trPr>
          <w:trHeight w:val="23"/>
        </w:trPr>
        <w:tc>
          <w:tcPr>
            <w:tcW w:w="1433" w:type="dxa"/>
            <w:vMerge w:val="restart"/>
            <w:vAlign w:val="center"/>
            <w:hideMark/>
          </w:tcPr>
          <w:p w14:paraId="2E20A8B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Котельная №7</w:t>
            </w:r>
          </w:p>
        </w:tc>
        <w:tc>
          <w:tcPr>
            <w:tcW w:w="7229" w:type="dxa"/>
            <w:gridSpan w:val="2"/>
            <w:shd w:val="clear" w:color="auto" w:fill="auto"/>
            <w:vAlign w:val="center"/>
          </w:tcPr>
          <w:p w14:paraId="35F4D4A3"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Замена ВРУ на ЦТП № 2 котельной № 7 Садовый пр-зд, д. 5-А</w:t>
            </w:r>
          </w:p>
        </w:tc>
        <w:tc>
          <w:tcPr>
            <w:tcW w:w="1134" w:type="dxa"/>
            <w:vAlign w:val="center"/>
          </w:tcPr>
          <w:p w14:paraId="0C8E437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2025</w:t>
            </w:r>
          </w:p>
        </w:tc>
        <w:tc>
          <w:tcPr>
            <w:tcW w:w="1134" w:type="dxa"/>
            <w:vAlign w:val="center"/>
          </w:tcPr>
          <w:p w14:paraId="48BFD6D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173,06</w:t>
            </w:r>
          </w:p>
        </w:tc>
        <w:tc>
          <w:tcPr>
            <w:tcW w:w="1134" w:type="dxa"/>
            <w:vAlign w:val="center"/>
          </w:tcPr>
          <w:p w14:paraId="02A109E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173,06</w:t>
            </w:r>
          </w:p>
        </w:tc>
        <w:tc>
          <w:tcPr>
            <w:tcW w:w="2145" w:type="dxa"/>
            <w:vAlign w:val="center"/>
          </w:tcPr>
          <w:p w14:paraId="7705FE6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16D06C2E" w14:textId="77777777" w:rsidTr="00DE783A">
        <w:trPr>
          <w:trHeight w:val="23"/>
        </w:trPr>
        <w:tc>
          <w:tcPr>
            <w:tcW w:w="1433" w:type="dxa"/>
            <w:vMerge/>
            <w:vAlign w:val="center"/>
            <w:hideMark/>
          </w:tcPr>
          <w:p w14:paraId="7D616A7D"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3260" w:type="dxa"/>
            <w:shd w:val="clear" w:color="auto" w:fill="auto"/>
            <w:vAlign w:val="center"/>
          </w:tcPr>
          <w:p w14:paraId="1D3F452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B1190B">
              <w:rPr>
                <w:rFonts w:ascii="Times New Roman" w:eastAsia="Times New Roman" w:hAnsi="Times New Roman" w:cs="Times New Roman"/>
                <w:color w:val="000000"/>
                <w:sz w:val="20"/>
                <w:szCs w:val="20"/>
              </w:rPr>
              <w:t xml:space="preserve">Строительство тепловых сетей для </w:t>
            </w:r>
            <w:r w:rsidRPr="00B1190B">
              <w:rPr>
                <w:rFonts w:ascii="Times New Roman" w:eastAsia="Times New Roman" w:hAnsi="Times New Roman" w:cs="Times New Roman"/>
                <w:color w:val="000000"/>
                <w:sz w:val="20"/>
                <w:szCs w:val="20"/>
              </w:rPr>
              <w:lastRenderedPageBreak/>
              <w:t>новых абонентов СНС - 2 этап (корп. 6,7) и СНС - 3 этап (корп. 8-20)</w:t>
            </w:r>
          </w:p>
        </w:tc>
        <w:tc>
          <w:tcPr>
            <w:tcW w:w="3969" w:type="dxa"/>
            <w:shd w:val="clear" w:color="auto" w:fill="auto"/>
            <w:vAlign w:val="center"/>
          </w:tcPr>
          <w:p w14:paraId="1F4DD4A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lastRenderedPageBreak/>
              <w:t>-</w:t>
            </w:r>
          </w:p>
        </w:tc>
        <w:tc>
          <w:tcPr>
            <w:tcW w:w="1134" w:type="dxa"/>
            <w:shd w:val="clear" w:color="auto" w:fill="auto"/>
            <w:vAlign w:val="center"/>
          </w:tcPr>
          <w:p w14:paraId="07E39D1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2027</w:t>
            </w:r>
          </w:p>
        </w:tc>
        <w:tc>
          <w:tcPr>
            <w:tcW w:w="1134" w:type="dxa"/>
            <w:shd w:val="clear" w:color="auto" w:fill="auto"/>
            <w:vAlign w:val="center"/>
          </w:tcPr>
          <w:p w14:paraId="420EBC2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126876,56</w:t>
            </w:r>
          </w:p>
        </w:tc>
        <w:tc>
          <w:tcPr>
            <w:tcW w:w="1134" w:type="dxa"/>
            <w:shd w:val="clear" w:color="auto" w:fill="auto"/>
            <w:vAlign w:val="center"/>
          </w:tcPr>
          <w:p w14:paraId="4A54BF2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c>
          <w:tcPr>
            <w:tcW w:w="2145" w:type="dxa"/>
            <w:shd w:val="clear" w:color="auto" w:fill="auto"/>
            <w:vAlign w:val="center"/>
          </w:tcPr>
          <w:p w14:paraId="3035B0E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 xml:space="preserve">Плата за </w:t>
            </w:r>
            <w:r w:rsidRPr="00657FC7">
              <w:rPr>
                <w:rFonts w:ascii="Times New Roman" w:eastAsia="Times New Roman" w:hAnsi="Times New Roman" w:cs="Times New Roman"/>
                <w:color w:val="000000"/>
                <w:sz w:val="20"/>
                <w:szCs w:val="20"/>
              </w:rPr>
              <w:lastRenderedPageBreak/>
              <w:t>тех.присоединение</w:t>
            </w:r>
          </w:p>
        </w:tc>
      </w:tr>
      <w:tr w:rsidR="00CA1040" w:rsidRPr="00657FC7" w14:paraId="25373CB7" w14:textId="77777777" w:rsidTr="00DE783A">
        <w:trPr>
          <w:trHeight w:val="23"/>
        </w:trPr>
        <w:tc>
          <w:tcPr>
            <w:tcW w:w="1433" w:type="dxa"/>
            <w:vMerge/>
            <w:vAlign w:val="center"/>
          </w:tcPr>
          <w:p w14:paraId="54D2E784"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3A08A5BE"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Реконструкция тепловой сети (разводящая ЦО, ГВС.) от ЦТП №1 котельная №7 до ж.д. №5 по ул.Головашкина Отопление: 2D=80 мм, L=30 п.м. ГВС: D пр.=80 мм, D цир.=65 мм, L=30 п.м</w:t>
            </w:r>
          </w:p>
        </w:tc>
        <w:tc>
          <w:tcPr>
            <w:tcW w:w="1134" w:type="dxa"/>
            <w:shd w:val="clear" w:color="auto" w:fill="auto"/>
            <w:vAlign w:val="center"/>
          </w:tcPr>
          <w:p w14:paraId="78CB4E5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2027-2030</w:t>
            </w:r>
          </w:p>
        </w:tc>
        <w:tc>
          <w:tcPr>
            <w:tcW w:w="1134" w:type="dxa"/>
            <w:shd w:val="clear" w:color="auto" w:fill="auto"/>
            <w:vAlign w:val="center"/>
          </w:tcPr>
          <w:p w14:paraId="2A89B4D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1290,48</w:t>
            </w:r>
          </w:p>
        </w:tc>
        <w:tc>
          <w:tcPr>
            <w:tcW w:w="1134" w:type="dxa"/>
            <w:shd w:val="clear" w:color="auto" w:fill="auto"/>
            <w:vAlign w:val="center"/>
          </w:tcPr>
          <w:p w14:paraId="7FEBE73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1290,48</w:t>
            </w:r>
          </w:p>
        </w:tc>
        <w:tc>
          <w:tcPr>
            <w:tcW w:w="2145" w:type="dxa"/>
            <w:vAlign w:val="center"/>
          </w:tcPr>
          <w:p w14:paraId="1812D30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299A0E66" w14:textId="77777777" w:rsidTr="00DE783A">
        <w:trPr>
          <w:trHeight w:val="23"/>
        </w:trPr>
        <w:tc>
          <w:tcPr>
            <w:tcW w:w="1433" w:type="dxa"/>
            <w:vMerge/>
            <w:vAlign w:val="center"/>
            <w:hideMark/>
          </w:tcPr>
          <w:p w14:paraId="53210BA6"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hideMark/>
          </w:tcPr>
          <w:p w14:paraId="35C8D0F9"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Реконструкция тепловой сети (разводящая ЦО, ГВС.) канальная/бесканальная ППУ от ЦТП № 4 котельной № 7 до ул. Некрасова д. 16, 20, 22; Отопление: 2D=150 мм, 2D=80 мм, 2D=65 мм, L=450 п.м.; ГВС: 2D=150 мм, 2D=80 мм, 2D=65 мм, L=450 п.м</w:t>
            </w:r>
          </w:p>
        </w:tc>
        <w:tc>
          <w:tcPr>
            <w:tcW w:w="1134" w:type="dxa"/>
            <w:shd w:val="clear" w:color="auto" w:fill="auto"/>
            <w:vAlign w:val="center"/>
            <w:hideMark/>
          </w:tcPr>
          <w:p w14:paraId="7405A8F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2028-2031</w:t>
            </w:r>
          </w:p>
        </w:tc>
        <w:tc>
          <w:tcPr>
            <w:tcW w:w="1134" w:type="dxa"/>
            <w:shd w:val="clear" w:color="auto" w:fill="auto"/>
            <w:vAlign w:val="center"/>
            <w:hideMark/>
          </w:tcPr>
          <w:p w14:paraId="1830C52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38714,34</w:t>
            </w:r>
          </w:p>
        </w:tc>
        <w:tc>
          <w:tcPr>
            <w:tcW w:w="1134" w:type="dxa"/>
            <w:shd w:val="clear" w:color="auto" w:fill="auto"/>
            <w:vAlign w:val="center"/>
            <w:hideMark/>
          </w:tcPr>
          <w:p w14:paraId="220861E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38714,34</w:t>
            </w:r>
          </w:p>
        </w:tc>
        <w:tc>
          <w:tcPr>
            <w:tcW w:w="2145" w:type="dxa"/>
            <w:vAlign w:val="center"/>
          </w:tcPr>
          <w:p w14:paraId="369FC01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084E693A" w14:textId="77777777" w:rsidTr="00DE783A">
        <w:trPr>
          <w:trHeight w:val="23"/>
        </w:trPr>
        <w:tc>
          <w:tcPr>
            <w:tcW w:w="1433" w:type="dxa"/>
            <w:vMerge w:val="restart"/>
            <w:shd w:val="clear" w:color="auto" w:fill="auto"/>
            <w:vAlign w:val="center"/>
          </w:tcPr>
          <w:p w14:paraId="16272E2F" w14:textId="77777777" w:rsidR="00CA1040" w:rsidRDefault="00CA1040" w:rsidP="00DE783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БМК-140</w:t>
            </w:r>
          </w:p>
        </w:tc>
        <w:tc>
          <w:tcPr>
            <w:tcW w:w="7229" w:type="dxa"/>
            <w:gridSpan w:val="2"/>
            <w:shd w:val="clear" w:color="auto" w:fill="auto"/>
            <w:vAlign w:val="center"/>
          </w:tcPr>
          <w:p w14:paraId="78236D5B"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Замена двух сетевых насосов для подключения Школы в мкр.10А на 1100 мест и д/с на 250 мест</w:t>
            </w:r>
          </w:p>
        </w:tc>
        <w:tc>
          <w:tcPr>
            <w:tcW w:w="1134" w:type="dxa"/>
            <w:shd w:val="clear" w:color="auto" w:fill="auto"/>
            <w:vAlign w:val="center"/>
          </w:tcPr>
          <w:p w14:paraId="0227235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2023-2024</w:t>
            </w:r>
          </w:p>
        </w:tc>
        <w:tc>
          <w:tcPr>
            <w:tcW w:w="1134" w:type="dxa"/>
            <w:shd w:val="clear" w:color="auto" w:fill="auto"/>
            <w:vAlign w:val="center"/>
          </w:tcPr>
          <w:p w14:paraId="3282733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44714,57</w:t>
            </w:r>
          </w:p>
        </w:tc>
        <w:tc>
          <w:tcPr>
            <w:tcW w:w="1134" w:type="dxa"/>
            <w:shd w:val="clear" w:color="auto" w:fill="auto"/>
            <w:vAlign w:val="center"/>
          </w:tcPr>
          <w:p w14:paraId="518B56A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44714,57</w:t>
            </w:r>
          </w:p>
        </w:tc>
        <w:tc>
          <w:tcPr>
            <w:tcW w:w="2145" w:type="dxa"/>
            <w:vAlign w:val="center"/>
          </w:tcPr>
          <w:p w14:paraId="6987582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Плата за тех.присоединение</w:t>
            </w:r>
          </w:p>
        </w:tc>
      </w:tr>
      <w:tr w:rsidR="00CA1040" w:rsidRPr="00657FC7" w14:paraId="17099155" w14:textId="77777777" w:rsidTr="00DE783A">
        <w:trPr>
          <w:trHeight w:val="23"/>
        </w:trPr>
        <w:tc>
          <w:tcPr>
            <w:tcW w:w="1433" w:type="dxa"/>
            <w:vMerge/>
            <w:shd w:val="clear" w:color="auto" w:fill="auto"/>
            <w:vAlign w:val="center"/>
          </w:tcPr>
          <w:p w14:paraId="4327965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60C01B6A"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Замена ВРУ на ЦТП № 7 котельной БМК-140 Юбилейный пр-кт, д. 44-Б</w:t>
            </w:r>
          </w:p>
        </w:tc>
        <w:tc>
          <w:tcPr>
            <w:tcW w:w="1134" w:type="dxa"/>
            <w:shd w:val="clear" w:color="auto" w:fill="auto"/>
            <w:vAlign w:val="center"/>
          </w:tcPr>
          <w:p w14:paraId="44E8A319"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2025</w:t>
            </w:r>
          </w:p>
        </w:tc>
        <w:tc>
          <w:tcPr>
            <w:tcW w:w="1134" w:type="dxa"/>
            <w:shd w:val="clear" w:color="auto" w:fill="auto"/>
            <w:vAlign w:val="center"/>
          </w:tcPr>
          <w:p w14:paraId="2BC5DE0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173,06</w:t>
            </w:r>
          </w:p>
        </w:tc>
        <w:tc>
          <w:tcPr>
            <w:tcW w:w="1134" w:type="dxa"/>
            <w:shd w:val="clear" w:color="auto" w:fill="auto"/>
            <w:vAlign w:val="center"/>
          </w:tcPr>
          <w:p w14:paraId="60E2CA1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173,06</w:t>
            </w:r>
          </w:p>
        </w:tc>
        <w:tc>
          <w:tcPr>
            <w:tcW w:w="2145" w:type="dxa"/>
            <w:vAlign w:val="center"/>
          </w:tcPr>
          <w:p w14:paraId="776FCC9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06F7F3CB" w14:textId="77777777" w:rsidTr="00DE783A">
        <w:trPr>
          <w:trHeight w:val="23"/>
        </w:trPr>
        <w:tc>
          <w:tcPr>
            <w:tcW w:w="1433" w:type="dxa"/>
            <w:vMerge/>
            <w:shd w:val="clear" w:color="auto" w:fill="auto"/>
            <w:vAlign w:val="center"/>
          </w:tcPr>
          <w:p w14:paraId="65192BB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11AFE4E7" w14:textId="77777777" w:rsidR="00CA1040" w:rsidRPr="00657FC7" w:rsidRDefault="00CA1040" w:rsidP="00DE783A">
            <w:pPr>
              <w:spacing w:after="0" w:line="240" w:lineRule="auto"/>
              <w:jc w:val="both"/>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Ремонт кровли, общестроительные работы на ЦТП № 1 котельной БМК Носовихинское ш., д. 18-</w:t>
            </w:r>
          </w:p>
        </w:tc>
        <w:tc>
          <w:tcPr>
            <w:tcW w:w="1134" w:type="dxa"/>
            <w:shd w:val="clear" w:color="auto" w:fill="auto"/>
            <w:vAlign w:val="center"/>
          </w:tcPr>
          <w:p w14:paraId="23ED335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2025</w:t>
            </w:r>
          </w:p>
        </w:tc>
        <w:tc>
          <w:tcPr>
            <w:tcW w:w="1134" w:type="dxa"/>
            <w:shd w:val="clear" w:color="auto" w:fill="auto"/>
            <w:vAlign w:val="center"/>
          </w:tcPr>
          <w:p w14:paraId="5DD70D4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1081,60</w:t>
            </w:r>
          </w:p>
        </w:tc>
        <w:tc>
          <w:tcPr>
            <w:tcW w:w="1134" w:type="dxa"/>
            <w:shd w:val="clear" w:color="auto" w:fill="auto"/>
            <w:vAlign w:val="center"/>
          </w:tcPr>
          <w:p w14:paraId="1E2669D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1081,60</w:t>
            </w:r>
          </w:p>
        </w:tc>
        <w:tc>
          <w:tcPr>
            <w:tcW w:w="2145" w:type="dxa"/>
            <w:vAlign w:val="center"/>
          </w:tcPr>
          <w:p w14:paraId="42B7244A"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3607D655" w14:textId="77777777" w:rsidTr="00DE783A">
        <w:trPr>
          <w:trHeight w:val="23"/>
        </w:trPr>
        <w:tc>
          <w:tcPr>
            <w:tcW w:w="1433" w:type="dxa"/>
            <w:vMerge/>
            <w:shd w:val="clear" w:color="auto" w:fill="auto"/>
            <w:vAlign w:val="center"/>
          </w:tcPr>
          <w:p w14:paraId="71505C1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32EA5BD7" w14:textId="77777777" w:rsidR="00CA1040" w:rsidRPr="00657FC7" w:rsidRDefault="00CA1040" w:rsidP="00DE783A">
            <w:pPr>
              <w:spacing w:after="0" w:line="240" w:lineRule="auto"/>
              <w:jc w:val="both"/>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Ремонт кровли, общестроительные работы на ЦТП № 7 котельной БМК Юбилейный пр-кт, д. 44-Б</w:t>
            </w:r>
          </w:p>
        </w:tc>
        <w:tc>
          <w:tcPr>
            <w:tcW w:w="1134" w:type="dxa"/>
            <w:shd w:val="clear" w:color="auto" w:fill="auto"/>
            <w:vAlign w:val="center"/>
          </w:tcPr>
          <w:p w14:paraId="63D20D7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2025</w:t>
            </w:r>
          </w:p>
        </w:tc>
        <w:tc>
          <w:tcPr>
            <w:tcW w:w="1134" w:type="dxa"/>
            <w:shd w:val="clear" w:color="auto" w:fill="auto"/>
            <w:vAlign w:val="center"/>
          </w:tcPr>
          <w:p w14:paraId="0C5B573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1622,40</w:t>
            </w:r>
          </w:p>
        </w:tc>
        <w:tc>
          <w:tcPr>
            <w:tcW w:w="1134" w:type="dxa"/>
            <w:shd w:val="clear" w:color="auto" w:fill="auto"/>
            <w:vAlign w:val="center"/>
          </w:tcPr>
          <w:p w14:paraId="272D895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1622,40</w:t>
            </w:r>
          </w:p>
        </w:tc>
        <w:tc>
          <w:tcPr>
            <w:tcW w:w="2145" w:type="dxa"/>
            <w:vAlign w:val="center"/>
          </w:tcPr>
          <w:p w14:paraId="18F97B9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6678D5D6" w14:textId="77777777" w:rsidTr="00DE783A">
        <w:trPr>
          <w:trHeight w:val="23"/>
        </w:trPr>
        <w:tc>
          <w:tcPr>
            <w:tcW w:w="1433" w:type="dxa"/>
            <w:vMerge/>
            <w:vAlign w:val="center"/>
            <w:hideMark/>
          </w:tcPr>
          <w:p w14:paraId="65B6395E"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1AC3B7B9"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кап.ремонту разводящей тепловой сети ЦО, ГВС от ЦТП № 3 котельной БМК до жилого дома ул. Котовского, 7 2D=150-200мм, L=209п.м.</w:t>
            </w:r>
          </w:p>
        </w:tc>
        <w:tc>
          <w:tcPr>
            <w:tcW w:w="1134" w:type="dxa"/>
            <w:shd w:val="clear" w:color="auto" w:fill="auto"/>
            <w:vAlign w:val="center"/>
          </w:tcPr>
          <w:p w14:paraId="616BEF4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tcPr>
          <w:p w14:paraId="04C6493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13778,93</w:t>
            </w:r>
          </w:p>
        </w:tc>
        <w:tc>
          <w:tcPr>
            <w:tcW w:w="1134" w:type="dxa"/>
            <w:shd w:val="clear" w:color="auto" w:fill="auto"/>
            <w:vAlign w:val="center"/>
          </w:tcPr>
          <w:p w14:paraId="45F26F3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13778,93</w:t>
            </w:r>
          </w:p>
        </w:tc>
        <w:tc>
          <w:tcPr>
            <w:tcW w:w="2145" w:type="dxa"/>
            <w:vAlign w:val="center"/>
          </w:tcPr>
          <w:p w14:paraId="00A21E80"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1200AE60" w14:textId="77777777" w:rsidTr="00DE783A">
        <w:trPr>
          <w:trHeight w:val="23"/>
        </w:trPr>
        <w:tc>
          <w:tcPr>
            <w:tcW w:w="1433" w:type="dxa"/>
            <w:vMerge/>
            <w:vAlign w:val="center"/>
            <w:hideMark/>
          </w:tcPr>
          <w:p w14:paraId="44B05B91"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3CB5B366"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кап.ремонту разводящей тепловой сети ЦО и ГВС от ЦТП № 1 котельной БМК до Носовихинское ш., д. 17 2D=50-70мм, L=82п.м.</w:t>
            </w:r>
          </w:p>
        </w:tc>
        <w:tc>
          <w:tcPr>
            <w:tcW w:w="1134" w:type="dxa"/>
            <w:shd w:val="clear" w:color="auto" w:fill="auto"/>
            <w:vAlign w:val="center"/>
          </w:tcPr>
          <w:p w14:paraId="21B0353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2024-2027</w:t>
            </w:r>
          </w:p>
        </w:tc>
        <w:tc>
          <w:tcPr>
            <w:tcW w:w="1134" w:type="dxa"/>
            <w:shd w:val="clear" w:color="auto" w:fill="auto"/>
            <w:vAlign w:val="center"/>
          </w:tcPr>
          <w:p w14:paraId="7FF61455"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17051,42</w:t>
            </w:r>
          </w:p>
        </w:tc>
        <w:tc>
          <w:tcPr>
            <w:tcW w:w="1134" w:type="dxa"/>
            <w:shd w:val="clear" w:color="auto" w:fill="auto"/>
            <w:vAlign w:val="center"/>
          </w:tcPr>
          <w:p w14:paraId="1E76F82B"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17051,42</w:t>
            </w:r>
          </w:p>
        </w:tc>
        <w:tc>
          <w:tcPr>
            <w:tcW w:w="2145" w:type="dxa"/>
            <w:vAlign w:val="center"/>
          </w:tcPr>
          <w:p w14:paraId="551B43B1"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17AB574E" w14:textId="77777777" w:rsidTr="00DE783A">
        <w:trPr>
          <w:trHeight w:val="23"/>
        </w:trPr>
        <w:tc>
          <w:tcPr>
            <w:tcW w:w="1433" w:type="dxa"/>
            <w:vMerge/>
            <w:vAlign w:val="center"/>
            <w:hideMark/>
          </w:tcPr>
          <w:p w14:paraId="3F2E60E2"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p>
        </w:tc>
        <w:tc>
          <w:tcPr>
            <w:tcW w:w="7229" w:type="dxa"/>
            <w:gridSpan w:val="2"/>
            <w:shd w:val="clear" w:color="auto" w:fill="auto"/>
            <w:vAlign w:val="center"/>
          </w:tcPr>
          <w:p w14:paraId="714786EE"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Выполнение СМР по кап.ремонту разводящей тепловой сети ЦО и ГВС ЦТП № 3 котельной БМК от ТК 3-15к до Носовихинское ш., д. 14 2D=80-150мм, L=5п.м.</w:t>
            </w:r>
          </w:p>
        </w:tc>
        <w:tc>
          <w:tcPr>
            <w:tcW w:w="1134" w:type="dxa"/>
            <w:shd w:val="clear" w:color="auto" w:fill="auto"/>
            <w:vAlign w:val="center"/>
          </w:tcPr>
          <w:p w14:paraId="6010479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2029-2032</w:t>
            </w:r>
          </w:p>
        </w:tc>
        <w:tc>
          <w:tcPr>
            <w:tcW w:w="1134" w:type="dxa"/>
            <w:shd w:val="clear" w:color="auto" w:fill="auto"/>
            <w:vAlign w:val="center"/>
          </w:tcPr>
          <w:p w14:paraId="6B96E0F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13262,22</w:t>
            </w:r>
          </w:p>
        </w:tc>
        <w:tc>
          <w:tcPr>
            <w:tcW w:w="1134" w:type="dxa"/>
            <w:shd w:val="clear" w:color="auto" w:fill="auto"/>
            <w:vAlign w:val="center"/>
          </w:tcPr>
          <w:p w14:paraId="16423D27"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13262,22</w:t>
            </w:r>
          </w:p>
        </w:tc>
        <w:tc>
          <w:tcPr>
            <w:tcW w:w="2145" w:type="dxa"/>
            <w:vAlign w:val="center"/>
          </w:tcPr>
          <w:p w14:paraId="0630C2B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17AD5A30" w14:textId="77777777" w:rsidTr="00DE783A">
        <w:trPr>
          <w:trHeight w:val="23"/>
        </w:trPr>
        <w:tc>
          <w:tcPr>
            <w:tcW w:w="1433" w:type="dxa"/>
            <w:vAlign w:val="center"/>
          </w:tcPr>
          <w:p w14:paraId="2340F6DF"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Котельная №1; №2; №4; №5; №6; №7;Котельная БМК-140</w:t>
            </w:r>
          </w:p>
        </w:tc>
        <w:tc>
          <w:tcPr>
            <w:tcW w:w="7229" w:type="dxa"/>
            <w:gridSpan w:val="2"/>
            <w:shd w:val="clear" w:color="auto" w:fill="auto"/>
            <w:vAlign w:val="center"/>
          </w:tcPr>
          <w:p w14:paraId="0E4B90F2"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Перекладка участков сети отопления и ГВС в связи с исчерпанием эксплуатационного ресурса</w:t>
            </w:r>
          </w:p>
        </w:tc>
        <w:tc>
          <w:tcPr>
            <w:tcW w:w="1134" w:type="dxa"/>
            <w:shd w:val="clear" w:color="auto" w:fill="auto"/>
            <w:vAlign w:val="center"/>
          </w:tcPr>
          <w:p w14:paraId="040455C8"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2023-2042</w:t>
            </w:r>
          </w:p>
        </w:tc>
        <w:tc>
          <w:tcPr>
            <w:tcW w:w="1134" w:type="dxa"/>
            <w:shd w:val="clear" w:color="auto" w:fill="auto"/>
            <w:vAlign w:val="center"/>
          </w:tcPr>
          <w:p w14:paraId="355B802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sz w:val="20"/>
                <w:szCs w:val="20"/>
              </w:rPr>
              <w:t>1062886,54</w:t>
            </w:r>
          </w:p>
        </w:tc>
        <w:tc>
          <w:tcPr>
            <w:tcW w:w="1134" w:type="dxa"/>
            <w:shd w:val="clear" w:color="auto" w:fill="auto"/>
            <w:vAlign w:val="center"/>
          </w:tcPr>
          <w:p w14:paraId="1250D966"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sz w:val="20"/>
                <w:szCs w:val="20"/>
              </w:rPr>
              <w:t>1062886,54</w:t>
            </w:r>
          </w:p>
        </w:tc>
        <w:tc>
          <w:tcPr>
            <w:tcW w:w="2145" w:type="dxa"/>
            <w:vAlign w:val="center"/>
          </w:tcPr>
          <w:p w14:paraId="42B0E77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w:t>
            </w:r>
          </w:p>
        </w:tc>
      </w:tr>
      <w:tr w:rsidR="00CA1040" w:rsidRPr="00657FC7" w14:paraId="4CB79D63" w14:textId="77777777" w:rsidTr="00DE783A">
        <w:trPr>
          <w:trHeight w:val="23"/>
        </w:trPr>
        <w:tc>
          <w:tcPr>
            <w:tcW w:w="1433" w:type="dxa"/>
            <w:vAlign w:val="center"/>
          </w:tcPr>
          <w:p w14:paraId="7069AA9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Котельная № 1 - № 5</w:t>
            </w:r>
          </w:p>
        </w:tc>
        <w:tc>
          <w:tcPr>
            <w:tcW w:w="7229" w:type="dxa"/>
            <w:gridSpan w:val="2"/>
            <w:shd w:val="clear" w:color="auto" w:fill="auto"/>
            <w:vAlign w:val="center"/>
          </w:tcPr>
          <w:p w14:paraId="20C35EAB" w14:textId="77777777" w:rsidR="00CA1040" w:rsidRPr="00657FC7" w:rsidRDefault="00CA1040" w:rsidP="00DE783A">
            <w:pPr>
              <w:spacing w:after="0" w:line="240" w:lineRule="auto"/>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Тепловая сеть - закольцовка котельной № 1 по адресу: г. Реутов, ул. Новогиреевская, д. 3 и котельной № 5 по адресу: г. Реутов, Юбилейный пр-кт д. 5-А (от ТК 5-1А до ТК 5-14 котельной № 5, от котельной № 1 до ЦТП 5 котельной № 1, от ЦТП 5 котельной № 1 до ТК 1-51)</w:t>
            </w:r>
          </w:p>
        </w:tc>
        <w:tc>
          <w:tcPr>
            <w:tcW w:w="1134" w:type="dxa"/>
            <w:shd w:val="clear" w:color="auto" w:fill="auto"/>
            <w:vAlign w:val="center"/>
          </w:tcPr>
          <w:p w14:paraId="021395E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2023-2024</w:t>
            </w:r>
          </w:p>
        </w:tc>
        <w:tc>
          <w:tcPr>
            <w:tcW w:w="1134" w:type="dxa"/>
            <w:shd w:val="clear" w:color="auto" w:fill="auto"/>
            <w:vAlign w:val="center"/>
          </w:tcPr>
          <w:p w14:paraId="446B435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175263,76</w:t>
            </w:r>
          </w:p>
        </w:tc>
        <w:tc>
          <w:tcPr>
            <w:tcW w:w="1134" w:type="dxa"/>
            <w:shd w:val="clear" w:color="auto" w:fill="auto"/>
            <w:vAlign w:val="center"/>
          </w:tcPr>
          <w:p w14:paraId="620455AD"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175263,76</w:t>
            </w:r>
          </w:p>
        </w:tc>
        <w:tc>
          <w:tcPr>
            <w:tcW w:w="2145" w:type="dxa"/>
            <w:vAlign w:val="center"/>
          </w:tcPr>
          <w:p w14:paraId="5B57A73C"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Собственные средства ТСО и бюджетные средства</w:t>
            </w:r>
          </w:p>
        </w:tc>
      </w:tr>
      <w:tr w:rsidR="00CA1040" w:rsidRPr="003306DD" w14:paraId="62F6A787" w14:textId="77777777" w:rsidTr="00DE783A">
        <w:trPr>
          <w:trHeight w:val="23"/>
        </w:trPr>
        <w:tc>
          <w:tcPr>
            <w:tcW w:w="1433" w:type="dxa"/>
            <w:vMerge w:val="restart"/>
            <w:vAlign w:val="center"/>
          </w:tcPr>
          <w:p w14:paraId="3B1DAAB8"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r w:rsidRPr="00657FC7">
              <w:rPr>
                <w:rFonts w:ascii="Times New Roman" w:eastAsia="Times New Roman" w:hAnsi="Times New Roman" w:cs="Times New Roman"/>
                <w:color w:val="000000"/>
                <w:sz w:val="20"/>
                <w:szCs w:val="20"/>
              </w:rPr>
              <w:t>Котельная № 2 - № 4</w:t>
            </w:r>
          </w:p>
        </w:tc>
        <w:tc>
          <w:tcPr>
            <w:tcW w:w="7229" w:type="dxa"/>
            <w:gridSpan w:val="2"/>
            <w:vMerge w:val="restart"/>
            <w:shd w:val="clear" w:color="auto" w:fill="auto"/>
            <w:vAlign w:val="center"/>
          </w:tcPr>
          <w:p w14:paraId="7C2B20D1" w14:textId="77777777" w:rsidR="00CA1040" w:rsidRPr="003306DD" w:rsidRDefault="00CA1040" w:rsidP="00DE783A">
            <w:pPr>
              <w:spacing w:after="0" w:line="240" w:lineRule="auto"/>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Строительство тепловой сети между котельной № 2 по адресу: г. Реутов, ул. Победы, д. 14-А и котельной № 4 по адресу: г. Реутов, ул. Кирова, д. 4-А  (в т.ч. ПИР)</w:t>
            </w:r>
          </w:p>
        </w:tc>
        <w:tc>
          <w:tcPr>
            <w:tcW w:w="1134" w:type="dxa"/>
            <w:shd w:val="clear" w:color="auto" w:fill="auto"/>
            <w:vAlign w:val="center"/>
          </w:tcPr>
          <w:p w14:paraId="1D96F92C"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2024-2027</w:t>
            </w:r>
          </w:p>
        </w:tc>
        <w:tc>
          <w:tcPr>
            <w:tcW w:w="1134" w:type="dxa"/>
            <w:shd w:val="clear" w:color="auto" w:fill="auto"/>
            <w:vAlign w:val="center"/>
          </w:tcPr>
          <w:p w14:paraId="43E1E194"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321460,1</w:t>
            </w:r>
          </w:p>
        </w:tc>
        <w:tc>
          <w:tcPr>
            <w:tcW w:w="1134" w:type="dxa"/>
            <w:shd w:val="clear" w:color="auto" w:fill="auto"/>
            <w:vAlign w:val="center"/>
          </w:tcPr>
          <w:p w14:paraId="4B97C760"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321460,1</w:t>
            </w:r>
          </w:p>
        </w:tc>
        <w:tc>
          <w:tcPr>
            <w:tcW w:w="2145" w:type="dxa"/>
            <w:vAlign w:val="center"/>
          </w:tcPr>
          <w:p w14:paraId="18C89B33"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 xml:space="preserve">Собственные средства ТСО </w:t>
            </w:r>
          </w:p>
        </w:tc>
      </w:tr>
      <w:tr w:rsidR="00CA1040" w:rsidRPr="003306DD" w14:paraId="4CA2E9F3" w14:textId="77777777" w:rsidTr="00DE783A">
        <w:trPr>
          <w:trHeight w:val="23"/>
        </w:trPr>
        <w:tc>
          <w:tcPr>
            <w:tcW w:w="1433" w:type="dxa"/>
            <w:vMerge/>
            <w:vAlign w:val="center"/>
          </w:tcPr>
          <w:p w14:paraId="2B85C222"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p>
        </w:tc>
        <w:tc>
          <w:tcPr>
            <w:tcW w:w="7229" w:type="dxa"/>
            <w:gridSpan w:val="2"/>
            <w:vMerge/>
            <w:shd w:val="clear" w:color="auto" w:fill="auto"/>
            <w:vAlign w:val="center"/>
          </w:tcPr>
          <w:p w14:paraId="45754EE5" w14:textId="77777777" w:rsidR="00CA1040" w:rsidRPr="003306DD" w:rsidRDefault="00CA1040" w:rsidP="00DE783A">
            <w:pPr>
              <w:spacing w:after="0" w:line="240" w:lineRule="auto"/>
              <w:rPr>
                <w:rFonts w:ascii="Times New Roman" w:eastAsia="Times New Roman" w:hAnsi="Times New Roman" w:cs="Times New Roman"/>
                <w:color w:val="000000"/>
                <w:sz w:val="20"/>
                <w:szCs w:val="20"/>
              </w:rPr>
            </w:pPr>
          </w:p>
        </w:tc>
        <w:tc>
          <w:tcPr>
            <w:tcW w:w="1134" w:type="dxa"/>
            <w:shd w:val="clear" w:color="auto" w:fill="auto"/>
            <w:vAlign w:val="center"/>
          </w:tcPr>
          <w:p w14:paraId="4060780A"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2026</w:t>
            </w:r>
          </w:p>
        </w:tc>
        <w:tc>
          <w:tcPr>
            <w:tcW w:w="1134" w:type="dxa"/>
            <w:shd w:val="clear" w:color="auto" w:fill="auto"/>
            <w:vAlign w:val="center"/>
          </w:tcPr>
          <w:p w14:paraId="4FE9F119"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34012,24</w:t>
            </w:r>
          </w:p>
        </w:tc>
        <w:tc>
          <w:tcPr>
            <w:tcW w:w="1134" w:type="dxa"/>
            <w:shd w:val="clear" w:color="auto" w:fill="auto"/>
            <w:vAlign w:val="center"/>
          </w:tcPr>
          <w:p w14:paraId="5CD32146"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34012,24</w:t>
            </w:r>
          </w:p>
        </w:tc>
        <w:tc>
          <w:tcPr>
            <w:tcW w:w="2145" w:type="dxa"/>
            <w:vAlign w:val="center"/>
          </w:tcPr>
          <w:p w14:paraId="2AB0686D"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Мос обл бюджет</w:t>
            </w:r>
          </w:p>
        </w:tc>
      </w:tr>
      <w:tr w:rsidR="00CA1040" w:rsidRPr="003306DD" w14:paraId="4EA4736F" w14:textId="77777777" w:rsidTr="00DE783A">
        <w:trPr>
          <w:trHeight w:val="23"/>
        </w:trPr>
        <w:tc>
          <w:tcPr>
            <w:tcW w:w="1433" w:type="dxa"/>
            <w:vMerge/>
            <w:vAlign w:val="center"/>
          </w:tcPr>
          <w:p w14:paraId="20F5ECA4"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p>
        </w:tc>
        <w:tc>
          <w:tcPr>
            <w:tcW w:w="7229" w:type="dxa"/>
            <w:gridSpan w:val="2"/>
            <w:vMerge/>
            <w:shd w:val="clear" w:color="auto" w:fill="auto"/>
            <w:vAlign w:val="center"/>
          </w:tcPr>
          <w:p w14:paraId="15840F7F" w14:textId="77777777" w:rsidR="00CA1040" w:rsidRPr="003306DD" w:rsidRDefault="00CA1040" w:rsidP="00DE783A">
            <w:pPr>
              <w:spacing w:after="0" w:line="240" w:lineRule="auto"/>
              <w:rPr>
                <w:rFonts w:ascii="Times New Roman" w:eastAsia="Times New Roman" w:hAnsi="Times New Roman" w:cs="Times New Roman"/>
                <w:color w:val="000000"/>
                <w:sz w:val="20"/>
                <w:szCs w:val="20"/>
              </w:rPr>
            </w:pPr>
          </w:p>
        </w:tc>
        <w:tc>
          <w:tcPr>
            <w:tcW w:w="1134" w:type="dxa"/>
            <w:shd w:val="clear" w:color="auto" w:fill="auto"/>
            <w:vAlign w:val="center"/>
          </w:tcPr>
          <w:p w14:paraId="06532C4B"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2027</w:t>
            </w:r>
          </w:p>
        </w:tc>
        <w:tc>
          <w:tcPr>
            <w:tcW w:w="1134" w:type="dxa"/>
            <w:shd w:val="clear" w:color="auto" w:fill="auto"/>
            <w:vAlign w:val="center"/>
          </w:tcPr>
          <w:p w14:paraId="3FD6F2B7"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79361,91</w:t>
            </w:r>
          </w:p>
        </w:tc>
        <w:tc>
          <w:tcPr>
            <w:tcW w:w="1134" w:type="dxa"/>
            <w:shd w:val="clear" w:color="auto" w:fill="auto"/>
            <w:vAlign w:val="center"/>
          </w:tcPr>
          <w:p w14:paraId="342A3C89"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79361,91</w:t>
            </w:r>
          </w:p>
        </w:tc>
        <w:tc>
          <w:tcPr>
            <w:tcW w:w="2145" w:type="dxa"/>
            <w:vAlign w:val="center"/>
          </w:tcPr>
          <w:p w14:paraId="53611661" w14:textId="77777777" w:rsidR="00CA1040" w:rsidRPr="003306DD" w:rsidRDefault="00CA1040" w:rsidP="00DE783A">
            <w:pPr>
              <w:spacing w:after="0" w:line="240" w:lineRule="auto"/>
              <w:jc w:val="center"/>
              <w:rPr>
                <w:rFonts w:ascii="Times New Roman" w:eastAsia="Times New Roman" w:hAnsi="Times New Roman" w:cs="Times New Roman"/>
                <w:color w:val="000000"/>
                <w:sz w:val="20"/>
                <w:szCs w:val="20"/>
              </w:rPr>
            </w:pPr>
            <w:r w:rsidRPr="003306DD">
              <w:rPr>
                <w:rFonts w:ascii="Times New Roman" w:eastAsia="Times New Roman" w:hAnsi="Times New Roman" w:cs="Times New Roman"/>
                <w:color w:val="000000"/>
                <w:sz w:val="20"/>
                <w:szCs w:val="20"/>
              </w:rPr>
              <w:t>Мос обл бюджет</w:t>
            </w:r>
          </w:p>
        </w:tc>
      </w:tr>
      <w:tr w:rsidR="00CA1040" w:rsidRPr="00657FC7" w14:paraId="3C4A8C99" w14:textId="77777777" w:rsidTr="00DE783A">
        <w:trPr>
          <w:trHeight w:val="23"/>
        </w:trPr>
        <w:tc>
          <w:tcPr>
            <w:tcW w:w="9796" w:type="dxa"/>
            <w:gridSpan w:val="4"/>
            <w:vAlign w:val="center"/>
          </w:tcPr>
          <w:p w14:paraId="15ED4E41" w14:textId="77777777" w:rsidR="00CA1040" w:rsidRPr="00657FC7" w:rsidRDefault="00CA1040" w:rsidP="00DE783A">
            <w:pPr>
              <w:spacing w:after="0" w:line="240" w:lineRule="auto"/>
              <w:jc w:val="right"/>
              <w:rPr>
                <w:rFonts w:ascii="Times New Roman" w:eastAsia="Times New Roman" w:hAnsi="Times New Roman" w:cs="Times New Roman"/>
                <w:b/>
                <w:color w:val="000000"/>
                <w:sz w:val="20"/>
                <w:szCs w:val="20"/>
              </w:rPr>
            </w:pPr>
            <w:r w:rsidRPr="00657FC7">
              <w:rPr>
                <w:rFonts w:ascii="Times New Roman" w:eastAsia="Times New Roman" w:hAnsi="Times New Roman" w:cs="Times New Roman"/>
                <w:b/>
                <w:color w:val="000000"/>
                <w:sz w:val="20"/>
                <w:szCs w:val="20"/>
              </w:rPr>
              <w:t>Итого, по всем мероприятиям:</w:t>
            </w:r>
          </w:p>
        </w:tc>
        <w:tc>
          <w:tcPr>
            <w:tcW w:w="1134" w:type="dxa"/>
            <w:shd w:val="clear" w:color="auto" w:fill="auto"/>
            <w:vAlign w:val="center"/>
          </w:tcPr>
          <w:p w14:paraId="4BDFE0CA" w14:textId="77777777" w:rsidR="00CA1040" w:rsidRPr="00657FC7" w:rsidRDefault="00CA1040" w:rsidP="00DE783A">
            <w:pPr>
              <w:spacing w:after="0" w:line="240" w:lineRule="auto"/>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2402288,05</w:t>
            </w:r>
          </w:p>
        </w:tc>
        <w:tc>
          <w:tcPr>
            <w:tcW w:w="1134" w:type="dxa"/>
            <w:shd w:val="clear" w:color="auto" w:fill="auto"/>
            <w:vAlign w:val="center"/>
          </w:tcPr>
          <w:p w14:paraId="66BF82AB" w14:textId="77777777" w:rsidR="00CA1040" w:rsidRPr="00657FC7" w:rsidRDefault="00CA1040" w:rsidP="00DE783A">
            <w:pPr>
              <w:spacing w:after="0" w:line="240" w:lineRule="auto"/>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2241060,18</w:t>
            </w:r>
          </w:p>
        </w:tc>
        <w:tc>
          <w:tcPr>
            <w:tcW w:w="2145" w:type="dxa"/>
            <w:vAlign w:val="center"/>
          </w:tcPr>
          <w:p w14:paraId="5C04B96E" w14:textId="77777777" w:rsidR="00CA1040" w:rsidRPr="00657FC7" w:rsidRDefault="00CA1040" w:rsidP="00DE783A">
            <w:pPr>
              <w:spacing w:after="0" w:line="240" w:lineRule="auto"/>
              <w:jc w:val="center"/>
              <w:rPr>
                <w:rFonts w:ascii="Times New Roman" w:eastAsia="Times New Roman" w:hAnsi="Times New Roman" w:cs="Times New Roman"/>
                <w:color w:val="000000"/>
                <w:sz w:val="20"/>
                <w:szCs w:val="20"/>
              </w:rPr>
            </w:pPr>
          </w:p>
        </w:tc>
      </w:tr>
    </w:tbl>
    <w:p w14:paraId="6B08CD5E" w14:textId="77777777" w:rsidR="00AF5164" w:rsidRDefault="00AF5164" w:rsidP="00954657">
      <w:pPr>
        <w:spacing w:after="0" w:line="360" w:lineRule="auto"/>
        <w:jc w:val="both"/>
        <w:rPr>
          <w:rFonts w:ascii="Times New Roman" w:hAnsi="Times New Roman" w:cs="Times New Roman"/>
          <w:sz w:val="28"/>
          <w:szCs w:val="28"/>
        </w:rPr>
        <w:sectPr w:rsidR="00AF5164" w:rsidSect="003305C5">
          <w:pgSz w:w="16838" w:h="11906" w:orient="landscape" w:code="9"/>
          <w:pgMar w:top="1276" w:right="1134" w:bottom="851" w:left="1134" w:header="708" w:footer="708" w:gutter="0"/>
          <w:cols w:space="708"/>
          <w:docGrid w:linePitch="360"/>
        </w:sectPr>
      </w:pPr>
    </w:p>
    <w:p w14:paraId="4BBB73ED" w14:textId="77777777" w:rsidR="00AF5164" w:rsidRPr="002573D2" w:rsidRDefault="00C54FCD" w:rsidP="00D5495F">
      <w:pPr>
        <w:pStyle w:val="16"/>
        <w:numPr>
          <w:ilvl w:val="0"/>
          <w:numId w:val="0"/>
        </w:numPr>
        <w:spacing w:before="0"/>
        <w:jc w:val="both"/>
        <w:rPr>
          <w:rFonts w:eastAsia="Times New Roman"/>
          <w:color w:val="auto"/>
        </w:rPr>
      </w:pPr>
      <w:bookmarkStart w:id="76" w:name="_Toc137209520"/>
      <w:bookmarkEnd w:id="75"/>
      <w:r>
        <w:rPr>
          <w:rFonts w:eastAsia="Times New Roman"/>
          <w:color w:val="auto"/>
        </w:rPr>
        <w:lastRenderedPageBreak/>
        <w:t>9</w:t>
      </w:r>
      <w:r w:rsidR="00AF5164">
        <w:rPr>
          <w:rFonts w:eastAsia="Times New Roman"/>
          <w:color w:val="auto"/>
        </w:rPr>
        <w:t xml:space="preserve">.3. </w:t>
      </w:r>
      <w:r w:rsidR="00D659E6">
        <w:rPr>
          <w:rFonts w:eastAsia="Times New Roman"/>
          <w:color w:val="auto"/>
        </w:rPr>
        <w:t xml:space="preserve">Предложение </w:t>
      </w:r>
      <w:r>
        <w:rPr>
          <w:color w:val="000000" w:themeColor="text1"/>
        </w:rPr>
        <w:t>по величине инвестиций в строительство, реконструкцию и техническое перевооружение</w:t>
      </w:r>
      <w:r>
        <w:rPr>
          <w:bCs w:val="0"/>
          <w:color w:val="000000" w:themeColor="text1"/>
        </w:rPr>
        <w:t xml:space="preserve"> и (или) модернизацию</w:t>
      </w:r>
      <w:r>
        <w:rPr>
          <w:color w:val="000000" w:themeColor="text1"/>
        </w:rPr>
        <w:t xml:space="preserve"> в связи с изменениями температурного графика и гидравлического режима работы системы теплоснабжения</w:t>
      </w:r>
      <w:bookmarkEnd w:id="76"/>
    </w:p>
    <w:p w14:paraId="715B30C6" w14:textId="77777777" w:rsidR="006A5AE7" w:rsidRDefault="006A5AE7" w:rsidP="00D5495F">
      <w:pPr>
        <w:spacing w:before="240"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В г.о. </w:t>
      </w:r>
      <w:r w:rsidR="0095750C">
        <w:rPr>
          <w:rFonts w:ascii="Times New Roman" w:hAnsi="Times New Roman" w:cs="Times New Roman"/>
          <w:sz w:val="28"/>
          <w:szCs w:val="28"/>
        </w:rPr>
        <w:t>Реутов</w:t>
      </w:r>
      <w:r>
        <w:rPr>
          <w:rFonts w:ascii="Times New Roman" w:hAnsi="Times New Roman" w:cs="Times New Roman"/>
          <w:sz w:val="28"/>
          <w:szCs w:val="28"/>
        </w:rPr>
        <w:t xml:space="preserve"> не планируется изменение температурных графиков и гидравлического режима работы системы теплоснабжения.</w:t>
      </w:r>
      <w:r w:rsidR="00C54FCD" w:rsidRPr="00950794">
        <w:rPr>
          <w:rFonts w:ascii="Times New Roman" w:hAnsi="Times New Roman" w:cs="Times New Roman"/>
          <w:sz w:val="28"/>
          <w:szCs w:val="28"/>
        </w:rPr>
        <w:t xml:space="preserve"> </w:t>
      </w:r>
    </w:p>
    <w:p w14:paraId="526B086D" w14:textId="77777777" w:rsidR="006A5AE7" w:rsidRPr="002573D2" w:rsidRDefault="006A5AE7" w:rsidP="00D5495F">
      <w:pPr>
        <w:pStyle w:val="16"/>
        <w:numPr>
          <w:ilvl w:val="0"/>
          <w:numId w:val="0"/>
        </w:numPr>
        <w:spacing w:before="240"/>
        <w:jc w:val="both"/>
        <w:rPr>
          <w:rFonts w:eastAsia="Times New Roman"/>
          <w:color w:val="auto"/>
        </w:rPr>
      </w:pPr>
      <w:bookmarkStart w:id="77" w:name="_Toc137209521"/>
      <w:r>
        <w:rPr>
          <w:rFonts w:eastAsia="Times New Roman"/>
          <w:color w:val="auto"/>
        </w:rPr>
        <w:t xml:space="preserve">9.4. Предложение </w:t>
      </w:r>
      <w:r>
        <w:rPr>
          <w:color w:val="000000" w:themeColor="text1"/>
        </w:rPr>
        <w:t>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77"/>
    </w:p>
    <w:p w14:paraId="6F2F1809" w14:textId="77777777" w:rsidR="006A5AE7" w:rsidRDefault="006A5AE7" w:rsidP="00D5495F">
      <w:pPr>
        <w:spacing w:before="240"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В г.о. </w:t>
      </w:r>
      <w:r w:rsidR="0095750C">
        <w:rPr>
          <w:rFonts w:ascii="Times New Roman" w:hAnsi="Times New Roman" w:cs="Times New Roman"/>
          <w:sz w:val="28"/>
          <w:szCs w:val="28"/>
        </w:rPr>
        <w:t>Реутов</w:t>
      </w:r>
      <w:r>
        <w:rPr>
          <w:rFonts w:ascii="Times New Roman" w:hAnsi="Times New Roman" w:cs="Times New Roman"/>
          <w:sz w:val="28"/>
          <w:szCs w:val="28"/>
        </w:rPr>
        <w:t xml:space="preserve"> все системы теплоснабжения (горячего водоснабжения) закрытые.</w:t>
      </w:r>
      <w:r w:rsidRPr="00950794">
        <w:rPr>
          <w:rFonts w:ascii="Times New Roman" w:hAnsi="Times New Roman" w:cs="Times New Roman"/>
          <w:sz w:val="28"/>
          <w:szCs w:val="28"/>
        </w:rPr>
        <w:t xml:space="preserve"> </w:t>
      </w:r>
    </w:p>
    <w:p w14:paraId="7CB9F452" w14:textId="77777777" w:rsidR="006A5AE7" w:rsidRDefault="006A5AE7" w:rsidP="00D5495F">
      <w:pPr>
        <w:pStyle w:val="16"/>
        <w:numPr>
          <w:ilvl w:val="0"/>
          <w:numId w:val="0"/>
        </w:numPr>
        <w:spacing w:before="240"/>
        <w:jc w:val="both"/>
        <w:rPr>
          <w:rFonts w:eastAsia="Times New Roman"/>
          <w:color w:val="auto"/>
        </w:rPr>
      </w:pPr>
      <w:bookmarkStart w:id="78" w:name="_Toc137209522"/>
      <w:r w:rsidRPr="00FE4813">
        <w:rPr>
          <w:rFonts w:eastAsia="Times New Roman"/>
          <w:color w:val="auto"/>
        </w:rPr>
        <w:t>9.5. Оценка эффективности инвестиций по отдельным предложениям</w:t>
      </w:r>
      <w:bookmarkEnd w:id="78"/>
    </w:p>
    <w:p w14:paraId="04DEF317" w14:textId="77777777" w:rsidR="00D31D18" w:rsidRDefault="00D31D18" w:rsidP="00D31D18">
      <w:pPr>
        <w:spacing w:before="240" w:after="0" w:line="360" w:lineRule="auto"/>
        <w:ind w:firstLine="851"/>
        <w:jc w:val="both"/>
        <w:rPr>
          <w:rFonts w:ascii="Times New Roman" w:hAnsi="Times New Roman" w:cs="Times New Roman"/>
          <w:sz w:val="28"/>
          <w:szCs w:val="28"/>
        </w:rPr>
      </w:pPr>
      <w:r>
        <w:rPr>
          <w:rFonts w:ascii="Times New Roman" w:hAnsi="Times New Roman" w:cs="Times New Roman"/>
          <w:sz w:val="28"/>
          <w:szCs w:val="28"/>
        </w:rPr>
        <w:t xml:space="preserve">Эффективность инвестиционного проекта (ИП) – категория, отражающая соответствие проекта, порождающего данный ИП, целям и интересам его участников. Осуществление эффективных проектов увеличивает поступающий в распоряжение общества внутренний валовой продукт, который затем делится между участвующими в проекте субъектами. Эффективность проекта в целом оценивается с целью определения потенциальной привлекательности проекта для возможных участников и поисков источников финансирования. Показатели эффективности проекта характеризуют с экономической точки зрения технические, технологические и организационные проектные решения. В основу оценки эффективности ИП положены следующие основные принципы: </w:t>
      </w:r>
    </w:p>
    <w:p w14:paraId="78207239" w14:textId="77777777" w:rsidR="00D31D18" w:rsidRDefault="00D31D18" w:rsidP="00D31D18">
      <w:pPr>
        <w:spacing w:after="0" w:line="360" w:lineRule="auto"/>
        <w:ind w:firstLine="851"/>
        <w:jc w:val="both"/>
        <w:rPr>
          <w:rFonts w:ascii="Times New Roman" w:hAnsi="Times New Roman" w:cs="Times New Roman"/>
          <w:sz w:val="28"/>
          <w:szCs w:val="28"/>
        </w:rPr>
      </w:pPr>
      <w:r>
        <w:rPr>
          <w:rFonts w:ascii="Times New Roman" w:hAnsi="Times New Roman" w:cs="Times New Roman"/>
          <w:sz w:val="28"/>
          <w:szCs w:val="28"/>
        </w:rPr>
        <w:t>• рассмотрение проекта на протяжении всего его жизненного цикла (расчетного периода), охватывающего временной интервал от начала проекта до его прекращения;</w:t>
      </w:r>
    </w:p>
    <w:p w14:paraId="0FCAEFBE" w14:textId="77777777" w:rsidR="00D31D18" w:rsidRDefault="00D31D18" w:rsidP="00D31D18">
      <w:pPr>
        <w:spacing w:after="0" w:line="360" w:lineRule="auto"/>
        <w:ind w:firstLine="851"/>
        <w:jc w:val="both"/>
        <w:rPr>
          <w:rFonts w:ascii="Times New Roman" w:hAnsi="Times New Roman" w:cs="Times New Roman"/>
          <w:sz w:val="28"/>
          <w:szCs w:val="28"/>
        </w:rPr>
      </w:pPr>
      <w:r>
        <w:rPr>
          <w:rFonts w:ascii="Times New Roman" w:hAnsi="Times New Roman" w:cs="Times New Roman"/>
          <w:sz w:val="28"/>
          <w:szCs w:val="28"/>
        </w:rPr>
        <w:t>• моделирование денежных потоков, включающих все связанные с осуществлением проекта денежные поступления и расходы за расчетный период;</w:t>
      </w:r>
    </w:p>
    <w:p w14:paraId="775C0963" w14:textId="77777777" w:rsidR="00D31D18" w:rsidRDefault="00D31D18" w:rsidP="00D31D18">
      <w:pPr>
        <w:spacing w:after="0" w:line="360" w:lineRule="auto"/>
        <w:ind w:firstLine="851"/>
        <w:jc w:val="both"/>
        <w:rPr>
          <w:rFonts w:ascii="Times New Roman" w:hAnsi="Times New Roman" w:cs="Times New Roman"/>
          <w:sz w:val="28"/>
          <w:szCs w:val="28"/>
        </w:rPr>
      </w:pPr>
      <w:r>
        <w:rPr>
          <w:rFonts w:ascii="Times New Roman" w:hAnsi="Times New Roman" w:cs="Times New Roman"/>
          <w:sz w:val="28"/>
          <w:szCs w:val="28"/>
        </w:rPr>
        <w:t>• сопоставимость условий сравнения различных вариантов проекта;</w:t>
      </w:r>
    </w:p>
    <w:p w14:paraId="20E1121A" w14:textId="77777777" w:rsidR="00D31D18" w:rsidRDefault="00D31D18" w:rsidP="00D31D18">
      <w:pPr>
        <w:spacing w:after="0" w:line="360" w:lineRule="auto"/>
        <w:ind w:firstLine="851"/>
        <w:jc w:val="both"/>
        <w:rPr>
          <w:rFonts w:ascii="Times New Roman" w:hAnsi="Times New Roman" w:cs="Times New Roman"/>
          <w:sz w:val="28"/>
          <w:szCs w:val="28"/>
        </w:rPr>
      </w:pPr>
      <w:r>
        <w:rPr>
          <w:rFonts w:ascii="Times New Roman" w:hAnsi="Times New Roman" w:cs="Times New Roman"/>
          <w:sz w:val="28"/>
          <w:szCs w:val="28"/>
        </w:rPr>
        <w:t>• принцип положительности и максимума эффекта;</w:t>
      </w:r>
    </w:p>
    <w:p w14:paraId="75804217" w14:textId="77777777" w:rsidR="00D31D18" w:rsidRDefault="00D31D18" w:rsidP="00D31D18">
      <w:pPr>
        <w:spacing w:after="0" w:line="360" w:lineRule="auto"/>
        <w:ind w:firstLine="851"/>
        <w:jc w:val="both"/>
        <w:rPr>
          <w:rFonts w:ascii="Times New Roman" w:hAnsi="Times New Roman" w:cs="Times New Roman"/>
          <w:sz w:val="28"/>
          <w:szCs w:val="28"/>
        </w:rPr>
      </w:pPr>
      <w:r>
        <w:rPr>
          <w:rFonts w:ascii="Times New Roman" w:hAnsi="Times New Roman" w:cs="Times New Roman"/>
          <w:sz w:val="28"/>
          <w:szCs w:val="28"/>
        </w:rPr>
        <w:lastRenderedPageBreak/>
        <w:t>• учет фактора времени;</w:t>
      </w:r>
    </w:p>
    <w:p w14:paraId="5474539B" w14:textId="77777777" w:rsidR="00D31D18" w:rsidRDefault="00D31D18" w:rsidP="00D31D18">
      <w:pPr>
        <w:spacing w:after="0" w:line="360" w:lineRule="auto"/>
        <w:ind w:firstLine="851"/>
        <w:jc w:val="both"/>
        <w:rPr>
          <w:rFonts w:ascii="Times New Roman" w:hAnsi="Times New Roman" w:cs="Times New Roman"/>
          <w:sz w:val="28"/>
          <w:szCs w:val="28"/>
        </w:rPr>
      </w:pPr>
      <w:r>
        <w:rPr>
          <w:rFonts w:ascii="Times New Roman" w:hAnsi="Times New Roman" w:cs="Times New Roman"/>
          <w:sz w:val="28"/>
          <w:szCs w:val="28"/>
        </w:rPr>
        <w:t>• учет только предстоящих затрат и поступлений;</w:t>
      </w:r>
    </w:p>
    <w:p w14:paraId="0DB846D7" w14:textId="77777777" w:rsidR="00D31D18" w:rsidRDefault="00D31D18" w:rsidP="00D31D18">
      <w:pPr>
        <w:spacing w:after="0" w:line="360" w:lineRule="auto"/>
        <w:ind w:firstLine="851"/>
        <w:jc w:val="both"/>
        <w:rPr>
          <w:rFonts w:ascii="Times New Roman" w:hAnsi="Times New Roman" w:cs="Times New Roman"/>
          <w:sz w:val="28"/>
          <w:szCs w:val="28"/>
        </w:rPr>
      </w:pPr>
      <w:r>
        <w:rPr>
          <w:rFonts w:ascii="Times New Roman" w:hAnsi="Times New Roman" w:cs="Times New Roman"/>
          <w:sz w:val="28"/>
          <w:szCs w:val="28"/>
        </w:rPr>
        <w:t>• учет влияния инфляции (учет изменения цен на различные виды продукции и ресурсов в период реализации проекта);</w:t>
      </w:r>
    </w:p>
    <w:p w14:paraId="71825E4D" w14:textId="77777777" w:rsidR="00D31D18" w:rsidRDefault="00D31D18" w:rsidP="00D31D18">
      <w:pPr>
        <w:spacing w:after="0" w:line="360" w:lineRule="auto"/>
        <w:ind w:firstLine="851"/>
        <w:jc w:val="both"/>
        <w:rPr>
          <w:rFonts w:ascii="Times New Roman" w:hAnsi="Times New Roman" w:cs="Times New Roman"/>
          <w:sz w:val="28"/>
          <w:szCs w:val="28"/>
        </w:rPr>
      </w:pPr>
      <w:r>
        <w:rPr>
          <w:rFonts w:ascii="Times New Roman" w:hAnsi="Times New Roman" w:cs="Times New Roman"/>
          <w:sz w:val="28"/>
          <w:szCs w:val="28"/>
        </w:rPr>
        <w:t>• учет влияния неопределенностей и рисков, сопровождающих реализацию проекта.</w:t>
      </w:r>
    </w:p>
    <w:p w14:paraId="316892A8" w14:textId="77777777" w:rsidR="00D31D18" w:rsidRDefault="00D31D18" w:rsidP="00D31D18">
      <w:pPr>
        <w:spacing w:after="0" w:line="360" w:lineRule="auto"/>
        <w:ind w:firstLine="851"/>
        <w:jc w:val="both"/>
        <w:rPr>
          <w:rFonts w:ascii="Times New Roman" w:hAnsi="Times New Roman" w:cs="Times New Roman"/>
          <w:sz w:val="28"/>
          <w:szCs w:val="28"/>
        </w:rPr>
      </w:pPr>
      <w:r>
        <w:rPr>
          <w:rFonts w:ascii="Times New Roman" w:hAnsi="Times New Roman" w:cs="Times New Roman"/>
          <w:sz w:val="28"/>
          <w:szCs w:val="28"/>
        </w:rPr>
        <w:t>Начало расчетного периода определено как дата начала вложения средств в проектно- изыскательские работы. Время в расчетном периоде измеряется в годах и отсчитывается от фиксированного момента t</w:t>
      </w:r>
      <w:r>
        <w:rPr>
          <w:rFonts w:ascii="Times New Roman" w:hAnsi="Times New Roman" w:cs="Times New Roman"/>
          <w:sz w:val="28"/>
          <w:szCs w:val="28"/>
          <w:vertAlign w:val="subscript"/>
        </w:rPr>
        <w:t>0</w:t>
      </w:r>
      <w:r>
        <w:rPr>
          <w:rFonts w:ascii="Times New Roman" w:hAnsi="Times New Roman" w:cs="Times New Roman"/>
          <w:sz w:val="28"/>
          <w:szCs w:val="28"/>
        </w:rPr>
        <w:t xml:space="preserve"> = 0, принимаемого за базовый (конец нулевого шага). Длительность расчетного периода проекта – 10 лет. Эффективность ИП оценивается в течение всего расчетного периода. Для того чтобы ИП, с точки зрения инвестора, был признан эффективным, необходимо, чтобы эффект реализации порождающего его проекта был положительным. При сравнении альтернативных ИП предпочтение должно отдаваться проекту с наибольшим значением эффекта. При оценке эффективности проекта учитываются различные аспекты фактора времени, в том числе неравноценность разновременных затрат и результатов. При расчетах показателей эффективности учитываются только предстоящие в ходе осуществления проекта затраты и поступления. Прошлые, уже осуществленные затраты, не обеспечивающие возможности получения альтернативных доходов вне данного проекта в перспективе, в денежных потоках не учитываются и на значение показателей эффективности не влияют; Проект, как и любая финансовая операция, т.е. операция, связанная с получением доходов и (или) осуществлением расходов, порождает денежные потоки от операционной деятельности.</w:t>
      </w:r>
    </w:p>
    <w:p w14:paraId="13CEF30D" w14:textId="77777777" w:rsidR="00D31D18" w:rsidRDefault="00D31D18" w:rsidP="00D31D18">
      <w:pPr>
        <w:spacing w:line="360" w:lineRule="auto"/>
        <w:ind w:firstLine="851"/>
        <w:jc w:val="both"/>
        <w:rPr>
          <w:rFonts w:ascii="Times New Roman" w:hAnsi="Times New Roman" w:cs="Times New Roman"/>
          <w:sz w:val="28"/>
          <w:szCs w:val="28"/>
        </w:rPr>
      </w:pPr>
      <w:r>
        <w:rPr>
          <w:rFonts w:ascii="Times New Roman" w:hAnsi="Times New Roman" w:cs="Times New Roman"/>
          <w:sz w:val="28"/>
          <w:szCs w:val="28"/>
        </w:rPr>
        <w:t>Согласно полученным результатам, целесообразно рассмотрение первого варианта развития схемы теплоснабжения. Рекомендуется в дальнейшем более подробное рассмотрение на стадии разработки проектно-сметной документации.</w:t>
      </w:r>
    </w:p>
    <w:p w14:paraId="054F0029" w14:textId="77777777" w:rsidR="006A5AE7" w:rsidRPr="002573D2" w:rsidRDefault="006A5AE7" w:rsidP="00D5495F">
      <w:pPr>
        <w:pStyle w:val="16"/>
        <w:numPr>
          <w:ilvl w:val="0"/>
          <w:numId w:val="0"/>
        </w:numPr>
        <w:jc w:val="both"/>
        <w:rPr>
          <w:rFonts w:eastAsia="Times New Roman"/>
          <w:color w:val="auto"/>
        </w:rPr>
      </w:pPr>
      <w:bookmarkStart w:id="79" w:name="_Toc137209523"/>
      <w:r>
        <w:rPr>
          <w:rFonts w:eastAsia="Times New Roman"/>
          <w:color w:val="auto"/>
        </w:rPr>
        <w:lastRenderedPageBreak/>
        <w:t xml:space="preserve">9.6. Величина </w:t>
      </w:r>
      <w:r>
        <w:rPr>
          <w:bCs w:val="0"/>
          <w:color w:val="000000" w:themeColor="text1"/>
        </w:rPr>
        <w:t>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bookmarkEnd w:id="79"/>
    </w:p>
    <w:p w14:paraId="42C5CE7B" w14:textId="77777777" w:rsidR="00FE4813" w:rsidRDefault="006A5AE7" w:rsidP="00D5495F">
      <w:pPr>
        <w:spacing w:before="240"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В г.о. </w:t>
      </w:r>
      <w:r w:rsidR="0095750C">
        <w:rPr>
          <w:rFonts w:ascii="Times New Roman" w:hAnsi="Times New Roman" w:cs="Times New Roman"/>
          <w:sz w:val="28"/>
          <w:szCs w:val="28"/>
        </w:rPr>
        <w:t>Реутов</w:t>
      </w:r>
      <w:r>
        <w:rPr>
          <w:rFonts w:ascii="Times New Roman" w:hAnsi="Times New Roman" w:cs="Times New Roman"/>
          <w:sz w:val="28"/>
          <w:szCs w:val="28"/>
        </w:rPr>
        <w:t xml:space="preserve"> все системы теплоснабжения (г</w:t>
      </w:r>
      <w:r w:rsidR="00FE4813">
        <w:rPr>
          <w:rFonts w:ascii="Times New Roman" w:hAnsi="Times New Roman" w:cs="Times New Roman"/>
          <w:sz w:val="28"/>
          <w:szCs w:val="28"/>
        </w:rPr>
        <w:t>орячего водоснабжения) закрытые.</w:t>
      </w:r>
    </w:p>
    <w:p w14:paraId="398F1741" w14:textId="77777777" w:rsidR="003A5347" w:rsidRDefault="006A5AE7" w:rsidP="00D5495F">
      <w:pPr>
        <w:pStyle w:val="16"/>
        <w:numPr>
          <w:ilvl w:val="0"/>
          <w:numId w:val="0"/>
        </w:numPr>
        <w:spacing w:before="240" w:line="240" w:lineRule="auto"/>
        <w:jc w:val="both"/>
        <w:rPr>
          <w:rFonts w:eastAsia="Times New Roman"/>
          <w:color w:val="auto"/>
        </w:rPr>
      </w:pPr>
      <w:bookmarkStart w:id="80" w:name="_Toc137209524"/>
      <w:r w:rsidRPr="00FE4813">
        <w:rPr>
          <w:rFonts w:eastAsia="Times New Roman"/>
          <w:color w:val="auto"/>
        </w:rPr>
        <w:t>10</w:t>
      </w:r>
      <w:r w:rsidR="003A5347" w:rsidRPr="00FE4813">
        <w:rPr>
          <w:rFonts w:eastAsia="Times New Roman"/>
          <w:color w:val="auto"/>
        </w:rPr>
        <w:t xml:space="preserve">. Решение </w:t>
      </w:r>
      <w:r w:rsidRPr="00FE4813">
        <w:rPr>
          <w:rFonts w:eastAsia="Times New Roman"/>
          <w:color w:val="auto"/>
        </w:rPr>
        <w:t>о присвоении статуса единой теплоснабжающей организации (организациям)</w:t>
      </w:r>
      <w:bookmarkEnd w:id="80"/>
    </w:p>
    <w:p w14:paraId="417BF8E5" w14:textId="77777777" w:rsidR="00EB72B8" w:rsidRDefault="00EB72B8" w:rsidP="00D5495F">
      <w:pPr>
        <w:pStyle w:val="16"/>
        <w:numPr>
          <w:ilvl w:val="0"/>
          <w:numId w:val="0"/>
        </w:numPr>
        <w:spacing w:before="240" w:line="240" w:lineRule="auto"/>
        <w:jc w:val="both"/>
        <w:rPr>
          <w:color w:val="000000" w:themeColor="text1"/>
        </w:rPr>
      </w:pPr>
      <w:bookmarkStart w:id="81" w:name="_Toc137209525"/>
      <w:r>
        <w:rPr>
          <w:rFonts w:eastAsia="Times New Roman"/>
          <w:color w:val="auto"/>
        </w:rPr>
        <w:t xml:space="preserve">10.1. Решение </w:t>
      </w:r>
      <w:r>
        <w:rPr>
          <w:color w:val="000000" w:themeColor="text1"/>
        </w:rPr>
        <w:t>о присвоении статуса единой теплоснабжающей организации (организациям)</w:t>
      </w:r>
      <w:bookmarkEnd w:id="81"/>
    </w:p>
    <w:p w14:paraId="7659208C" w14:textId="77777777" w:rsidR="003A5347" w:rsidRDefault="00A73978" w:rsidP="00D5495F">
      <w:pPr>
        <w:spacing w:before="240"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На территории г.о. Реутов статусом единой теплоснабжающей организации наделено ООО «РСК»</w:t>
      </w:r>
      <w:r w:rsidR="00D31D18">
        <w:rPr>
          <w:rFonts w:ascii="Times New Roman" w:hAnsi="Times New Roman" w:cs="Times New Roman"/>
          <w:color w:val="000000"/>
          <w:sz w:val="28"/>
          <w:szCs w:val="28"/>
        </w:rPr>
        <w:t xml:space="preserve">. </w:t>
      </w:r>
    </w:p>
    <w:p w14:paraId="5442894E" w14:textId="77777777" w:rsidR="00D31D18" w:rsidRDefault="00A55E3C" w:rsidP="00151F64">
      <w:pPr>
        <w:spacing w:after="0" w:line="360" w:lineRule="auto"/>
        <w:jc w:val="center"/>
        <w:rPr>
          <w:rFonts w:ascii="Times New Roman" w:hAnsi="Times New Roman" w:cs="Times New Roman"/>
          <w:color w:val="000000"/>
          <w:sz w:val="28"/>
          <w:szCs w:val="28"/>
        </w:rPr>
      </w:pPr>
      <w:r>
        <w:rPr>
          <w:noProof/>
        </w:rPr>
        <w:lastRenderedPageBreak/>
        <w:drawing>
          <wp:inline distT="0" distB="0" distL="0" distR="0" wp14:anchorId="668760D1" wp14:editId="729A2011">
            <wp:extent cx="6152515" cy="7504430"/>
            <wp:effectExtent l="0" t="0" r="635" b="1270"/>
            <wp:docPr id="1" name="Рисунок 1"/>
            <wp:cNvGraphicFramePr/>
            <a:graphic xmlns:a="http://schemas.openxmlformats.org/drawingml/2006/main">
              <a:graphicData uri="http://schemas.openxmlformats.org/drawingml/2006/picture">
                <pic:pic xmlns:pic="http://schemas.openxmlformats.org/drawingml/2006/picture">
                  <pic:nvPicPr>
                    <pic:cNvPr id="1" name="Рисунок 1"/>
                    <pic:cNvPicPr/>
                  </pic:nvPicPr>
                  <pic:blipFill>
                    <a:blip r:embed="rId25" cstate="print"/>
                    <a:stretch>
                      <a:fillRect/>
                    </a:stretch>
                  </pic:blipFill>
                  <pic:spPr>
                    <a:xfrm>
                      <a:off x="0" y="0"/>
                      <a:ext cx="6152515" cy="7504430"/>
                    </a:xfrm>
                    <a:prstGeom prst="rect">
                      <a:avLst/>
                    </a:prstGeom>
                  </pic:spPr>
                </pic:pic>
              </a:graphicData>
            </a:graphic>
          </wp:inline>
        </w:drawing>
      </w:r>
    </w:p>
    <w:p w14:paraId="179A454A" w14:textId="77777777" w:rsidR="00203FF0" w:rsidRDefault="00203FF0" w:rsidP="00EB72B8">
      <w:pPr>
        <w:pStyle w:val="16"/>
        <w:jc w:val="both"/>
        <w:rPr>
          <w:rFonts w:eastAsia="Times New Roman"/>
          <w:color w:val="auto"/>
        </w:rPr>
        <w:sectPr w:rsidR="00203FF0" w:rsidSect="00D31D18">
          <w:pgSz w:w="11906" w:h="16838"/>
          <w:pgMar w:top="1134" w:right="851" w:bottom="1134" w:left="1134" w:header="709" w:footer="709" w:gutter="0"/>
          <w:cols w:space="708"/>
          <w:docGrid w:linePitch="360"/>
        </w:sectPr>
      </w:pPr>
    </w:p>
    <w:p w14:paraId="1460D418" w14:textId="77777777" w:rsidR="00EB72B8" w:rsidRPr="002573D2" w:rsidRDefault="00867BB2" w:rsidP="00D5495F">
      <w:pPr>
        <w:pStyle w:val="16"/>
        <w:numPr>
          <w:ilvl w:val="0"/>
          <w:numId w:val="0"/>
        </w:numPr>
        <w:spacing w:before="0"/>
        <w:jc w:val="both"/>
        <w:rPr>
          <w:rFonts w:eastAsia="Times New Roman"/>
          <w:color w:val="auto"/>
        </w:rPr>
      </w:pPr>
      <w:bookmarkStart w:id="82" w:name="_Toc137209526"/>
      <w:r>
        <w:rPr>
          <w:rFonts w:eastAsia="Times New Roman"/>
          <w:color w:val="auto"/>
        </w:rPr>
        <w:lastRenderedPageBreak/>
        <w:t>10.2</w:t>
      </w:r>
      <w:r w:rsidR="00EB72B8">
        <w:rPr>
          <w:rFonts w:eastAsia="Times New Roman"/>
          <w:color w:val="auto"/>
        </w:rPr>
        <w:t xml:space="preserve">. Реестр </w:t>
      </w:r>
      <w:r w:rsidR="00EB72B8">
        <w:rPr>
          <w:color w:val="000000" w:themeColor="text1"/>
        </w:rPr>
        <w:t>зон деятельности единой теплоснабжающей организации (организаций)</w:t>
      </w:r>
      <w:bookmarkEnd w:id="82"/>
    </w:p>
    <w:p w14:paraId="61B556A3" w14:textId="77777777" w:rsidR="00EB72B8" w:rsidRDefault="00EB72B8" w:rsidP="00EB72B8">
      <w:pPr>
        <w:spacing w:before="240" w:after="0" w:line="360" w:lineRule="auto"/>
        <w:jc w:val="both"/>
        <w:rPr>
          <w:rFonts w:ascii="Times New Roman" w:hAnsi="Times New Roman" w:cs="Times New Roman"/>
          <w:sz w:val="28"/>
          <w:szCs w:val="28"/>
        </w:rPr>
      </w:pPr>
      <w:r>
        <w:rPr>
          <w:rFonts w:ascii="Times New Roman" w:hAnsi="Times New Roman" w:cs="Times New Roman"/>
          <w:sz w:val="28"/>
          <w:szCs w:val="28"/>
        </w:rPr>
        <w:t>Таблица 10.3.1 –</w:t>
      </w:r>
      <w:r w:rsidR="00A73978">
        <w:rPr>
          <w:rFonts w:ascii="Times New Roman" w:hAnsi="Times New Roman" w:cs="Times New Roman"/>
          <w:sz w:val="28"/>
          <w:szCs w:val="28"/>
        </w:rPr>
        <w:t xml:space="preserve">Зоны </w:t>
      </w:r>
      <w:r>
        <w:rPr>
          <w:rFonts w:ascii="Times New Roman" w:hAnsi="Times New Roman" w:cs="Times New Roman"/>
          <w:sz w:val="28"/>
          <w:szCs w:val="28"/>
        </w:rPr>
        <w:t>деятельности ЕТО</w:t>
      </w:r>
    </w:p>
    <w:tbl>
      <w:tblPr>
        <w:tblW w:w="5000" w:type="pct"/>
        <w:tblLook w:val="04A0" w:firstRow="1" w:lastRow="0" w:firstColumn="1" w:lastColumn="0" w:noHBand="0" w:noVBand="1"/>
      </w:tblPr>
      <w:tblGrid>
        <w:gridCol w:w="1841"/>
        <w:gridCol w:w="4614"/>
        <w:gridCol w:w="3682"/>
      </w:tblGrid>
      <w:tr w:rsidR="00EB72B8" w:rsidRPr="00F909EF" w14:paraId="61E73F40" w14:textId="77777777" w:rsidTr="00EB72B8">
        <w:trPr>
          <w:trHeight w:val="20"/>
        </w:trPr>
        <w:tc>
          <w:tcPr>
            <w:tcW w:w="908" w:type="pct"/>
            <w:tcBorders>
              <w:top w:val="single" w:sz="8" w:space="0" w:color="auto"/>
              <w:left w:val="single" w:sz="8" w:space="0" w:color="auto"/>
              <w:bottom w:val="single" w:sz="4" w:space="0" w:color="auto"/>
              <w:right w:val="single" w:sz="8" w:space="0" w:color="auto"/>
            </w:tcBorders>
            <w:shd w:val="clear" w:color="auto" w:fill="CCC0DA"/>
            <w:vAlign w:val="center"/>
            <w:hideMark/>
          </w:tcPr>
          <w:p w14:paraId="04C994B8" w14:textId="77777777" w:rsidR="00EB72B8" w:rsidRPr="00D5495F" w:rsidRDefault="00EB72B8" w:rsidP="00EB72B8">
            <w:pPr>
              <w:spacing w:after="0" w:line="240" w:lineRule="auto"/>
              <w:jc w:val="center"/>
              <w:rPr>
                <w:rFonts w:ascii="Times New Roman" w:eastAsia="Times New Roman" w:hAnsi="Times New Roman" w:cs="Times New Roman"/>
                <w:b/>
                <w:bCs/>
                <w:color w:val="000000"/>
                <w:sz w:val="20"/>
                <w:szCs w:val="20"/>
              </w:rPr>
            </w:pPr>
            <w:r w:rsidRPr="00D5495F">
              <w:rPr>
                <w:rFonts w:ascii="Times New Roman" w:eastAsia="Times New Roman" w:hAnsi="Times New Roman" w:cs="Times New Roman"/>
                <w:b/>
                <w:bCs/>
                <w:color w:val="000000"/>
                <w:sz w:val="20"/>
                <w:szCs w:val="20"/>
              </w:rPr>
              <w:t>Код ЕТО</w:t>
            </w:r>
          </w:p>
        </w:tc>
        <w:tc>
          <w:tcPr>
            <w:tcW w:w="2276" w:type="pct"/>
            <w:tcBorders>
              <w:top w:val="single" w:sz="8" w:space="0" w:color="auto"/>
              <w:left w:val="nil"/>
              <w:bottom w:val="single" w:sz="4" w:space="0" w:color="auto"/>
              <w:right w:val="single" w:sz="8" w:space="0" w:color="auto"/>
            </w:tcBorders>
            <w:shd w:val="clear" w:color="auto" w:fill="CCC0DA"/>
            <w:vAlign w:val="center"/>
            <w:hideMark/>
          </w:tcPr>
          <w:p w14:paraId="445B00BB" w14:textId="77777777" w:rsidR="00EB72B8" w:rsidRPr="00D5495F" w:rsidRDefault="00EB72B8" w:rsidP="00EB72B8">
            <w:pPr>
              <w:spacing w:after="0" w:line="240" w:lineRule="auto"/>
              <w:jc w:val="center"/>
              <w:rPr>
                <w:rFonts w:ascii="Times New Roman" w:eastAsia="Times New Roman" w:hAnsi="Times New Roman" w:cs="Times New Roman"/>
                <w:b/>
                <w:bCs/>
                <w:color w:val="000000"/>
                <w:sz w:val="20"/>
                <w:szCs w:val="20"/>
              </w:rPr>
            </w:pPr>
            <w:r w:rsidRPr="00D5495F">
              <w:rPr>
                <w:rFonts w:ascii="Times New Roman" w:eastAsia="Times New Roman" w:hAnsi="Times New Roman" w:cs="Times New Roman"/>
                <w:b/>
                <w:bCs/>
                <w:color w:val="000000"/>
                <w:sz w:val="20"/>
                <w:szCs w:val="20"/>
              </w:rPr>
              <w:t>Наименование ЕТО</w:t>
            </w:r>
          </w:p>
        </w:tc>
        <w:tc>
          <w:tcPr>
            <w:tcW w:w="1816" w:type="pct"/>
            <w:tcBorders>
              <w:top w:val="single" w:sz="8" w:space="0" w:color="auto"/>
              <w:left w:val="nil"/>
              <w:bottom w:val="single" w:sz="4" w:space="0" w:color="auto"/>
              <w:right w:val="single" w:sz="8" w:space="0" w:color="auto"/>
            </w:tcBorders>
            <w:shd w:val="clear" w:color="auto" w:fill="CCC0DA"/>
            <w:vAlign w:val="center"/>
            <w:hideMark/>
          </w:tcPr>
          <w:p w14:paraId="7237CE03" w14:textId="77777777" w:rsidR="00EB72B8" w:rsidRPr="00D5495F" w:rsidRDefault="00EB72B8" w:rsidP="00EB72B8">
            <w:pPr>
              <w:spacing w:after="0" w:line="240" w:lineRule="auto"/>
              <w:jc w:val="center"/>
              <w:rPr>
                <w:rFonts w:ascii="Times New Roman" w:eastAsia="Times New Roman" w:hAnsi="Times New Roman" w:cs="Times New Roman"/>
                <w:b/>
                <w:bCs/>
                <w:color w:val="000000"/>
                <w:sz w:val="20"/>
                <w:szCs w:val="20"/>
              </w:rPr>
            </w:pPr>
            <w:r w:rsidRPr="00D5495F">
              <w:rPr>
                <w:rFonts w:ascii="Times New Roman" w:eastAsia="Times New Roman" w:hAnsi="Times New Roman" w:cs="Times New Roman"/>
                <w:b/>
                <w:bCs/>
                <w:color w:val="000000"/>
                <w:sz w:val="20"/>
                <w:szCs w:val="20"/>
              </w:rPr>
              <w:t>Зона ответственности ЕТО</w:t>
            </w:r>
          </w:p>
        </w:tc>
      </w:tr>
      <w:tr w:rsidR="00EB72B8" w:rsidRPr="00F909EF" w14:paraId="7E9FE6AF" w14:textId="77777777" w:rsidTr="00EB72B8">
        <w:trPr>
          <w:trHeight w:val="20"/>
        </w:trPr>
        <w:tc>
          <w:tcPr>
            <w:tcW w:w="908" w:type="pct"/>
            <w:tcBorders>
              <w:top w:val="single" w:sz="8" w:space="0" w:color="auto"/>
              <w:left w:val="single" w:sz="8" w:space="0" w:color="auto"/>
              <w:bottom w:val="single" w:sz="4" w:space="0" w:color="auto"/>
              <w:right w:val="single" w:sz="8" w:space="0" w:color="auto"/>
            </w:tcBorders>
            <w:vAlign w:val="center"/>
            <w:hideMark/>
          </w:tcPr>
          <w:p w14:paraId="7F726552" w14:textId="77777777" w:rsidR="00EB72B8" w:rsidRPr="00D5495F" w:rsidRDefault="00EB72B8" w:rsidP="00EB72B8">
            <w:pPr>
              <w:spacing w:after="0" w:line="240" w:lineRule="auto"/>
              <w:jc w:val="center"/>
              <w:rPr>
                <w:rFonts w:ascii="Times New Roman" w:eastAsia="Times New Roman" w:hAnsi="Times New Roman" w:cs="Times New Roman"/>
                <w:bCs/>
                <w:color w:val="000000"/>
                <w:sz w:val="20"/>
                <w:szCs w:val="20"/>
              </w:rPr>
            </w:pPr>
            <w:r w:rsidRPr="00D5495F">
              <w:rPr>
                <w:rFonts w:ascii="Times New Roman" w:eastAsia="Times New Roman" w:hAnsi="Times New Roman" w:cs="Times New Roman"/>
                <w:bCs/>
                <w:color w:val="000000"/>
                <w:sz w:val="20"/>
                <w:szCs w:val="20"/>
              </w:rPr>
              <w:t>01</w:t>
            </w:r>
          </w:p>
        </w:tc>
        <w:tc>
          <w:tcPr>
            <w:tcW w:w="2276" w:type="pct"/>
            <w:tcBorders>
              <w:top w:val="single" w:sz="8" w:space="0" w:color="auto"/>
              <w:left w:val="nil"/>
              <w:bottom w:val="single" w:sz="4" w:space="0" w:color="auto"/>
              <w:right w:val="single" w:sz="8" w:space="0" w:color="auto"/>
            </w:tcBorders>
            <w:vAlign w:val="center"/>
            <w:hideMark/>
          </w:tcPr>
          <w:p w14:paraId="62A5EA48" w14:textId="77777777" w:rsidR="00EB72B8" w:rsidRPr="00D5495F" w:rsidRDefault="00EB72B8" w:rsidP="00EB72B8">
            <w:pPr>
              <w:spacing w:after="0" w:line="240" w:lineRule="auto"/>
              <w:jc w:val="center"/>
              <w:rPr>
                <w:rFonts w:ascii="Times New Roman" w:eastAsia="Times New Roman" w:hAnsi="Times New Roman" w:cs="Times New Roman"/>
                <w:bCs/>
                <w:color w:val="000000"/>
                <w:sz w:val="20"/>
                <w:szCs w:val="20"/>
              </w:rPr>
            </w:pPr>
            <w:r w:rsidRPr="00D5495F">
              <w:rPr>
                <w:rFonts w:ascii="Times New Roman" w:hAnsi="Times New Roman" w:cs="Times New Roman"/>
                <w:sz w:val="20"/>
                <w:szCs w:val="20"/>
              </w:rPr>
              <w:t>ООО «РСК»</w:t>
            </w:r>
          </w:p>
        </w:tc>
        <w:tc>
          <w:tcPr>
            <w:tcW w:w="1816" w:type="pct"/>
            <w:tcBorders>
              <w:top w:val="single" w:sz="8" w:space="0" w:color="auto"/>
              <w:left w:val="nil"/>
              <w:bottom w:val="single" w:sz="4" w:space="0" w:color="auto"/>
              <w:right w:val="single" w:sz="8" w:space="0" w:color="auto"/>
            </w:tcBorders>
            <w:vAlign w:val="center"/>
            <w:hideMark/>
          </w:tcPr>
          <w:p w14:paraId="1219B0CA" w14:textId="77777777" w:rsidR="00EB72B8" w:rsidRPr="00D5495F" w:rsidRDefault="00EB72B8" w:rsidP="00EB72B8">
            <w:pPr>
              <w:spacing w:after="0"/>
              <w:jc w:val="center"/>
              <w:rPr>
                <w:sz w:val="20"/>
                <w:szCs w:val="20"/>
                <w:lang w:eastAsia="en-US"/>
              </w:rPr>
            </w:pPr>
            <w:r w:rsidRPr="00D5495F">
              <w:rPr>
                <w:rFonts w:ascii="Times New Roman" w:eastAsia="Times New Roman" w:hAnsi="Times New Roman" w:cs="Times New Roman"/>
                <w:bCs/>
                <w:color w:val="000000"/>
                <w:sz w:val="20"/>
                <w:szCs w:val="20"/>
              </w:rPr>
              <w:t>г.о. Реутов</w:t>
            </w:r>
          </w:p>
        </w:tc>
      </w:tr>
    </w:tbl>
    <w:p w14:paraId="5761B558" w14:textId="77777777" w:rsidR="00EB72B8" w:rsidRPr="002573D2" w:rsidRDefault="00867BB2" w:rsidP="00D5495F">
      <w:pPr>
        <w:pStyle w:val="16"/>
        <w:numPr>
          <w:ilvl w:val="0"/>
          <w:numId w:val="0"/>
        </w:numPr>
        <w:spacing w:before="240"/>
        <w:jc w:val="both"/>
        <w:rPr>
          <w:rFonts w:eastAsia="Times New Roman"/>
          <w:color w:val="auto"/>
        </w:rPr>
      </w:pPr>
      <w:bookmarkStart w:id="83" w:name="_Toc137209527"/>
      <w:r>
        <w:rPr>
          <w:rFonts w:eastAsia="Times New Roman"/>
          <w:color w:val="auto"/>
        </w:rPr>
        <w:t>10.3</w:t>
      </w:r>
      <w:r w:rsidR="00EB72B8">
        <w:rPr>
          <w:rFonts w:eastAsia="Times New Roman"/>
          <w:color w:val="auto"/>
        </w:rPr>
        <w:t>. Основания</w:t>
      </w:r>
      <w:r w:rsidR="00EB72B8">
        <w:rPr>
          <w:color w:val="000000" w:themeColor="text1"/>
        </w:rPr>
        <w:t>, в том числе критерии, в соответствии с которыми теплоснабжающей организации присвоен статус единой теплоснабжающей организации</w:t>
      </w:r>
      <w:bookmarkEnd w:id="83"/>
    </w:p>
    <w:p w14:paraId="5A76CEDA" w14:textId="77777777" w:rsidR="00EB72B8" w:rsidRPr="009E4A08" w:rsidRDefault="00EB72B8" w:rsidP="00D5495F">
      <w:pPr>
        <w:pStyle w:val="Default"/>
        <w:spacing w:before="240" w:line="360" w:lineRule="auto"/>
        <w:ind w:firstLine="851"/>
        <w:jc w:val="both"/>
        <w:rPr>
          <w:sz w:val="28"/>
          <w:szCs w:val="28"/>
        </w:rPr>
      </w:pPr>
      <w:r w:rsidRPr="009E4A08">
        <w:rPr>
          <w:sz w:val="28"/>
          <w:szCs w:val="28"/>
        </w:rPr>
        <w:t xml:space="preserve">Решение по определению единой теплоснабжающей организации </w:t>
      </w:r>
      <w:r>
        <w:rPr>
          <w:sz w:val="28"/>
          <w:szCs w:val="28"/>
        </w:rPr>
        <w:t>г.о. Реутов</w:t>
      </w:r>
      <w:r w:rsidRPr="009E4A08">
        <w:rPr>
          <w:sz w:val="28"/>
          <w:szCs w:val="28"/>
        </w:rPr>
        <w:t xml:space="preserve"> осуществляется на основании критериев, установленных в «Правилах организации теплоснабжения в Российской Федерации», утвержд</w:t>
      </w:r>
      <w:r w:rsidR="006F6B34">
        <w:rPr>
          <w:sz w:val="28"/>
          <w:szCs w:val="28"/>
        </w:rPr>
        <w:t>е</w:t>
      </w:r>
      <w:r w:rsidRPr="009E4A08">
        <w:rPr>
          <w:sz w:val="28"/>
          <w:szCs w:val="28"/>
        </w:rPr>
        <w:t xml:space="preserve">нных Постановлением Правительства Российской Федерации от 8 августа 2012 г. № 808 «Об организации теплоснабжения в Российской Федерации и о внесении изменений в некоторые акты Правительства Российской Федерации». </w:t>
      </w:r>
    </w:p>
    <w:p w14:paraId="1AEA71E4" w14:textId="77777777" w:rsidR="00EB72B8" w:rsidRPr="009E4A08" w:rsidRDefault="00EB72B8" w:rsidP="00EB72B8">
      <w:pPr>
        <w:pStyle w:val="Default"/>
        <w:spacing w:line="360" w:lineRule="auto"/>
        <w:ind w:firstLine="851"/>
        <w:jc w:val="both"/>
        <w:rPr>
          <w:sz w:val="28"/>
          <w:szCs w:val="28"/>
        </w:rPr>
      </w:pPr>
      <w:r w:rsidRPr="009E4A08">
        <w:rPr>
          <w:sz w:val="28"/>
          <w:szCs w:val="28"/>
        </w:rPr>
        <w:t>Согласно пункт</w:t>
      </w:r>
      <w:r>
        <w:rPr>
          <w:sz w:val="28"/>
          <w:szCs w:val="28"/>
        </w:rPr>
        <w:t>у</w:t>
      </w:r>
      <w:r w:rsidRPr="009E4A08">
        <w:rPr>
          <w:sz w:val="28"/>
          <w:szCs w:val="28"/>
        </w:rPr>
        <w:t xml:space="preserve"> 7 «Правил организации теплоснабжения в Российской Федерации» критериями определения единой теплоснабжающей организации являются: </w:t>
      </w:r>
    </w:p>
    <w:p w14:paraId="2F1FF280" w14:textId="77777777" w:rsidR="00EB72B8" w:rsidRPr="009E4A08" w:rsidRDefault="00EB72B8" w:rsidP="00EB72B8">
      <w:pPr>
        <w:pStyle w:val="Default"/>
        <w:spacing w:line="360" w:lineRule="auto"/>
        <w:ind w:firstLine="851"/>
        <w:jc w:val="both"/>
        <w:rPr>
          <w:sz w:val="28"/>
          <w:szCs w:val="28"/>
        </w:rPr>
      </w:pPr>
      <w:r w:rsidRPr="009E4A08">
        <w:rPr>
          <w:sz w:val="28"/>
          <w:szCs w:val="28"/>
        </w:rPr>
        <w:t xml:space="preserve">- владение на праве собственности или ином законном основании источниками тепловой энергии с наибольшей тепловой мощностью и (или) тепловыми сетями с наибольшей емкостью в границах зоны деятельности единой теплоснабжающей организации; </w:t>
      </w:r>
    </w:p>
    <w:p w14:paraId="77A6D497" w14:textId="77777777" w:rsidR="00EB72B8" w:rsidRPr="009E4A08" w:rsidRDefault="00EB72B8" w:rsidP="00EB72B8">
      <w:pPr>
        <w:pStyle w:val="Default"/>
        <w:spacing w:line="360" w:lineRule="auto"/>
        <w:ind w:firstLine="851"/>
        <w:jc w:val="both"/>
        <w:rPr>
          <w:sz w:val="28"/>
          <w:szCs w:val="28"/>
        </w:rPr>
      </w:pPr>
      <w:r w:rsidRPr="009E4A08">
        <w:rPr>
          <w:sz w:val="28"/>
          <w:szCs w:val="28"/>
        </w:rPr>
        <w:t xml:space="preserve">- размер собственного капитала; </w:t>
      </w:r>
    </w:p>
    <w:p w14:paraId="5636989E" w14:textId="77777777" w:rsidR="00EB72B8" w:rsidRDefault="00EB72B8" w:rsidP="00EB72B8">
      <w:pPr>
        <w:spacing w:after="0" w:line="360" w:lineRule="auto"/>
        <w:ind w:firstLine="851"/>
        <w:jc w:val="both"/>
        <w:rPr>
          <w:rFonts w:ascii="Times New Roman" w:hAnsi="Times New Roman" w:cs="Times New Roman"/>
          <w:sz w:val="28"/>
          <w:szCs w:val="28"/>
        </w:rPr>
      </w:pPr>
      <w:r w:rsidRPr="009E4A08">
        <w:rPr>
          <w:rFonts w:ascii="Times New Roman" w:hAnsi="Times New Roman" w:cs="Times New Roman"/>
          <w:sz w:val="28"/>
          <w:szCs w:val="28"/>
        </w:rPr>
        <w:t>- способность в лучшей мере обеспечить надежность теплоснабжения в соответствующей системе теплоснабжения.</w:t>
      </w:r>
    </w:p>
    <w:p w14:paraId="0789D7AB" w14:textId="77777777" w:rsidR="00EB72B8" w:rsidRDefault="00EB72B8" w:rsidP="00EB72B8">
      <w:pPr>
        <w:spacing w:after="0" w:line="360" w:lineRule="auto"/>
        <w:ind w:firstLine="851"/>
        <w:jc w:val="both"/>
        <w:rPr>
          <w:rFonts w:ascii="Times New Roman" w:hAnsi="Times New Roman" w:cs="Times New Roman"/>
          <w:sz w:val="28"/>
          <w:szCs w:val="28"/>
        </w:rPr>
      </w:pPr>
      <w:r w:rsidRPr="00EB70F7">
        <w:rPr>
          <w:rFonts w:ascii="Times New Roman" w:hAnsi="Times New Roman" w:cs="Times New Roman"/>
          <w:sz w:val="28"/>
          <w:szCs w:val="28"/>
        </w:rPr>
        <w:t>Для определения указанных критериев уполномоченный орган при разработке схемы теплоснабжения вправе запрашивать у теплоснабжающих и теплосетевых организаций соответствующие сведения.</w:t>
      </w:r>
    </w:p>
    <w:p w14:paraId="4E236EAC" w14:textId="77777777" w:rsidR="00EB72B8" w:rsidRPr="004E1263" w:rsidRDefault="00EB72B8" w:rsidP="00EB72B8">
      <w:pPr>
        <w:pStyle w:val="Default"/>
        <w:spacing w:line="360" w:lineRule="auto"/>
        <w:ind w:firstLine="851"/>
        <w:jc w:val="both"/>
        <w:rPr>
          <w:sz w:val="28"/>
          <w:szCs w:val="28"/>
        </w:rPr>
      </w:pPr>
      <w:r w:rsidRPr="004E1263">
        <w:rPr>
          <w:sz w:val="28"/>
          <w:szCs w:val="28"/>
        </w:rPr>
        <w:t>Согласно пункт</w:t>
      </w:r>
      <w:r>
        <w:rPr>
          <w:sz w:val="28"/>
          <w:szCs w:val="28"/>
        </w:rPr>
        <w:t>у</w:t>
      </w:r>
      <w:r w:rsidRPr="004E1263">
        <w:rPr>
          <w:sz w:val="28"/>
          <w:szCs w:val="28"/>
        </w:rPr>
        <w:t xml:space="preserve"> 8 «Правил организации теплоснабжения в Российской Федерации» в случае, если заявка на присвоение статуса единой теплоснабжающей организации подана организацией, которая владеет на праве </w:t>
      </w:r>
      <w:r w:rsidRPr="004E1263">
        <w:rPr>
          <w:sz w:val="28"/>
          <w:szCs w:val="28"/>
        </w:rPr>
        <w:lastRenderedPageBreak/>
        <w:t xml:space="preserve">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данной организации. </w:t>
      </w:r>
    </w:p>
    <w:p w14:paraId="40599520" w14:textId="77777777" w:rsidR="00EB72B8" w:rsidRPr="004E1263" w:rsidRDefault="00EB72B8" w:rsidP="00EB72B8">
      <w:pPr>
        <w:pStyle w:val="Default"/>
        <w:spacing w:line="360" w:lineRule="auto"/>
        <w:ind w:firstLine="851"/>
        <w:jc w:val="both"/>
        <w:rPr>
          <w:sz w:val="28"/>
          <w:szCs w:val="28"/>
        </w:rPr>
      </w:pPr>
      <w:r w:rsidRPr="004E1263">
        <w:rPr>
          <w:sz w:val="28"/>
          <w:szCs w:val="28"/>
        </w:rPr>
        <w:t xml:space="preserve">Показатели рабочей мощности источников тепловой энергии и емкости тепловых сетей определяются на основании данных схемы (проекта схемы) теплоснабжения поселения, городского округа. </w:t>
      </w:r>
    </w:p>
    <w:p w14:paraId="47BAC1E5" w14:textId="77777777" w:rsidR="00EB72B8" w:rsidRPr="00B1259A" w:rsidRDefault="00EB72B8" w:rsidP="00EB72B8">
      <w:pPr>
        <w:spacing w:after="0" w:line="360" w:lineRule="auto"/>
        <w:ind w:firstLine="851"/>
        <w:jc w:val="both"/>
        <w:rPr>
          <w:rFonts w:ascii="Times New Roman" w:hAnsi="Times New Roman" w:cs="Times New Roman"/>
          <w:sz w:val="28"/>
          <w:szCs w:val="28"/>
        </w:rPr>
      </w:pPr>
      <w:r w:rsidRPr="00B1259A">
        <w:rPr>
          <w:rFonts w:ascii="Times New Roman" w:hAnsi="Times New Roman" w:cs="Times New Roman"/>
          <w:sz w:val="28"/>
          <w:szCs w:val="28"/>
        </w:rPr>
        <w:t>Согласно пункт</w:t>
      </w:r>
      <w:r>
        <w:rPr>
          <w:rFonts w:ascii="Times New Roman" w:hAnsi="Times New Roman" w:cs="Times New Roman"/>
          <w:sz w:val="28"/>
          <w:szCs w:val="28"/>
        </w:rPr>
        <w:t>у</w:t>
      </w:r>
      <w:r w:rsidRPr="00B1259A">
        <w:rPr>
          <w:rFonts w:ascii="Times New Roman" w:hAnsi="Times New Roman" w:cs="Times New Roman"/>
          <w:sz w:val="28"/>
          <w:szCs w:val="28"/>
        </w:rPr>
        <w:t xml:space="preserve"> 9 «Правил организации теплоснабжения в Российской Федерации» в случае, если заявки на присвоение статуса единой теплоснабжающей организации поданы от организации, которая владеет на праве собственности или ином законном основании источниками тепловой энергии с наибольшей рабочей тепловой мощностью, и от организации, которая владеет на праве собственности или ином законном основании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той организации из указанных, которая имеет наибольший размер собственного капитала. В случае если размеры собственных капиталов этих организаций различаются не более чем на 5 процентов,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 </w:t>
      </w:r>
    </w:p>
    <w:p w14:paraId="62AD3CCA" w14:textId="77777777" w:rsidR="00EB72B8" w:rsidRDefault="00EB72B8" w:rsidP="00EB72B8">
      <w:pPr>
        <w:spacing w:after="0" w:line="360" w:lineRule="auto"/>
        <w:ind w:firstLine="851"/>
        <w:jc w:val="both"/>
        <w:rPr>
          <w:rFonts w:ascii="Times New Roman" w:hAnsi="Times New Roman" w:cs="Times New Roman"/>
          <w:sz w:val="28"/>
          <w:szCs w:val="28"/>
        </w:rPr>
      </w:pPr>
      <w:r w:rsidRPr="00B1259A">
        <w:rPr>
          <w:rFonts w:ascii="Times New Roman" w:hAnsi="Times New Roman" w:cs="Times New Roman"/>
          <w:sz w:val="28"/>
          <w:szCs w:val="28"/>
        </w:rPr>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организации статуса единой теплоснабжающей организации с отметкой налогового органа о ее принятии.</w:t>
      </w:r>
    </w:p>
    <w:p w14:paraId="2B01FFFB" w14:textId="77777777" w:rsidR="00EB72B8" w:rsidRDefault="00EB72B8" w:rsidP="00EB72B8">
      <w:pPr>
        <w:spacing w:after="0" w:line="360" w:lineRule="auto"/>
        <w:ind w:firstLine="851"/>
        <w:jc w:val="both"/>
        <w:rPr>
          <w:rFonts w:ascii="Times New Roman" w:hAnsi="Times New Roman" w:cs="Times New Roman"/>
          <w:sz w:val="28"/>
          <w:szCs w:val="28"/>
        </w:rPr>
      </w:pPr>
      <w:r w:rsidRPr="00BD7DB0">
        <w:rPr>
          <w:rFonts w:ascii="Times New Roman" w:hAnsi="Times New Roman" w:cs="Times New Roman"/>
          <w:sz w:val="28"/>
          <w:szCs w:val="28"/>
        </w:rPr>
        <w:t>Согласно пункт</w:t>
      </w:r>
      <w:r>
        <w:rPr>
          <w:rFonts w:ascii="Times New Roman" w:hAnsi="Times New Roman" w:cs="Times New Roman"/>
          <w:sz w:val="28"/>
          <w:szCs w:val="28"/>
        </w:rPr>
        <w:t>у</w:t>
      </w:r>
      <w:r w:rsidRPr="00BD7DB0">
        <w:rPr>
          <w:rFonts w:ascii="Times New Roman" w:hAnsi="Times New Roman" w:cs="Times New Roman"/>
          <w:sz w:val="28"/>
          <w:szCs w:val="28"/>
        </w:rPr>
        <w:t xml:space="preserve"> 11 «Правил организации теплоснабжения в Российской Федерации» в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w:t>
      </w:r>
      <w:r w:rsidRPr="00BD7DB0">
        <w:rPr>
          <w:rFonts w:ascii="Times New Roman" w:hAnsi="Times New Roman" w:cs="Times New Roman"/>
          <w:sz w:val="28"/>
          <w:szCs w:val="28"/>
        </w:rPr>
        <w:lastRenderedPageBreak/>
        <w:t>наибольшей рабочей тепловой мощностью и (или) тепловыми сетями с наибольшей тепловой емкостью.</w:t>
      </w:r>
    </w:p>
    <w:p w14:paraId="06C5F78F" w14:textId="77777777" w:rsidR="00EB72B8" w:rsidRDefault="00EB72B8" w:rsidP="00EB72B8">
      <w:pPr>
        <w:spacing w:after="0" w:line="360" w:lineRule="auto"/>
        <w:ind w:firstLine="851"/>
        <w:jc w:val="both"/>
        <w:rPr>
          <w:rFonts w:ascii="Times New Roman" w:hAnsi="Times New Roman" w:cs="Times New Roman"/>
          <w:sz w:val="28"/>
          <w:szCs w:val="28"/>
        </w:rPr>
      </w:pPr>
      <w:r w:rsidRPr="004E3D0F">
        <w:rPr>
          <w:rFonts w:ascii="Times New Roman" w:hAnsi="Times New Roman" w:cs="Times New Roman"/>
          <w:sz w:val="28"/>
          <w:szCs w:val="28"/>
        </w:rPr>
        <w:t>В г.о. Реутов статусом единой теплоснабжающей организации наделена организация ООО «РСК»</w:t>
      </w:r>
      <w:r>
        <w:rPr>
          <w:rFonts w:ascii="Times New Roman" w:hAnsi="Times New Roman" w:cs="Times New Roman"/>
          <w:sz w:val="28"/>
          <w:szCs w:val="28"/>
        </w:rPr>
        <w:t>.</w:t>
      </w:r>
    </w:p>
    <w:p w14:paraId="73B6E557" w14:textId="77777777" w:rsidR="00867BB2" w:rsidRPr="002573D2" w:rsidRDefault="00867BB2" w:rsidP="00D5495F">
      <w:pPr>
        <w:pStyle w:val="16"/>
        <w:numPr>
          <w:ilvl w:val="0"/>
          <w:numId w:val="0"/>
        </w:numPr>
        <w:spacing w:before="240"/>
        <w:jc w:val="both"/>
        <w:rPr>
          <w:rFonts w:eastAsia="Times New Roman"/>
          <w:color w:val="auto"/>
        </w:rPr>
      </w:pPr>
      <w:bookmarkStart w:id="84" w:name="_Toc137209528"/>
      <w:r>
        <w:rPr>
          <w:rFonts w:eastAsia="Times New Roman"/>
          <w:color w:val="auto"/>
        </w:rPr>
        <w:t>10.4.</w:t>
      </w:r>
      <w:r w:rsidRPr="00867BB2">
        <w:rPr>
          <w:color w:val="000000" w:themeColor="text1"/>
        </w:rPr>
        <w:t xml:space="preserve"> </w:t>
      </w:r>
      <w:r>
        <w:rPr>
          <w:color w:val="000000" w:themeColor="text1"/>
        </w:rPr>
        <w:t>Информация о поданных теплоснабжающими организациями заявках на присвоение статуса единой теплоснабжающей организации</w:t>
      </w:r>
      <w:bookmarkEnd w:id="84"/>
    </w:p>
    <w:p w14:paraId="4A8923E1" w14:textId="77777777" w:rsidR="00867BB2" w:rsidRDefault="00A73978" w:rsidP="00D5495F">
      <w:pPr>
        <w:spacing w:before="240" w:after="0" w:line="360" w:lineRule="auto"/>
        <w:ind w:firstLine="851"/>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На момент </w:t>
      </w:r>
      <w:r w:rsidR="00D31D18">
        <w:rPr>
          <w:rFonts w:ascii="Times New Roman" w:hAnsi="Times New Roman" w:cs="Times New Roman"/>
          <w:color w:val="000000"/>
          <w:sz w:val="28"/>
          <w:szCs w:val="28"/>
        </w:rPr>
        <w:t>разработки</w:t>
      </w:r>
      <w:r>
        <w:rPr>
          <w:rFonts w:ascii="Times New Roman" w:hAnsi="Times New Roman" w:cs="Times New Roman"/>
          <w:color w:val="000000"/>
          <w:sz w:val="28"/>
          <w:szCs w:val="28"/>
        </w:rPr>
        <w:t xml:space="preserve"> Схемы теплоснабжения г.о. Реутов имеется распоряжение администрации города Реутов </w:t>
      </w:r>
      <w:r w:rsidR="00F34B56">
        <w:rPr>
          <w:rFonts w:ascii="Times New Roman" w:hAnsi="Times New Roman" w:cs="Times New Roman"/>
          <w:color w:val="000000"/>
          <w:sz w:val="28"/>
          <w:szCs w:val="28"/>
        </w:rPr>
        <w:t>от 27.09.2021 № 193</w:t>
      </w:r>
      <w:r w:rsidR="00D31D18">
        <w:rPr>
          <w:rFonts w:ascii="Times New Roman" w:hAnsi="Times New Roman" w:cs="Times New Roman"/>
          <w:color w:val="000000"/>
          <w:sz w:val="28"/>
          <w:szCs w:val="28"/>
        </w:rPr>
        <w:t xml:space="preserve">-РА о присвоении </w:t>
      </w:r>
      <w:r>
        <w:rPr>
          <w:rFonts w:ascii="Times New Roman" w:hAnsi="Times New Roman" w:cs="Times New Roman"/>
          <w:color w:val="000000"/>
          <w:sz w:val="28"/>
          <w:szCs w:val="28"/>
        </w:rPr>
        <w:t>ООО «РСК» статус</w:t>
      </w:r>
      <w:r w:rsidR="00D31D18">
        <w:rPr>
          <w:rFonts w:ascii="Times New Roman" w:hAnsi="Times New Roman" w:cs="Times New Roman"/>
          <w:color w:val="000000"/>
          <w:sz w:val="28"/>
          <w:szCs w:val="28"/>
        </w:rPr>
        <w:t>а</w:t>
      </w:r>
      <w:r>
        <w:rPr>
          <w:rFonts w:ascii="Times New Roman" w:hAnsi="Times New Roman" w:cs="Times New Roman"/>
          <w:color w:val="000000"/>
          <w:sz w:val="28"/>
          <w:szCs w:val="28"/>
        </w:rPr>
        <w:t xml:space="preserve"> единой теплоснабжающей организации. </w:t>
      </w:r>
      <w:r w:rsidR="00E23A37">
        <w:rPr>
          <w:rFonts w:ascii="Times New Roman" w:hAnsi="Times New Roman" w:cs="Times New Roman"/>
          <w:color w:val="000000"/>
          <w:sz w:val="28"/>
          <w:szCs w:val="28"/>
        </w:rPr>
        <w:t xml:space="preserve">От ООО «РСК» подана заявка на присвоение статуса ЕТО. </w:t>
      </w:r>
      <w:r>
        <w:rPr>
          <w:rFonts w:ascii="Times New Roman" w:hAnsi="Times New Roman" w:cs="Times New Roman"/>
          <w:color w:val="000000"/>
          <w:sz w:val="28"/>
          <w:szCs w:val="28"/>
        </w:rPr>
        <w:t>От остальных РСО заявок на присвоение статуса ЕТО в администрацию г.о. Реутов не поступало.</w:t>
      </w:r>
    </w:p>
    <w:p w14:paraId="0A325086" w14:textId="77777777" w:rsidR="00EB72B8" w:rsidRPr="002573D2" w:rsidRDefault="00EB72B8" w:rsidP="00D5495F">
      <w:pPr>
        <w:pStyle w:val="16"/>
        <w:numPr>
          <w:ilvl w:val="0"/>
          <w:numId w:val="0"/>
        </w:numPr>
        <w:spacing w:before="240"/>
        <w:jc w:val="both"/>
        <w:rPr>
          <w:rFonts w:eastAsia="Times New Roman"/>
          <w:color w:val="auto"/>
        </w:rPr>
      </w:pPr>
      <w:bookmarkStart w:id="85" w:name="_Toc137209529"/>
      <w:r>
        <w:rPr>
          <w:rFonts w:eastAsia="Times New Roman"/>
          <w:color w:val="auto"/>
        </w:rPr>
        <w:t xml:space="preserve">10.5. Реестр </w:t>
      </w:r>
      <w:r>
        <w:rPr>
          <w:color w:val="000000" w:themeColor="text1"/>
        </w:rPr>
        <w:t>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w:t>
      </w:r>
      <w:bookmarkEnd w:id="85"/>
    </w:p>
    <w:p w14:paraId="4747D9BB" w14:textId="77777777" w:rsidR="00A73978" w:rsidRDefault="00A73978" w:rsidP="00D5495F">
      <w:pPr>
        <w:suppressAutoHyphens/>
        <w:spacing w:before="240" w:after="0" w:line="360" w:lineRule="auto"/>
        <w:jc w:val="both"/>
        <w:rPr>
          <w:rStyle w:val="fontstyle01"/>
          <w:sz w:val="28"/>
        </w:rPr>
      </w:pPr>
      <w:r>
        <w:rPr>
          <w:rStyle w:val="fontstyle01"/>
          <w:sz w:val="28"/>
        </w:rPr>
        <w:t>Таблица 10.5.1. – Реестр систем теплоснабжения</w:t>
      </w:r>
    </w:p>
    <w:tbl>
      <w:tblPr>
        <w:tblW w:w="9940" w:type="dxa"/>
        <w:tblInd w:w="91" w:type="dxa"/>
        <w:tblLook w:val="04A0" w:firstRow="1" w:lastRow="0" w:firstColumn="1" w:lastColumn="0" w:noHBand="0" w:noVBand="1"/>
      </w:tblPr>
      <w:tblGrid>
        <w:gridCol w:w="660"/>
        <w:gridCol w:w="5027"/>
        <w:gridCol w:w="4253"/>
      </w:tblGrid>
      <w:tr w:rsidR="00A73978" w14:paraId="1E258A2E" w14:textId="77777777" w:rsidTr="00A73978">
        <w:trPr>
          <w:trHeight w:val="255"/>
          <w:tblHeader/>
        </w:trPr>
        <w:tc>
          <w:tcPr>
            <w:tcW w:w="660" w:type="dxa"/>
            <w:tcBorders>
              <w:top w:val="single" w:sz="4" w:space="0" w:color="auto"/>
              <w:left w:val="single" w:sz="4" w:space="0" w:color="auto"/>
              <w:bottom w:val="single" w:sz="4" w:space="0" w:color="auto"/>
              <w:right w:val="single" w:sz="4" w:space="0" w:color="auto"/>
            </w:tcBorders>
            <w:shd w:val="clear" w:color="auto" w:fill="B2A1C7" w:themeFill="accent4" w:themeFillTint="99"/>
            <w:vAlign w:val="center"/>
            <w:hideMark/>
          </w:tcPr>
          <w:p w14:paraId="2A78A57D" w14:textId="77777777" w:rsidR="00A73978" w:rsidRDefault="00A73978" w:rsidP="00A73978">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м№ п/п</w:t>
            </w:r>
          </w:p>
        </w:tc>
        <w:tc>
          <w:tcPr>
            <w:tcW w:w="5027" w:type="dxa"/>
            <w:tcBorders>
              <w:top w:val="single" w:sz="4" w:space="0" w:color="auto"/>
              <w:left w:val="nil"/>
              <w:bottom w:val="single" w:sz="4" w:space="0" w:color="auto"/>
              <w:right w:val="single" w:sz="4" w:space="0" w:color="auto"/>
            </w:tcBorders>
            <w:shd w:val="clear" w:color="auto" w:fill="B2A1C7" w:themeFill="accent4" w:themeFillTint="99"/>
            <w:vAlign w:val="center"/>
            <w:hideMark/>
          </w:tcPr>
          <w:p w14:paraId="71717BFB" w14:textId="77777777" w:rsidR="00A73978" w:rsidRDefault="00A73978" w:rsidP="00A73978">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Наименование теплоснабжающей организации, адрес</w:t>
            </w:r>
          </w:p>
        </w:tc>
        <w:tc>
          <w:tcPr>
            <w:tcW w:w="4253" w:type="dxa"/>
            <w:tcBorders>
              <w:top w:val="single" w:sz="4" w:space="0" w:color="auto"/>
              <w:left w:val="nil"/>
              <w:bottom w:val="single" w:sz="4" w:space="0" w:color="auto"/>
              <w:right w:val="single" w:sz="4" w:space="0" w:color="auto"/>
            </w:tcBorders>
            <w:shd w:val="clear" w:color="auto" w:fill="B2A1C7" w:themeFill="accent4" w:themeFillTint="99"/>
            <w:vAlign w:val="center"/>
            <w:hideMark/>
          </w:tcPr>
          <w:p w14:paraId="29AE48A4" w14:textId="77777777" w:rsidR="00A73978" w:rsidRDefault="00A73978" w:rsidP="00A73978">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Наименование, адрес котельной</w:t>
            </w:r>
          </w:p>
        </w:tc>
      </w:tr>
      <w:tr w:rsidR="00D5495F" w14:paraId="64C326B4" w14:textId="77777777" w:rsidTr="00A73978">
        <w:trPr>
          <w:trHeight w:val="510"/>
        </w:trPr>
        <w:tc>
          <w:tcPr>
            <w:tcW w:w="660" w:type="dxa"/>
            <w:tcBorders>
              <w:top w:val="single" w:sz="4" w:space="0" w:color="auto"/>
              <w:left w:val="single" w:sz="4" w:space="0" w:color="auto"/>
              <w:bottom w:val="single" w:sz="4" w:space="0" w:color="auto"/>
              <w:right w:val="single" w:sz="4" w:space="0" w:color="auto"/>
            </w:tcBorders>
            <w:vAlign w:val="center"/>
            <w:hideMark/>
          </w:tcPr>
          <w:p w14:paraId="2132CEF2" w14:textId="77777777" w:rsidR="00D5495F" w:rsidRDefault="00D5495F" w:rsidP="00A73978">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w:t>
            </w:r>
          </w:p>
        </w:tc>
        <w:tc>
          <w:tcPr>
            <w:tcW w:w="5027" w:type="dxa"/>
            <w:vMerge w:val="restart"/>
            <w:tcBorders>
              <w:top w:val="single" w:sz="4" w:space="0" w:color="auto"/>
              <w:left w:val="nil"/>
              <w:right w:val="single" w:sz="4" w:space="0" w:color="auto"/>
            </w:tcBorders>
            <w:vAlign w:val="center"/>
            <w:hideMark/>
          </w:tcPr>
          <w:p w14:paraId="3539D149" w14:textId="77777777" w:rsidR="00D5495F" w:rsidRDefault="00D5495F" w:rsidP="00A73978">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ООО «РСК» </w:t>
            </w:r>
          </w:p>
        </w:tc>
        <w:tc>
          <w:tcPr>
            <w:tcW w:w="4253" w:type="dxa"/>
            <w:tcBorders>
              <w:top w:val="single" w:sz="4" w:space="0" w:color="auto"/>
              <w:left w:val="nil"/>
              <w:bottom w:val="single" w:sz="4" w:space="0" w:color="auto"/>
              <w:right w:val="single" w:sz="4" w:space="0" w:color="auto"/>
            </w:tcBorders>
            <w:vAlign w:val="center"/>
            <w:hideMark/>
          </w:tcPr>
          <w:p w14:paraId="061EC047" w14:textId="77777777" w:rsidR="00D5495F" w:rsidRDefault="00D5495F" w:rsidP="00A73978">
            <w:pP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Котельная № 1 г. Реутов, ул.</w:t>
            </w:r>
            <w:r>
              <w:t xml:space="preserve"> </w:t>
            </w:r>
            <w:r>
              <w:rPr>
                <w:rFonts w:ascii="Times New Roman" w:eastAsia="Times New Roman" w:hAnsi="Times New Roman" w:cs="Times New Roman"/>
                <w:color w:val="000000"/>
                <w:sz w:val="20"/>
                <w:szCs w:val="20"/>
              </w:rPr>
              <w:t>Новогиреевская ул., д. 3</w:t>
            </w:r>
          </w:p>
        </w:tc>
      </w:tr>
      <w:tr w:rsidR="00D5495F" w14:paraId="3A845F32" w14:textId="77777777" w:rsidTr="00A73978">
        <w:trPr>
          <w:trHeight w:val="510"/>
        </w:trPr>
        <w:tc>
          <w:tcPr>
            <w:tcW w:w="660" w:type="dxa"/>
            <w:tcBorders>
              <w:top w:val="single" w:sz="4" w:space="0" w:color="auto"/>
              <w:left w:val="single" w:sz="4" w:space="0" w:color="auto"/>
              <w:bottom w:val="single" w:sz="4" w:space="0" w:color="auto"/>
              <w:right w:val="single" w:sz="4" w:space="0" w:color="auto"/>
            </w:tcBorders>
            <w:vAlign w:val="center"/>
            <w:hideMark/>
          </w:tcPr>
          <w:p w14:paraId="2DB0A919" w14:textId="77777777" w:rsidR="00D5495F" w:rsidRDefault="00D5495F" w:rsidP="00A73978">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w:t>
            </w:r>
          </w:p>
        </w:tc>
        <w:tc>
          <w:tcPr>
            <w:tcW w:w="0" w:type="auto"/>
            <w:vMerge/>
            <w:tcBorders>
              <w:left w:val="nil"/>
              <w:right w:val="single" w:sz="4" w:space="0" w:color="auto"/>
            </w:tcBorders>
            <w:vAlign w:val="center"/>
            <w:hideMark/>
          </w:tcPr>
          <w:p w14:paraId="6D53F886" w14:textId="77777777" w:rsidR="00D5495F" w:rsidRDefault="00D5495F" w:rsidP="00A73978">
            <w:pPr>
              <w:spacing w:after="0" w:line="240" w:lineRule="auto"/>
              <w:rPr>
                <w:rFonts w:ascii="Times New Roman" w:eastAsia="Times New Roman" w:hAnsi="Times New Roman" w:cs="Times New Roman"/>
                <w:color w:val="000000"/>
                <w:sz w:val="20"/>
                <w:szCs w:val="20"/>
              </w:rPr>
            </w:pPr>
          </w:p>
        </w:tc>
        <w:tc>
          <w:tcPr>
            <w:tcW w:w="4253" w:type="dxa"/>
            <w:tcBorders>
              <w:top w:val="single" w:sz="4" w:space="0" w:color="auto"/>
              <w:left w:val="nil"/>
              <w:bottom w:val="single" w:sz="4" w:space="0" w:color="auto"/>
              <w:right w:val="single" w:sz="4" w:space="0" w:color="auto"/>
            </w:tcBorders>
            <w:vAlign w:val="center"/>
            <w:hideMark/>
          </w:tcPr>
          <w:p w14:paraId="497221B8" w14:textId="77777777" w:rsidR="00D5495F" w:rsidRDefault="00D5495F" w:rsidP="00A73978">
            <w:pP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Котельная № 2 г. Реутов, ул. Победы ул., д. 14-А</w:t>
            </w:r>
          </w:p>
        </w:tc>
      </w:tr>
      <w:tr w:rsidR="00D5495F" w14:paraId="025E4EFE" w14:textId="77777777" w:rsidTr="00A73978">
        <w:trPr>
          <w:trHeight w:val="510"/>
        </w:trPr>
        <w:tc>
          <w:tcPr>
            <w:tcW w:w="660" w:type="dxa"/>
            <w:tcBorders>
              <w:top w:val="single" w:sz="4" w:space="0" w:color="auto"/>
              <w:left w:val="single" w:sz="4" w:space="0" w:color="auto"/>
              <w:bottom w:val="single" w:sz="4" w:space="0" w:color="auto"/>
              <w:right w:val="single" w:sz="4" w:space="0" w:color="auto"/>
            </w:tcBorders>
            <w:vAlign w:val="center"/>
            <w:hideMark/>
          </w:tcPr>
          <w:p w14:paraId="0344C25B" w14:textId="77777777" w:rsidR="00D5495F" w:rsidRDefault="00D5495F" w:rsidP="00A73978">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w:t>
            </w:r>
          </w:p>
        </w:tc>
        <w:tc>
          <w:tcPr>
            <w:tcW w:w="0" w:type="auto"/>
            <w:vMerge/>
            <w:tcBorders>
              <w:left w:val="nil"/>
              <w:right w:val="single" w:sz="4" w:space="0" w:color="auto"/>
            </w:tcBorders>
            <w:vAlign w:val="center"/>
            <w:hideMark/>
          </w:tcPr>
          <w:p w14:paraId="7FE0D194" w14:textId="77777777" w:rsidR="00D5495F" w:rsidRDefault="00D5495F" w:rsidP="00A73978">
            <w:pPr>
              <w:spacing w:after="0" w:line="240" w:lineRule="auto"/>
              <w:rPr>
                <w:rFonts w:ascii="Times New Roman" w:eastAsia="Times New Roman" w:hAnsi="Times New Roman" w:cs="Times New Roman"/>
                <w:color w:val="000000"/>
                <w:sz w:val="20"/>
                <w:szCs w:val="20"/>
              </w:rPr>
            </w:pPr>
          </w:p>
        </w:tc>
        <w:tc>
          <w:tcPr>
            <w:tcW w:w="4253" w:type="dxa"/>
            <w:tcBorders>
              <w:top w:val="single" w:sz="4" w:space="0" w:color="auto"/>
              <w:left w:val="nil"/>
              <w:bottom w:val="single" w:sz="4" w:space="0" w:color="auto"/>
              <w:right w:val="single" w:sz="4" w:space="0" w:color="auto"/>
            </w:tcBorders>
            <w:vAlign w:val="center"/>
            <w:hideMark/>
          </w:tcPr>
          <w:p w14:paraId="6ED527A1" w14:textId="77777777" w:rsidR="00D5495F" w:rsidRDefault="00D5495F" w:rsidP="00A73978">
            <w:pP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Котельная № 4 г. Реутов, ул.</w:t>
            </w:r>
            <w:r>
              <w:t xml:space="preserve"> </w:t>
            </w:r>
            <w:r>
              <w:rPr>
                <w:rFonts w:ascii="Times New Roman" w:eastAsia="Times New Roman" w:hAnsi="Times New Roman" w:cs="Times New Roman"/>
                <w:color w:val="000000"/>
                <w:sz w:val="20"/>
                <w:szCs w:val="20"/>
              </w:rPr>
              <w:t>Кирова ул., д. 4-А</w:t>
            </w:r>
          </w:p>
        </w:tc>
      </w:tr>
      <w:tr w:rsidR="00D5495F" w14:paraId="10CAFDD0" w14:textId="77777777" w:rsidTr="00A73978">
        <w:trPr>
          <w:trHeight w:val="510"/>
        </w:trPr>
        <w:tc>
          <w:tcPr>
            <w:tcW w:w="660" w:type="dxa"/>
            <w:tcBorders>
              <w:top w:val="single" w:sz="4" w:space="0" w:color="auto"/>
              <w:left w:val="single" w:sz="4" w:space="0" w:color="auto"/>
              <w:bottom w:val="single" w:sz="4" w:space="0" w:color="auto"/>
              <w:right w:val="single" w:sz="4" w:space="0" w:color="auto"/>
            </w:tcBorders>
            <w:vAlign w:val="center"/>
            <w:hideMark/>
          </w:tcPr>
          <w:p w14:paraId="7709115B" w14:textId="77777777" w:rsidR="00D5495F" w:rsidRDefault="00D5495F" w:rsidP="00A73978">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w:t>
            </w:r>
          </w:p>
        </w:tc>
        <w:tc>
          <w:tcPr>
            <w:tcW w:w="0" w:type="auto"/>
            <w:vMerge/>
            <w:tcBorders>
              <w:left w:val="nil"/>
              <w:right w:val="single" w:sz="4" w:space="0" w:color="auto"/>
            </w:tcBorders>
            <w:vAlign w:val="center"/>
            <w:hideMark/>
          </w:tcPr>
          <w:p w14:paraId="31EBBAE9" w14:textId="77777777" w:rsidR="00D5495F" w:rsidRDefault="00D5495F" w:rsidP="00A73978">
            <w:pPr>
              <w:spacing w:after="0" w:line="240" w:lineRule="auto"/>
              <w:rPr>
                <w:rFonts w:ascii="Times New Roman" w:eastAsia="Times New Roman" w:hAnsi="Times New Roman" w:cs="Times New Roman"/>
                <w:color w:val="000000"/>
                <w:sz w:val="20"/>
                <w:szCs w:val="20"/>
              </w:rPr>
            </w:pPr>
          </w:p>
        </w:tc>
        <w:tc>
          <w:tcPr>
            <w:tcW w:w="4253" w:type="dxa"/>
            <w:tcBorders>
              <w:top w:val="single" w:sz="4" w:space="0" w:color="auto"/>
              <w:left w:val="nil"/>
              <w:bottom w:val="single" w:sz="4" w:space="0" w:color="auto"/>
              <w:right w:val="single" w:sz="4" w:space="0" w:color="auto"/>
            </w:tcBorders>
            <w:vAlign w:val="center"/>
            <w:hideMark/>
          </w:tcPr>
          <w:p w14:paraId="3B6E47F3" w14:textId="77777777" w:rsidR="00D5495F" w:rsidRDefault="00D5495F" w:rsidP="00A73978">
            <w:pP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Котельная № 5 г. Реутов, ул.</w:t>
            </w:r>
            <w:r>
              <w:t xml:space="preserve"> </w:t>
            </w:r>
            <w:r>
              <w:rPr>
                <w:rFonts w:ascii="Times New Roman" w:eastAsia="Times New Roman" w:hAnsi="Times New Roman" w:cs="Times New Roman"/>
                <w:color w:val="000000"/>
                <w:sz w:val="20"/>
                <w:szCs w:val="20"/>
              </w:rPr>
              <w:t>Юбилейный пр-кт, д. 5-А      </w:t>
            </w:r>
          </w:p>
        </w:tc>
      </w:tr>
      <w:tr w:rsidR="00D5495F" w14:paraId="50CE61F4" w14:textId="77777777" w:rsidTr="00A73978">
        <w:trPr>
          <w:trHeight w:val="510"/>
        </w:trPr>
        <w:tc>
          <w:tcPr>
            <w:tcW w:w="660" w:type="dxa"/>
            <w:tcBorders>
              <w:top w:val="single" w:sz="4" w:space="0" w:color="auto"/>
              <w:left w:val="single" w:sz="4" w:space="0" w:color="auto"/>
              <w:bottom w:val="single" w:sz="4" w:space="0" w:color="auto"/>
              <w:right w:val="single" w:sz="4" w:space="0" w:color="auto"/>
            </w:tcBorders>
            <w:vAlign w:val="center"/>
            <w:hideMark/>
          </w:tcPr>
          <w:p w14:paraId="5677C172" w14:textId="77777777" w:rsidR="00D5495F" w:rsidRDefault="00D5495F" w:rsidP="00A73978">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w:t>
            </w:r>
          </w:p>
        </w:tc>
        <w:tc>
          <w:tcPr>
            <w:tcW w:w="0" w:type="auto"/>
            <w:vMerge/>
            <w:tcBorders>
              <w:left w:val="nil"/>
              <w:right w:val="single" w:sz="4" w:space="0" w:color="auto"/>
            </w:tcBorders>
            <w:vAlign w:val="center"/>
            <w:hideMark/>
          </w:tcPr>
          <w:p w14:paraId="4B4504AF" w14:textId="77777777" w:rsidR="00D5495F" w:rsidRDefault="00D5495F" w:rsidP="00A73978">
            <w:pPr>
              <w:spacing w:after="0" w:line="240" w:lineRule="auto"/>
              <w:rPr>
                <w:rFonts w:ascii="Times New Roman" w:eastAsia="Times New Roman" w:hAnsi="Times New Roman" w:cs="Times New Roman"/>
                <w:color w:val="000000"/>
                <w:sz w:val="20"/>
                <w:szCs w:val="20"/>
              </w:rPr>
            </w:pPr>
          </w:p>
        </w:tc>
        <w:tc>
          <w:tcPr>
            <w:tcW w:w="4253" w:type="dxa"/>
            <w:tcBorders>
              <w:top w:val="single" w:sz="4" w:space="0" w:color="auto"/>
              <w:left w:val="nil"/>
              <w:bottom w:val="single" w:sz="4" w:space="0" w:color="auto"/>
              <w:right w:val="single" w:sz="4" w:space="0" w:color="auto"/>
            </w:tcBorders>
            <w:vAlign w:val="center"/>
            <w:hideMark/>
          </w:tcPr>
          <w:p w14:paraId="31D19859" w14:textId="77777777" w:rsidR="00D5495F" w:rsidRDefault="00D5495F" w:rsidP="00A73978">
            <w:pP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Котельная № 6 г. Реутов, ул.</w:t>
            </w:r>
            <w:r>
              <w:t xml:space="preserve"> </w:t>
            </w:r>
            <w:r>
              <w:rPr>
                <w:rFonts w:ascii="Times New Roman" w:eastAsia="Times New Roman" w:hAnsi="Times New Roman" w:cs="Times New Roman"/>
                <w:color w:val="000000"/>
                <w:sz w:val="20"/>
                <w:szCs w:val="20"/>
              </w:rPr>
              <w:t>Победы ул., д. 13</w:t>
            </w:r>
          </w:p>
        </w:tc>
      </w:tr>
      <w:tr w:rsidR="00D5495F" w14:paraId="3A1B3B12" w14:textId="77777777" w:rsidTr="00A73978">
        <w:trPr>
          <w:trHeight w:val="510"/>
        </w:trPr>
        <w:tc>
          <w:tcPr>
            <w:tcW w:w="660" w:type="dxa"/>
            <w:tcBorders>
              <w:top w:val="single" w:sz="4" w:space="0" w:color="auto"/>
              <w:left w:val="single" w:sz="4" w:space="0" w:color="auto"/>
              <w:bottom w:val="single" w:sz="4" w:space="0" w:color="auto"/>
              <w:right w:val="single" w:sz="4" w:space="0" w:color="auto"/>
            </w:tcBorders>
            <w:vAlign w:val="center"/>
            <w:hideMark/>
          </w:tcPr>
          <w:p w14:paraId="18909C65" w14:textId="77777777" w:rsidR="00D5495F" w:rsidRDefault="00D5495F" w:rsidP="00A73978">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w:t>
            </w:r>
          </w:p>
        </w:tc>
        <w:tc>
          <w:tcPr>
            <w:tcW w:w="5027" w:type="dxa"/>
            <w:vMerge/>
            <w:tcBorders>
              <w:left w:val="nil"/>
              <w:right w:val="single" w:sz="4" w:space="0" w:color="auto"/>
            </w:tcBorders>
            <w:vAlign w:val="center"/>
            <w:hideMark/>
          </w:tcPr>
          <w:p w14:paraId="7ECC7E7E" w14:textId="77777777" w:rsidR="00D5495F" w:rsidRDefault="00D5495F" w:rsidP="00A73978">
            <w:pPr>
              <w:spacing w:after="0" w:line="240" w:lineRule="auto"/>
              <w:jc w:val="center"/>
              <w:rPr>
                <w:rFonts w:ascii="Times New Roman" w:eastAsia="Times New Roman" w:hAnsi="Times New Roman" w:cs="Times New Roman"/>
                <w:color w:val="000000"/>
                <w:sz w:val="20"/>
                <w:szCs w:val="20"/>
              </w:rPr>
            </w:pPr>
          </w:p>
        </w:tc>
        <w:tc>
          <w:tcPr>
            <w:tcW w:w="4253" w:type="dxa"/>
            <w:tcBorders>
              <w:top w:val="single" w:sz="4" w:space="0" w:color="auto"/>
              <w:left w:val="nil"/>
              <w:bottom w:val="single" w:sz="4" w:space="0" w:color="auto"/>
              <w:right w:val="single" w:sz="4" w:space="0" w:color="auto"/>
            </w:tcBorders>
            <w:vAlign w:val="center"/>
            <w:hideMark/>
          </w:tcPr>
          <w:p w14:paraId="061DA3A2" w14:textId="77777777" w:rsidR="00D5495F" w:rsidRDefault="00D5495F" w:rsidP="00A73978">
            <w:pP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Котельная № 7 г. Реутов, ул. Головашкина, д. 2</w:t>
            </w:r>
          </w:p>
        </w:tc>
      </w:tr>
      <w:tr w:rsidR="00D5495F" w14:paraId="138DBE66" w14:textId="77777777" w:rsidTr="00CB054B">
        <w:trPr>
          <w:trHeight w:val="510"/>
        </w:trPr>
        <w:tc>
          <w:tcPr>
            <w:tcW w:w="660" w:type="dxa"/>
            <w:tcBorders>
              <w:top w:val="single" w:sz="4" w:space="0" w:color="auto"/>
              <w:left w:val="single" w:sz="4" w:space="0" w:color="auto"/>
              <w:bottom w:val="single" w:sz="4" w:space="0" w:color="auto"/>
              <w:right w:val="single" w:sz="4" w:space="0" w:color="auto"/>
            </w:tcBorders>
            <w:vAlign w:val="center"/>
            <w:hideMark/>
          </w:tcPr>
          <w:p w14:paraId="41B5E460" w14:textId="77777777" w:rsidR="00D5495F" w:rsidRDefault="00D5495F" w:rsidP="00A73978">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w:t>
            </w:r>
          </w:p>
        </w:tc>
        <w:tc>
          <w:tcPr>
            <w:tcW w:w="0" w:type="auto"/>
            <w:vMerge/>
            <w:tcBorders>
              <w:left w:val="nil"/>
              <w:right w:val="single" w:sz="4" w:space="0" w:color="auto"/>
            </w:tcBorders>
            <w:vAlign w:val="center"/>
            <w:hideMark/>
          </w:tcPr>
          <w:p w14:paraId="7A07119C" w14:textId="77777777" w:rsidR="00D5495F" w:rsidRDefault="00D5495F" w:rsidP="00A73978">
            <w:pPr>
              <w:spacing w:after="0" w:line="240" w:lineRule="auto"/>
              <w:rPr>
                <w:rFonts w:ascii="Times New Roman" w:eastAsia="Times New Roman" w:hAnsi="Times New Roman" w:cs="Times New Roman"/>
                <w:color w:val="000000"/>
                <w:sz w:val="20"/>
                <w:szCs w:val="20"/>
              </w:rPr>
            </w:pPr>
          </w:p>
        </w:tc>
        <w:tc>
          <w:tcPr>
            <w:tcW w:w="4253" w:type="dxa"/>
            <w:tcBorders>
              <w:top w:val="single" w:sz="4" w:space="0" w:color="auto"/>
              <w:left w:val="nil"/>
              <w:bottom w:val="single" w:sz="4" w:space="0" w:color="auto"/>
              <w:right w:val="single" w:sz="4" w:space="0" w:color="auto"/>
            </w:tcBorders>
            <w:vAlign w:val="center"/>
            <w:hideMark/>
          </w:tcPr>
          <w:p w14:paraId="7C3B8C99" w14:textId="77777777" w:rsidR="00D5495F" w:rsidRDefault="00D5495F" w:rsidP="00A73978">
            <w:pP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Котельная БМК-140 г. Реутов, ул. имени Академика В.Н.Челомея, д. 6</w:t>
            </w:r>
          </w:p>
        </w:tc>
      </w:tr>
      <w:tr w:rsidR="00D5495F" w14:paraId="01B4D237" w14:textId="77777777" w:rsidTr="00A73978">
        <w:trPr>
          <w:trHeight w:val="510"/>
        </w:trPr>
        <w:tc>
          <w:tcPr>
            <w:tcW w:w="660" w:type="dxa"/>
            <w:tcBorders>
              <w:top w:val="single" w:sz="4" w:space="0" w:color="auto"/>
              <w:left w:val="single" w:sz="4" w:space="0" w:color="auto"/>
              <w:bottom w:val="single" w:sz="4" w:space="0" w:color="auto"/>
              <w:right w:val="single" w:sz="4" w:space="0" w:color="auto"/>
            </w:tcBorders>
            <w:vAlign w:val="center"/>
          </w:tcPr>
          <w:p w14:paraId="64E2175F" w14:textId="10F13BFC" w:rsidR="00D5495F" w:rsidRDefault="00D5495F" w:rsidP="00A73978">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w:t>
            </w:r>
          </w:p>
        </w:tc>
        <w:tc>
          <w:tcPr>
            <w:tcW w:w="0" w:type="auto"/>
            <w:vMerge/>
            <w:tcBorders>
              <w:left w:val="nil"/>
              <w:bottom w:val="single" w:sz="4" w:space="0" w:color="auto"/>
              <w:right w:val="single" w:sz="4" w:space="0" w:color="auto"/>
            </w:tcBorders>
            <w:vAlign w:val="center"/>
          </w:tcPr>
          <w:p w14:paraId="50A79278" w14:textId="77777777" w:rsidR="00D5495F" w:rsidRDefault="00D5495F" w:rsidP="00A73978">
            <w:pPr>
              <w:spacing w:after="0" w:line="240" w:lineRule="auto"/>
              <w:rPr>
                <w:rFonts w:ascii="Times New Roman" w:eastAsia="Times New Roman" w:hAnsi="Times New Roman" w:cs="Times New Roman"/>
                <w:color w:val="000000"/>
                <w:sz w:val="20"/>
                <w:szCs w:val="20"/>
              </w:rPr>
            </w:pPr>
          </w:p>
        </w:tc>
        <w:tc>
          <w:tcPr>
            <w:tcW w:w="4253" w:type="dxa"/>
            <w:tcBorders>
              <w:top w:val="single" w:sz="4" w:space="0" w:color="auto"/>
              <w:left w:val="nil"/>
              <w:bottom w:val="single" w:sz="4" w:space="0" w:color="auto"/>
              <w:right w:val="single" w:sz="4" w:space="0" w:color="auto"/>
            </w:tcBorders>
            <w:vAlign w:val="center"/>
          </w:tcPr>
          <w:p w14:paraId="47AAE234" w14:textId="061FB991" w:rsidR="00D5495F" w:rsidRDefault="00D5495F" w:rsidP="00A73978">
            <w:pP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Котельная Реут г. Реутов, ул Транспортная, д. 27</w:t>
            </w:r>
          </w:p>
        </w:tc>
      </w:tr>
      <w:tr w:rsidR="00A73978" w14:paraId="2CB25AEA" w14:textId="77777777" w:rsidTr="00A73978">
        <w:trPr>
          <w:trHeight w:val="510"/>
        </w:trPr>
        <w:tc>
          <w:tcPr>
            <w:tcW w:w="660" w:type="dxa"/>
            <w:tcBorders>
              <w:top w:val="single" w:sz="4" w:space="0" w:color="auto"/>
              <w:left w:val="single" w:sz="4" w:space="0" w:color="auto"/>
              <w:bottom w:val="single" w:sz="4" w:space="0" w:color="auto"/>
              <w:right w:val="single" w:sz="4" w:space="0" w:color="auto"/>
            </w:tcBorders>
            <w:vAlign w:val="center"/>
            <w:hideMark/>
          </w:tcPr>
          <w:p w14:paraId="3FCE096D" w14:textId="394E769A" w:rsidR="00A73978" w:rsidRDefault="00D5495F" w:rsidP="00A73978">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w:t>
            </w:r>
          </w:p>
        </w:tc>
        <w:tc>
          <w:tcPr>
            <w:tcW w:w="5027" w:type="dxa"/>
            <w:tcBorders>
              <w:top w:val="single" w:sz="4" w:space="0" w:color="auto"/>
              <w:left w:val="nil"/>
              <w:bottom w:val="single" w:sz="4" w:space="0" w:color="auto"/>
              <w:right w:val="single" w:sz="4" w:space="0" w:color="auto"/>
            </w:tcBorders>
            <w:vAlign w:val="center"/>
            <w:hideMark/>
          </w:tcPr>
          <w:p w14:paraId="5E4C612E" w14:textId="77777777" w:rsidR="00A73978" w:rsidRDefault="00A73978" w:rsidP="00A73978">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АО «ВПК «НПО машиностроения» </w:t>
            </w:r>
          </w:p>
        </w:tc>
        <w:tc>
          <w:tcPr>
            <w:tcW w:w="4253" w:type="dxa"/>
            <w:tcBorders>
              <w:top w:val="single" w:sz="4" w:space="0" w:color="auto"/>
              <w:left w:val="nil"/>
              <w:bottom w:val="single" w:sz="4" w:space="0" w:color="auto"/>
              <w:right w:val="single" w:sz="4" w:space="0" w:color="auto"/>
            </w:tcBorders>
            <w:vAlign w:val="center"/>
            <w:hideMark/>
          </w:tcPr>
          <w:p w14:paraId="3338FF99" w14:textId="77777777" w:rsidR="00A73978" w:rsidRDefault="00A11690" w:rsidP="00A73978">
            <w:pP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Котельная</w:t>
            </w:r>
            <w:r w:rsidR="00A73978">
              <w:rPr>
                <w:rFonts w:ascii="Times New Roman" w:eastAsia="Times New Roman" w:hAnsi="Times New Roman" w:cs="Times New Roman"/>
                <w:color w:val="000000"/>
                <w:sz w:val="20"/>
                <w:szCs w:val="20"/>
              </w:rPr>
              <w:t xml:space="preserve"> г. Реутов, ул. Гагарина, д. 33 (производственная </w:t>
            </w:r>
            <w:r w:rsidR="00026AE5">
              <w:rPr>
                <w:rFonts w:ascii="Times New Roman" w:eastAsia="Times New Roman" w:hAnsi="Times New Roman" w:cs="Times New Roman"/>
                <w:color w:val="000000"/>
                <w:sz w:val="20"/>
                <w:szCs w:val="20"/>
              </w:rPr>
              <w:t>к</w:t>
            </w:r>
            <w:r>
              <w:rPr>
                <w:rFonts w:ascii="Times New Roman" w:eastAsia="Times New Roman" w:hAnsi="Times New Roman" w:cs="Times New Roman"/>
                <w:color w:val="000000"/>
                <w:sz w:val="20"/>
                <w:szCs w:val="20"/>
              </w:rPr>
              <w:t>отельная</w:t>
            </w:r>
            <w:r w:rsidR="00A73978">
              <w:rPr>
                <w:rFonts w:ascii="Times New Roman" w:eastAsia="Times New Roman" w:hAnsi="Times New Roman" w:cs="Times New Roman"/>
                <w:color w:val="000000"/>
                <w:sz w:val="20"/>
                <w:szCs w:val="20"/>
              </w:rPr>
              <w:t>)</w:t>
            </w:r>
          </w:p>
        </w:tc>
      </w:tr>
      <w:tr w:rsidR="00A73978" w14:paraId="2E407F90" w14:textId="77777777" w:rsidTr="00A73978">
        <w:trPr>
          <w:trHeight w:val="510"/>
        </w:trPr>
        <w:tc>
          <w:tcPr>
            <w:tcW w:w="660" w:type="dxa"/>
            <w:tcBorders>
              <w:top w:val="single" w:sz="4" w:space="0" w:color="auto"/>
              <w:left w:val="single" w:sz="4" w:space="0" w:color="auto"/>
              <w:bottom w:val="single" w:sz="4" w:space="0" w:color="auto"/>
              <w:right w:val="single" w:sz="4" w:space="0" w:color="auto"/>
            </w:tcBorders>
            <w:vAlign w:val="center"/>
            <w:hideMark/>
          </w:tcPr>
          <w:p w14:paraId="51567DAD" w14:textId="43ED6E09" w:rsidR="00A73978" w:rsidRDefault="00D5495F" w:rsidP="00A73978">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w:t>
            </w:r>
          </w:p>
        </w:tc>
        <w:tc>
          <w:tcPr>
            <w:tcW w:w="5027" w:type="dxa"/>
            <w:tcBorders>
              <w:top w:val="single" w:sz="4" w:space="0" w:color="auto"/>
              <w:left w:val="nil"/>
              <w:bottom w:val="single" w:sz="4" w:space="0" w:color="auto"/>
              <w:right w:val="single" w:sz="4" w:space="0" w:color="auto"/>
            </w:tcBorders>
            <w:vAlign w:val="center"/>
            <w:hideMark/>
          </w:tcPr>
          <w:p w14:paraId="7E20384D" w14:textId="77777777" w:rsidR="00A73978" w:rsidRDefault="00A73978" w:rsidP="00A73978">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ФКУ «ЦОБХР МВД России»</w:t>
            </w:r>
          </w:p>
        </w:tc>
        <w:tc>
          <w:tcPr>
            <w:tcW w:w="4253" w:type="dxa"/>
            <w:tcBorders>
              <w:top w:val="single" w:sz="4" w:space="0" w:color="auto"/>
              <w:left w:val="nil"/>
              <w:bottom w:val="single" w:sz="4" w:space="0" w:color="auto"/>
              <w:right w:val="single" w:sz="4" w:space="0" w:color="auto"/>
            </w:tcBorders>
            <w:vAlign w:val="center"/>
            <w:hideMark/>
          </w:tcPr>
          <w:p w14:paraId="351CD5BD" w14:textId="77777777" w:rsidR="00A73978" w:rsidRDefault="00A11690" w:rsidP="00A73978">
            <w:pP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Котельная</w:t>
            </w:r>
            <w:r w:rsidR="00A73978">
              <w:rPr>
                <w:rFonts w:ascii="Times New Roman" w:eastAsia="Times New Roman" w:hAnsi="Times New Roman" w:cs="Times New Roman"/>
                <w:color w:val="000000"/>
                <w:sz w:val="20"/>
                <w:szCs w:val="20"/>
              </w:rPr>
              <w:t xml:space="preserve"> г. Балашиха, мкр.Никольско-Архангельский, производственно-складская зона, вл.1</w:t>
            </w:r>
          </w:p>
        </w:tc>
      </w:tr>
    </w:tbl>
    <w:p w14:paraId="7B6A9139" w14:textId="77777777" w:rsidR="009B18EC" w:rsidRDefault="003A6377" w:rsidP="00D5495F">
      <w:pPr>
        <w:pStyle w:val="16"/>
        <w:numPr>
          <w:ilvl w:val="0"/>
          <w:numId w:val="0"/>
        </w:numPr>
        <w:spacing w:before="240"/>
        <w:jc w:val="both"/>
        <w:rPr>
          <w:color w:val="auto"/>
        </w:rPr>
      </w:pPr>
      <w:bookmarkStart w:id="86" w:name="_Toc137209530"/>
      <w:r>
        <w:rPr>
          <w:color w:val="auto"/>
        </w:rPr>
        <w:lastRenderedPageBreak/>
        <w:t>11</w:t>
      </w:r>
      <w:r w:rsidR="009A0653" w:rsidRPr="009A0653">
        <w:rPr>
          <w:color w:val="auto"/>
        </w:rPr>
        <w:t>. Решение о распределении тепловой нагрузки между источниками тепловой энергии</w:t>
      </w:r>
      <w:bookmarkEnd w:id="86"/>
    </w:p>
    <w:p w14:paraId="425236B6" w14:textId="77777777" w:rsidR="00243632" w:rsidRDefault="00243632" w:rsidP="00D5495F">
      <w:pPr>
        <w:spacing w:before="240" w:line="360" w:lineRule="auto"/>
        <w:ind w:firstLine="709"/>
        <w:jc w:val="both"/>
        <w:rPr>
          <w:rFonts w:ascii="Times New Roman" w:hAnsi="Times New Roman" w:cs="Times New Roman"/>
          <w:sz w:val="28"/>
          <w:szCs w:val="28"/>
        </w:rPr>
      </w:pPr>
      <w:r w:rsidRPr="00243632">
        <w:rPr>
          <w:rFonts w:ascii="Times New Roman" w:hAnsi="Times New Roman" w:cs="Times New Roman"/>
          <w:sz w:val="28"/>
          <w:szCs w:val="28"/>
        </w:rPr>
        <w:t>Распределение тепловой нагрузки между источниками тепловой энергии определяет, прежде всего,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Pr>
          <w:rFonts w:ascii="Times New Roman" w:hAnsi="Times New Roman" w:cs="Times New Roman"/>
          <w:sz w:val="28"/>
          <w:szCs w:val="28"/>
        </w:rPr>
        <w:t xml:space="preserve"> В данном случае распределение тепловой нагрузки между источниками теплоснабжения будет определяться расположением источников др</w:t>
      </w:r>
      <w:r w:rsidR="00F900DD">
        <w:rPr>
          <w:rFonts w:ascii="Times New Roman" w:hAnsi="Times New Roman" w:cs="Times New Roman"/>
          <w:sz w:val="28"/>
          <w:szCs w:val="28"/>
        </w:rPr>
        <w:t xml:space="preserve">уг относительно друга, </w:t>
      </w:r>
      <w:r>
        <w:rPr>
          <w:rFonts w:ascii="Times New Roman" w:hAnsi="Times New Roman" w:cs="Times New Roman"/>
          <w:sz w:val="28"/>
          <w:szCs w:val="28"/>
        </w:rPr>
        <w:t>решением единой теплоснабжающей организации.</w:t>
      </w:r>
    </w:p>
    <w:p w14:paraId="6709B975" w14:textId="77777777" w:rsidR="009A0653" w:rsidRDefault="003A6377" w:rsidP="00D5495F">
      <w:pPr>
        <w:pStyle w:val="16"/>
        <w:numPr>
          <w:ilvl w:val="0"/>
          <w:numId w:val="0"/>
        </w:numPr>
        <w:spacing w:before="240"/>
        <w:rPr>
          <w:color w:val="auto"/>
        </w:rPr>
      </w:pPr>
      <w:bookmarkStart w:id="87" w:name="_Toc137209531"/>
      <w:r>
        <w:rPr>
          <w:color w:val="auto"/>
        </w:rPr>
        <w:t>12</w:t>
      </w:r>
      <w:r w:rsidR="00243632" w:rsidRPr="00243632">
        <w:rPr>
          <w:color w:val="auto"/>
        </w:rPr>
        <w:t>. Решения по бесхозяйным тепловым сетям</w:t>
      </w:r>
      <w:bookmarkEnd w:id="87"/>
    </w:p>
    <w:p w14:paraId="7B1CB96F" w14:textId="77777777" w:rsidR="00243632" w:rsidRDefault="002D7A0D" w:rsidP="00D5495F">
      <w:pPr>
        <w:spacing w:before="240" w:after="0" w:line="360" w:lineRule="auto"/>
        <w:ind w:firstLine="709"/>
        <w:jc w:val="both"/>
        <w:rPr>
          <w:rFonts w:ascii="Times New Roman" w:hAnsi="Times New Roman" w:cs="Times New Roman"/>
          <w:sz w:val="28"/>
          <w:szCs w:val="28"/>
        </w:rPr>
      </w:pPr>
      <w:r w:rsidRPr="002D7A0D">
        <w:rPr>
          <w:rFonts w:ascii="Times New Roman" w:hAnsi="Times New Roman" w:cs="Times New Roman"/>
          <w:sz w:val="28"/>
          <w:szCs w:val="28"/>
        </w:rPr>
        <w:t>Согласно статьи 15, пункта 6 Федерального закона от 27 июля 2010 года № 190-ФЗ: «В случае выявления бесхозяйных тепловых сетей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 Принятие на учет бесхозяйных тепловых сетей (тепловых сетей, не имеющих эксплуатирующей организации) осуществляется на основании постановления Правительства РФ от 17.09.2003г. №580.</w:t>
      </w:r>
    </w:p>
    <w:p w14:paraId="1802C1CD" w14:textId="77777777" w:rsidR="002D7A0D" w:rsidRDefault="002D7A0D" w:rsidP="002D7A0D">
      <w:pPr>
        <w:spacing w:line="360" w:lineRule="auto"/>
        <w:ind w:firstLine="851"/>
        <w:jc w:val="both"/>
        <w:rPr>
          <w:rFonts w:ascii="Times New Roman" w:hAnsi="Times New Roman" w:cs="Times New Roman"/>
          <w:sz w:val="28"/>
          <w:szCs w:val="28"/>
        </w:rPr>
      </w:pPr>
      <w:r>
        <w:rPr>
          <w:rFonts w:ascii="Times New Roman" w:hAnsi="Times New Roman" w:cs="Times New Roman"/>
          <w:sz w:val="28"/>
          <w:szCs w:val="28"/>
        </w:rPr>
        <w:t>На момент разработки схемы теплоснабжения бесхозяйных тепловых сетей</w:t>
      </w:r>
      <w:r w:rsidR="003A6377">
        <w:rPr>
          <w:rFonts w:ascii="Times New Roman" w:hAnsi="Times New Roman" w:cs="Times New Roman"/>
          <w:sz w:val="28"/>
          <w:szCs w:val="28"/>
        </w:rPr>
        <w:t xml:space="preserve"> в г.о. </w:t>
      </w:r>
      <w:r w:rsidR="0095750C">
        <w:rPr>
          <w:rFonts w:ascii="Times New Roman" w:hAnsi="Times New Roman" w:cs="Times New Roman"/>
          <w:sz w:val="28"/>
          <w:szCs w:val="28"/>
        </w:rPr>
        <w:t>Реутов</w:t>
      </w:r>
      <w:r>
        <w:rPr>
          <w:rFonts w:ascii="Times New Roman" w:hAnsi="Times New Roman" w:cs="Times New Roman"/>
          <w:sz w:val="28"/>
          <w:szCs w:val="28"/>
        </w:rPr>
        <w:t xml:space="preserve"> выявлено не было.</w:t>
      </w:r>
    </w:p>
    <w:p w14:paraId="3CD18D4B" w14:textId="77777777" w:rsidR="003A6377" w:rsidRDefault="003A6377" w:rsidP="00D5495F">
      <w:pPr>
        <w:pStyle w:val="16"/>
        <w:numPr>
          <w:ilvl w:val="0"/>
          <w:numId w:val="0"/>
        </w:numPr>
        <w:spacing w:before="240"/>
        <w:jc w:val="both"/>
        <w:rPr>
          <w:color w:val="auto"/>
        </w:rPr>
      </w:pPr>
      <w:bookmarkStart w:id="88" w:name="_Toc137209532"/>
      <w:r>
        <w:rPr>
          <w:color w:val="auto"/>
        </w:rPr>
        <w:lastRenderedPageBreak/>
        <w:t>13. Синхронизация схемы теплоснабжения со схемой газоснабжения и газификации субъекта Российской Федерации и(или) поселения, схемой и програмой развитя электроэнергитики, а также со схемой водоснабжения и водоотведения поселения, городского округа.</w:t>
      </w:r>
      <w:bookmarkEnd w:id="88"/>
    </w:p>
    <w:p w14:paraId="4E265C73" w14:textId="77777777" w:rsidR="003A6377" w:rsidRDefault="003A6377" w:rsidP="00D5495F">
      <w:pPr>
        <w:pStyle w:val="16"/>
        <w:numPr>
          <w:ilvl w:val="0"/>
          <w:numId w:val="0"/>
        </w:numPr>
        <w:spacing w:before="240" w:line="240" w:lineRule="auto"/>
        <w:jc w:val="both"/>
        <w:rPr>
          <w:color w:val="auto"/>
        </w:rPr>
      </w:pPr>
      <w:bookmarkStart w:id="89" w:name="_Toc137209533"/>
      <w:r>
        <w:rPr>
          <w:color w:val="auto"/>
        </w:rPr>
        <w:t xml:space="preserve">13.1. Описание </w:t>
      </w:r>
      <w:r>
        <w:rPr>
          <w:color w:val="000000" w:themeColor="text1"/>
        </w:rPr>
        <w:t>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89"/>
    </w:p>
    <w:p w14:paraId="30B57854" w14:textId="77777777" w:rsidR="003A6377" w:rsidRDefault="00E92AB6" w:rsidP="00D5495F">
      <w:pPr>
        <w:spacing w:before="240" w:after="0" w:line="360" w:lineRule="auto"/>
        <w:ind w:firstLine="851"/>
        <w:jc w:val="both"/>
        <w:rPr>
          <w:rFonts w:ascii="Times New Roman" w:hAnsi="Times New Roman" w:cs="Times New Roman"/>
          <w:sz w:val="28"/>
          <w:szCs w:val="28"/>
        </w:rPr>
      </w:pPr>
      <w:r>
        <w:rPr>
          <w:rFonts w:ascii="Times New Roman" w:hAnsi="Times New Roman" w:cs="Times New Roman"/>
          <w:sz w:val="28"/>
          <w:szCs w:val="28"/>
        </w:rPr>
        <w:t xml:space="preserve">По г.о. </w:t>
      </w:r>
      <w:r w:rsidR="0095750C">
        <w:rPr>
          <w:rFonts w:ascii="Times New Roman" w:hAnsi="Times New Roman" w:cs="Times New Roman"/>
          <w:sz w:val="28"/>
          <w:szCs w:val="28"/>
        </w:rPr>
        <w:t>Реутов</w:t>
      </w:r>
      <w:r w:rsidR="00D31D18">
        <w:rPr>
          <w:rFonts w:ascii="Times New Roman" w:hAnsi="Times New Roman" w:cs="Times New Roman"/>
          <w:sz w:val="28"/>
          <w:szCs w:val="28"/>
        </w:rPr>
        <w:t xml:space="preserve"> </w:t>
      </w:r>
      <w:r>
        <w:rPr>
          <w:rFonts w:ascii="Times New Roman" w:hAnsi="Times New Roman" w:cs="Times New Roman"/>
          <w:sz w:val="28"/>
          <w:szCs w:val="28"/>
        </w:rPr>
        <w:t>в Программе Правительства Московской области «Развитие газификации в Московской области до 2025 года» отсутствуют решения в части обеспечения топливом источников тепловой энергии.</w:t>
      </w:r>
    </w:p>
    <w:p w14:paraId="3CD5EC1B" w14:textId="77777777" w:rsidR="003A6377" w:rsidRDefault="003A6377" w:rsidP="00D5495F">
      <w:pPr>
        <w:pStyle w:val="16"/>
        <w:numPr>
          <w:ilvl w:val="0"/>
          <w:numId w:val="0"/>
        </w:numPr>
        <w:spacing w:before="240"/>
        <w:jc w:val="both"/>
        <w:rPr>
          <w:color w:val="auto"/>
        </w:rPr>
      </w:pPr>
      <w:bookmarkStart w:id="90" w:name="_Toc137209534"/>
      <w:r>
        <w:rPr>
          <w:color w:val="auto"/>
        </w:rPr>
        <w:t xml:space="preserve">13.2. Описание </w:t>
      </w:r>
      <w:r>
        <w:rPr>
          <w:color w:val="000000" w:themeColor="text1"/>
        </w:rPr>
        <w:t>проблем организации газоснабжения источников тепловой энергии</w:t>
      </w:r>
      <w:bookmarkEnd w:id="90"/>
    </w:p>
    <w:p w14:paraId="75CFAD7C" w14:textId="77777777" w:rsidR="003A6377" w:rsidRDefault="003A6377" w:rsidP="00D5495F">
      <w:pPr>
        <w:spacing w:before="240" w:after="0" w:line="360" w:lineRule="auto"/>
        <w:ind w:firstLine="851"/>
        <w:jc w:val="both"/>
        <w:rPr>
          <w:rFonts w:ascii="Times New Roman" w:hAnsi="Times New Roman" w:cs="Times New Roman"/>
          <w:sz w:val="28"/>
          <w:szCs w:val="28"/>
        </w:rPr>
      </w:pPr>
      <w:r>
        <w:rPr>
          <w:rFonts w:ascii="Times New Roman" w:hAnsi="Times New Roman" w:cs="Times New Roman"/>
          <w:sz w:val="28"/>
          <w:szCs w:val="28"/>
        </w:rPr>
        <w:t xml:space="preserve">В г.о. </w:t>
      </w:r>
      <w:r w:rsidR="0095750C">
        <w:rPr>
          <w:rFonts w:ascii="Times New Roman" w:hAnsi="Times New Roman" w:cs="Times New Roman"/>
          <w:sz w:val="28"/>
          <w:szCs w:val="28"/>
        </w:rPr>
        <w:t>Реутов</w:t>
      </w:r>
      <w:r>
        <w:rPr>
          <w:rFonts w:ascii="Times New Roman" w:hAnsi="Times New Roman" w:cs="Times New Roman"/>
          <w:sz w:val="28"/>
          <w:szCs w:val="28"/>
        </w:rPr>
        <w:t xml:space="preserve"> отсутствуют проблемы организации газоснабжения источников тепловой энергии.</w:t>
      </w:r>
    </w:p>
    <w:p w14:paraId="3B3F5A8B" w14:textId="77777777" w:rsidR="00E92AB6" w:rsidRDefault="00E92AB6" w:rsidP="00D5495F">
      <w:pPr>
        <w:pStyle w:val="16"/>
        <w:numPr>
          <w:ilvl w:val="0"/>
          <w:numId w:val="0"/>
        </w:numPr>
        <w:spacing w:before="240"/>
        <w:jc w:val="both"/>
        <w:rPr>
          <w:color w:val="auto"/>
        </w:rPr>
      </w:pPr>
      <w:bookmarkStart w:id="91" w:name="_Toc137209535"/>
      <w:r>
        <w:rPr>
          <w:color w:val="auto"/>
        </w:rPr>
        <w:t>13.3. Предложения</w:t>
      </w:r>
      <w:r w:rsidRPr="00E92AB6">
        <w:rPr>
          <w:color w:val="000000" w:themeColor="text1"/>
        </w:rPr>
        <w:t xml:space="preserve"> </w:t>
      </w:r>
      <w:r>
        <w:rPr>
          <w:color w:val="000000" w:themeColor="text1"/>
        </w:rPr>
        <w:t>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91"/>
    </w:p>
    <w:p w14:paraId="088160F0" w14:textId="77777777" w:rsidR="004262D8" w:rsidRDefault="00E92AB6" w:rsidP="00D5495F">
      <w:pPr>
        <w:spacing w:before="240" w:after="0" w:line="360" w:lineRule="auto"/>
        <w:ind w:firstLine="851"/>
        <w:jc w:val="both"/>
        <w:rPr>
          <w:rFonts w:ascii="Times New Roman" w:hAnsi="Times New Roman" w:cs="Times New Roman"/>
          <w:sz w:val="28"/>
          <w:szCs w:val="28"/>
        </w:rPr>
      </w:pPr>
      <w:r>
        <w:rPr>
          <w:rFonts w:ascii="Times New Roman" w:hAnsi="Times New Roman" w:cs="Times New Roman"/>
          <w:sz w:val="28"/>
          <w:szCs w:val="28"/>
        </w:rPr>
        <w:t xml:space="preserve">В г.о. </w:t>
      </w:r>
      <w:r w:rsidR="0095750C">
        <w:rPr>
          <w:rFonts w:ascii="Times New Roman" w:hAnsi="Times New Roman" w:cs="Times New Roman"/>
          <w:sz w:val="28"/>
          <w:szCs w:val="28"/>
        </w:rPr>
        <w:t>Реутов</w:t>
      </w:r>
      <w:r>
        <w:rPr>
          <w:rFonts w:ascii="Times New Roman" w:hAnsi="Times New Roman" w:cs="Times New Roman"/>
          <w:sz w:val="28"/>
          <w:szCs w:val="28"/>
        </w:rPr>
        <w:t xml:space="preserve"> отсутствуют предложения по корректировке утвержденной программы газификации жилищно-коммунального хозяйства, промышленных и иных организаций.</w:t>
      </w:r>
    </w:p>
    <w:p w14:paraId="667093E1" w14:textId="77777777" w:rsidR="00E92AB6" w:rsidRDefault="00E92AB6" w:rsidP="00D5495F">
      <w:pPr>
        <w:pStyle w:val="16"/>
        <w:numPr>
          <w:ilvl w:val="0"/>
          <w:numId w:val="0"/>
        </w:numPr>
        <w:spacing w:before="240"/>
        <w:jc w:val="both"/>
        <w:rPr>
          <w:color w:val="auto"/>
        </w:rPr>
      </w:pPr>
      <w:bookmarkStart w:id="92" w:name="_Toc137209536"/>
      <w:r>
        <w:rPr>
          <w:color w:val="auto"/>
        </w:rPr>
        <w:lastRenderedPageBreak/>
        <w:t>13.4. Описание</w:t>
      </w:r>
      <w:r w:rsidRPr="004262D8">
        <w:rPr>
          <w:color w:val="auto"/>
        </w:rPr>
        <w:t xml:space="preserve"> </w:t>
      </w:r>
      <w:r w:rsidRPr="00E92AB6">
        <w:rPr>
          <w:color w:val="auto"/>
        </w:rPr>
        <w:t>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92"/>
    </w:p>
    <w:p w14:paraId="07E5FD87" w14:textId="77777777" w:rsidR="00E92AB6" w:rsidRDefault="00E92AB6" w:rsidP="00D5495F">
      <w:pPr>
        <w:spacing w:before="240" w:after="0" w:line="360" w:lineRule="auto"/>
        <w:ind w:firstLine="851"/>
        <w:jc w:val="both"/>
        <w:rPr>
          <w:rFonts w:ascii="Times New Roman" w:hAnsi="Times New Roman" w:cs="Times New Roman"/>
          <w:sz w:val="28"/>
          <w:szCs w:val="28"/>
        </w:rPr>
      </w:pPr>
      <w:r>
        <w:rPr>
          <w:rFonts w:ascii="Times New Roman" w:hAnsi="Times New Roman" w:cs="Times New Roman"/>
          <w:sz w:val="28"/>
          <w:szCs w:val="28"/>
        </w:rPr>
        <w:t xml:space="preserve">В г.о. </w:t>
      </w:r>
      <w:r w:rsidR="0095750C">
        <w:rPr>
          <w:rFonts w:ascii="Times New Roman" w:hAnsi="Times New Roman" w:cs="Times New Roman"/>
          <w:sz w:val="28"/>
          <w:szCs w:val="28"/>
        </w:rPr>
        <w:t>Реутов</w:t>
      </w:r>
      <w:r>
        <w:rPr>
          <w:rFonts w:ascii="Times New Roman" w:hAnsi="Times New Roman" w:cs="Times New Roman"/>
          <w:sz w:val="28"/>
          <w:szCs w:val="28"/>
        </w:rPr>
        <w:t xml:space="preserve"> отсутствуют решения о строительстве источников тепловой энергии и генерирующих объектов, функционирующих в режиме комбинированной выработки э</w:t>
      </w:r>
      <w:r w:rsidR="006F259E">
        <w:rPr>
          <w:rFonts w:ascii="Times New Roman" w:hAnsi="Times New Roman" w:cs="Times New Roman"/>
          <w:sz w:val="28"/>
          <w:szCs w:val="28"/>
        </w:rPr>
        <w:t>лектрической и тепловой энергии в части перспективных балансов тепловой мощности в схемах теплоснабжения.</w:t>
      </w:r>
    </w:p>
    <w:p w14:paraId="1D3BCEE8" w14:textId="77777777" w:rsidR="006F259E" w:rsidRDefault="006F259E" w:rsidP="00D5495F">
      <w:pPr>
        <w:pStyle w:val="16"/>
        <w:numPr>
          <w:ilvl w:val="0"/>
          <w:numId w:val="0"/>
        </w:numPr>
        <w:spacing w:before="240"/>
        <w:jc w:val="both"/>
        <w:rPr>
          <w:color w:val="auto"/>
        </w:rPr>
      </w:pPr>
      <w:bookmarkStart w:id="93" w:name="_Toc137209537"/>
      <w:r>
        <w:rPr>
          <w:color w:val="auto"/>
        </w:rPr>
        <w:t>13.5. Предложения</w:t>
      </w:r>
      <w:r w:rsidRPr="00E92AB6">
        <w:rPr>
          <w:color w:val="000000" w:themeColor="text1"/>
        </w:rPr>
        <w:t xml:space="preserve"> </w:t>
      </w:r>
      <w:r>
        <w:rPr>
          <w:color w:val="000000" w:themeColor="text1"/>
        </w:rPr>
        <w:t>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93"/>
    </w:p>
    <w:p w14:paraId="1A7D49DD" w14:textId="77777777" w:rsidR="006F259E" w:rsidRPr="002D7A0D" w:rsidRDefault="006F259E" w:rsidP="00D5495F">
      <w:pPr>
        <w:spacing w:before="240" w:after="0" w:line="360" w:lineRule="auto"/>
        <w:ind w:firstLine="851"/>
        <w:jc w:val="both"/>
        <w:rPr>
          <w:rFonts w:ascii="Times New Roman" w:hAnsi="Times New Roman" w:cs="Times New Roman"/>
          <w:sz w:val="28"/>
          <w:szCs w:val="28"/>
        </w:rPr>
      </w:pPr>
      <w:r>
        <w:rPr>
          <w:rFonts w:ascii="Times New Roman" w:hAnsi="Times New Roman" w:cs="Times New Roman"/>
          <w:sz w:val="28"/>
          <w:szCs w:val="28"/>
        </w:rPr>
        <w:t xml:space="preserve">В г.о. </w:t>
      </w:r>
      <w:r w:rsidR="0095750C">
        <w:rPr>
          <w:rFonts w:ascii="Times New Roman" w:hAnsi="Times New Roman" w:cs="Times New Roman"/>
          <w:sz w:val="28"/>
          <w:szCs w:val="28"/>
        </w:rPr>
        <w:t>Реутов</w:t>
      </w:r>
      <w:r>
        <w:rPr>
          <w:rFonts w:ascii="Times New Roman" w:hAnsi="Times New Roman" w:cs="Times New Roman"/>
          <w:sz w:val="28"/>
          <w:szCs w:val="28"/>
        </w:rPr>
        <w:t xml:space="preserve"> отсутствуют решения по строительству генерирующих объектов, функционирующих в режиме комбинированной выработки электрической и тепловой энергии.</w:t>
      </w:r>
    </w:p>
    <w:p w14:paraId="538763DF" w14:textId="77777777" w:rsidR="006F259E" w:rsidRDefault="006F259E" w:rsidP="00D5495F">
      <w:pPr>
        <w:pStyle w:val="16"/>
        <w:numPr>
          <w:ilvl w:val="0"/>
          <w:numId w:val="0"/>
        </w:numPr>
        <w:spacing w:before="240"/>
        <w:jc w:val="both"/>
        <w:rPr>
          <w:color w:val="auto"/>
        </w:rPr>
      </w:pPr>
      <w:bookmarkStart w:id="94" w:name="_Toc137209538"/>
      <w:r w:rsidRPr="00862465">
        <w:rPr>
          <w:color w:val="auto"/>
        </w:rPr>
        <w:t>13.6. Описание</w:t>
      </w:r>
      <w:r w:rsidRPr="00862465">
        <w:rPr>
          <w:color w:val="000000" w:themeColor="text1"/>
        </w:rPr>
        <w:t xml:space="preserve"> решений (вырабатываемых с учетом положений утвержденной схемы водоснабжения поселения, городского округа) о развитии соответствующей системы водоснабжения в части, относящейся к системам теплоснабжения</w:t>
      </w:r>
      <w:bookmarkEnd w:id="94"/>
    </w:p>
    <w:p w14:paraId="0C0F51E2" w14:textId="77777777" w:rsidR="00E92AB6" w:rsidRDefault="00256C1E" w:rsidP="00D5495F">
      <w:pPr>
        <w:spacing w:before="240"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В г.о. </w:t>
      </w:r>
      <w:r w:rsidR="0095750C">
        <w:rPr>
          <w:rFonts w:ascii="Times New Roman" w:hAnsi="Times New Roman" w:cs="Times New Roman"/>
          <w:sz w:val="28"/>
          <w:szCs w:val="28"/>
        </w:rPr>
        <w:t>Реутов</w:t>
      </w:r>
      <w:r w:rsidR="006F259E">
        <w:rPr>
          <w:rFonts w:ascii="Times New Roman" w:hAnsi="Times New Roman" w:cs="Times New Roman"/>
          <w:sz w:val="28"/>
          <w:szCs w:val="28"/>
        </w:rPr>
        <w:t xml:space="preserve"> </w:t>
      </w:r>
      <w:r>
        <w:rPr>
          <w:rFonts w:ascii="Times New Roman" w:hAnsi="Times New Roman" w:cs="Times New Roman"/>
          <w:sz w:val="28"/>
          <w:szCs w:val="28"/>
        </w:rPr>
        <w:t>все решения по развитию системы водосна</w:t>
      </w:r>
      <w:r w:rsidR="00535480">
        <w:rPr>
          <w:rFonts w:ascii="Times New Roman" w:hAnsi="Times New Roman" w:cs="Times New Roman"/>
          <w:sz w:val="28"/>
          <w:szCs w:val="28"/>
        </w:rPr>
        <w:t>бжения связаны с частичной модернизацией</w:t>
      </w:r>
      <w:r>
        <w:rPr>
          <w:rFonts w:ascii="Times New Roman" w:hAnsi="Times New Roman" w:cs="Times New Roman"/>
          <w:sz w:val="28"/>
          <w:szCs w:val="28"/>
        </w:rPr>
        <w:t xml:space="preserve"> </w:t>
      </w:r>
      <w:r w:rsidR="00862465">
        <w:rPr>
          <w:rFonts w:ascii="Times New Roman" w:hAnsi="Times New Roman" w:cs="Times New Roman"/>
          <w:sz w:val="28"/>
          <w:szCs w:val="28"/>
        </w:rPr>
        <w:t>ВЗУ для о</w:t>
      </w:r>
      <w:r w:rsidR="00535480">
        <w:rPr>
          <w:rFonts w:ascii="Times New Roman" w:hAnsi="Times New Roman" w:cs="Times New Roman"/>
          <w:sz w:val="28"/>
          <w:szCs w:val="28"/>
        </w:rPr>
        <w:t xml:space="preserve">бъектов жилого и промышленного </w:t>
      </w:r>
      <w:r w:rsidR="00862465">
        <w:rPr>
          <w:rFonts w:ascii="Times New Roman" w:hAnsi="Times New Roman" w:cs="Times New Roman"/>
          <w:sz w:val="28"/>
          <w:szCs w:val="28"/>
        </w:rPr>
        <w:t xml:space="preserve">назначения, строительством и реконструкцией водопроводных сетей для </w:t>
      </w:r>
      <w:r w:rsidR="00862465">
        <w:rPr>
          <w:rFonts w:ascii="Times New Roman" w:hAnsi="Times New Roman" w:cs="Times New Roman"/>
          <w:sz w:val="28"/>
          <w:szCs w:val="28"/>
        </w:rPr>
        <w:lastRenderedPageBreak/>
        <w:t>существующих и планируемых объектов жилого и общественно-делового назначения.</w:t>
      </w:r>
    </w:p>
    <w:p w14:paraId="42C505D8" w14:textId="77777777" w:rsidR="006F259E" w:rsidRDefault="006F259E" w:rsidP="00D5495F">
      <w:pPr>
        <w:pStyle w:val="16"/>
        <w:numPr>
          <w:ilvl w:val="0"/>
          <w:numId w:val="0"/>
        </w:numPr>
        <w:spacing w:before="240"/>
        <w:jc w:val="both"/>
        <w:rPr>
          <w:color w:val="auto"/>
        </w:rPr>
      </w:pPr>
      <w:bookmarkStart w:id="95" w:name="_Toc137209539"/>
      <w:r w:rsidRPr="00116CA4">
        <w:rPr>
          <w:color w:val="auto"/>
        </w:rPr>
        <w:t>13.7. Предложения</w:t>
      </w:r>
      <w:r w:rsidRPr="00116CA4">
        <w:rPr>
          <w:color w:val="000000" w:themeColor="text1"/>
        </w:rPr>
        <w:t xml:space="preserve"> по корректировке утвержденной (разработке) схемы водоснабжения поселения, городского округа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95"/>
    </w:p>
    <w:p w14:paraId="1B7E18E5" w14:textId="77777777" w:rsidR="006F259E" w:rsidRDefault="00116CA4" w:rsidP="00D5495F">
      <w:pPr>
        <w:spacing w:before="240"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По г.о. </w:t>
      </w:r>
      <w:r w:rsidR="0095750C">
        <w:rPr>
          <w:rFonts w:ascii="Times New Roman" w:hAnsi="Times New Roman" w:cs="Times New Roman"/>
          <w:sz w:val="28"/>
          <w:szCs w:val="28"/>
        </w:rPr>
        <w:t>Реутов</w:t>
      </w:r>
      <w:r>
        <w:rPr>
          <w:rFonts w:ascii="Times New Roman" w:hAnsi="Times New Roman" w:cs="Times New Roman"/>
          <w:sz w:val="28"/>
          <w:szCs w:val="28"/>
        </w:rPr>
        <w:t xml:space="preserve"> не требуется корректировка утвержденной схемы водоснабжения для обеспечения согласованности со схемой теплоснабжения и указанных в схеме теплоснабжения решений о развитии источников тепловой энергии и систем теплоснабжения.</w:t>
      </w:r>
    </w:p>
    <w:p w14:paraId="4F8DD278" w14:textId="77777777" w:rsidR="006F259E" w:rsidRDefault="006F259E" w:rsidP="00D5495F">
      <w:pPr>
        <w:pStyle w:val="16"/>
        <w:numPr>
          <w:ilvl w:val="0"/>
          <w:numId w:val="0"/>
        </w:numPr>
        <w:spacing w:before="240"/>
        <w:jc w:val="both"/>
        <w:rPr>
          <w:color w:val="auto"/>
        </w:rPr>
      </w:pPr>
      <w:bookmarkStart w:id="96" w:name="_Toc137209540"/>
      <w:r w:rsidRPr="009A0102">
        <w:rPr>
          <w:color w:val="auto"/>
        </w:rPr>
        <w:t>14. Индикаторы развития систем теплоснабжения поселения, городского округа</w:t>
      </w:r>
      <w:bookmarkEnd w:id="96"/>
    </w:p>
    <w:p w14:paraId="49400D97" w14:textId="13A2B1FC" w:rsidR="00A964EA" w:rsidRPr="00A964EA" w:rsidRDefault="00D5495F" w:rsidP="00D5495F">
      <w:pPr>
        <w:pStyle w:val="16"/>
        <w:numPr>
          <w:ilvl w:val="0"/>
          <w:numId w:val="0"/>
        </w:numPr>
        <w:spacing w:before="240"/>
        <w:jc w:val="both"/>
        <w:rPr>
          <w:color w:val="auto"/>
        </w:rPr>
      </w:pPr>
      <w:bookmarkStart w:id="97" w:name="_Toc132034863"/>
      <w:bookmarkStart w:id="98" w:name="_Toc137209541"/>
      <w:r>
        <w:rPr>
          <w:color w:val="auto"/>
        </w:rPr>
        <w:t>1</w:t>
      </w:r>
      <w:r w:rsidR="00A964EA" w:rsidRPr="00A964EA">
        <w:rPr>
          <w:color w:val="auto"/>
        </w:rPr>
        <w:t>4.1 Количество прекращений подачи тепловой энергии, теплоносителя в результате технологических нарушений на тепловых сетях</w:t>
      </w:r>
      <w:bookmarkEnd w:id="97"/>
      <w:bookmarkEnd w:id="98"/>
    </w:p>
    <w:p w14:paraId="14FF2A08" w14:textId="77777777" w:rsidR="00B7780E" w:rsidRDefault="009A0102" w:rsidP="009943CA">
      <w:pPr>
        <w:spacing w:before="240"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Таблица 14.1.1 – Количество прекращений подачи тепловой энергии, теплоносителя в </w:t>
      </w:r>
      <w:r w:rsidR="007A5819">
        <w:rPr>
          <w:rFonts w:ascii="Times New Roman" w:hAnsi="Times New Roman" w:cs="Times New Roman"/>
          <w:sz w:val="28"/>
          <w:szCs w:val="28"/>
        </w:rPr>
        <w:t>результате технологических нару</w:t>
      </w:r>
      <w:r w:rsidR="00D31D18">
        <w:rPr>
          <w:rFonts w:ascii="Times New Roman" w:hAnsi="Times New Roman" w:cs="Times New Roman"/>
          <w:sz w:val="28"/>
          <w:szCs w:val="28"/>
        </w:rPr>
        <w:t>шений на тепловых сетях и источниках тепловой энергии</w:t>
      </w:r>
      <w:r w:rsidR="00B7780E">
        <w:rPr>
          <w:rFonts w:ascii="Times New Roman" w:hAnsi="Times New Roman" w:cs="Times New Roman"/>
          <w:sz w:val="28"/>
          <w:szCs w:val="28"/>
        </w:rPr>
        <w:t xml:space="preserve"> </w:t>
      </w:r>
    </w:p>
    <w:tbl>
      <w:tblPr>
        <w:tblW w:w="10446" w:type="dxa"/>
        <w:tblInd w:w="93" w:type="dxa"/>
        <w:tblLook w:val="04A0" w:firstRow="1" w:lastRow="0" w:firstColumn="1" w:lastColumn="0" w:noHBand="0" w:noVBand="1"/>
      </w:tblPr>
      <w:tblGrid>
        <w:gridCol w:w="620"/>
        <w:gridCol w:w="3364"/>
        <w:gridCol w:w="1134"/>
        <w:gridCol w:w="1276"/>
        <w:gridCol w:w="1418"/>
        <w:gridCol w:w="1275"/>
        <w:gridCol w:w="1359"/>
      </w:tblGrid>
      <w:tr w:rsidR="003046DD" w:rsidRPr="00AA0EC7" w14:paraId="7FBD2AD4" w14:textId="77777777" w:rsidTr="007C0DC4">
        <w:trPr>
          <w:trHeight w:val="495"/>
        </w:trPr>
        <w:tc>
          <w:tcPr>
            <w:tcW w:w="620" w:type="dxa"/>
            <w:tcBorders>
              <w:top w:val="single" w:sz="4" w:space="0" w:color="auto"/>
              <w:left w:val="single" w:sz="4" w:space="0" w:color="auto"/>
              <w:bottom w:val="single" w:sz="4" w:space="0" w:color="auto"/>
              <w:right w:val="single" w:sz="4" w:space="0" w:color="auto"/>
            </w:tcBorders>
            <w:shd w:val="clear" w:color="auto" w:fill="B2A1C7"/>
            <w:vAlign w:val="center"/>
            <w:hideMark/>
          </w:tcPr>
          <w:p w14:paraId="1BFC31C0" w14:textId="77777777" w:rsidR="003046DD" w:rsidRDefault="003046DD" w:rsidP="003046DD">
            <w:pPr>
              <w:spacing w:after="0" w:line="240" w:lineRule="auto"/>
              <w:rPr>
                <w:rFonts w:ascii="Times New Roman" w:eastAsia="Times New Roman" w:hAnsi="Times New Roman" w:cs="Times New Roman"/>
                <w:b/>
                <w:bCs/>
                <w:color w:val="000000"/>
                <w:sz w:val="20"/>
                <w:szCs w:val="20"/>
                <w:lang w:eastAsia="en-US"/>
              </w:rPr>
            </w:pPr>
            <w:r>
              <w:rPr>
                <w:rFonts w:ascii="Times New Roman" w:eastAsia="Times New Roman" w:hAnsi="Times New Roman" w:cs="Times New Roman"/>
                <w:b/>
                <w:bCs/>
                <w:color w:val="000000"/>
                <w:sz w:val="20"/>
                <w:szCs w:val="20"/>
                <w:lang w:eastAsia="en-US"/>
              </w:rPr>
              <w:t>№ п/п</w:t>
            </w:r>
          </w:p>
        </w:tc>
        <w:tc>
          <w:tcPr>
            <w:tcW w:w="3364" w:type="dxa"/>
            <w:tcBorders>
              <w:top w:val="single" w:sz="4" w:space="0" w:color="auto"/>
              <w:left w:val="nil"/>
              <w:bottom w:val="single" w:sz="4" w:space="0" w:color="auto"/>
              <w:right w:val="single" w:sz="4" w:space="0" w:color="auto"/>
            </w:tcBorders>
            <w:shd w:val="clear" w:color="auto" w:fill="B2A1C7"/>
            <w:vAlign w:val="center"/>
            <w:hideMark/>
          </w:tcPr>
          <w:p w14:paraId="350D591C" w14:textId="77777777" w:rsidR="003046DD" w:rsidRDefault="003046DD" w:rsidP="003046DD">
            <w:pPr>
              <w:spacing w:after="0" w:line="240" w:lineRule="auto"/>
              <w:jc w:val="center"/>
              <w:rPr>
                <w:rFonts w:ascii="Times New Roman" w:eastAsia="Times New Roman" w:hAnsi="Times New Roman" w:cs="Times New Roman"/>
                <w:b/>
                <w:bCs/>
                <w:color w:val="000000"/>
                <w:sz w:val="20"/>
                <w:szCs w:val="20"/>
                <w:lang w:eastAsia="en-US"/>
              </w:rPr>
            </w:pPr>
            <w:r>
              <w:rPr>
                <w:rFonts w:ascii="Times New Roman" w:eastAsia="Times New Roman" w:hAnsi="Times New Roman" w:cs="Times New Roman"/>
                <w:b/>
                <w:bCs/>
                <w:color w:val="000000"/>
                <w:sz w:val="20"/>
                <w:szCs w:val="20"/>
                <w:lang w:eastAsia="en-US"/>
              </w:rPr>
              <w:t>Наименование Показателя</w:t>
            </w:r>
          </w:p>
        </w:tc>
        <w:tc>
          <w:tcPr>
            <w:tcW w:w="1134" w:type="dxa"/>
            <w:tcBorders>
              <w:top w:val="single" w:sz="4" w:space="0" w:color="auto"/>
              <w:left w:val="nil"/>
              <w:bottom w:val="single" w:sz="4" w:space="0" w:color="auto"/>
              <w:right w:val="single" w:sz="4" w:space="0" w:color="auto"/>
            </w:tcBorders>
            <w:shd w:val="clear" w:color="auto" w:fill="B2A1C7"/>
            <w:vAlign w:val="center"/>
            <w:hideMark/>
          </w:tcPr>
          <w:p w14:paraId="5C205027" w14:textId="77777777" w:rsidR="003046DD" w:rsidRPr="00AA0EC7"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2021</w:t>
            </w:r>
          </w:p>
        </w:tc>
        <w:tc>
          <w:tcPr>
            <w:tcW w:w="1276" w:type="dxa"/>
            <w:tcBorders>
              <w:top w:val="single" w:sz="4" w:space="0" w:color="auto"/>
              <w:left w:val="nil"/>
              <w:bottom w:val="single" w:sz="4" w:space="0" w:color="auto"/>
              <w:right w:val="single" w:sz="4" w:space="0" w:color="auto"/>
            </w:tcBorders>
            <w:shd w:val="clear" w:color="auto" w:fill="B2A1C7"/>
            <w:vAlign w:val="center"/>
            <w:hideMark/>
          </w:tcPr>
          <w:p w14:paraId="5EAFBEDC" w14:textId="77777777" w:rsidR="003046DD" w:rsidRPr="00AA0EC7"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2022-2026</w:t>
            </w:r>
          </w:p>
        </w:tc>
        <w:tc>
          <w:tcPr>
            <w:tcW w:w="1418" w:type="dxa"/>
            <w:tcBorders>
              <w:top w:val="single" w:sz="4" w:space="0" w:color="auto"/>
              <w:left w:val="nil"/>
              <w:bottom w:val="single" w:sz="4" w:space="0" w:color="auto"/>
              <w:right w:val="single" w:sz="4" w:space="0" w:color="auto"/>
            </w:tcBorders>
            <w:shd w:val="clear" w:color="auto" w:fill="B2A1C7"/>
            <w:vAlign w:val="center"/>
            <w:hideMark/>
          </w:tcPr>
          <w:p w14:paraId="1739DDD5" w14:textId="3C891F45" w:rsidR="003046DD" w:rsidRPr="00AA0EC7"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2027-2032</w:t>
            </w:r>
          </w:p>
        </w:tc>
        <w:tc>
          <w:tcPr>
            <w:tcW w:w="1275" w:type="dxa"/>
            <w:tcBorders>
              <w:top w:val="single" w:sz="4" w:space="0" w:color="auto"/>
              <w:left w:val="nil"/>
              <w:bottom w:val="single" w:sz="4" w:space="0" w:color="auto"/>
              <w:right w:val="single" w:sz="4" w:space="0" w:color="auto"/>
            </w:tcBorders>
            <w:shd w:val="clear" w:color="auto" w:fill="B2A1C7"/>
            <w:vAlign w:val="center"/>
            <w:hideMark/>
          </w:tcPr>
          <w:p w14:paraId="21FFFB0A" w14:textId="7AFDE199" w:rsidR="003046DD" w:rsidRPr="00AA0EC7" w:rsidRDefault="003046DD" w:rsidP="003046DD">
            <w:pPr>
              <w:spacing w:after="0" w:line="240" w:lineRule="auto"/>
              <w:jc w:val="center"/>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2033-303</w:t>
            </w:r>
            <w:r>
              <w:rPr>
                <w:rFonts w:ascii="Times New Roman" w:eastAsia="Times New Roman" w:hAnsi="Times New Roman" w:cs="Times New Roman"/>
                <w:b/>
                <w:bCs/>
                <w:color w:val="000000"/>
                <w:sz w:val="20"/>
                <w:szCs w:val="20"/>
              </w:rPr>
              <w:t>8</w:t>
            </w:r>
          </w:p>
        </w:tc>
        <w:tc>
          <w:tcPr>
            <w:tcW w:w="1359" w:type="dxa"/>
            <w:tcBorders>
              <w:top w:val="single" w:sz="4" w:space="0" w:color="auto"/>
              <w:left w:val="nil"/>
              <w:bottom w:val="single" w:sz="4" w:space="0" w:color="auto"/>
              <w:right w:val="single" w:sz="4" w:space="0" w:color="auto"/>
            </w:tcBorders>
            <w:shd w:val="clear" w:color="auto" w:fill="B2A1C7"/>
            <w:vAlign w:val="center"/>
            <w:hideMark/>
          </w:tcPr>
          <w:p w14:paraId="744E6D1F" w14:textId="2D6560EC" w:rsidR="003046DD" w:rsidRPr="00AA0EC7" w:rsidRDefault="003046DD" w:rsidP="003046DD">
            <w:pPr>
              <w:spacing w:after="0" w:line="240" w:lineRule="auto"/>
              <w:jc w:val="center"/>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203</w:t>
            </w:r>
            <w:r>
              <w:rPr>
                <w:rFonts w:ascii="Times New Roman" w:eastAsia="Times New Roman" w:hAnsi="Times New Roman" w:cs="Times New Roman"/>
                <w:b/>
                <w:bCs/>
                <w:color w:val="000000"/>
                <w:sz w:val="20"/>
                <w:szCs w:val="20"/>
              </w:rPr>
              <w:t>9</w:t>
            </w:r>
            <w:r w:rsidRPr="002A3015">
              <w:rPr>
                <w:rFonts w:ascii="Times New Roman" w:eastAsia="Times New Roman" w:hAnsi="Times New Roman" w:cs="Times New Roman"/>
                <w:b/>
                <w:bCs/>
                <w:color w:val="000000"/>
                <w:sz w:val="20"/>
                <w:szCs w:val="20"/>
              </w:rPr>
              <w:t>-204</w:t>
            </w:r>
            <w:r>
              <w:rPr>
                <w:rFonts w:ascii="Times New Roman" w:eastAsia="Times New Roman" w:hAnsi="Times New Roman" w:cs="Times New Roman"/>
                <w:b/>
                <w:bCs/>
                <w:color w:val="000000"/>
                <w:sz w:val="20"/>
                <w:szCs w:val="20"/>
              </w:rPr>
              <w:t>4</w:t>
            </w:r>
          </w:p>
        </w:tc>
      </w:tr>
      <w:tr w:rsidR="003046DD" w14:paraId="6833B34F" w14:textId="77777777" w:rsidTr="007C0DC4">
        <w:trPr>
          <w:trHeight w:val="1395"/>
        </w:trPr>
        <w:tc>
          <w:tcPr>
            <w:tcW w:w="620" w:type="dxa"/>
            <w:tcBorders>
              <w:top w:val="nil"/>
              <w:left w:val="single" w:sz="4" w:space="0" w:color="auto"/>
              <w:bottom w:val="single" w:sz="4" w:space="0" w:color="auto"/>
              <w:right w:val="single" w:sz="4" w:space="0" w:color="auto"/>
            </w:tcBorders>
            <w:noWrap/>
            <w:vAlign w:val="center"/>
            <w:hideMark/>
          </w:tcPr>
          <w:p w14:paraId="17210EDD" w14:textId="77777777" w:rsidR="003046DD" w:rsidRDefault="003046DD" w:rsidP="003046DD">
            <w:pPr>
              <w:spacing w:after="0" w:line="240" w:lineRule="auto"/>
              <w:jc w:val="center"/>
              <w:rPr>
                <w:rFonts w:ascii="Times New Roman" w:eastAsia="Times New Roman" w:hAnsi="Times New Roman" w:cs="Times New Roman"/>
                <w:color w:val="000000"/>
                <w:sz w:val="20"/>
                <w:szCs w:val="20"/>
                <w:lang w:eastAsia="en-US"/>
              </w:rPr>
            </w:pPr>
            <w:r>
              <w:rPr>
                <w:rFonts w:ascii="Times New Roman" w:eastAsia="Times New Roman" w:hAnsi="Times New Roman" w:cs="Times New Roman"/>
                <w:color w:val="000000"/>
                <w:sz w:val="20"/>
                <w:szCs w:val="20"/>
                <w:lang w:eastAsia="en-US"/>
              </w:rPr>
              <w:t>1</w:t>
            </w:r>
          </w:p>
        </w:tc>
        <w:tc>
          <w:tcPr>
            <w:tcW w:w="3364" w:type="dxa"/>
            <w:tcBorders>
              <w:top w:val="nil"/>
              <w:left w:val="nil"/>
              <w:bottom w:val="single" w:sz="4" w:space="0" w:color="auto"/>
              <w:right w:val="single" w:sz="4" w:space="0" w:color="auto"/>
            </w:tcBorders>
            <w:vAlign w:val="center"/>
            <w:hideMark/>
          </w:tcPr>
          <w:p w14:paraId="6A43F3E6" w14:textId="77777777" w:rsidR="003046DD" w:rsidRDefault="003046DD" w:rsidP="003046DD">
            <w:pPr>
              <w:spacing w:after="0" w:line="240" w:lineRule="auto"/>
              <w:jc w:val="center"/>
              <w:rPr>
                <w:rFonts w:ascii="Times New Roman" w:eastAsia="Times New Roman" w:hAnsi="Times New Roman" w:cs="Times New Roman"/>
                <w:color w:val="000000"/>
                <w:sz w:val="20"/>
                <w:szCs w:val="20"/>
                <w:lang w:eastAsia="en-US"/>
              </w:rPr>
            </w:pPr>
            <w:r>
              <w:rPr>
                <w:rFonts w:ascii="Times New Roman" w:eastAsia="Times New Roman" w:hAnsi="Times New Roman" w:cs="Times New Roman"/>
                <w:color w:val="000000"/>
                <w:sz w:val="20"/>
                <w:szCs w:val="20"/>
                <w:lang w:eastAsia="en-US"/>
              </w:rPr>
              <w:t xml:space="preserve">Количество прекращений подачи тепловой энергии, теплоносителя в результате технологических нарушений на тепловых сетях, шт </w:t>
            </w:r>
          </w:p>
        </w:tc>
        <w:tc>
          <w:tcPr>
            <w:tcW w:w="1134" w:type="dxa"/>
            <w:tcBorders>
              <w:top w:val="nil"/>
              <w:left w:val="nil"/>
              <w:bottom w:val="single" w:sz="4" w:space="0" w:color="auto"/>
              <w:right w:val="single" w:sz="4" w:space="0" w:color="auto"/>
            </w:tcBorders>
            <w:vAlign w:val="center"/>
            <w:hideMark/>
          </w:tcPr>
          <w:p w14:paraId="4BF0A08F" w14:textId="77777777" w:rsidR="003046DD" w:rsidRDefault="003046DD" w:rsidP="003046DD">
            <w:pPr>
              <w:spacing w:after="0" w:line="240" w:lineRule="auto"/>
              <w:jc w:val="center"/>
              <w:rPr>
                <w:rFonts w:ascii="Times New Roman" w:eastAsia="Times New Roman" w:hAnsi="Times New Roman" w:cs="Times New Roman"/>
                <w:color w:val="000000"/>
                <w:sz w:val="20"/>
                <w:szCs w:val="20"/>
                <w:lang w:eastAsia="en-US"/>
              </w:rPr>
            </w:pPr>
            <w:r>
              <w:rPr>
                <w:rFonts w:ascii="Times New Roman" w:eastAsia="Times New Roman" w:hAnsi="Times New Roman" w:cs="Times New Roman"/>
                <w:color w:val="000000"/>
                <w:sz w:val="20"/>
                <w:szCs w:val="20"/>
                <w:lang w:eastAsia="en-US"/>
              </w:rPr>
              <w:t>183</w:t>
            </w:r>
          </w:p>
        </w:tc>
        <w:tc>
          <w:tcPr>
            <w:tcW w:w="1276" w:type="dxa"/>
            <w:tcBorders>
              <w:top w:val="nil"/>
              <w:left w:val="nil"/>
              <w:bottom w:val="single" w:sz="4" w:space="0" w:color="auto"/>
              <w:right w:val="single" w:sz="4" w:space="0" w:color="auto"/>
            </w:tcBorders>
            <w:vAlign w:val="center"/>
            <w:hideMark/>
          </w:tcPr>
          <w:p w14:paraId="694C7E44" w14:textId="77777777" w:rsidR="003046DD" w:rsidRDefault="003046DD" w:rsidP="003046DD">
            <w:pPr>
              <w:spacing w:after="0" w:line="240" w:lineRule="auto"/>
              <w:jc w:val="center"/>
              <w:rPr>
                <w:rFonts w:ascii="Times New Roman" w:eastAsia="Times New Roman" w:hAnsi="Times New Roman" w:cs="Times New Roman"/>
                <w:color w:val="000000"/>
                <w:sz w:val="20"/>
                <w:szCs w:val="20"/>
                <w:lang w:eastAsia="en-US"/>
              </w:rPr>
            </w:pPr>
            <w:r>
              <w:rPr>
                <w:rFonts w:ascii="Times New Roman" w:eastAsia="Times New Roman" w:hAnsi="Times New Roman" w:cs="Times New Roman"/>
                <w:color w:val="000000"/>
                <w:sz w:val="20"/>
                <w:szCs w:val="20"/>
                <w:lang w:eastAsia="en-US"/>
              </w:rPr>
              <w:t>155</w:t>
            </w:r>
          </w:p>
        </w:tc>
        <w:tc>
          <w:tcPr>
            <w:tcW w:w="1418" w:type="dxa"/>
            <w:tcBorders>
              <w:top w:val="nil"/>
              <w:left w:val="nil"/>
              <w:bottom w:val="single" w:sz="4" w:space="0" w:color="auto"/>
              <w:right w:val="single" w:sz="4" w:space="0" w:color="auto"/>
            </w:tcBorders>
            <w:vAlign w:val="center"/>
            <w:hideMark/>
          </w:tcPr>
          <w:p w14:paraId="3694DB42" w14:textId="77777777" w:rsidR="003046DD" w:rsidRDefault="003046DD" w:rsidP="003046DD">
            <w:pPr>
              <w:spacing w:after="0" w:line="240" w:lineRule="auto"/>
              <w:jc w:val="center"/>
              <w:rPr>
                <w:rFonts w:ascii="Times New Roman" w:eastAsia="Times New Roman" w:hAnsi="Times New Roman" w:cs="Times New Roman"/>
                <w:color w:val="000000"/>
                <w:sz w:val="20"/>
                <w:szCs w:val="20"/>
                <w:lang w:eastAsia="en-US"/>
              </w:rPr>
            </w:pPr>
            <w:r>
              <w:rPr>
                <w:rFonts w:ascii="Times New Roman" w:eastAsia="Times New Roman" w:hAnsi="Times New Roman" w:cs="Times New Roman"/>
                <w:color w:val="000000"/>
                <w:sz w:val="20"/>
                <w:szCs w:val="20"/>
                <w:lang w:eastAsia="en-US"/>
              </w:rPr>
              <w:t>150</w:t>
            </w:r>
          </w:p>
        </w:tc>
        <w:tc>
          <w:tcPr>
            <w:tcW w:w="1275" w:type="dxa"/>
            <w:tcBorders>
              <w:top w:val="nil"/>
              <w:left w:val="nil"/>
              <w:bottom w:val="single" w:sz="4" w:space="0" w:color="auto"/>
              <w:right w:val="single" w:sz="4" w:space="0" w:color="auto"/>
            </w:tcBorders>
            <w:vAlign w:val="center"/>
            <w:hideMark/>
          </w:tcPr>
          <w:p w14:paraId="07AC43AE" w14:textId="77777777" w:rsidR="003046DD" w:rsidRDefault="003046DD" w:rsidP="003046DD">
            <w:pPr>
              <w:spacing w:after="0" w:line="240" w:lineRule="auto"/>
              <w:jc w:val="center"/>
              <w:rPr>
                <w:rFonts w:ascii="Times New Roman" w:eastAsia="Times New Roman" w:hAnsi="Times New Roman" w:cs="Times New Roman"/>
                <w:color w:val="000000"/>
                <w:sz w:val="20"/>
                <w:szCs w:val="20"/>
                <w:lang w:eastAsia="en-US"/>
              </w:rPr>
            </w:pPr>
            <w:r>
              <w:rPr>
                <w:rFonts w:ascii="Times New Roman" w:eastAsia="Times New Roman" w:hAnsi="Times New Roman" w:cs="Times New Roman"/>
                <w:color w:val="000000"/>
                <w:sz w:val="20"/>
                <w:szCs w:val="20"/>
                <w:lang w:eastAsia="en-US"/>
              </w:rPr>
              <w:t>145</w:t>
            </w:r>
          </w:p>
        </w:tc>
        <w:tc>
          <w:tcPr>
            <w:tcW w:w="1359" w:type="dxa"/>
            <w:tcBorders>
              <w:top w:val="nil"/>
              <w:left w:val="nil"/>
              <w:bottom w:val="single" w:sz="4" w:space="0" w:color="auto"/>
              <w:right w:val="single" w:sz="4" w:space="0" w:color="auto"/>
            </w:tcBorders>
            <w:vAlign w:val="center"/>
            <w:hideMark/>
          </w:tcPr>
          <w:p w14:paraId="76AD0F5F" w14:textId="77777777" w:rsidR="003046DD" w:rsidRDefault="003046DD" w:rsidP="003046DD">
            <w:pPr>
              <w:spacing w:after="0" w:line="240" w:lineRule="auto"/>
              <w:jc w:val="center"/>
              <w:rPr>
                <w:rFonts w:ascii="Times New Roman" w:eastAsia="Times New Roman" w:hAnsi="Times New Roman" w:cs="Times New Roman"/>
                <w:color w:val="000000"/>
                <w:sz w:val="20"/>
                <w:szCs w:val="20"/>
                <w:lang w:eastAsia="en-US"/>
              </w:rPr>
            </w:pPr>
            <w:r>
              <w:rPr>
                <w:rFonts w:ascii="Times New Roman" w:eastAsia="Times New Roman" w:hAnsi="Times New Roman" w:cs="Times New Roman"/>
                <w:color w:val="000000"/>
                <w:sz w:val="20"/>
                <w:szCs w:val="20"/>
                <w:lang w:eastAsia="en-US"/>
              </w:rPr>
              <w:t>140</w:t>
            </w:r>
          </w:p>
        </w:tc>
      </w:tr>
      <w:tr w:rsidR="003046DD" w14:paraId="2EE871BC" w14:textId="77777777" w:rsidTr="007C0DC4">
        <w:trPr>
          <w:trHeight w:val="1305"/>
        </w:trPr>
        <w:tc>
          <w:tcPr>
            <w:tcW w:w="620" w:type="dxa"/>
            <w:tcBorders>
              <w:top w:val="nil"/>
              <w:left w:val="single" w:sz="4" w:space="0" w:color="auto"/>
              <w:bottom w:val="single" w:sz="4" w:space="0" w:color="auto"/>
              <w:right w:val="single" w:sz="4" w:space="0" w:color="auto"/>
            </w:tcBorders>
            <w:noWrap/>
            <w:vAlign w:val="center"/>
            <w:hideMark/>
          </w:tcPr>
          <w:p w14:paraId="2272CB06" w14:textId="77777777" w:rsidR="003046DD" w:rsidRDefault="003046DD" w:rsidP="003046DD">
            <w:pPr>
              <w:spacing w:after="0" w:line="240" w:lineRule="auto"/>
              <w:jc w:val="center"/>
              <w:rPr>
                <w:rFonts w:ascii="Times New Roman" w:eastAsia="Times New Roman" w:hAnsi="Times New Roman" w:cs="Times New Roman"/>
                <w:color w:val="000000"/>
                <w:sz w:val="20"/>
                <w:szCs w:val="20"/>
                <w:lang w:eastAsia="en-US"/>
              </w:rPr>
            </w:pPr>
            <w:r>
              <w:rPr>
                <w:rFonts w:ascii="Times New Roman" w:eastAsia="Times New Roman" w:hAnsi="Times New Roman" w:cs="Times New Roman"/>
                <w:color w:val="000000"/>
                <w:sz w:val="20"/>
                <w:szCs w:val="20"/>
                <w:lang w:eastAsia="en-US"/>
              </w:rPr>
              <w:t>2</w:t>
            </w:r>
          </w:p>
        </w:tc>
        <w:tc>
          <w:tcPr>
            <w:tcW w:w="3364" w:type="dxa"/>
            <w:tcBorders>
              <w:top w:val="nil"/>
              <w:left w:val="nil"/>
              <w:bottom w:val="single" w:sz="4" w:space="0" w:color="auto"/>
              <w:right w:val="single" w:sz="4" w:space="0" w:color="auto"/>
            </w:tcBorders>
            <w:vAlign w:val="center"/>
            <w:hideMark/>
          </w:tcPr>
          <w:p w14:paraId="28E3592F" w14:textId="77777777" w:rsidR="003046DD" w:rsidRDefault="003046DD" w:rsidP="003046DD">
            <w:pPr>
              <w:spacing w:after="0" w:line="240" w:lineRule="auto"/>
              <w:jc w:val="center"/>
              <w:rPr>
                <w:rFonts w:ascii="Times New Roman" w:eastAsia="Times New Roman" w:hAnsi="Times New Roman" w:cs="Times New Roman"/>
                <w:color w:val="000000"/>
                <w:sz w:val="20"/>
                <w:szCs w:val="20"/>
                <w:lang w:eastAsia="en-US"/>
              </w:rPr>
            </w:pPr>
            <w:r>
              <w:rPr>
                <w:rFonts w:ascii="Times New Roman" w:eastAsia="Times New Roman" w:hAnsi="Times New Roman" w:cs="Times New Roman"/>
                <w:color w:val="000000"/>
                <w:sz w:val="20"/>
                <w:szCs w:val="20"/>
                <w:lang w:eastAsia="en-US"/>
              </w:rPr>
              <w:t xml:space="preserve">Количество прекращений подачи тепловой энергии, теплоносителя в результате технологических нарушений на источниках тепловой энергии, шт </w:t>
            </w:r>
          </w:p>
        </w:tc>
        <w:tc>
          <w:tcPr>
            <w:tcW w:w="1134" w:type="dxa"/>
            <w:tcBorders>
              <w:top w:val="nil"/>
              <w:left w:val="nil"/>
              <w:bottom w:val="single" w:sz="4" w:space="0" w:color="auto"/>
              <w:right w:val="single" w:sz="4" w:space="0" w:color="auto"/>
            </w:tcBorders>
            <w:vAlign w:val="center"/>
            <w:hideMark/>
          </w:tcPr>
          <w:p w14:paraId="34E115CC" w14:textId="77777777" w:rsidR="003046DD" w:rsidRDefault="003046DD" w:rsidP="003046DD">
            <w:pPr>
              <w:spacing w:after="0" w:line="240" w:lineRule="auto"/>
              <w:jc w:val="center"/>
              <w:rPr>
                <w:rFonts w:ascii="Times New Roman" w:eastAsia="Times New Roman" w:hAnsi="Times New Roman" w:cs="Times New Roman"/>
                <w:color w:val="000000"/>
                <w:sz w:val="20"/>
                <w:szCs w:val="20"/>
                <w:highlight w:val="yellow"/>
                <w:lang w:eastAsia="en-US"/>
              </w:rPr>
            </w:pPr>
            <w:r>
              <w:rPr>
                <w:rFonts w:ascii="Times New Roman" w:eastAsia="Times New Roman" w:hAnsi="Times New Roman" w:cs="Times New Roman"/>
                <w:color w:val="000000"/>
                <w:sz w:val="20"/>
                <w:szCs w:val="20"/>
                <w:lang w:eastAsia="en-US"/>
              </w:rPr>
              <w:t>0</w:t>
            </w:r>
          </w:p>
        </w:tc>
        <w:tc>
          <w:tcPr>
            <w:tcW w:w="1276" w:type="dxa"/>
            <w:tcBorders>
              <w:top w:val="nil"/>
              <w:left w:val="nil"/>
              <w:bottom w:val="single" w:sz="4" w:space="0" w:color="auto"/>
              <w:right w:val="single" w:sz="4" w:space="0" w:color="auto"/>
            </w:tcBorders>
            <w:vAlign w:val="center"/>
            <w:hideMark/>
          </w:tcPr>
          <w:p w14:paraId="3A0E1604" w14:textId="77777777" w:rsidR="003046DD" w:rsidRDefault="003046DD" w:rsidP="003046DD">
            <w:pPr>
              <w:spacing w:after="0" w:line="240" w:lineRule="auto"/>
              <w:jc w:val="center"/>
              <w:rPr>
                <w:rFonts w:ascii="Times New Roman" w:eastAsia="Times New Roman" w:hAnsi="Times New Roman" w:cs="Times New Roman"/>
                <w:color w:val="000000"/>
                <w:sz w:val="20"/>
                <w:szCs w:val="20"/>
                <w:highlight w:val="yellow"/>
                <w:lang w:eastAsia="en-US"/>
              </w:rPr>
            </w:pPr>
            <w:r>
              <w:rPr>
                <w:rFonts w:ascii="Times New Roman" w:eastAsia="Times New Roman" w:hAnsi="Times New Roman" w:cs="Times New Roman"/>
                <w:color w:val="000000"/>
                <w:sz w:val="20"/>
                <w:szCs w:val="20"/>
                <w:lang w:eastAsia="en-US"/>
              </w:rPr>
              <w:t>0</w:t>
            </w:r>
          </w:p>
        </w:tc>
        <w:tc>
          <w:tcPr>
            <w:tcW w:w="1418" w:type="dxa"/>
            <w:tcBorders>
              <w:top w:val="nil"/>
              <w:left w:val="nil"/>
              <w:bottom w:val="single" w:sz="4" w:space="0" w:color="auto"/>
              <w:right w:val="single" w:sz="4" w:space="0" w:color="auto"/>
            </w:tcBorders>
            <w:vAlign w:val="center"/>
            <w:hideMark/>
          </w:tcPr>
          <w:p w14:paraId="496F684D" w14:textId="77777777" w:rsidR="003046DD" w:rsidRDefault="003046DD" w:rsidP="003046DD">
            <w:pPr>
              <w:spacing w:after="0" w:line="240" w:lineRule="auto"/>
              <w:jc w:val="center"/>
              <w:rPr>
                <w:rFonts w:ascii="Times New Roman" w:eastAsia="Times New Roman" w:hAnsi="Times New Roman" w:cs="Times New Roman"/>
                <w:color w:val="000000"/>
                <w:sz w:val="20"/>
                <w:szCs w:val="20"/>
                <w:highlight w:val="yellow"/>
                <w:lang w:eastAsia="en-US"/>
              </w:rPr>
            </w:pPr>
            <w:r>
              <w:rPr>
                <w:rFonts w:ascii="Times New Roman" w:eastAsia="Times New Roman" w:hAnsi="Times New Roman" w:cs="Times New Roman"/>
                <w:color w:val="000000"/>
                <w:sz w:val="20"/>
                <w:szCs w:val="20"/>
                <w:lang w:eastAsia="en-US"/>
              </w:rPr>
              <w:t>0</w:t>
            </w:r>
          </w:p>
        </w:tc>
        <w:tc>
          <w:tcPr>
            <w:tcW w:w="1275" w:type="dxa"/>
            <w:tcBorders>
              <w:top w:val="nil"/>
              <w:left w:val="nil"/>
              <w:bottom w:val="single" w:sz="4" w:space="0" w:color="auto"/>
              <w:right w:val="single" w:sz="4" w:space="0" w:color="auto"/>
            </w:tcBorders>
            <w:vAlign w:val="center"/>
            <w:hideMark/>
          </w:tcPr>
          <w:p w14:paraId="52012B70" w14:textId="77777777" w:rsidR="003046DD" w:rsidRDefault="003046DD" w:rsidP="003046DD">
            <w:pPr>
              <w:spacing w:after="0" w:line="240" w:lineRule="auto"/>
              <w:jc w:val="center"/>
              <w:rPr>
                <w:rFonts w:ascii="Times New Roman" w:eastAsia="Times New Roman" w:hAnsi="Times New Roman" w:cs="Times New Roman"/>
                <w:color w:val="000000"/>
                <w:sz w:val="20"/>
                <w:szCs w:val="20"/>
                <w:highlight w:val="yellow"/>
                <w:lang w:eastAsia="en-US"/>
              </w:rPr>
            </w:pPr>
            <w:r>
              <w:rPr>
                <w:rFonts w:ascii="Times New Roman" w:eastAsia="Times New Roman" w:hAnsi="Times New Roman" w:cs="Times New Roman"/>
                <w:color w:val="000000"/>
                <w:sz w:val="20"/>
                <w:szCs w:val="20"/>
                <w:lang w:eastAsia="en-US"/>
              </w:rPr>
              <w:t>0</w:t>
            </w:r>
          </w:p>
        </w:tc>
        <w:tc>
          <w:tcPr>
            <w:tcW w:w="1359" w:type="dxa"/>
            <w:tcBorders>
              <w:top w:val="nil"/>
              <w:left w:val="nil"/>
              <w:bottom w:val="single" w:sz="4" w:space="0" w:color="auto"/>
              <w:right w:val="single" w:sz="4" w:space="0" w:color="auto"/>
            </w:tcBorders>
            <w:vAlign w:val="center"/>
            <w:hideMark/>
          </w:tcPr>
          <w:p w14:paraId="11EC3CE2" w14:textId="77777777" w:rsidR="003046DD" w:rsidRDefault="003046DD" w:rsidP="003046DD">
            <w:pPr>
              <w:spacing w:after="0" w:line="240" w:lineRule="auto"/>
              <w:jc w:val="center"/>
              <w:rPr>
                <w:rFonts w:ascii="Times New Roman" w:eastAsia="Times New Roman" w:hAnsi="Times New Roman" w:cs="Times New Roman"/>
                <w:color w:val="000000"/>
                <w:sz w:val="20"/>
                <w:szCs w:val="20"/>
                <w:highlight w:val="yellow"/>
                <w:lang w:eastAsia="en-US"/>
              </w:rPr>
            </w:pPr>
            <w:r>
              <w:rPr>
                <w:rFonts w:ascii="Times New Roman" w:eastAsia="Times New Roman" w:hAnsi="Times New Roman" w:cs="Times New Roman"/>
                <w:color w:val="000000"/>
                <w:sz w:val="20"/>
                <w:szCs w:val="20"/>
                <w:lang w:eastAsia="en-US"/>
              </w:rPr>
              <w:t>0</w:t>
            </w:r>
          </w:p>
        </w:tc>
      </w:tr>
    </w:tbl>
    <w:p w14:paraId="6202401D" w14:textId="5AF657BA" w:rsidR="00B7780E" w:rsidRDefault="00B7780E" w:rsidP="009943CA">
      <w:pPr>
        <w:spacing w:before="240" w:after="0" w:line="360" w:lineRule="auto"/>
        <w:jc w:val="both"/>
        <w:rPr>
          <w:rFonts w:ascii="Times New Roman" w:hAnsi="Times New Roman" w:cs="Times New Roman"/>
          <w:sz w:val="28"/>
          <w:szCs w:val="28"/>
        </w:rPr>
      </w:pPr>
      <w:r>
        <w:rPr>
          <w:rFonts w:ascii="Times New Roman" w:hAnsi="Times New Roman" w:cs="Times New Roman"/>
          <w:sz w:val="28"/>
          <w:szCs w:val="28"/>
        </w:rPr>
        <w:t>Таблица 14.1.2 Дополнительные материалы по надежности системы теплоснабжения</w:t>
      </w:r>
    </w:p>
    <w:p w14:paraId="071EEE0A" w14:textId="43AA97D7" w:rsidR="00B7780E" w:rsidRDefault="00B7780E" w:rsidP="00A964EA">
      <w:pPr>
        <w:pStyle w:val="16"/>
        <w:spacing w:before="240"/>
        <w:jc w:val="both"/>
        <w:rPr>
          <w:color w:val="auto"/>
        </w:rPr>
        <w:sectPr w:rsidR="00B7780E" w:rsidSect="00D31D18">
          <w:pgSz w:w="11906" w:h="16838"/>
          <w:pgMar w:top="1134" w:right="851" w:bottom="1134" w:left="1134" w:header="709" w:footer="709" w:gutter="0"/>
          <w:cols w:space="708"/>
          <w:docGrid w:linePitch="360"/>
        </w:sectPr>
      </w:pPr>
      <w:bookmarkStart w:id="99" w:name="_Toc132034864"/>
      <w:bookmarkStart w:id="100" w:name="_Toc137209542"/>
    </w:p>
    <w:tbl>
      <w:tblPr>
        <w:tblW w:w="20935" w:type="dxa"/>
        <w:tblInd w:w="113" w:type="dxa"/>
        <w:tblLook w:val="04A0" w:firstRow="1" w:lastRow="0" w:firstColumn="1" w:lastColumn="0" w:noHBand="0" w:noVBand="1"/>
      </w:tblPr>
      <w:tblGrid>
        <w:gridCol w:w="1803"/>
        <w:gridCol w:w="1091"/>
        <w:gridCol w:w="2059"/>
        <w:gridCol w:w="1382"/>
        <w:gridCol w:w="388"/>
        <w:gridCol w:w="891"/>
        <w:gridCol w:w="897"/>
        <w:gridCol w:w="900"/>
        <w:gridCol w:w="1444"/>
        <w:gridCol w:w="699"/>
        <w:gridCol w:w="1076"/>
        <w:gridCol w:w="390"/>
        <w:gridCol w:w="950"/>
        <w:gridCol w:w="968"/>
        <w:gridCol w:w="886"/>
        <w:gridCol w:w="390"/>
        <w:gridCol w:w="390"/>
        <w:gridCol w:w="390"/>
        <w:gridCol w:w="390"/>
        <w:gridCol w:w="92"/>
        <w:gridCol w:w="319"/>
        <w:gridCol w:w="869"/>
        <w:gridCol w:w="233"/>
        <w:gridCol w:w="178"/>
        <w:gridCol w:w="539"/>
        <w:gridCol w:w="541"/>
        <w:gridCol w:w="390"/>
        <w:gridCol w:w="290"/>
        <w:gridCol w:w="100"/>
      </w:tblGrid>
      <w:tr w:rsidR="00B7780E" w:rsidRPr="00D63E07" w14:paraId="2C55A883" w14:textId="77777777" w:rsidTr="007C0DC4">
        <w:trPr>
          <w:gridAfter w:val="1"/>
          <w:wAfter w:w="101" w:type="dxa"/>
          <w:trHeight w:val="510"/>
        </w:trPr>
        <w:tc>
          <w:tcPr>
            <w:tcW w:w="181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E1DA4FE" w14:textId="77777777" w:rsidR="00B7780E" w:rsidRPr="00D63E07" w:rsidRDefault="00B7780E" w:rsidP="007C0DC4">
            <w:pPr>
              <w:spacing w:after="0" w:line="240" w:lineRule="auto"/>
              <w:jc w:val="center"/>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lastRenderedPageBreak/>
              <w:t>Организация/исполнитель</w:t>
            </w:r>
          </w:p>
        </w:tc>
        <w:tc>
          <w:tcPr>
            <w:tcW w:w="1091" w:type="dxa"/>
            <w:vMerge w:val="restart"/>
            <w:tcBorders>
              <w:top w:val="single" w:sz="4" w:space="0" w:color="000000"/>
              <w:left w:val="single" w:sz="4" w:space="0" w:color="auto"/>
              <w:bottom w:val="single" w:sz="4" w:space="0" w:color="000000"/>
              <w:right w:val="single" w:sz="4" w:space="0" w:color="000000"/>
            </w:tcBorders>
            <w:shd w:val="clear" w:color="auto" w:fill="auto"/>
            <w:vAlign w:val="center"/>
            <w:hideMark/>
          </w:tcPr>
          <w:p w14:paraId="724F6D7A" w14:textId="77777777" w:rsidR="00B7780E" w:rsidRPr="00D63E07" w:rsidRDefault="00B7780E" w:rsidP="007C0DC4">
            <w:pPr>
              <w:spacing w:after="0" w:line="240" w:lineRule="auto"/>
              <w:jc w:val="center"/>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Наименование городских и сельских поселений</w:t>
            </w:r>
          </w:p>
        </w:tc>
        <w:tc>
          <w:tcPr>
            <w:tcW w:w="285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C27CCEA" w14:textId="77777777" w:rsidR="00B7780E" w:rsidRPr="00D63E07" w:rsidRDefault="00B7780E" w:rsidP="007C0DC4">
            <w:pPr>
              <w:spacing w:after="0" w:line="240" w:lineRule="auto"/>
              <w:jc w:val="center"/>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Информация и принятые меры</w:t>
            </w:r>
          </w:p>
        </w:tc>
        <w:tc>
          <w:tcPr>
            <w:tcW w:w="24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DED26EA" w14:textId="77777777" w:rsidR="00B7780E" w:rsidRPr="00D63E07" w:rsidRDefault="00B7780E" w:rsidP="007C0DC4">
            <w:pPr>
              <w:spacing w:after="0" w:line="240" w:lineRule="auto"/>
              <w:jc w:val="center"/>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Сведения о завершении восстановительных работ</w:t>
            </w:r>
          </w:p>
        </w:tc>
        <w:tc>
          <w:tcPr>
            <w:tcW w:w="390"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1DFACD3B" w14:textId="77777777" w:rsidR="00B7780E" w:rsidRPr="00D63E07" w:rsidRDefault="00B7780E" w:rsidP="007C0DC4">
            <w:pPr>
              <w:spacing w:after="0" w:line="240" w:lineRule="auto"/>
              <w:jc w:val="center"/>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Температура наружного воздуха (°С)</w:t>
            </w:r>
          </w:p>
        </w:tc>
        <w:tc>
          <w:tcPr>
            <w:tcW w:w="2706" w:type="dxa"/>
            <w:gridSpan w:val="3"/>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9A00B54" w14:textId="77777777" w:rsidR="00B7780E" w:rsidRPr="00D63E07" w:rsidRDefault="00B7780E" w:rsidP="007C0DC4">
            <w:pPr>
              <w:spacing w:after="0" w:line="240" w:lineRule="auto"/>
              <w:jc w:val="center"/>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Дата и время</w:t>
            </w:r>
          </w:p>
        </w:tc>
        <w:tc>
          <w:tcPr>
            <w:tcW w:w="145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BDF6683" w14:textId="77777777" w:rsidR="00B7780E" w:rsidRPr="00D63E07" w:rsidRDefault="00B7780E" w:rsidP="007C0DC4">
            <w:pPr>
              <w:spacing w:after="0" w:line="240" w:lineRule="auto"/>
              <w:jc w:val="center"/>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Продолжительность АВР (час., мин.)</w:t>
            </w:r>
          </w:p>
        </w:tc>
        <w:tc>
          <w:tcPr>
            <w:tcW w:w="1811" w:type="dxa"/>
            <w:gridSpan w:val="2"/>
            <w:tcBorders>
              <w:top w:val="single" w:sz="4" w:space="0" w:color="000000"/>
              <w:left w:val="nil"/>
              <w:bottom w:val="single" w:sz="4" w:space="0" w:color="000000"/>
              <w:right w:val="single" w:sz="4" w:space="0" w:color="000000"/>
            </w:tcBorders>
            <w:shd w:val="clear" w:color="auto" w:fill="auto"/>
            <w:vAlign w:val="center"/>
            <w:hideMark/>
          </w:tcPr>
          <w:p w14:paraId="546C96FD" w14:textId="77777777" w:rsidR="00B7780E" w:rsidRPr="00D63E07" w:rsidRDefault="00B7780E" w:rsidP="007C0DC4">
            <w:pPr>
              <w:spacing w:after="0" w:line="240" w:lineRule="auto"/>
              <w:jc w:val="center"/>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Информация получена</w:t>
            </w:r>
          </w:p>
        </w:tc>
        <w:tc>
          <w:tcPr>
            <w:tcW w:w="391"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64E95B39" w14:textId="77777777" w:rsidR="00B7780E" w:rsidRPr="00D63E07" w:rsidRDefault="00B7780E" w:rsidP="007C0DC4">
            <w:pPr>
              <w:spacing w:after="0" w:line="240" w:lineRule="auto"/>
              <w:jc w:val="center"/>
              <w:rPr>
                <w:rFonts w:ascii="Times New Roman CYR" w:eastAsia="Times New Roman" w:hAnsi="Times New Roman CYR" w:cs="Times New Roman CYR"/>
                <w:color w:val="FFFFFF"/>
                <w:sz w:val="14"/>
                <w:szCs w:val="14"/>
              </w:rPr>
            </w:pPr>
            <w:r w:rsidRPr="00D63E07">
              <w:rPr>
                <w:rFonts w:ascii="Times New Roman CYR" w:eastAsia="Times New Roman" w:hAnsi="Times New Roman CYR" w:cs="Times New Roman CYR"/>
                <w:color w:val="FFFFFF"/>
                <w:sz w:val="14"/>
                <w:szCs w:val="14"/>
              </w:rPr>
              <w:t>Сокрыто</w:t>
            </w:r>
          </w:p>
        </w:tc>
        <w:tc>
          <w:tcPr>
            <w:tcW w:w="97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75D8873" w14:textId="77777777" w:rsidR="00B7780E" w:rsidRPr="00D63E07" w:rsidRDefault="00B7780E" w:rsidP="007C0DC4">
            <w:pPr>
              <w:spacing w:after="0" w:line="240" w:lineRule="auto"/>
              <w:jc w:val="center"/>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Дата сводки ОД МСКиЖКХ</w:t>
            </w:r>
          </w:p>
        </w:tc>
        <w:tc>
          <w:tcPr>
            <w:tcW w:w="99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A488F74" w14:textId="77777777" w:rsidR="00B7780E" w:rsidRPr="00D63E07" w:rsidRDefault="00B7780E" w:rsidP="007C0DC4">
            <w:pPr>
              <w:spacing w:after="0" w:line="240" w:lineRule="auto"/>
              <w:jc w:val="center"/>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Тип отключения</w:t>
            </w:r>
          </w:p>
        </w:tc>
        <w:tc>
          <w:tcPr>
            <w:tcW w:w="2558" w:type="dxa"/>
            <w:gridSpan w:val="6"/>
            <w:tcBorders>
              <w:top w:val="single" w:sz="4" w:space="0" w:color="000000"/>
              <w:left w:val="nil"/>
              <w:bottom w:val="single" w:sz="4" w:space="0" w:color="000000"/>
              <w:right w:val="single" w:sz="4" w:space="0" w:color="000000"/>
            </w:tcBorders>
            <w:shd w:val="clear" w:color="auto" w:fill="auto"/>
            <w:vAlign w:val="center"/>
            <w:hideMark/>
          </w:tcPr>
          <w:p w14:paraId="1CB4094B" w14:textId="77777777" w:rsidR="00B7780E" w:rsidRPr="00D63E07" w:rsidRDefault="00B7780E" w:rsidP="007C0DC4">
            <w:pPr>
              <w:spacing w:after="0" w:line="240" w:lineRule="auto"/>
              <w:jc w:val="center"/>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Сведения о виде технологического нарушения, прерванной коммунальной услуге</w:t>
            </w:r>
          </w:p>
        </w:tc>
        <w:tc>
          <w:tcPr>
            <w:tcW w:w="144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41D545E8" w14:textId="77777777" w:rsidR="00B7780E" w:rsidRPr="00D63E07" w:rsidRDefault="00B7780E" w:rsidP="007C0DC4">
            <w:pPr>
              <w:spacing w:after="0" w:line="240" w:lineRule="auto"/>
              <w:jc w:val="center"/>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Объект на котором произошло технологическое нарушение</w:t>
            </w:r>
          </w:p>
        </w:tc>
        <w:tc>
          <w:tcPr>
            <w:tcW w:w="2104" w:type="dxa"/>
            <w:gridSpan w:val="5"/>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DE7AFF2" w14:textId="77777777" w:rsidR="00B7780E" w:rsidRPr="00D63E07" w:rsidRDefault="00B7780E" w:rsidP="007C0DC4">
            <w:pPr>
              <w:spacing w:after="0" w:line="240" w:lineRule="auto"/>
              <w:jc w:val="center"/>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Кол-во оставшихся без коммунальных услуг</w:t>
            </w:r>
          </w:p>
        </w:tc>
      </w:tr>
      <w:tr w:rsidR="00B7780E" w:rsidRPr="00D63E07" w14:paraId="69A51133" w14:textId="77777777" w:rsidTr="007C0DC4">
        <w:trPr>
          <w:trHeight w:val="270"/>
        </w:trPr>
        <w:tc>
          <w:tcPr>
            <w:tcW w:w="1818" w:type="dxa"/>
            <w:vMerge/>
            <w:tcBorders>
              <w:top w:val="single" w:sz="4" w:space="0" w:color="auto"/>
              <w:left w:val="single" w:sz="4" w:space="0" w:color="auto"/>
              <w:bottom w:val="single" w:sz="4" w:space="0" w:color="auto"/>
              <w:right w:val="single" w:sz="4" w:space="0" w:color="auto"/>
            </w:tcBorders>
            <w:vAlign w:val="center"/>
            <w:hideMark/>
          </w:tcPr>
          <w:p w14:paraId="6D2E7C02"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p>
        </w:tc>
        <w:tc>
          <w:tcPr>
            <w:tcW w:w="1091" w:type="dxa"/>
            <w:vMerge/>
            <w:tcBorders>
              <w:top w:val="single" w:sz="4" w:space="0" w:color="000000"/>
              <w:left w:val="single" w:sz="4" w:space="0" w:color="auto"/>
              <w:bottom w:val="single" w:sz="4" w:space="0" w:color="000000"/>
              <w:right w:val="single" w:sz="4" w:space="0" w:color="000000"/>
            </w:tcBorders>
            <w:vAlign w:val="center"/>
            <w:hideMark/>
          </w:tcPr>
          <w:p w14:paraId="2B585170"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p>
        </w:tc>
        <w:tc>
          <w:tcPr>
            <w:tcW w:w="2857" w:type="dxa"/>
            <w:vMerge/>
            <w:tcBorders>
              <w:top w:val="single" w:sz="4" w:space="0" w:color="000000"/>
              <w:left w:val="single" w:sz="4" w:space="0" w:color="000000"/>
              <w:bottom w:val="single" w:sz="4" w:space="0" w:color="000000"/>
              <w:right w:val="single" w:sz="4" w:space="0" w:color="000000"/>
            </w:tcBorders>
            <w:vAlign w:val="center"/>
            <w:hideMark/>
          </w:tcPr>
          <w:p w14:paraId="76390123"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p>
        </w:tc>
        <w:tc>
          <w:tcPr>
            <w:tcW w:w="244" w:type="dxa"/>
            <w:vMerge/>
            <w:tcBorders>
              <w:top w:val="single" w:sz="4" w:space="0" w:color="000000"/>
              <w:left w:val="single" w:sz="4" w:space="0" w:color="000000"/>
              <w:bottom w:val="single" w:sz="4" w:space="0" w:color="000000"/>
              <w:right w:val="single" w:sz="4" w:space="0" w:color="000000"/>
            </w:tcBorders>
            <w:vAlign w:val="center"/>
            <w:hideMark/>
          </w:tcPr>
          <w:p w14:paraId="03ED988D"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p>
        </w:tc>
        <w:tc>
          <w:tcPr>
            <w:tcW w:w="390"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D01FE03"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p>
        </w:tc>
        <w:tc>
          <w:tcPr>
            <w:tcW w:w="2706" w:type="dxa"/>
            <w:gridSpan w:val="3"/>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07A9A0C"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p>
        </w:tc>
        <w:tc>
          <w:tcPr>
            <w:tcW w:w="1456"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A7499D8"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p>
        </w:tc>
        <w:tc>
          <w:tcPr>
            <w:tcW w:w="727" w:type="dxa"/>
            <w:vMerge w:val="restart"/>
            <w:tcBorders>
              <w:top w:val="nil"/>
              <w:left w:val="single" w:sz="4" w:space="0" w:color="000000"/>
              <w:bottom w:val="single" w:sz="4" w:space="0" w:color="000000"/>
              <w:right w:val="single" w:sz="4" w:space="0" w:color="000000"/>
            </w:tcBorders>
            <w:shd w:val="clear" w:color="auto" w:fill="auto"/>
            <w:textDirection w:val="btLr"/>
            <w:vAlign w:val="center"/>
            <w:hideMark/>
          </w:tcPr>
          <w:p w14:paraId="463EEB5B" w14:textId="77777777" w:rsidR="00B7780E" w:rsidRPr="00D63E07" w:rsidRDefault="00B7780E" w:rsidP="007C0DC4">
            <w:pPr>
              <w:spacing w:after="0" w:line="240" w:lineRule="auto"/>
              <w:jc w:val="center"/>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Источник информации</w:t>
            </w:r>
          </w:p>
        </w:tc>
        <w:tc>
          <w:tcPr>
            <w:tcW w:w="1084"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76D7CD82" w14:textId="77777777" w:rsidR="00B7780E" w:rsidRPr="00D63E07" w:rsidRDefault="00B7780E" w:rsidP="007C0DC4">
            <w:pPr>
              <w:spacing w:after="0" w:line="240" w:lineRule="auto"/>
              <w:jc w:val="center"/>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ФИО должностного лица</w:t>
            </w:r>
          </w:p>
        </w:tc>
        <w:tc>
          <w:tcPr>
            <w:tcW w:w="391"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FF3F10E" w14:textId="77777777" w:rsidR="00B7780E" w:rsidRPr="00D63E07" w:rsidRDefault="00B7780E" w:rsidP="007C0DC4">
            <w:pPr>
              <w:spacing w:after="0" w:line="240" w:lineRule="auto"/>
              <w:rPr>
                <w:rFonts w:ascii="Times New Roman CYR" w:eastAsia="Times New Roman" w:hAnsi="Times New Roman CYR" w:cs="Times New Roman CYR"/>
                <w:color w:val="FFFFFF"/>
                <w:sz w:val="14"/>
                <w:szCs w:val="14"/>
              </w:rPr>
            </w:pPr>
          </w:p>
        </w:tc>
        <w:tc>
          <w:tcPr>
            <w:tcW w:w="970"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C73979A"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p>
        </w:tc>
        <w:tc>
          <w:tcPr>
            <w:tcW w:w="992"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98BCFE7"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p>
        </w:tc>
        <w:tc>
          <w:tcPr>
            <w:tcW w:w="892" w:type="dxa"/>
            <w:tcBorders>
              <w:top w:val="single" w:sz="4" w:space="0" w:color="000000"/>
              <w:left w:val="nil"/>
              <w:bottom w:val="single" w:sz="4" w:space="0" w:color="000000"/>
              <w:right w:val="single" w:sz="4" w:space="0" w:color="000000"/>
            </w:tcBorders>
            <w:shd w:val="clear" w:color="auto" w:fill="auto"/>
            <w:vAlign w:val="center"/>
            <w:hideMark/>
          </w:tcPr>
          <w:p w14:paraId="63B3AC67" w14:textId="77777777" w:rsidR="00B7780E" w:rsidRPr="00D63E07" w:rsidRDefault="00B7780E" w:rsidP="007C0DC4">
            <w:pPr>
              <w:spacing w:after="0" w:line="240" w:lineRule="auto"/>
              <w:jc w:val="center"/>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Вид нарушения</w:t>
            </w:r>
          </w:p>
        </w:tc>
        <w:tc>
          <w:tcPr>
            <w:tcW w:w="2879" w:type="dxa"/>
            <w:gridSpan w:val="7"/>
            <w:tcBorders>
              <w:top w:val="single" w:sz="4" w:space="0" w:color="000000"/>
              <w:left w:val="nil"/>
              <w:bottom w:val="single" w:sz="4" w:space="0" w:color="000000"/>
              <w:right w:val="single" w:sz="4" w:space="0" w:color="000000"/>
            </w:tcBorders>
            <w:shd w:val="clear" w:color="auto" w:fill="auto"/>
            <w:vAlign w:val="center"/>
            <w:hideMark/>
          </w:tcPr>
          <w:p w14:paraId="7EE9E34D" w14:textId="77777777" w:rsidR="00B7780E" w:rsidRPr="00D63E07" w:rsidRDefault="00B7780E" w:rsidP="007C0DC4">
            <w:pPr>
              <w:spacing w:after="0" w:line="240" w:lineRule="auto"/>
              <w:jc w:val="center"/>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Вид прерванной коммунальной услуги</w:t>
            </w:r>
          </w:p>
        </w:tc>
        <w:tc>
          <w:tcPr>
            <w:tcW w:w="42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DC1F2C9"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p>
        </w:tc>
        <w:tc>
          <w:tcPr>
            <w:tcW w:w="653" w:type="dxa"/>
            <w:vMerge w:val="restart"/>
            <w:tcBorders>
              <w:top w:val="nil"/>
              <w:left w:val="single" w:sz="4" w:space="0" w:color="000000"/>
              <w:bottom w:val="single" w:sz="4" w:space="0" w:color="000000"/>
              <w:right w:val="single" w:sz="4" w:space="0" w:color="000000"/>
            </w:tcBorders>
            <w:shd w:val="clear" w:color="auto" w:fill="auto"/>
            <w:textDirection w:val="btLr"/>
            <w:vAlign w:val="center"/>
            <w:hideMark/>
          </w:tcPr>
          <w:p w14:paraId="448C05ED" w14:textId="77777777" w:rsidR="00B7780E" w:rsidRPr="00D63E07" w:rsidRDefault="00B7780E" w:rsidP="007C0DC4">
            <w:pPr>
              <w:spacing w:after="0" w:line="240" w:lineRule="auto"/>
              <w:jc w:val="center"/>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износ оборуд-ия, сетей и неуд. их подготовки</w:t>
            </w:r>
          </w:p>
        </w:tc>
        <w:tc>
          <w:tcPr>
            <w:tcW w:w="575" w:type="dxa"/>
            <w:shd w:val="clear" w:color="auto" w:fill="auto"/>
            <w:vAlign w:val="center"/>
            <w:hideMark/>
          </w:tcPr>
          <w:p w14:paraId="4ACC2725" w14:textId="77777777" w:rsidR="00B7780E" w:rsidRPr="00D63E07" w:rsidRDefault="00B7780E" w:rsidP="007C0DC4">
            <w:pPr>
              <w:spacing w:after="0" w:line="240" w:lineRule="auto"/>
              <w:rPr>
                <w:rFonts w:ascii="Times New Roman" w:eastAsia="Times New Roman" w:hAnsi="Times New Roman" w:cs="Times New Roman"/>
                <w:sz w:val="14"/>
                <w:szCs w:val="14"/>
              </w:rPr>
            </w:pPr>
          </w:p>
        </w:tc>
        <w:tc>
          <w:tcPr>
            <w:tcW w:w="391" w:type="dxa"/>
            <w:shd w:val="clear" w:color="auto" w:fill="auto"/>
            <w:vAlign w:val="center"/>
            <w:hideMark/>
          </w:tcPr>
          <w:p w14:paraId="15068C50" w14:textId="77777777" w:rsidR="00B7780E" w:rsidRPr="00D63E07" w:rsidRDefault="00B7780E" w:rsidP="007C0DC4">
            <w:pPr>
              <w:spacing w:after="0" w:line="240" w:lineRule="auto"/>
              <w:rPr>
                <w:rFonts w:ascii="Times New Roman" w:eastAsia="Times New Roman" w:hAnsi="Times New Roman" w:cs="Times New Roman"/>
                <w:sz w:val="14"/>
                <w:szCs w:val="14"/>
              </w:rPr>
            </w:pPr>
          </w:p>
        </w:tc>
        <w:tc>
          <w:tcPr>
            <w:tcW w:w="391" w:type="dxa"/>
            <w:gridSpan w:val="2"/>
            <w:shd w:val="clear" w:color="auto" w:fill="auto"/>
            <w:vAlign w:val="center"/>
            <w:hideMark/>
          </w:tcPr>
          <w:p w14:paraId="374192AF" w14:textId="77777777" w:rsidR="00B7780E" w:rsidRPr="00D63E07" w:rsidRDefault="00B7780E" w:rsidP="007C0DC4">
            <w:pPr>
              <w:spacing w:after="0" w:line="240" w:lineRule="auto"/>
              <w:rPr>
                <w:rFonts w:ascii="Times New Roman" w:eastAsia="Times New Roman" w:hAnsi="Times New Roman" w:cs="Times New Roman"/>
                <w:sz w:val="14"/>
                <w:szCs w:val="14"/>
              </w:rPr>
            </w:pPr>
          </w:p>
        </w:tc>
      </w:tr>
      <w:tr w:rsidR="00B7780E" w:rsidRPr="00D63E07" w14:paraId="4FC1D6DF" w14:textId="77777777" w:rsidTr="007C0DC4">
        <w:trPr>
          <w:trHeight w:val="70"/>
        </w:trPr>
        <w:tc>
          <w:tcPr>
            <w:tcW w:w="1818" w:type="dxa"/>
            <w:vMerge/>
            <w:tcBorders>
              <w:top w:val="single" w:sz="4" w:space="0" w:color="auto"/>
              <w:left w:val="single" w:sz="4" w:space="0" w:color="auto"/>
              <w:bottom w:val="single" w:sz="4" w:space="0" w:color="auto"/>
              <w:right w:val="single" w:sz="4" w:space="0" w:color="auto"/>
            </w:tcBorders>
            <w:vAlign w:val="center"/>
            <w:hideMark/>
          </w:tcPr>
          <w:p w14:paraId="7C91B242"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p>
        </w:tc>
        <w:tc>
          <w:tcPr>
            <w:tcW w:w="1091" w:type="dxa"/>
            <w:vMerge/>
            <w:tcBorders>
              <w:top w:val="single" w:sz="4" w:space="0" w:color="000000"/>
              <w:left w:val="single" w:sz="4" w:space="0" w:color="auto"/>
              <w:bottom w:val="single" w:sz="4" w:space="0" w:color="000000"/>
              <w:right w:val="single" w:sz="4" w:space="0" w:color="000000"/>
            </w:tcBorders>
            <w:vAlign w:val="center"/>
            <w:hideMark/>
          </w:tcPr>
          <w:p w14:paraId="7C707AEB"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p>
        </w:tc>
        <w:tc>
          <w:tcPr>
            <w:tcW w:w="2857" w:type="dxa"/>
            <w:vMerge/>
            <w:tcBorders>
              <w:top w:val="single" w:sz="4" w:space="0" w:color="000000"/>
              <w:left w:val="single" w:sz="4" w:space="0" w:color="000000"/>
              <w:bottom w:val="single" w:sz="4" w:space="0" w:color="000000"/>
              <w:right w:val="single" w:sz="4" w:space="0" w:color="000000"/>
            </w:tcBorders>
            <w:vAlign w:val="center"/>
            <w:hideMark/>
          </w:tcPr>
          <w:p w14:paraId="02288DC6"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p>
        </w:tc>
        <w:tc>
          <w:tcPr>
            <w:tcW w:w="244" w:type="dxa"/>
            <w:vMerge/>
            <w:tcBorders>
              <w:top w:val="single" w:sz="4" w:space="0" w:color="000000"/>
              <w:left w:val="single" w:sz="4" w:space="0" w:color="000000"/>
              <w:bottom w:val="single" w:sz="4" w:space="0" w:color="000000"/>
              <w:right w:val="single" w:sz="4" w:space="0" w:color="000000"/>
            </w:tcBorders>
            <w:vAlign w:val="center"/>
            <w:hideMark/>
          </w:tcPr>
          <w:p w14:paraId="68D396E8"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p>
        </w:tc>
        <w:tc>
          <w:tcPr>
            <w:tcW w:w="390"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851220B"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p>
        </w:tc>
        <w:tc>
          <w:tcPr>
            <w:tcW w:w="897"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7B93CFB7" w14:textId="77777777" w:rsidR="00B7780E" w:rsidRPr="00D63E07" w:rsidRDefault="00B7780E" w:rsidP="007C0DC4">
            <w:pPr>
              <w:spacing w:after="0" w:line="240" w:lineRule="auto"/>
              <w:jc w:val="center"/>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возникнов-ия тех. нарушения (дата, месяц, год, часы, минуты)</w:t>
            </w:r>
          </w:p>
        </w:tc>
        <w:tc>
          <w:tcPr>
            <w:tcW w:w="903"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7094A9DF" w14:textId="77777777" w:rsidR="00B7780E" w:rsidRPr="00D63E07" w:rsidRDefault="00B7780E" w:rsidP="007C0DC4">
            <w:pPr>
              <w:spacing w:after="0" w:line="240" w:lineRule="auto"/>
              <w:jc w:val="center"/>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доклада о техн. нарушении (дата, месяц, год, часы, минуты</w:t>
            </w:r>
          </w:p>
        </w:tc>
        <w:tc>
          <w:tcPr>
            <w:tcW w:w="906"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1245BCBC" w14:textId="77777777" w:rsidR="00B7780E" w:rsidRPr="00D63E07" w:rsidRDefault="00B7780E" w:rsidP="007C0DC4">
            <w:pPr>
              <w:spacing w:after="0" w:line="240" w:lineRule="auto"/>
              <w:jc w:val="center"/>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устранение техн. нарушения (дата, месяц, год, часы, минуты</w:t>
            </w:r>
          </w:p>
        </w:tc>
        <w:tc>
          <w:tcPr>
            <w:tcW w:w="1456"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866415B"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p>
        </w:tc>
        <w:tc>
          <w:tcPr>
            <w:tcW w:w="727" w:type="dxa"/>
            <w:vMerge/>
            <w:tcBorders>
              <w:top w:val="nil"/>
              <w:left w:val="single" w:sz="4" w:space="0" w:color="000000"/>
              <w:bottom w:val="single" w:sz="4" w:space="0" w:color="000000"/>
              <w:right w:val="single" w:sz="4" w:space="0" w:color="000000"/>
            </w:tcBorders>
            <w:shd w:val="clear" w:color="auto" w:fill="auto"/>
            <w:vAlign w:val="center"/>
            <w:hideMark/>
          </w:tcPr>
          <w:p w14:paraId="25E5F75C"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p>
        </w:tc>
        <w:tc>
          <w:tcPr>
            <w:tcW w:w="1084" w:type="dxa"/>
            <w:vMerge/>
            <w:tcBorders>
              <w:top w:val="nil"/>
              <w:left w:val="single" w:sz="4" w:space="0" w:color="000000"/>
              <w:bottom w:val="single" w:sz="4" w:space="0" w:color="000000"/>
              <w:right w:val="single" w:sz="4" w:space="0" w:color="000000"/>
            </w:tcBorders>
            <w:shd w:val="clear" w:color="auto" w:fill="auto"/>
            <w:vAlign w:val="center"/>
            <w:hideMark/>
          </w:tcPr>
          <w:p w14:paraId="024F39DA"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p>
        </w:tc>
        <w:tc>
          <w:tcPr>
            <w:tcW w:w="391"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46B00DD" w14:textId="77777777" w:rsidR="00B7780E" w:rsidRPr="00D63E07" w:rsidRDefault="00B7780E" w:rsidP="007C0DC4">
            <w:pPr>
              <w:spacing w:after="0" w:line="240" w:lineRule="auto"/>
              <w:rPr>
                <w:rFonts w:ascii="Times New Roman CYR" w:eastAsia="Times New Roman" w:hAnsi="Times New Roman CYR" w:cs="Times New Roman CYR"/>
                <w:color w:val="FFFFFF"/>
                <w:sz w:val="14"/>
                <w:szCs w:val="14"/>
              </w:rPr>
            </w:pPr>
          </w:p>
        </w:tc>
        <w:tc>
          <w:tcPr>
            <w:tcW w:w="970"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80CFFA0"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p>
        </w:tc>
        <w:tc>
          <w:tcPr>
            <w:tcW w:w="992"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5B73F5D"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p>
        </w:tc>
        <w:tc>
          <w:tcPr>
            <w:tcW w:w="892" w:type="dxa"/>
            <w:vMerge w:val="restart"/>
            <w:tcBorders>
              <w:top w:val="nil"/>
              <w:left w:val="single" w:sz="4" w:space="0" w:color="000000"/>
              <w:bottom w:val="single" w:sz="4" w:space="0" w:color="000000"/>
              <w:right w:val="single" w:sz="4" w:space="0" w:color="000000"/>
            </w:tcBorders>
            <w:shd w:val="clear" w:color="auto" w:fill="auto"/>
            <w:textDirection w:val="btLr"/>
            <w:vAlign w:val="center"/>
            <w:hideMark/>
          </w:tcPr>
          <w:p w14:paraId="1206D35D" w14:textId="77777777" w:rsidR="00B7780E" w:rsidRPr="00D63E07" w:rsidRDefault="00B7780E" w:rsidP="007C0DC4">
            <w:pPr>
              <w:spacing w:after="0" w:line="240" w:lineRule="auto"/>
              <w:jc w:val="center"/>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Технологический сбой</w:t>
            </w:r>
          </w:p>
        </w:tc>
        <w:tc>
          <w:tcPr>
            <w:tcW w:w="391" w:type="dxa"/>
            <w:vMerge w:val="restart"/>
            <w:tcBorders>
              <w:top w:val="nil"/>
              <w:left w:val="single" w:sz="4" w:space="0" w:color="000000"/>
              <w:bottom w:val="single" w:sz="4" w:space="0" w:color="000000"/>
              <w:right w:val="single" w:sz="4" w:space="0" w:color="000000"/>
            </w:tcBorders>
            <w:shd w:val="clear" w:color="auto" w:fill="auto"/>
            <w:textDirection w:val="btLr"/>
            <w:vAlign w:val="center"/>
            <w:hideMark/>
          </w:tcPr>
          <w:p w14:paraId="2AE764F0" w14:textId="77777777" w:rsidR="00B7780E" w:rsidRPr="00D63E07" w:rsidRDefault="00B7780E" w:rsidP="007C0DC4">
            <w:pPr>
              <w:spacing w:after="0" w:line="240" w:lineRule="auto"/>
              <w:jc w:val="center"/>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Отопление</w:t>
            </w:r>
          </w:p>
        </w:tc>
        <w:tc>
          <w:tcPr>
            <w:tcW w:w="391" w:type="dxa"/>
            <w:vMerge w:val="restart"/>
            <w:tcBorders>
              <w:top w:val="nil"/>
              <w:left w:val="single" w:sz="4" w:space="0" w:color="000000"/>
              <w:bottom w:val="single" w:sz="4" w:space="0" w:color="000000"/>
              <w:right w:val="single" w:sz="4" w:space="0" w:color="000000"/>
            </w:tcBorders>
            <w:shd w:val="clear" w:color="auto" w:fill="auto"/>
            <w:textDirection w:val="btLr"/>
            <w:vAlign w:val="center"/>
            <w:hideMark/>
          </w:tcPr>
          <w:p w14:paraId="0A180FFA" w14:textId="77777777" w:rsidR="00B7780E" w:rsidRPr="00D63E07" w:rsidRDefault="00B7780E" w:rsidP="007C0DC4">
            <w:pPr>
              <w:spacing w:after="0" w:line="240" w:lineRule="auto"/>
              <w:jc w:val="center"/>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ГВС</w:t>
            </w:r>
          </w:p>
        </w:tc>
        <w:tc>
          <w:tcPr>
            <w:tcW w:w="391" w:type="dxa"/>
            <w:vMerge w:val="restart"/>
            <w:tcBorders>
              <w:top w:val="nil"/>
              <w:left w:val="single" w:sz="4" w:space="0" w:color="000000"/>
              <w:bottom w:val="single" w:sz="4" w:space="0" w:color="000000"/>
              <w:right w:val="single" w:sz="4" w:space="0" w:color="000000"/>
            </w:tcBorders>
            <w:shd w:val="clear" w:color="auto" w:fill="auto"/>
            <w:textDirection w:val="btLr"/>
            <w:vAlign w:val="center"/>
            <w:hideMark/>
          </w:tcPr>
          <w:p w14:paraId="5829938E" w14:textId="77777777" w:rsidR="00B7780E" w:rsidRPr="00D63E07" w:rsidRDefault="00B7780E" w:rsidP="007C0DC4">
            <w:pPr>
              <w:spacing w:after="0" w:line="240" w:lineRule="auto"/>
              <w:jc w:val="center"/>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ХВС</w:t>
            </w:r>
          </w:p>
        </w:tc>
        <w:tc>
          <w:tcPr>
            <w:tcW w:w="391" w:type="dxa"/>
            <w:vMerge w:val="restart"/>
            <w:tcBorders>
              <w:top w:val="nil"/>
              <w:left w:val="single" w:sz="4" w:space="0" w:color="000000"/>
              <w:bottom w:val="single" w:sz="4" w:space="0" w:color="000000"/>
              <w:right w:val="single" w:sz="4" w:space="0" w:color="000000"/>
            </w:tcBorders>
            <w:shd w:val="clear" w:color="auto" w:fill="auto"/>
            <w:textDirection w:val="btLr"/>
            <w:vAlign w:val="center"/>
            <w:hideMark/>
          </w:tcPr>
          <w:p w14:paraId="4E0E8F18" w14:textId="77777777" w:rsidR="00B7780E" w:rsidRPr="00D63E07" w:rsidRDefault="00B7780E" w:rsidP="007C0DC4">
            <w:pPr>
              <w:spacing w:after="0" w:line="240" w:lineRule="auto"/>
              <w:jc w:val="center"/>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Водоотведение</w:t>
            </w:r>
          </w:p>
        </w:tc>
        <w:tc>
          <w:tcPr>
            <w:tcW w:w="427" w:type="dxa"/>
            <w:gridSpan w:val="2"/>
            <w:vMerge w:val="restart"/>
            <w:tcBorders>
              <w:top w:val="nil"/>
              <w:left w:val="single" w:sz="4" w:space="0" w:color="000000"/>
              <w:bottom w:val="single" w:sz="4" w:space="0" w:color="000000"/>
              <w:right w:val="single" w:sz="4" w:space="0" w:color="000000"/>
            </w:tcBorders>
            <w:shd w:val="clear" w:color="auto" w:fill="auto"/>
            <w:textDirection w:val="btLr"/>
            <w:vAlign w:val="center"/>
            <w:hideMark/>
          </w:tcPr>
          <w:p w14:paraId="1F9463C3" w14:textId="77777777" w:rsidR="00B7780E" w:rsidRPr="00D63E07" w:rsidRDefault="00B7780E" w:rsidP="007C0DC4">
            <w:pPr>
              <w:spacing w:after="0" w:line="240" w:lineRule="auto"/>
              <w:jc w:val="center"/>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эл/снабжение</w:t>
            </w:r>
          </w:p>
        </w:tc>
        <w:tc>
          <w:tcPr>
            <w:tcW w:w="888" w:type="dxa"/>
            <w:vMerge w:val="restart"/>
            <w:tcBorders>
              <w:top w:val="nil"/>
              <w:left w:val="single" w:sz="4" w:space="0" w:color="000000"/>
              <w:bottom w:val="single" w:sz="4" w:space="0" w:color="000000"/>
              <w:right w:val="single" w:sz="4" w:space="0" w:color="000000"/>
            </w:tcBorders>
            <w:shd w:val="clear" w:color="auto" w:fill="auto"/>
            <w:textDirection w:val="btLr"/>
            <w:vAlign w:val="center"/>
            <w:hideMark/>
          </w:tcPr>
          <w:p w14:paraId="1AC3F3BA" w14:textId="77777777" w:rsidR="00B7780E" w:rsidRPr="00D63E07" w:rsidRDefault="00B7780E" w:rsidP="007C0DC4">
            <w:pPr>
              <w:spacing w:after="0" w:line="240" w:lineRule="auto"/>
              <w:jc w:val="center"/>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газоснабжение</w:t>
            </w:r>
          </w:p>
        </w:tc>
        <w:tc>
          <w:tcPr>
            <w:tcW w:w="428" w:type="dxa"/>
            <w:gridSpan w:val="2"/>
            <w:vMerge w:val="restart"/>
            <w:tcBorders>
              <w:top w:val="nil"/>
              <w:left w:val="single" w:sz="4" w:space="0" w:color="000000"/>
              <w:bottom w:val="single" w:sz="4" w:space="0" w:color="000000"/>
              <w:right w:val="single" w:sz="4" w:space="0" w:color="000000"/>
            </w:tcBorders>
            <w:shd w:val="clear" w:color="auto" w:fill="auto"/>
            <w:textDirection w:val="btLr"/>
            <w:vAlign w:val="center"/>
            <w:hideMark/>
          </w:tcPr>
          <w:p w14:paraId="6A69EFC6" w14:textId="77777777" w:rsidR="00B7780E" w:rsidRPr="00D63E07" w:rsidRDefault="00B7780E" w:rsidP="007C0DC4">
            <w:pPr>
              <w:spacing w:after="0" w:line="240" w:lineRule="auto"/>
              <w:jc w:val="center"/>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Тепловые сети</w:t>
            </w:r>
          </w:p>
        </w:tc>
        <w:tc>
          <w:tcPr>
            <w:tcW w:w="653" w:type="dxa"/>
            <w:vMerge/>
            <w:tcBorders>
              <w:top w:val="nil"/>
              <w:left w:val="single" w:sz="4" w:space="0" w:color="000000"/>
              <w:bottom w:val="single" w:sz="4" w:space="0" w:color="000000"/>
              <w:right w:val="single" w:sz="4" w:space="0" w:color="000000"/>
            </w:tcBorders>
            <w:shd w:val="clear" w:color="auto" w:fill="auto"/>
            <w:vAlign w:val="center"/>
            <w:hideMark/>
          </w:tcPr>
          <w:p w14:paraId="7D206A86"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p>
        </w:tc>
        <w:tc>
          <w:tcPr>
            <w:tcW w:w="575" w:type="dxa"/>
            <w:tcBorders>
              <w:bottom w:val="single" w:sz="4" w:space="0" w:color="auto"/>
            </w:tcBorders>
            <w:shd w:val="clear" w:color="auto" w:fill="auto"/>
            <w:vAlign w:val="center"/>
            <w:hideMark/>
          </w:tcPr>
          <w:p w14:paraId="5FA39096" w14:textId="77777777" w:rsidR="00B7780E" w:rsidRPr="00D63E07" w:rsidRDefault="00B7780E" w:rsidP="007C0DC4">
            <w:pPr>
              <w:spacing w:after="0" w:line="240" w:lineRule="auto"/>
              <w:rPr>
                <w:rFonts w:ascii="Times New Roman" w:eastAsia="Times New Roman" w:hAnsi="Times New Roman" w:cs="Times New Roman"/>
                <w:sz w:val="14"/>
                <w:szCs w:val="14"/>
              </w:rPr>
            </w:pPr>
          </w:p>
        </w:tc>
        <w:tc>
          <w:tcPr>
            <w:tcW w:w="391" w:type="dxa"/>
            <w:tcBorders>
              <w:bottom w:val="single" w:sz="4" w:space="0" w:color="auto"/>
            </w:tcBorders>
            <w:shd w:val="clear" w:color="auto" w:fill="auto"/>
            <w:vAlign w:val="center"/>
            <w:hideMark/>
          </w:tcPr>
          <w:p w14:paraId="20EEB8B7" w14:textId="77777777" w:rsidR="00B7780E" w:rsidRPr="00D63E07" w:rsidRDefault="00B7780E" w:rsidP="007C0DC4">
            <w:pPr>
              <w:spacing w:after="0" w:line="240" w:lineRule="auto"/>
              <w:rPr>
                <w:rFonts w:ascii="Times New Roman" w:eastAsia="Times New Roman" w:hAnsi="Times New Roman" w:cs="Times New Roman"/>
                <w:sz w:val="14"/>
                <w:szCs w:val="14"/>
              </w:rPr>
            </w:pPr>
          </w:p>
        </w:tc>
        <w:tc>
          <w:tcPr>
            <w:tcW w:w="391" w:type="dxa"/>
            <w:gridSpan w:val="2"/>
            <w:tcBorders>
              <w:bottom w:val="single" w:sz="4" w:space="0" w:color="auto"/>
            </w:tcBorders>
            <w:shd w:val="clear" w:color="auto" w:fill="auto"/>
            <w:vAlign w:val="center"/>
            <w:hideMark/>
          </w:tcPr>
          <w:p w14:paraId="0130FF61" w14:textId="77777777" w:rsidR="00B7780E" w:rsidRPr="00D63E07" w:rsidRDefault="00B7780E" w:rsidP="007C0DC4">
            <w:pPr>
              <w:spacing w:after="0" w:line="240" w:lineRule="auto"/>
              <w:rPr>
                <w:rFonts w:ascii="Times New Roman" w:eastAsia="Times New Roman" w:hAnsi="Times New Roman" w:cs="Times New Roman"/>
                <w:sz w:val="14"/>
                <w:szCs w:val="14"/>
              </w:rPr>
            </w:pPr>
          </w:p>
        </w:tc>
      </w:tr>
      <w:tr w:rsidR="00B7780E" w:rsidRPr="00D63E07" w14:paraId="4D7EB3E9" w14:textId="77777777" w:rsidTr="007C0DC4">
        <w:trPr>
          <w:trHeight w:val="1485"/>
        </w:trPr>
        <w:tc>
          <w:tcPr>
            <w:tcW w:w="1818" w:type="dxa"/>
            <w:vMerge/>
            <w:tcBorders>
              <w:top w:val="single" w:sz="4" w:space="0" w:color="auto"/>
              <w:left w:val="single" w:sz="4" w:space="0" w:color="auto"/>
              <w:bottom w:val="single" w:sz="4" w:space="0" w:color="auto"/>
              <w:right w:val="single" w:sz="4" w:space="0" w:color="auto"/>
            </w:tcBorders>
            <w:vAlign w:val="center"/>
            <w:hideMark/>
          </w:tcPr>
          <w:p w14:paraId="5A5D106A"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p>
        </w:tc>
        <w:tc>
          <w:tcPr>
            <w:tcW w:w="1091" w:type="dxa"/>
            <w:vMerge/>
            <w:tcBorders>
              <w:top w:val="single" w:sz="4" w:space="0" w:color="000000"/>
              <w:left w:val="single" w:sz="4" w:space="0" w:color="auto"/>
              <w:bottom w:val="single" w:sz="4" w:space="0" w:color="000000"/>
              <w:right w:val="single" w:sz="4" w:space="0" w:color="000000"/>
            </w:tcBorders>
            <w:vAlign w:val="center"/>
            <w:hideMark/>
          </w:tcPr>
          <w:p w14:paraId="3F4B8AEC"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p>
        </w:tc>
        <w:tc>
          <w:tcPr>
            <w:tcW w:w="2857" w:type="dxa"/>
            <w:vMerge/>
            <w:tcBorders>
              <w:top w:val="single" w:sz="4" w:space="0" w:color="000000"/>
              <w:left w:val="single" w:sz="4" w:space="0" w:color="000000"/>
              <w:bottom w:val="single" w:sz="4" w:space="0" w:color="000000"/>
              <w:right w:val="single" w:sz="4" w:space="0" w:color="000000"/>
            </w:tcBorders>
            <w:vAlign w:val="center"/>
            <w:hideMark/>
          </w:tcPr>
          <w:p w14:paraId="501D6676"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p>
        </w:tc>
        <w:tc>
          <w:tcPr>
            <w:tcW w:w="244" w:type="dxa"/>
            <w:vMerge/>
            <w:tcBorders>
              <w:top w:val="single" w:sz="4" w:space="0" w:color="000000"/>
              <w:left w:val="single" w:sz="4" w:space="0" w:color="000000"/>
              <w:bottom w:val="single" w:sz="4" w:space="0" w:color="000000"/>
              <w:right w:val="single" w:sz="4" w:space="0" w:color="000000"/>
            </w:tcBorders>
            <w:vAlign w:val="center"/>
            <w:hideMark/>
          </w:tcPr>
          <w:p w14:paraId="12F097D5"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p>
        </w:tc>
        <w:tc>
          <w:tcPr>
            <w:tcW w:w="390"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2FD8D7D"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p>
        </w:tc>
        <w:tc>
          <w:tcPr>
            <w:tcW w:w="897" w:type="dxa"/>
            <w:vMerge/>
            <w:tcBorders>
              <w:top w:val="nil"/>
              <w:left w:val="single" w:sz="4" w:space="0" w:color="000000"/>
              <w:bottom w:val="single" w:sz="4" w:space="0" w:color="000000"/>
              <w:right w:val="single" w:sz="4" w:space="0" w:color="000000"/>
            </w:tcBorders>
            <w:shd w:val="clear" w:color="auto" w:fill="auto"/>
            <w:vAlign w:val="center"/>
            <w:hideMark/>
          </w:tcPr>
          <w:p w14:paraId="4429B659"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p>
        </w:tc>
        <w:tc>
          <w:tcPr>
            <w:tcW w:w="903" w:type="dxa"/>
            <w:vMerge/>
            <w:tcBorders>
              <w:top w:val="nil"/>
              <w:left w:val="single" w:sz="4" w:space="0" w:color="000000"/>
              <w:bottom w:val="single" w:sz="4" w:space="0" w:color="000000"/>
              <w:right w:val="single" w:sz="4" w:space="0" w:color="000000"/>
            </w:tcBorders>
            <w:shd w:val="clear" w:color="auto" w:fill="auto"/>
            <w:vAlign w:val="center"/>
            <w:hideMark/>
          </w:tcPr>
          <w:p w14:paraId="0F45482E"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p>
        </w:tc>
        <w:tc>
          <w:tcPr>
            <w:tcW w:w="906" w:type="dxa"/>
            <w:vMerge/>
            <w:tcBorders>
              <w:top w:val="nil"/>
              <w:left w:val="single" w:sz="4" w:space="0" w:color="000000"/>
              <w:bottom w:val="single" w:sz="4" w:space="0" w:color="000000"/>
              <w:right w:val="single" w:sz="4" w:space="0" w:color="000000"/>
            </w:tcBorders>
            <w:shd w:val="clear" w:color="auto" w:fill="auto"/>
            <w:vAlign w:val="center"/>
            <w:hideMark/>
          </w:tcPr>
          <w:p w14:paraId="6FEECA00"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p>
        </w:tc>
        <w:tc>
          <w:tcPr>
            <w:tcW w:w="1456"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6C8522B"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p>
        </w:tc>
        <w:tc>
          <w:tcPr>
            <w:tcW w:w="727" w:type="dxa"/>
            <w:vMerge/>
            <w:tcBorders>
              <w:top w:val="nil"/>
              <w:left w:val="single" w:sz="4" w:space="0" w:color="000000"/>
              <w:bottom w:val="single" w:sz="4" w:space="0" w:color="000000"/>
              <w:right w:val="single" w:sz="4" w:space="0" w:color="000000"/>
            </w:tcBorders>
            <w:shd w:val="clear" w:color="auto" w:fill="auto"/>
            <w:vAlign w:val="center"/>
            <w:hideMark/>
          </w:tcPr>
          <w:p w14:paraId="3E051250"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p>
        </w:tc>
        <w:tc>
          <w:tcPr>
            <w:tcW w:w="1084" w:type="dxa"/>
            <w:vMerge/>
            <w:tcBorders>
              <w:top w:val="nil"/>
              <w:left w:val="single" w:sz="4" w:space="0" w:color="000000"/>
              <w:bottom w:val="single" w:sz="4" w:space="0" w:color="000000"/>
              <w:right w:val="single" w:sz="4" w:space="0" w:color="000000"/>
            </w:tcBorders>
            <w:shd w:val="clear" w:color="auto" w:fill="auto"/>
            <w:vAlign w:val="center"/>
            <w:hideMark/>
          </w:tcPr>
          <w:p w14:paraId="639C66F8"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p>
        </w:tc>
        <w:tc>
          <w:tcPr>
            <w:tcW w:w="391"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227251E" w14:textId="77777777" w:rsidR="00B7780E" w:rsidRPr="00D63E07" w:rsidRDefault="00B7780E" w:rsidP="007C0DC4">
            <w:pPr>
              <w:spacing w:after="0" w:line="240" w:lineRule="auto"/>
              <w:rPr>
                <w:rFonts w:ascii="Times New Roman CYR" w:eastAsia="Times New Roman" w:hAnsi="Times New Roman CYR" w:cs="Times New Roman CYR"/>
                <w:color w:val="FFFFFF"/>
                <w:sz w:val="14"/>
                <w:szCs w:val="14"/>
              </w:rPr>
            </w:pPr>
          </w:p>
        </w:tc>
        <w:tc>
          <w:tcPr>
            <w:tcW w:w="970"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2C7AE64"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p>
        </w:tc>
        <w:tc>
          <w:tcPr>
            <w:tcW w:w="992"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179F88A"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p>
        </w:tc>
        <w:tc>
          <w:tcPr>
            <w:tcW w:w="892" w:type="dxa"/>
            <w:vMerge/>
            <w:tcBorders>
              <w:top w:val="nil"/>
              <w:left w:val="single" w:sz="4" w:space="0" w:color="000000"/>
              <w:bottom w:val="single" w:sz="4" w:space="0" w:color="000000"/>
              <w:right w:val="single" w:sz="4" w:space="0" w:color="000000"/>
            </w:tcBorders>
            <w:shd w:val="clear" w:color="auto" w:fill="auto"/>
            <w:vAlign w:val="center"/>
            <w:hideMark/>
          </w:tcPr>
          <w:p w14:paraId="2F40982E"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p>
        </w:tc>
        <w:tc>
          <w:tcPr>
            <w:tcW w:w="391" w:type="dxa"/>
            <w:vMerge/>
            <w:tcBorders>
              <w:top w:val="nil"/>
              <w:left w:val="single" w:sz="4" w:space="0" w:color="000000"/>
              <w:bottom w:val="single" w:sz="4" w:space="0" w:color="000000"/>
              <w:right w:val="single" w:sz="4" w:space="0" w:color="000000"/>
            </w:tcBorders>
            <w:shd w:val="clear" w:color="auto" w:fill="auto"/>
            <w:vAlign w:val="center"/>
            <w:hideMark/>
          </w:tcPr>
          <w:p w14:paraId="5C1AF294"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p>
        </w:tc>
        <w:tc>
          <w:tcPr>
            <w:tcW w:w="391" w:type="dxa"/>
            <w:vMerge/>
            <w:tcBorders>
              <w:top w:val="nil"/>
              <w:left w:val="single" w:sz="4" w:space="0" w:color="000000"/>
              <w:bottom w:val="single" w:sz="4" w:space="0" w:color="000000"/>
              <w:right w:val="single" w:sz="4" w:space="0" w:color="000000"/>
            </w:tcBorders>
            <w:shd w:val="clear" w:color="auto" w:fill="auto"/>
            <w:vAlign w:val="center"/>
            <w:hideMark/>
          </w:tcPr>
          <w:p w14:paraId="10D8F7C1"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p>
        </w:tc>
        <w:tc>
          <w:tcPr>
            <w:tcW w:w="391" w:type="dxa"/>
            <w:vMerge/>
            <w:tcBorders>
              <w:top w:val="nil"/>
              <w:left w:val="single" w:sz="4" w:space="0" w:color="000000"/>
              <w:bottom w:val="single" w:sz="4" w:space="0" w:color="000000"/>
              <w:right w:val="single" w:sz="4" w:space="0" w:color="000000"/>
            </w:tcBorders>
            <w:shd w:val="clear" w:color="auto" w:fill="auto"/>
            <w:vAlign w:val="center"/>
            <w:hideMark/>
          </w:tcPr>
          <w:p w14:paraId="6EA54E60"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p>
        </w:tc>
        <w:tc>
          <w:tcPr>
            <w:tcW w:w="391" w:type="dxa"/>
            <w:vMerge/>
            <w:tcBorders>
              <w:top w:val="nil"/>
              <w:left w:val="single" w:sz="4" w:space="0" w:color="000000"/>
              <w:bottom w:val="single" w:sz="4" w:space="0" w:color="000000"/>
              <w:right w:val="single" w:sz="4" w:space="0" w:color="000000"/>
            </w:tcBorders>
            <w:shd w:val="clear" w:color="auto" w:fill="auto"/>
            <w:vAlign w:val="center"/>
            <w:hideMark/>
          </w:tcPr>
          <w:p w14:paraId="56BC999B"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p>
        </w:tc>
        <w:tc>
          <w:tcPr>
            <w:tcW w:w="427" w:type="dxa"/>
            <w:gridSpan w:val="2"/>
            <w:vMerge/>
            <w:tcBorders>
              <w:top w:val="nil"/>
              <w:left w:val="single" w:sz="4" w:space="0" w:color="000000"/>
              <w:bottom w:val="single" w:sz="4" w:space="0" w:color="000000"/>
              <w:right w:val="single" w:sz="4" w:space="0" w:color="000000"/>
            </w:tcBorders>
            <w:shd w:val="clear" w:color="auto" w:fill="auto"/>
            <w:vAlign w:val="center"/>
            <w:hideMark/>
          </w:tcPr>
          <w:p w14:paraId="1C5DBC55"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p>
        </w:tc>
        <w:tc>
          <w:tcPr>
            <w:tcW w:w="888" w:type="dxa"/>
            <w:vMerge/>
            <w:tcBorders>
              <w:top w:val="nil"/>
              <w:left w:val="single" w:sz="4" w:space="0" w:color="000000"/>
              <w:bottom w:val="single" w:sz="4" w:space="0" w:color="000000"/>
              <w:right w:val="single" w:sz="4" w:space="0" w:color="000000"/>
            </w:tcBorders>
            <w:shd w:val="clear" w:color="auto" w:fill="auto"/>
            <w:vAlign w:val="center"/>
            <w:hideMark/>
          </w:tcPr>
          <w:p w14:paraId="530EC75E"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p>
        </w:tc>
        <w:tc>
          <w:tcPr>
            <w:tcW w:w="428" w:type="dxa"/>
            <w:gridSpan w:val="2"/>
            <w:vMerge/>
            <w:tcBorders>
              <w:top w:val="nil"/>
              <w:left w:val="single" w:sz="4" w:space="0" w:color="000000"/>
              <w:bottom w:val="single" w:sz="4" w:space="0" w:color="000000"/>
              <w:right w:val="single" w:sz="4" w:space="0" w:color="000000"/>
            </w:tcBorders>
            <w:shd w:val="clear" w:color="auto" w:fill="auto"/>
            <w:vAlign w:val="center"/>
            <w:hideMark/>
          </w:tcPr>
          <w:p w14:paraId="79034DB7"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p>
        </w:tc>
        <w:tc>
          <w:tcPr>
            <w:tcW w:w="653" w:type="dxa"/>
            <w:vMerge/>
            <w:tcBorders>
              <w:top w:val="nil"/>
              <w:left w:val="single" w:sz="4" w:space="0" w:color="000000"/>
              <w:bottom w:val="single" w:sz="4" w:space="0" w:color="000000"/>
              <w:right w:val="single" w:sz="4" w:space="0" w:color="auto"/>
            </w:tcBorders>
            <w:shd w:val="clear" w:color="auto" w:fill="auto"/>
            <w:vAlign w:val="center"/>
            <w:hideMark/>
          </w:tcPr>
          <w:p w14:paraId="0EC96D41"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p>
        </w:tc>
        <w:tc>
          <w:tcPr>
            <w:tcW w:w="575" w:type="dxa"/>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60710F2F" w14:textId="77777777" w:rsidR="00B7780E" w:rsidRPr="00D63E07" w:rsidRDefault="00B7780E" w:rsidP="007C0DC4">
            <w:pPr>
              <w:spacing w:after="0" w:line="240" w:lineRule="auto"/>
              <w:jc w:val="center"/>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Жителей</w:t>
            </w:r>
          </w:p>
        </w:tc>
        <w:tc>
          <w:tcPr>
            <w:tcW w:w="391" w:type="dxa"/>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6C605D3B" w14:textId="77777777" w:rsidR="00B7780E" w:rsidRPr="00D63E07" w:rsidRDefault="00B7780E" w:rsidP="007C0DC4">
            <w:pPr>
              <w:spacing w:after="0" w:line="240" w:lineRule="auto"/>
              <w:jc w:val="center"/>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Населенных пунктов</w:t>
            </w:r>
          </w:p>
        </w:tc>
        <w:tc>
          <w:tcPr>
            <w:tcW w:w="391" w:type="dxa"/>
            <w:gridSpan w:val="2"/>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47E5947F" w14:textId="77777777" w:rsidR="00B7780E" w:rsidRPr="00D63E07" w:rsidRDefault="00B7780E" w:rsidP="007C0DC4">
            <w:pPr>
              <w:spacing w:after="0" w:line="240" w:lineRule="auto"/>
              <w:jc w:val="center"/>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Жилых домов (многокварт.)</w:t>
            </w:r>
          </w:p>
        </w:tc>
      </w:tr>
      <w:tr w:rsidR="00B7780E" w:rsidRPr="00D63E07" w14:paraId="7A764F07" w14:textId="77777777" w:rsidTr="007C0DC4">
        <w:trPr>
          <w:trHeight w:val="1264"/>
        </w:trPr>
        <w:tc>
          <w:tcPr>
            <w:tcW w:w="18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0C8E171"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ООО «Р-Сетевая компания», Заместитель директора по производству Рыбальченко И.Ю., 89637700408</w:t>
            </w:r>
          </w:p>
        </w:tc>
        <w:tc>
          <w:tcPr>
            <w:tcW w:w="1091" w:type="dxa"/>
            <w:tcBorders>
              <w:top w:val="nil"/>
              <w:left w:val="single" w:sz="4" w:space="0" w:color="auto"/>
              <w:bottom w:val="single" w:sz="4" w:space="0" w:color="000000"/>
              <w:right w:val="single" w:sz="4" w:space="0" w:color="000000"/>
            </w:tcBorders>
            <w:shd w:val="clear" w:color="auto" w:fill="auto"/>
            <w:vAlign w:val="center"/>
            <w:hideMark/>
          </w:tcPr>
          <w:p w14:paraId="057D5FD5"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г.о. Реутов</w:t>
            </w:r>
          </w:p>
        </w:tc>
        <w:tc>
          <w:tcPr>
            <w:tcW w:w="2857" w:type="dxa"/>
            <w:tcBorders>
              <w:top w:val="nil"/>
              <w:left w:val="nil"/>
              <w:bottom w:val="single" w:sz="4" w:space="0" w:color="000000"/>
              <w:right w:val="single" w:sz="4" w:space="0" w:color="000000"/>
            </w:tcBorders>
            <w:shd w:val="clear" w:color="auto" w:fill="auto"/>
            <w:vAlign w:val="center"/>
            <w:hideMark/>
          </w:tcPr>
          <w:p w14:paraId="35D20F33"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 xml:space="preserve">24.03.23 с 09 час. 30 мин. из-за утечки на теплосети без отопления и ГВС 29 мкд (разн. эт., 4500 чел.) г. Реутов, пр-т Мира, д. 6, 10, 12, 37, 39, ул. Гагарина, д. 16, 18, 22, 23, 24, 25, 26, 27, 28, 30, 32, 34, 36, 38, 40, ул. Парковая д. 6, 8, 8 к1, 8 к2, 8 к3, ул. Советская д. 30. Работает ООО «Р-Сетевая компания». Отв. - Рыбальченко И.Ю. 8-963-770-04-08. План. срок 17 час. 00 мин. </w:t>
            </w:r>
          </w:p>
        </w:tc>
        <w:tc>
          <w:tcPr>
            <w:tcW w:w="244" w:type="dxa"/>
            <w:tcBorders>
              <w:top w:val="nil"/>
              <w:left w:val="nil"/>
              <w:bottom w:val="single" w:sz="4" w:space="0" w:color="000000"/>
              <w:right w:val="single" w:sz="4" w:space="0" w:color="000000"/>
            </w:tcBorders>
            <w:shd w:val="clear" w:color="auto" w:fill="auto"/>
            <w:vAlign w:val="center"/>
            <w:hideMark/>
          </w:tcPr>
          <w:p w14:paraId="569DE06E"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24.03.23 16:53</w:t>
            </w:r>
          </w:p>
        </w:tc>
        <w:tc>
          <w:tcPr>
            <w:tcW w:w="390" w:type="dxa"/>
            <w:tcBorders>
              <w:top w:val="nil"/>
              <w:left w:val="nil"/>
              <w:bottom w:val="single" w:sz="4" w:space="0" w:color="000000"/>
              <w:right w:val="single" w:sz="4" w:space="0" w:color="000000"/>
            </w:tcBorders>
            <w:shd w:val="clear" w:color="auto" w:fill="auto"/>
            <w:vAlign w:val="center"/>
            <w:hideMark/>
          </w:tcPr>
          <w:p w14:paraId="01B7D20D"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 xml:space="preserve"> </w:t>
            </w:r>
          </w:p>
        </w:tc>
        <w:tc>
          <w:tcPr>
            <w:tcW w:w="897" w:type="dxa"/>
            <w:tcBorders>
              <w:top w:val="nil"/>
              <w:left w:val="nil"/>
              <w:bottom w:val="single" w:sz="4" w:space="0" w:color="000000"/>
              <w:right w:val="single" w:sz="4" w:space="0" w:color="000000"/>
            </w:tcBorders>
            <w:shd w:val="clear" w:color="auto" w:fill="auto"/>
            <w:vAlign w:val="center"/>
            <w:hideMark/>
          </w:tcPr>
          <w:p w14:paraId="0401FA65"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24.03.23 09:30</w:t>
            </w:r>
          </w:p>
        </w:tc>
        <w:tc>
          <w:tcPr>
            <w:tcW w:w="903" w:type="dxa"/>
            <w:tcBorders>
              <w:top w:val="nil"/>
              <w:left w:val="nil"/>
              <w:bottom w:val="single" w:sz="4" w:space="0" w:color="000000"/>
              <w:right w:val="single" w:sz="4" w:space="0" w:color="000000"/>
            </w:tcBorders>
            <w:shd w:val="clear" w:color="auto" w:fill="auto"/>
            <w:vAlign w:val="center"/>
            <w:hideMark/>
          </w:tcPr>
          <w:p w14:paraId="5AEF949D"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24.03.23 11:33</w:t>
            </w:r>
          </w:p>
        </w:tc>
        <w:tc>
          <w:tcPr>
            <w:tcW w:w="906" w:type="dxa"/>
            <w:tcBorders>
              <w:top w:val="nil"/>
              <w:left w:val="nil"/>
              <w:bottom w:val="single" w:sz="4" w:space="0" w:color="000000"/>
              <w:right w:val="single" w:sz="4" w:space="0" w:color="000000"/>
            </w:tcBorders>
            <w:shd w:val="clear" w:color="auto" w:fill="auto"/>
            <w:vAlign w:val="center"/>
            <w:hideMark/>
          </w:tcPr>
          <w:p w14:paraId="3425240B"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24.03.23 16:53</w:t>
            </w:r>
          </w:p>
        </w:tc>
        <w:tc>
          <w:tcPr>
            <w:tcW w:w="1456" w:type="dxa"/>
            <w:tcBorders>
              <w:top w:val="nil"/>
              <w:left w:val="nil"/>
              <w:bottom w:val="single" w:sz="4" w:space="0" w:color="000000"/>
              <w:right w:val="single" w:sz="4" w:space="0" w:color="000000"/>
            </w:tcBorders>
            <w:shd w:val="clear" w:color="auto" w:fill="auto"/>
            <w:vAlign w:val="center"/>
            <w:hideMark/>
          </w:tcPr>
          <w:p w14:paraId="0FE47C76"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 xml:space="preserve">7 час. 23 мин. </w:t>
            </w:r>
          </w:p>
        </w:tc>
        <w:tc>
          <w:tcPr>
            <w:tcW w:w="727" w:type="dxa"/>
            <w:tcBorders>
              <w:top w:val="nil"/>
              <w:left w:val="nil"/>
              <w:bottom w:val="single" w:sz="4" w:space="0" w:color="000000"/>
              <w:right w:val="single" w:sz="4" w:space="0" w:color="000000"/>
            </w:tcBorders>
            <w:shd w:val="clear" w:color="auto" w:fill="auto"/>
            <w:vAlign w:val="center"/>
            <w:hideMark/>
          </w:tcPr>
          <w:p w14:paraId="4B8772C3"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ЕДДС МЖКХ</w:t>
            </w:r>
          </w:p>
        </w:tc>
        <w:tc>
          <w:tcPr>
            <w:tcW w:w="1084" w:type="dxa"/>
            <w:tcBorders>
              <w:top w:val="nil"/>
              <w:left w:val="nil"/>
              <w:bottom w:val="single" w:sz="4" w:space="0" w:color="000000"/>
              <w:right w:val="single" w:sz="4" w:space="0" w:color="000000"/>
            </w:tcBorders>
            <w:shd w:val="clear" w:color="auto" w:fill="auto"/>
            <w:vAlign w:val="center"/>
            <w:hideMark/>
          </w:tcPr>
          <w:p w14:paraId="264A9003"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 xml:space="preserve"> </w:t>
            </w:r>
          </w:p>
        </w:tc>
        <w:tc>
          <w:tcPr>
            <w:tcW w:w="391" w:type="dxa"/>
            <w:tcBorders>
              <w:top w:val="nil"/>
              <w:left w:val="nil"/>
              <w:bottom w:val="single" w:sz="4" w:space="0" w:color="000000"/>
              <w:right w:val="single" w:sz="4" w:space="0" w:color="000000"/>
            </w:tcBorders>
            <w:shd w:val="clear" w:color="auto" w:fill="auto"/>
            <w:vAlign w:val="center"/>
            <w:hideMark/>
          </w:tcPr>
          <w:p w14:paraId="15838F85"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 xml:space="preserve"> </w:t>
            </w:r>
          </w:p>
        </w:tc>
        <w:tc>
          <w:tcPr>
            <w:tcW w:w="970" w:type="dxa"/>
            <w:tcBorders>
              <w:top w:val="nil"/>
              <w:left w:val="nil"/>
              <w:bottom w:val="single" w:sz="4" w:space="0" w:color="000000"/>
              <w:right w:val="single" w:sz="4" w:space="0" w:color="000000"/>
            </w:tcBorders>
            <w:shd w:val="clear" w:color="auto" w:fill="auto"/>
            <w:vAlign w:val="center"/>
            <w:hideMark/>
          </w:tcPr>
          <w:p w14:paraId="73259F48"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12.07.2024</w:t>
            </w:r>
          </w:p>
        </w:tc>
        <w:tc>
          <w:tcPr>
            <w:tcW w:w="992" w:type="dxa"/>
            <w:tcBorders>
              <w:top w:val="nil"/>
              <w:left w:val="nil"/>
              <w:bottom w:val="single" w:sz="4" w:space="0" w:color="000000"/>
              <w:right w:val="single" w:sz="4" w:space="0" w:color="000000"/>
            </w:tcBorders>
            <w:shd w:val="clear" w:color="auto" w:fill="auto"/>
            <w:vAlign w:val="center"/>
            <w:hideMark/>
          </w:tcPr>
          <w:p w14:paraId="055C6F51"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00. Аварийная заявка</w:t>
            </w:r>
          </w:p>
        </w:tc>
        <w:tc>
          <w:tcPr>
            <w:tcW w:w="892" w:type="dxa"/>
            <w:tcBorders>
              <w:top w:val="nil"/>
              <w:left w:val="nil"/>
              <w:bottom w:val="single" w:sz="4" w:space="0" w:color="000000"/>
              <w:right w:val="single" w:sz="4" w:space="0" w:color="000000"/>
            </w:tcBorders>
            <w:shd w:val="clear" w:color="auto" w:fill="auto"/>
            <w:vAlign w:val="center"/>
            <w:hideMark/>
          </w:tcPr>
          <w:p w14:paraId="4627281A"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1</w:t>
            </w:r>
          </w:p>
        </w:tc>
        <w:tc>
          <w:tcPr>
            <w:tcW w:w="391" w:type="dxa"/>
            <w:tcBorders>
              <w:top w:val="nil"/>
              <w:left w:val="nil"/>
              <w:bottom w:val="single" w:sz="4" w:space="0" w:color="000000"/>
              <w:right w:val="single" w:sz="4" w:space="0" w:color="000000"/>
            </w:tcBorders>
            <w:shd w:val="clear" w:color="auto" w:fill="auto"/>
            <w:vAlign w:val="center"/>
            <w:hideMark/>
          </w:tcPr>
          <w:p w14:paraId="673A57B1"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1</w:t>
            </w:r>
          </w:p>
        </w:tc>
        <w:tc>
          <w:tcPr>
            <w:tcW w:w="391" w:type="dxa"/>
            <w:tcBorders>
              <w:top w:val="nil"/>
              <w:left w:val="nil"/>
              <w:bottom w:val="single" w:sz="4" w:space="0" w:color="000000"/>
              <w:right w:val="single" w:sz="4" w:space="0" w:color="000000"/>
            </w:tcBorders>
            <w:shd w:val="clear" w:color="auto" w:fill="auto"/>
            <w:vAlign w:val="center"/>
            <w:hideMark/>
          </w:tcPr>
          <w:p w14:paraId="444310DE"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1</w:t>
            </w:r>
          </w:p>
        </w:tc>
        <w:tc>
          <w:tcPr>
            <w:tcW w:w="391" w:type="dxa"/>
            <w:tcBorders>
              <w:top w:val="nil"/>
              <w:left w:val="nil"/>
              <w:bottom w:val="single" w:sz="4" w:space="0" w:color="000000"/>
              <w:right w:val="single" w:sz="4" w:space="0" w:color="000000"/>
            </w:tcBorders>
            <w:shd w:val="clear" w:color="auto" w:fill="auto"/>
            <w:vAlign w:val="center"/>
            <w:hideMark/>
          </w:tcPr>
          <w:p w14:paraId="5BEB003E"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0</w:t>
            </w:r>
          </w:p>
        </w:tc>
        <w:tc>
          <w:tcPr>
            <w:tcW w:w="391" w:type="dxa"/>
            <w:tcBorders>
              <w:top w:val="nil"/>
              <w:left w:val="nil"/>
              <w:bottom w:val="single" w:sz="4" w:space="0" w:color="000000"/>
              <w:right w:val="single" w:sz="4" w:space="0" w:color="000000"/>
            </w:tcBorders>
            <w:shd w:val="clear" w:color="auto" w:fill="auto"/>
            <w:vAlign w:val="center"/>
            <w:hideMark/>
          </w:tcPr>
          <w:p w14:paraId="6175446E"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0</w:t>
            </w:r>
          </w:p>
        </w:tc>
        <w:tc>
          <w:tcPr>
            <w:tcW w:w="427" w:type="dxa"/>
            <w:gridSpan w:val="2"/>
            <w:tcBorders>
              <w:top w:val="nil"/>
              <w:left w:val="nil"/>
              <w:bottom w:val="single" w:sz="4" w:space="0" w:color="000000"/>
              <w:right w:val="single" w:sz="4" w:space="0" w:color="000000"/>
            </w:tcBorders>
            <w:shd w:val="clear" w:color="auto" w:fill="auto"/>
            <w:vAlign w:val="center"/>
            <w:hideMark/>
          </w:tcPr>
          <w:p w14:paraId="6ACF1E1A"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0</w:t>
            </w:r>
          </w:p>
        </w:tc>
        <w:tc>
          <w:tcPr>
            <w:tcW w:w="888" w:type="dxa"/>
            <w:tcBorders>
              <w:top w:val="nil"/>
              <w:left w:val="nil"/>
              <w:bottom w:val="single" w:sz="4" w:space="0" w:color="000000"/>
              <w:right w:val="single" w:sz="4" w:space="0" w:color="000000"/>
            </w:tcBorders>
            <w:shd w:val="clear" w:color="auto" w:fill="auto"/>
            <w:vAlign w:val="center"/>
            <w:hideMark/>
          </w:tcPr>
          <w:p w14:paraId="26C2CC19"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0</w:t>
            </w:r>
          </w:p>
        </w:tc>
        <w:tc>
          <w:tcPr>
            <w:tcW w:w="428" w:type="dxa"/>
            <w:gridSpan w:val="2"/>
            <w:tcBorders>
              <w:top w:val="nil"/>
              <w:left w:val="nil"/>
              <w:bottom w:val="single" w:sz="4" w:space="0" w:color="000000"/>
              <w:right w:val="single" w:sz="4" w:space="0" w:color="000000"/>
            </w:tcBorders>
            <w:shd w:val="clear" w:color="auto" w:fill="auto"/>
            <w:vAlign w:val="center"/>
            <w:hideMark/>
          </w:tcPr>
          <w:p w14:paraId="1A1CB047"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1</w:t>
            </w:r>
          </w:p>
        </w:tc>
        <w:tc>
          <w:tcPr>
            <w:tcW w:w="653" w:type="dxa"/>
            <w:tcBorders>
              <w:top w:val="nil"/>
              <w:left w:val="nil"/>
              <w:bottom w:val="single" w:sz="4" w:space="0" w:color="000000"/>
              <w:right w:val="single" w:sz="4" w:space="0" w:color="000000"/>
            </w:tcBorders>
            <w:shd w:val="clear" w:color="auto" w:fill="auto"/>
            <w:vAlign w:val="center"/>
            <w:hideMark/>
          </w:tcPr>
          <w:p w14:paraId="59A35B6C"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1</w:t>
            </w:r>
          </w:p>
        </w:tc>
        <w:tc>
          <w:tcPr>
            <w:tcW w:w="575" w:type="dxa"/>
            <w:tcBorders>
              <w:top w:val="nil"/>
              <w:left w:val="nil"/>
              <w:bottom w:val="single" w:sz="4" w:space="0" w:color="000000"/>
              <w:right w:val="single" w:sz="4" w:space="0" w:color="000000"/>
            </w:tcBorders>
            <w:shd w:val="clear" w:color="auto" w:fill="auto"/>
            <w:vAlign w:val="center"/>
            <w:hideMark/>
          </w:tcPr>
          <w:p w14:paraId="6AF730F3"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4500</w:t>
            </w:r>
          </w:p>
        </w:tc>
        <w:tc>
          <w:tcPr>
            <w:tcW w:w="391" w:type="dxa"/>
            <w:tcBorders>
              <w:top w:val="nil"/>
              <w:left w:val="nil"/>
              <w:bottom w:val="single" w:sz="4" w:space="0" w:color="000000"/>
              <w:right w:val="single" w:sz="4" w:space="0" w:color="000000"/>
            </w:tcBorders>
            <w:shd w:val="clear" w:color="auto" w:fill="auto"/>
            <w:vAlign w:val="center"/>
            <w:hideMark/>
          </w:tcPr>
          <w:p w14:paraId="281DB7A4"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1</w:t>
            </w:r>
          </w:p>
        </w:tc>
        <w:tc>
          <w:tcPr>
            <w:tcW w:w="391" w:type="dxa"/>
            <w:gridSpan w:val="2"/>
            <w:tcBorders>
              <w:top w:val="nil"/>
              <w:left w:val="nil"/>
              <w:bottom w:val="single" w:sz="4" w:space="0" w:color="000000"/>
              <w:right w:val="single" w:sz="4" w:space="0" w:color="000000"/>
            </w:tcBorders>
            <w:shd w:val="clear" w:color="auto" w:fill="auto"/>
            <w:vAlign w:val="center"/>
            <w:hideMark/>
          </w:tcPr>
          <w:p w14:paraId="171ACEA5" w14:textId="77777777" w:rsidR="00B7780E" w:rsidRPr="00D63E07" w:rsidRDefault="00B7780E" w:rsidP="007C0DC4">
            <w:pPr>
              <w:spacing w:after="0" w:line="240" w:lineRule="auto"/>
              <w:rPr>
                <w:rFonts w:ascii="Times New Roman CYR" w:eastAsia="Times New Roman" w:hAnsi="Times New Roman CYR" w:cs="Times New Roman CYR"/>
                <w:color w:val="000000"/>
                <w:sz w:val="14"/>
                <w:szCs w:val="14"/>
              </w:rPr>
            </w:pPr>
            <w:r w:rsidRPr="00D63E07">
              <w:rPr>
                <w:rFonts w:ascii="Times New Roman CYR" w:eastAsia="Times New Roman" w:hAnsi="Times New Roman CYR" w:cs="Times New Roman CYR"/>
                <w:color w:val="000000"/>
                <w:sz w:val="14"/>
                <w:szCs w:val="14"/>
              </w:rPr>
              <w:t>29</w:t>
            </w:r>
          </w:p>
        </w:tc>
      </w:tr>
    </w:tbl>
    <w:p w14:paraId="08887755" w14:textId="77777777" w:rsidR="00B7780E" w:rsidRDefault="00B7780E" w:rsidP="00A964EA">
      <w:pPr>
        <w:pStyle w:val="16"/>
        <w:spacing w:before="240"/>
        <w:jc w:val="both"/>
        <w:rPr>
          <w:color w:val="auto"/>
        </w:rPr>
        <w:sectPr w:rsidR="00B7780E" w:rsidSect="00B7780E">
          <w:pgSz w:w="23811" w:h="16838" w:orient="landscape" w:code="8"/>
          <w:pgMar w:top="1134" w:right="1134" w:bottom="851" w:left="1134" w:header="709" w:footer="709" w:gutter="0"/>
          <w:cols w:space="708"/>
          <w:docGrid w:linePitch="360"/>
        </w:sectPr>
      </w:pPr>
    </w:p>
    <w:p w14:paraId="5A8295E3" w14:textId="489EA0B7" w:rsidR="00A964EA" w:rsidRPr="00A964EA" w:rsidRDefault="00A964EA" w:rsidP="00D5495F">
      <w:pPr>
        <w:pStyle w:val="16"/>
        <w:numPr>
          <w:ilvl w:val="0"/>
          <w:numId w:val="0"/>
        </w:numPr>
        <w:spacing w:before="0"/>
        <w:jc w:val="both"/>
        <w:rPr>
          <w:color w:val="auto"/>
        </w:rPr>
      </w:pPr>
      <w:r w:rsidRPr="00A964EA">
        <w:rPr>
          <w:color w:val="auto"/>
        </w:rPr>
        <w:lastRenderedPageBreak/>
        <w:t>14.2 Количество прекращений подачи тепловой энергии, теплоносителя в результате технологических нарушений на источниках тепловой энергии</w:t>
      </w:r>
      <w:bookmarkEnd w:id="99"/>
      <w:bookmarkEnd w:id="100"/>
    </w:p>
    <w:p w14:paraId="13BAC397" w14:textId="77777777" w:rsidR="00A964EA" w:rsidRPr="00A964EA" w:rsidRDefault="00A964EA" w:rsidP="00A964EA">
      <w:pPr>
        <w:spacing w:before="240" w:after="0" w:line="360" w:lineRule="auto"/>
        <w:ind w:firstLine="708"/>
        <w:jc w:val="both"/>
        <w:rPr>
          <w:rFonts w:ascii="Times New Roman" w:hAnsi="Times New Roman" w:cs="Times New Roman"/>
          <w:sz w:val="28"/>
          <w:szCs w:val="28"/>
        </w:rPr>
      </w:pPr>
      <w:r w:rsidRPr="00A964EA">
        <w:rPr>
          <w:rFonts w:ascii="Times New Roman" w:hAnsi="Times New Roman" w:cs="Times New Roman"/>
          <w:sz w:val="28"/>
          <w:szCs w:val="28"/>
        </w:rPr>
        <w:t>Технологические нарушения на источниках тепловой энергии, приводящие к прекращению подачи тепловой энергии, теплоносителя отсутствуют.</w:t>
      </w:r>
    </w:p>
    <w:p w14:paraId="4BAF59E6" w14:textId="77777777" w:rsidR="00A964EA" w:rsidRPr="00A964EA" w:rsidRDefault="00A964EA" w:rsidP="00D5495F">
      <w:pPr>
        <w:pStyle w:val="16"/>
        <w:numPr>
          <w:ilvl w:val="0"/>
          <w:numId w:val="0"/>
        </w:numPr>
        <w:spacing w:before="240"/>
        <w:jc w:val="both"/>
        <w:rPr>
          <w:color w:val="auto"/>
        </w:rPr>
      </w:pPr>
      <w:bookmarkStart w:id="101" w:name="_Toc132034865"/>
      <w:bookmarkStart w:id="102" w:name="_Toc137209543"/>
      <w:r w:rsidRPr="00A964EA">
        <w:rPr>
          <w:color w:val="auto"/>
        </w:rPr>
        <w:t>14.3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101"/>
      <w:bookmarkEnd w:id="102"/>
    </w:p>
    <w:p w14:paraId="7D7A14F8" w14:textId="6EEA1954" w:rsidR="009A0102" w:rsidRDefault="00A964EA" w:rsidP="00D5495F">
      <w:pPr>
        <w:spacing w:before="240" w:after="0" w:line="360" w:lineRule="auto"/>
        <w:jc w:val="both"/>
        <w:rPr>
          <w:rFonts w:ascii="Times New Roman" w:hAnsi="Times New Roman" w:cs="Times New Roman"/>
          <w:sz w:val="28"/>
          <w:szCs w:val="28"/>
        </w:rPr>
      </w:pPr>
      <w:r>
        <w:rPr>
          <w:rFonts w:ascii="Times New Roman" w:hAnsi="Times New Roman" w:cs="Times New Roman"/>
          <w:sz w:val="28"/>
          <w:szCs w:val="28"/>
        </w:rPr>
        <w:t>Таблица 14.3.1</w:t>
      </w:r>
      <w:r w:rsidR="009A0102">
        <w:rPr>
          <w:rFonts w:ascii="Times New Roman" w:hAnsi="Times New Roman" w:cs="Times New Roman"/>
          <w:sz w:val="28"/>
          <w:szCs w:val="28"/>
        </w:rPr>
        <w:t xml:space="preserve"> - Удельный расход условного топлива на единицу тепловой энергии, отпускаем</w:t>
      </w:r>
      <w:r w:rsidR="009943CA">
        <w:rPr>
          <w:rFonts w:ascii="Times New Roman" w:hAnsi="Times New Roman" w:cs="Times New Roman"/>
          <w:sz w:val="28"/>
          <w:szCs w:val="28"/>
        </w:rPr>
        <w:t>ой с коллекторов котельных для приоритетного варианта развития</w:t>
      </w:r>
    </w:p>
    <w:tbl>
      <w:tblPr>
        <w:tblW w:w="9372"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2"/>
        <w:gridCol w:w="1858"/>
        <w:gridCol w:w="1985"/>
        <w:gridCol w:w="1118"/>
        <w:gridCol w:w="37"/>
        <w:gridCol w:w="1239"/>
        <w:gridCol w:w="51"/>
        <w:gridCol w:w="1225"/>
        <w:gridCol w:w="20"/>
        <w:gridCol w:w="1257"/>
      </w:tblGrid>
      <w:tr w:rsidR="00FC2A26" w:rsidRPr="00AA0EC7" w14:paraId="0968F0F4" w14:textId="77777777" w:rsidTr="00DB25F5">
        <w:trPr>
          <w:trHeight w:val="510"/>
          <w:tblHeader/>
        </w:trPr>
        <w:tc>
          <w:tcPr>
            <w:tcW w:w="582" w:type="dxa"/>
            <w:vMerge w:val="restart"/>
            <w:shd w:val="clear" w:color="000000" w:fill="B2A1C7"/>
            <w:vAlign w:val="center"/>
          </w:tcPr>
          <w:p w14:paraId="1A3E1E5D" w14:textId="77777777" w:rsidR="00FC2A26" w:rsidRPr="00AA0EC7" w:rsidRDefault="00FC2A26" w:rsidP="00FE7020">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 п/п</w:t>
            </w:r>
          </w:p>
        </w:tc>
        <w:tc>
          <w:tcPr>
            <w:tcW w:w="1858" w:type="dxa"/>
            <w:vMerge w:val="restart"/>
            <w:shd w:val="clear" w:color="000000" w:fill="B2A1C7"/>
            <w:vAlign w:val="center"/>
            <w:hideMark/>
          </w:tcPr>
          <w:p w14:paraId="5C1F9AA5" w14:textId="77777777" w:rsidR="00FC2A26" w:rsidRPr="00AA0EC7" w:rsidRDefault="00FC2A26" w:rsidP="00FE7020">
            <w:pPr>
              <w:spacing w:after="0" w:line="240" w:lineRule="auto"/>
              <w:jc w:val="center"/>
              <w:rPr>
                <w:rFonts w:ascii="Times New Roman" w:eastAsia="Times New Roman" w:hAnsi="Times New Roman" w:cs="Times New Roman"/>
                <w:b/>
                <w:bCs/>
                <w:color w:val="000000"/>
                <w:sz w:val="20"/>
                <w:szCs w:val="20"/>
              </w:rPr>
            </w:pPr>
            <w:r w:rsidRPr="00AA0EC7">
              <w:rPr>
                <w:rFonts w:ascii="Times New Roman" w:eastAsia="Times New Roman" w:hAnsi="Times New Roman" w:cs="Times New Roman"/>
                <w:b/>
                <w:bCs/>
                <w:color w:val="000000"/>
                <w:sz w:val="20"/>
                <w:szCs w:val="20"/>
              </w:rPr>
              <w:t>Тепловой источник</w:t>
            </w:r>
          </w:p>
        </w:tc>
        <w:tc>
          <w:tcPr>
            <w:tcW w:w="1985" w:type="dxa"/>
            <w:vMerge w:val="restart"/>
            <w:shd w:val="clear" w:color="000000" w:fill="B2A1C7"/>
          </w:tcPr>
          <w:p w14:paraId="437C8302" w14:textId="77777777" w:rsidR="00FC2A26" w:rsidRPr="00AA0EC7" w:rsidRDefault="00FC2A26" w:rsidP="00FE7020">
            <w:pPr>
              <w:spacing w:after="0" w:line="240" w:lineRule="auto"/>
              <w:jc w:val="center"/>
              <w:rPr>
                <w:rFonts w:ascii="Times New Roman" w:eastAsia="Times New Roman" w:hAnsi="Times New Roman" w:cs="Times New Roman"/>
                <w:b/>
                <w:bCs/>
                <w:color w:val="000000"/>
                <w:sz w:val="20"/>
                <w:szCs w:val="20"/>
              </w:rPr>
            </w:pPr>
            <w:r w:rsidRPr="005E45E5">
              <w:rPr>
                <w:rFonts w:ascii="Times New Roman" w:eastAsia="Times New Roman" w:hAnsi="Times New Roman" w:cs="Times New Roman"/>
                <w:b/>
                <w:bCs/>
                <w:color w:val="000000"/>
                <w:sz w:val="20"/>
                <w:szCs w:val="20"/>
              </w:rPr>
              <w:t>Эксплуатирующая организация источника теплоснабжения</w:t>
            </w:r>
          </w:p>
        </w:tc>
        <w:tc>
          <w:tcPr>
            <w:tcW w:w="4947" w:type="dxa"/>
            <w:gridSpan w:val="7"/>
            <w:shd w:val="clear" w:color="000000" w:fill="B2A1C7"/>
            <w:vAlign w:val="center"/>
          </w:tcPr>
          <w:p w14:paraId="1ABAC01E" w14:textId="77777777" w:rsidR="00FC2A26" w:rsidRPr="00AA0EC7" w:rsidRDefault="00FC2A26" w:rsidP="00FE7020">
            <w:pPr>
              <w:spacing w:after="0" w:line="240" w:lineRule="auto"/>
              <w:jc w:val="center"/>
              <w:rPr>
                <w:rFonts w:ascii="Times New Roman" w:eastAsia="Times New Roman" w:hAnsi="Times New Roman" w:cs="Times New Roman"/>
                <w:b/>
                <w:bCs/>
                <w:color w:val="000000"/>
                <w:sz w:val="20"/>
                <w:szCs w:val="20"/>
              </w:rPr>
            </w:pPr>
            <w:r w:rsidRPr="00AA0EC7">
              <w:rPr>
                <w:rFonts w:ascii="Times New Roman" w:eastAsia="Times New Roman" w:hAnsi="Times New Roman" w:cs="Times New Roman"/>
                <w:b/>
                <w:bCs/>
                <w:color w:val="000000"/>
                <w:sz w:val="20"/>
                <w:szCs w:val="20"/>
              </w:rPr>
              <w:t>Удельный расход условного топлива, кг/Гкал, отпускаемый с коллекторов котельной</w:t>
            </w:r>
          </w:p>
        </w:tc>
      </w:tr>
      <w:tr w:rsidR="003046DD" w:rsidRPr="00AA0EC7" w14:paraId="7F158084" w14:textId="77777777" w:rsidTr="00C257A1">
        <w:trPr>
          <w:trHeight w:val="300"/>
          <w:tblHeader/>
        </w:trPr>
        <w:tc>
          <w:tcPr>
            <w:tcW w:w="582" w:type="dxa"/>
            <w:vMerge/>
            <w:vAlign w:val="center"/>
          </w:tcPr>
          <w:p w14:paraId="19F08102" w14:textId="77777777" w:rsidR="003046DD" w:rsidRPr="00AA0EC7" w:rsidRDefault="003046DD" w:rsidP="003046DD">
            <w:pPr>
              <w:spacing w:after="0" w:line="240" w:lineRule="auto"/>
              <w:jc w:val="center"/>
              <w:rPr>
                <w:rFonts w:ascii="Times New Roman" w:eastAsia="Times New Roman" w:hAnsi="Times New Roman" w:cs="Times New Roman"/>
                <w:b/>
                <w:bCs/>
                <w:color w:val="000000"/>
                <w:sz w:val="20"/>
                <w:szCs w:val="20"/>
              </w:rPr>
            </w:pPr>
          </w:p>
        </w:tc>
        <w:tc>
          <w:tcPr>
            <w:tcW w:w="1858" w:type="dxa"/>
            <w:vMerge/>
            <w:vAlign w:val="center"/>
            <w:hideMark/>
          </w:tcPr>
          <w:p w14:paraId="3A91DE54" w14:textId="77777777" w:rsidR="003046DD" w:rsidRPr="00AA0EC7" w:rsidRDefault="003046DD" w:rsidP="003046DD">
            <w:pPr>
              <w:spacing w:after="0" w:line="240" w:lineRule="auto"/>
              <w:rPr>
                <w:rFonts w:ascii="Times New Roman" w:eastAsia="Times New Roman" w:hAnsi="Times New Roman" w:cs="Times New Roman"/>
                <w:b/>
                <w:bCs/>
                <w:color w:val="000000"/>
                <w:sz w:val="20"/>
                <w:szCs w:val="20"/>
              </w:rPr>
            </w:pPr>
          </w:p>
        </w:tc>
        <w:tc>
          <w:tcPr>
            <w:tcW w:w="1985" w:type="dxa"/>
            <w:vMerge/>
            <w:shd w:val="clear" w:color="000000" w:fill="B2A1C7"/>
          </w:tcPr>
          <w:p w14:paraId="090B03A0" w14:textId="77777777" w:rsidR="003046DD" w:rsidRDefault="003046DD" w:rsidP="003046DD">
            <w:pPr>
              <w:spacing w:after="0" w:line="240" w:lineRule="auto"/>
              <w:jc w:val="center"/>
              <w:rPr>
                <w:rFonts w:ascii="Times New Roman" w:eastAsia="Times New Roman" w:hAnsi="Times New Roman" w:cs="Times New Roman"/>
                <w:b/>
                <w:bCs/>
                <w:color w:val="000000"/>
                <w:sz w:val="20"/>
                <w:szCs w:val="20"/>
              </w:rPr>
            </w:pPr>
          </w:p>
        </w:tc>
        <w:tc>
          <w:tcPr>
            <w:tcW w:w="1118" w:type="dxa"/>
            <w:shd w:val="clear" w:color="000000" w:fill="B2A1C7"/>
            <w:vAlign w:val="center"/>
            <w:hideMark/>
          </w:tcPr>
          <w:p w14:paraId="632BE0A8" w14:textId="77777777" w:rsidR="003046DD" w:rsidRPr="00AA0EC7"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2023-2027</w:t>
            </w:r>
          </w:p>
        </w:tc>
        <w:tc>
          <w:tcPr>
            <w:tcW w:w="1276" w:type="dxa"/>
            <w:gridSpan w:val="2"/>
            <w:shd w:val="clear" w:color="000000" w:fill="B2A1C7"/>
            <w:vAlign w:val="center"/>
            <w:hideMark/>
          </w:tcPr>
          <w:p w14:paraId="255670B0" w14:textId="77777777" w:rsidR="003046DD" w:rsidRPr="00AA0EC7"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2028-2032</w:t>
            </w:r>
          </w:p>
        </w:tc>
        <w:tc>
          <w:tcPr>
            <w:tcW w:w="1276" w:type="dxa"/>
            <w:gridSpan w:val="2"/>
            <w:shd w:val="clear" w:color="000000" w:fill="B2A1C7"/>
            <w:vAlign w:val="center"/>
            <w:hideMark/>
          </w:tcPr>
          <w:p w14:paraId="002DD9BF" w14:textId="58717D8D" w:rsidR="003046DD" w:rsidRPr="00AA0EC7" w:rsidRDefault="003046DD" w:rsidP="003046DD">
            <w:pPr>
              <w:spacing w:after="0" w:line="240" w:lineRule="auto"/>
              <w:jc w:val="center"/>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2033-303</w:t>
            </w:r>
            <w:r>
              <w:rPr>
                <w:rFonts w:ascii="Times New Roman" w:eastAsia="Times New Roman" w:hAnsi="Times New Roman" w:cs="Times New Roman"/>
                <w:b/>
                <w:bCs/>
                <w:color w:val="000000"/>
                <w:sz w:val="20"/>
                <w:szCs w:val="20"/>
              </w:rPr>
              <w:t>8</w:t>
            </w:r>
          </w:p>
        </w:tc>
        <w:tc>
          <w:tcPr>
            <w:tcW w:w="1277" w:type="dxa"/>
            <w:gridSpan w:val="2"/>
            <w:shd w:val="clear" w:color="000000" w:fill="B2A1C7"/>
            <w:vAlign w:val="center"/>
            <w:hideMark/>
          </w:tcPr>
          <w:p w14:paraId="7A0724A3" w14:textId="02F5DE7C" w:rsidR="003046DD" w:rsidRPr="00AA0EC7" w:rsidRDefault="003046DD" w:rsidP="003046DD">
            <w:pPr>
              <w:spacing w:after="0" w:line="240" w:lineRule="auto"/>
              <w:jc w:val="center"/>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203</w:t>
            </w:r>
            <w:r>
              <w:rPr>
                <w:rFonts w:ascii="Times New Roman" w:eastAsia="Times New Roman" w:hAnsi="Times New Roman" w:cs="Times New Roman"/>
                <w:b/>
                <w:bCs/>
                <w:color w:val="000000"/>
                <w:sz w:val="20"/>
                <w:szCs w:val="20"/>
              </w:rPr>
              <w:t>9</w:t>
            </w:r>
            <w:r w:rsidRPr="002A3015">
              <w:rPr>
                <w:rFonts w:ascii="Times New Roman" w:eastAsia="Times New Roman" w:hAnsi="Times New Roman" w:cs="Times New Roman"/>
                <w:b/>
                <w:bCs/>
                <w:color w:val="000000"/>
                <w:sz w:val="20"/>
                <w:szCs w:val="20"/>
              </w:rPr>
              <w:t>-204</w:t>
            </w:r>
            <w:r>
              <w:rPr>
                <w:rFonts w:ascii="Times New Roman" w:eastAsia="Times New Roman" w:hAnsi="Times New Roman" w:cs="Times New Roman"/>
                <w:b/>
                <w:bCs/>
                <w:color w:val="000000"/>
                <w:sz w:val="20"/>
                <w:szCs w:val="20"/>
              </w:rPr>
              <w:t>4</w:t>
            </w:r>
          </w:p>
        </w:tc>
      </w:tr>
      <w:tr w:rsidR="003046DD" w:rsidRPr="00AA0EC7" w14:paraId="1FDBD113" w14:textId="77777777" w:rsidTr="00C257A1">
        <w:trPr>
          <w:trHeight w:val="300"/>
        </w:trPr>
        <w:tc>
          <w:tcPr>
            <w:tcW w:w="582" w:type="dxa"/>
            <w:vAlign w:val="center"/>
          </w:tcPr>
          <w:p w14:paraId="76F0478E"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w:t>
            </w:r>
          </w:p>
        </w:tc>
        <w:tc>
          <w:tcPr>
            <w:tcW w:w="1858" w:type="dxa"/>
            <w:shd w:val="clear" w:color="auto" w:fill="auto"/>
            <w:vAlign w:val="center"/>
          </w:tcPr>
          <w:p w14:paraId="7AF5F94F" w14:textId="77777777" w:rsidR="003046DD" w:rsidRPr="00DC06AA" w:rsidRDefault="003046DD" w:rsidP="003046DD">
            <w:pPr>
              <w:spacing w:after="0" w:line="240" w:lineRule="auto"/>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Котельная № 1</w:t>
            </w:r>
          </w:p>
        </w:tc>
        <w:tc>
          <w:tcPr>
            <w:tcW w:w="1985" w:type="dxa"/>
            <w:vAlign w:val="center"/>
          </w:tcPr>
          <w:p w14:paraId="496A4D1A"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ООО «РСК»</w:t>
            </w:r>
          </w:p>
        </w:tc>
        <w:tc>
          <w:tcPr>
            <w:tcW w:w="1118" w:type="dxa"/>
            <w:shd w:val="clear" w:color="auto" w:fill="auto"/>
            <w:vAlign w:val="center"/>
          </w:tcPr>
          <w:p w14:paraId="7D162E5D"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317EB6">
              <w:rPr>
                <w:rFonts w:ascii="Times New Roman" w:eastAsia="Times New Roman" w:hAnsi="Times New Roman" w:cs="Times New Roman"/>
                <w:color w:val="000000"/>
                <w:sz w:val="20"/>
                <w:szCs w:val="20"/>
              </w:rPr>
              <w:t>156</w:t>
            </w:r>
          </w:p>
        </w:tc>
        <w:tc>
          <w:tcPr>
            <w:tcW w:w="1276" w:type="dxa"/>
            <w:gridSpan w:val="2"/>
            <w:shd w:val="clear" w:color="auto" w:fill="auto"/>
            <w:vAlign w:val="center"/>
          </w:tcPr>
          <w:p w14:paraId="56FD9C3F"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317EB6">
              <w:rPr>
                <w:rFonts w:ascii="Times New Roman" w:eastAsia="Times New Roman" w:hAnsi="Times New Roman" w:cs="Times New Roman"/>
                <w:color w:val="000000"/>
                <w:sz w:val="20"/>
                <w:szCs w:val="20"/>
              </w:rPr>
              <w:t>156</w:t>
            </w:r>
          </w:p>
        </w:tc>
        <w:tc>
          <w:tcPr>
            <w:tcW w:w="1276" w:type="dxa"/>
            <w:gridSpan w:val="2"/>
            <w:shd w:val="clear" w:color="auto" w:fill="auto"/>
            <w:vAlign w:val="center"/>
          </w:tcPr>
          <w:p w14:paraId="5A5FFD78"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317EB6">
              <w:rPr>
                <w:rFonts w:ascii="Times New Roman" w:eastAsia="Times New Roman" w:hAnsi="Times New Roman" w:cs="Times New Roman"/>
                <w:color w:val="000000"/>
                <w:sz w:val="20"/>
                <w:szCs w:val="20"/>
              </w:rPr>
              <w:t>156</w:t>
            </w:r>
          </w:p>
        </w:tc>
        <w:tc>
          <w:tcPr>
            <w:tcW w:w="1277" w:type="dxa"/>
            <w:gridSpan w:val="2"/>
            <w:shd w:val="clear" w:color="auto" w:fill="auto"/>
            <w:vAlign w:val="center"/>
          </w:tcPr>
          <w:p w14:paraId="2F8BC39B"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317EB6">
              <w:rPr>
                <w:rFonts w:ascii="Times New Roman" w:eastAsia="Times New Roman" w:hAnsi="Times New Roman" w:cs="Times New Roman"/>
                <w:color w:val="000000"/>
                <w:sz w:val="20"/>
                <w:szCs w:val="20"/>
              </w:rPr>
              <w:t>156</w:t>
            </w:r>
          </w:p>
        </w:tc>
      </w:tr>
      <w:tr w:rsidR="003046DD" w:rsidRPr="00AA0EC7" w14:paraId="6CBD2AAD" w14:textId="77777777" w:rsidTr="00C257A1">
        <w:trPr>
          <w:trHeight w:val="300"/>
        </w:trPr>
        <w:tc>
          <w:tcPr>
            <w:tcW w:w="582" w:type="dxa"/>
            <w:vAlign w:val="center"/>
          </w:tcPr>
          <w:p w14:paraId="4EF08F7B"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w:t>
            </w:r>
          </w:p>
        </w:tc>
        <w:tc>
          <w:tcPr>
            <w:tcW w:w="1858" w:type="dxa"/>
            <w:shd w:val="clear" w:color="auto" w:fill="auto"/>
            <w:vAlign w:val="center"/>
            <w:hideMark/>
          </w:tcPr>
          <w:p w14:paraId="7DBD49C1" w14:textId="77777777" w:rsidR="003046DD" w:rsidRPr="00DC06AA" w:rsidRDefault="003046DD" w:rsidP="003046DD">
            <w:pPr>
              <w:spacing w:after="0" w:line="240" w:lineRule="auto"/>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Котельная № 2</w:t>
            </w:r>
          </w:p>
        </w:tc>
        <w:tc>
          <w:tcPr>
            <w:tcW w:w="1985" w:type="dxa"/>
            <w:vAlign w:val="center"/>
          </w:tcPr>
          <w:p w14:paraId="61C37CC7"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ООО «РСК»</w:t>
            </w:r>
          </w:p>
        </w:tc>
        <w:tc>
          <w:tcPr>
            <w:tcW w:w="1118" w:type="dxa"/>
            <w:shd w:val="clear" w:color="auto" w:fill="auto"/>
            <w:vAlign w:val="center"/>
            <w:hideMark/>
          </w:tcPr>
          <w:p w14:paraId="6B759BBE" w14:textId="77777777" w:rsidR="003046DD" w:rsidRPr="001F59F2" w:rsidRDefault="003046DD" w:rsidP="003046DD">
            <w:pPr>
              <w:spacing w:after="0" w:line="240" w:lineRule="auto"/>
              <w:jc w:val="center"/>
              <w:rPr>
                <w:rFonts w:ascii="Times New Roman" w:eastAsia="Times New Roman" w:hAnsi="Times New Roman" w:cs="Times New Roman"/>
                <w:color w:val="000000"/>
                <w:sz w:val="20"/>
                <w:szCs w:val="20"/>
              </w:rPr>
            </w:pPr>
            <w:r w:rsidRPr="00317EB6">
              <w:rPr>
                <w:rFonts w:ascii="Times New Roman" w:eastAsia="Times New Roman" w:hAnsi="Times New Roman" w:cs="Times New Roman"/>
                <w:color w:val="000000"/>
                <w:sz w:val="20"/>
                <w:szCs w:val="20"/>
              </w:rPr>
              <w:t>156,4</w:t>
            </w:r>
          </w:p>
        </w:tc>
        <w:tc>
          <w:tcPr>
            <w:tcW w:w="1276" w:type="dxa"/>
            <w:gridSpan w:val="2"/>
            <w:shd w:val="clear" w:color="auto" w:fill="auto"/>
            <w:vAlign w:val="center"/>
            <w:hideMark/>
          </w:tcPr>
          <w:p w14:paraId="19E4A935" w14:textId="77777777" w:rsidR="003046DD" w:rsidRPr="001F59F2" w:rsidRDefault="003046DD" w:rsidP="003046DD">
            <w:pPr>
              <w:spacing w:after="0" w:line="240" w:lineRule="auto"/>
              <w:jc w:val="center"/>
              <w:rPr>
                <w:rFonts w:ascii="Times New Roman" w:eastAsia="Times New Roman" w:hAnsi="Times New Roman" w:cs="Times New Roman"/>
                <w:color w:val="000000"/>
                <w:sz w:val="20"/>
                <w:szCs w:val="20"/>
              </w:rPr>
            </w:pPr>
            <w:r w:rsidRPr="00317EB6">
              <w:rPr>
                <w:rFonts w:ascii="Times New Roman" w:eastAsia="Times New Roman" w:hAnsi="Times New Roman" w:cs="Times New Roman"/>
                <w:color w:val="000000"/>
                <w:sz w:val="20"/>
                <w:szCs w:val="20"/>
              </w:rPr>
              <w:t>156,4</w:t>
            </w:r>
          </w:p>
        </w:tc>
        <w:tc>
          <w:tcPr>
            <w:tcW w:w="1276" w:type="dxa"/>
            <w:gridSpan w:val="2"/>
            <w:shd w:val="clear" w:color="auto" w:fill="auto"/>
            <w:vAlign w:val="center"/>
            <w:hideMark/>
          </w:tcPr>
          <w:p w14:paraId="743C205B" w14:textId="77777777" w:rsidR="003046DD" w:rsidRPr="001F59F2" w:rsidRDefault="003046DD" w:rsidP="003046DD">
            <w:pPr>
              <w:spacing w:after="0" w:line="240" w:lineRule="auto"/>
              <w:jc w:val="center"/>
              <w:rPr>
                <w:rFonts w:ascii="Times New Roman" w:eastAsia="Times New Roman" w:hAnsi="Times New Roman" w:cs="Times New Roman"/>
                <w:color w:val="000000"/>
                <w:sz w:val="20"/>
                <w:szCs w:val="20"/>
              </w:rPr>
            </w:pPr>
            <w:r w:rsidRPr="00317EB6">
              <w:rPr>
                <w:rFonts w:ascii="Times New Roman" w:eastAsia="Times New Roman" w:hAnsi="Times New Roman" w:cs="Times New Roman"/>
                <w:color w:val="000000"/>
                <w:sz w:val="20"/>
                <w:szCs w:val="20"/>
              </w:rPr>
              <w:t>156,4</w:t>
            </w:r>
          </w:p>
        </w:tc>
        <w:tc>
          <w:tcPr>
            <w:tcW w:w="1277" w:type="dxa"/>
            <w:gridSpan w:val="2"/>
            <w:shd w:val="clear" w:color="auto" w:fill="auto"/>
            <w:vAlign w:val="center"/>
            <w:hideMark/>
          </w:tcPr>
          <w:p w14:paraId="41B2358D" w14:textId="77777777" w:rsidR="003046DD" w:rsidRPr="001F59F2" w:rsidRDefault="003046DD" w:rsidP="003046DD">
            <w:pPr>
              <w:spacing w:after="0" w:line="240" w:lineRule="auto"/>
              <w:jc w:val="center"/>
              <w:rPr>
                <w:rFonts w:ascii="Times New Roman" w:eastAsia="Times New Roman" w:hAnsi="Times New Roman" w:cs="Times New Roman"/>
                <w:color w:val="000000"/>
                <w:sz w:val="20"/>
                <w:szCs w:val="20"/>
              </w:rPr>
            </w:pPr>
            <w:r w:rsidRPr="00317EB6">
              <w:rPr>
                <w:rFonts w:ascii="Times New Roman" w:eastAsia="Times New Roman" w:hAnsi="Times New Roman" w:cs="Times New Roman"/>
                <w:color w:val="000000"/>
                <w:sz w:val="20"/>
                <w:szCs w:val="20"/>
              </w:rPr>
              <w:t>156,4</w:t>
            </w:r>
          </w:p>
        </w:tc>
      </w:tr>
      <w:tr w:rsidR="003046DD" w:rsidRPr="00AA0EC7" w14:paraId="69CC4B0A" w14:textId="77777777" w:rsidTr="00C257A1">
        <w:trPr>
          <w:trHeight w:val="300"/>
        </w:trPr>
        <w:tc>
          <w:tcPr>
            <w:tcW w:w="582" w:type="dxa"/>
            <w:vAlign w:val="center"/>
          </w:tcPr>
          <w:p w14:paraId="301B217D"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w:t>
            </w:r>
          </w:p>
        </w:tc>
        <w:tc>
          <w:tcPr>
            <w:tcW w:w="1858" w:type="dxa"/>
            <w:shd w:val="clear" w:color="auto" w:fill="auto"/>
            <w:vAlign w:val="center"/>
          </w:tcPr>
          <w:p w14:paraId="1BE08EF4" w14:textId="77777777" w:rsidR="003046DD" w:rsidRPr="00DC06AA" w:rsidRDefault="003046DD" w:rsidP="003046DD">
            <w:pPr>
              <w:spacing w:after="0" w:line="240" w:lineRule="auto"/>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Котельная № 4</w:t>
            </w:r>
          </w:p>
        </w:tc>
        <w:tc>
          <w:tcPr>
            <w:tcW w:w="1985" w:type="dxa"/>
            <w:vAlign w:val="center"/>
          </w:tcPr>
          <w:p w14:paraId="10D8F89E"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ООО «РСК»</w:t>
            </w:r>
          </w:p>
        </w:tc>
        <w:tc>
          <w:tcPr>
            <w:tcW w:w="1118" w:type="dxa"/>
            <w:shd w:val="clear" w:color="auto" w:fill="auto"/>
            <w:vAlign w:val="center"/>
          </w:tcPr>
          <w:p w14:paraId="4D744DEE" w14:textId="77777777" w:rsidR="003046DD" w:rsidRPr="001F59F2" w:rsidRDefault="003046DD" w:rsidP="003046DD">
            <w:pPr>
              <w:spacing w:after="0" w:line="240" w:lineRule="auto"/>
              <w:jc w:val="center"/>
              <w:rPr>
                <w:rFonts w:ascii="Times New Roman" w:eastAsia="Times New Roman" w:hAnsi="Times New Roman" w:cs="Times New Roman"/>
                <w:color w:val="000000"/>
                <w:sz w:val="20"/>
                <w:szCs w:val="20"/>
              </w:rPr>
            </w:pPr>
            <w:r w:rsidRPr="00317EB6">
              <w:rPr>
                <w:rFonts w:ascii="Times New Roman" w:eastAsia="Times New Roman" w:hAnsi="Times New Roman" w:cs="Times New Roman"/>
                <w:color w:val="000000"/>
                <w:sz w:val="20"/>
                <w:szCs w:val="20"/>
              </w:rPr>
              <w:t>154,00</w:t>
            </w:r>
          </w:p>
        </w:tc>
        <w:tc>
          <w:tcPr>
            <w:tcW w:w="1276" w:type="dxa"/>
            <w:gridSpan w:val="2"/>
            <w:shd w:val="clear" w:color="auto" w:fill="auto"/>
            <w:vAlign w:val="center"/>
          </w:tcPr>
          <w:p w14:paraId="01DE70B7" w14:textId="77777777" w:rsidR="003046DD" w:rsidRPr="001F59F2" w:rsidRDefault="003046DD" w:rsidP="003046DD">
            <w:pPr>
              <w:spacing w:after="0" w:line="240" w:lineRule="auto"/>
              <w:jc w:val="center"/>
              <w:rPr>
                <w:rFonts w:ascii="Times New Roman" w:eastAsia="Times New Roman" w:hAnsi="Times New Roman" w:cs="Times New Roman"/>
                <w:color w:val="000000"/>
                <w:sz w:val="20"/>
                <w:szCs w:val="20"/>
              </w:rPr>
            </w:pPr>
            <w:r w:rsidRPr="00317EB6">
              <w:rPr>
                <w:rFonts w:ascii="Times New Roman" w:eastAsia="Times New Roman" w:hAnsi="Times New Roman" w:cs="Times New Roman"/>
                <w:color w:val="000000"/>
                <w:sz w:val="20"/>
                <w:szCs w:val="20"/>
              </w:rPr>
              <w:t>154,00</w:t>
            </w:r>
          </w:p>
        </w:tc>
        <w:tc>
          <w:tcPr>
            <w:tcW w:w="1276" w:type="dxa"/>
            <w:gridSpan w:val="2"/>
            <w:shd w:val="clear" w:color="auto" w:fill="auto"/>
            <w:vAlign w:val="center"/>
          </w:tcPr>
          <w:p w14:paraId="4D96DA5F" w14:textId="77777777" w:rsidR="003046DD" w:rsidRPr="001F59F2" w:rsidRDefault="003046DD" w:rsidP="003046DD">
            <w:pPr>
              <w:spacing w:after="0" w:line="240" w:lineRule="auto"/>
              <w:jc w:val="center"/>
              <w:rPr>
                <w:rFonts w:ascii="Times New Roman" w:eastAsia="Times New Roman" w:hAnsi="Times New Roman" w:cs="Times New Roman"/>
                <w:color w:val="000000"/>
                <w:sz w:val="20"/>
                <w:szCs w:val="20"/>
              </w:rPr>
            </w:pPr>
            <w:r w:rsidRPr="00317EB6">
              <w:rPr>
                <w:rFonts w:ascii="Times New Roman" w:eastAsia="Times New Roman" w:hAnsi="Times New Roman" w:cs="Times New Roman"/>
                <w:color w:val="000000"/>
                <w:sz w:val="20"/>
                <w:szCs w:val="20"/>
              </w:rPr>
              <w:t>154,00</w:t>
            </w:r>
          </w:p>
        </w:tc>
        <w:tc>
          <w:tcPr>
            <w:tcW w:w="1277" w:type="dxa"/>
            <w:gridSpan w:val="2"/>
            <w:shd w:val="clear" w:color="auto" w:fill="auto"/>
            <w:vAlign w:val="center"/>
          </w:tcPr>
          <w:p w14:paraId="2F4449B4" w14:textId="77777777" w:rsidR="003046DD" w:rsidRPr="001F59F2" w:rsidRDefault="003046DD" w:rsidP="003046DD">
            <w:pPr>
              <w:spacing w:after="0" w:line="240" w:lineRule="auto"/>
              <w:jc w:val="center"/>
              <w:rPr>
                <w:rFonts w:ascii="Times New Roman" w:eastAsia="Times New Roman" w:hAnsi="Times New Roman" w:cs="Times New Roman"/>
                <w:color w:val="000000"/>
                <w:sz w:val="20"/>
                <w:szCs w:val="20"/>
              </w:rPr>
            </w:pPr>
            <w:r w:rsidRPr="00317EB6">
              <w:rPr>
                <w:rFonts w:ascii="Times New Roman" w:eastAsia="Times New Roman" w:hAnsi="Times New Roman" w:cs="Times New Roman"/>
                <w:color w:val="000000"/>
                <w:sz w:val="20"/>
                <w:szCs w:val="20"/>
              </w:rPr>
              <w:t>154,00</w:t>
            </w:r>
          </w:p>
        </w:tc>
      </w:tr>
      <w:tr w:rsidR="003046DD" w:rsidRPr="00AA0EC7" w14:paraId="1DF4DDD1" w14:textId="77777777" w:rsidTr="00C257A1">
        <w:trPr>
          <w:trHeight w:val="300"/>
        </w:trPr>
        <w:tc>
          <w:tcPr>
            <w:tcW w:w="582" w:type="dxa"/>
            <w:vAlign w:val="center"/>
          </w:tcPr>
          <w:p w14:paraId="5D67B7DE"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w:t>
            </w:r>
          </w:p>
        </w:tc>
        <w:tc>
          <w:tcPr>
            <w:tcW w:w="1858" w:type="dxa"/>
            <w:shd w:val="clear" w:color="auto" w:fill="auto"/>
            <w:vAlign w:val="center"/>
            <w:hideMark/>
          </w:tcPr>
          <w:p w14:paraId="6F059570" w14:textId="77777777" w:rsidR="003046DD" w:rsidRPr="00DC06AA" w:rsidRDefault="003046DD" w:rsidP="003046DD">
            <w:pPr>
              <w:spacing w:after="0" w:line="240" w:lineRule="auto"/>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Котельная № 5</w:t>
            </w:r>
          </w:p>
        </w:tc>
        <w:tc>
          <w:tcPr>
            <w:tcW w:w="1985" w:type="dxa"/>
            <w:vAlign w:val="center"/>
          </w:tcPr>
          <w:p w14:paraId="4442E911"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ООО «РСК»</w:t>
            </w:r>
          </w:p>
        </w:tc>
        <w:tc>
          <w:tcPr>
            <w:tcW w:w="1118" w:type="dxa"/>
            <w:shd w:val="clear" w:color="auto" w:fill="auto"/>
            <w:vAlign w:val="center"/>
          </w:tcPr>
          <w:p w14:paraId="0D20F818" w14:textId="77777777" w:rsidR="003046DD" w:rsidRPr="001F59F2" w:rsidRDefault="003046DD" w:rsidP="003046DD">
            <w:pPr>
              <w:spacing w:after="0" w:line="240" w:lineRule="auto"/>
              <w:jc w:val="center"/>
              <w:rPr>
                <w:rFonts w:ascii="Times New Roman" w:eastAsia="Times New Roman" w:hAnsi="Times New Roman" w:cs="Times New Roman"/>
                <w:color w:val="000000"/>
                <w:sz w:val="20"/>
                <w:szCs w:val="20"/>
              </w:rPr>
            </w:pPr>
            <w:r w:rsidRPr="00317EB6">
              <w:rPr>
                <w:rFonts w:ascii="Times New Roman" w:eastAsia="Times New Roman" w:hAnsi="Times New Roman" w:cs="Times New Roman"/>
                <w:color w:val="000000"/>
                <w:sz w:val="20"/>
                <w:szCs w:val="20"/>
              </w:rPr>
              <w:t>158</w:t>
            </w:r>
          </w:p>
        </w:tc>
        <w:tc>
          <w:tcPr>
            <w:tcW w:w="1276" w:type="dxa"/>
            <w:gridSpan w:val="2"/>
            <w:shd w:val="clear" w:color="auto" w:fill="auto"/>
            <w:vAlign w:val="center"/>
          </w:tcPr>
          <w:p w14:paraId="44DA7AD3" w14:textId="77777777" w:rsidR="003046DD" w:rsidRPr="001F59F2" w:rsidRDefault="003046DD" w:rsidP="003046DD">
            <w:pPr>
              <w:spacing w:after="0" w:line="240" w:lineRule="auto"/>
              <w:jc w:val="center"/>
              <w:rPr>
                <w:rFonts w:ascii="Times New Roman" w:eastAsia="Times New Roman" w:hAnsi="Times New Roman" w:cs="Times New Roman"/>
                <w:color w:val="000000"/>
                <w:sz w:val="20"/>
                <w:szCs w:val="20"/>
              </w:rPr>
            </w:pPr>
            <w:r w:rsidRPr="00317EB6">
              <w:rPr>
                <w:rFonts w:ascii="Times New Roman" w:eastAsia="Times New Roman" w:hAnsi="Times New Roman" w:cs="Times New Roman"/>
                <w:color w:val="000000"/>
                <w:sz w:val="20"/>
                <w:szCs w:val="20"/>
              </w:rPr>
              <w:t>158</w:t>
            </w:r>
          </w:p>
        </w:tc>
        <w:tc>
          <w:tcPr>
            <w:tcW w:w="1276" w:type="dxa"/>
            <w:gridSpan w:val="2"/>
            <w:shd w:val="clear" w:color="auto" w:fill="auto"/>
            <w:vAlign w:val="center"/>
          </w:tcPr>
          <w:p w14:paraId="0CA6BCC8" w14:textId="77777777" w:rsidR="003046DD" w:rsidRPr="001F59F2" w:rsidRDefault="003046DD" w:rsidP="003046DD">
            <w:pPr>
              <w:spacing w:after="0" w:line="240" w:lineRule="auto"/>
              <w:jc w:val="center"/>
              <w:rPr>
                <w:rFonts w:ascii="Times New Roman" w:eastAsia="Times New Roman" w:hAnsi="Times New Roman" w:cs="Times New Roman"/>
                <w:color w:val="000000"/>
                <w:sz w:val="20"/>
                <w:szCs w:val="20"/>
              </w:rPr>
            </w:pPr>
            <w:r w:rsidRPr="00317EB6">
              <w:rPr>
                <w:rFonts w:ascii="Times New Roman" w:eastAsia="Times New Roman" w:hAnsi="Times New Roman" w:cs="Times New Roman"/>
                <w:color w:val="000000"/>
                <w:sz w:val="20"/>
                <w:szCs w:val="20"/>
              </w:rPr>
              <w:t>158</w:t>
            </w:r>
          </w:p>
        </w:tc>
        <w:tc>
          <w:tcPr>
            <w:tcW w:w="1277" w:type="dxa"/>
            <w:gridSpan w:val="2"/>
            <w:shd w:val="clear" w:color="auto" w:fill="auto"/>
            <w:vAlign w:val="center"/>
          </w:tcPr>
          <w:p w14:paraId="73A50D1C" w14:textId="77777777" w:rsidR="003046DD" w:rsidRPr="001F59F2" w:rsidRDefault="003046DD" w:rsidP="003046DD">
            <w:pPr>
              <w:spacing w:after="0" w:line="240" w:lineRule="auto"/>
              <w:jc w:val="center"/>
              <w:rPr>
                <w:rFonts w:ascii="Times New Roman" w:eastAsia="Times New Roman" w:hAnsi="Times New Roman" w:cs="Times New Roman"/>
                <w:color w:val="000000"/>
                <w:sz w:val="20"/>
                <w:szCs w:val="20"/>
              </w:rPr>
            </w:pPr>
            <w:r w:rsidRPr="00317EB6">
              <w:rPr>
                <w:rFonts w:ascii="Times New Roman" w:eastAsia="Times New Roman" w:hAnsi="Times New Roman" w:cs="Times New Roman"/>
                <w:color w:val="000000"/>
                <w:sz w:val="20"/>
                <w:szCs w:val="20"/>
              </w:rPr>
              <w:t>158</w:t>
            </w:r>
          </w:p>
        </w:tc>
      </w:tr>
      <w:tr w:rsidR="003046DD" w:rsidRPr="00AA0EC7" w14:paraId="57BE5982" w14:textId="77777777" w:rsidTr="00C257A1">
        <w:trPr>
          <w:trHeight w:val="300"/>
        </w:trPr>
        <w:tc>
          <w:tcPr>
            <w:tcW w:w="582" w:type="dxa"/>
            <w:vAlign w:val="center"/>
          </w:tcPr>
          <w:p w14:paraId="55EE4B1B"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w:t>
            </w:r>
          </w:p>
        </w:tc>
        <w:tc>
          <w:tcPr>
            <w:tcW w:w="1858" w:type="dxa"/>
            <w:shd w:val="clear" w:color="auto" w:fill="auto"/>
            <w:vAlign w:val="center"/>
          </w:tcPr>
          <w:p w14:paraId="31C41CC8" w14:textId="77777777" w:rsidR="003046DD" w:rsidRPr="00DC06AA" w:rsidRDefault="003046DD" w:rsidP="003046DD">
            <w:pPr>
              <w:spacing w:after="0" w:line="240" w:lineRule="auto"/>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Котельная № 6</w:t>
            </w:r>
          </w:p>
        </w:tc>
        <w:tc>
          <w:tcPr>
            <w:tcW w:w="1985" w:type="dxa"/>
            <w:vAlign w:val="center"/>
          </w:tcPr>
          <w:p w14:paraId="4B90F38E"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ООО «РСК»</w:t>
            </w:r>
          </w:p>
        </w:tc>
        <w:tc>
          <w:tcPr>
            <w:tcW w:w="4947" w:type="dxa"/>
            <w:gridSpan w:val="7"/>
            <w:shd w:val="clear" w:color="auto" w:fill="auto"/>
            <w:vAlign w:val="center"/>
          </w:tcPr>
          <w:p w14:paraId="6BFCAE79"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Ликвидац</w:t>
            </w:r>
            <w:r w:rsidRPr="00AA0EC7">
              <w:rPr>
                <w:rFonts w:ascii="Times New Roman" w:eastAsia="Times New Roman" w:hAnsi="Times New Roman" w:cs="Times New Roman"/>
                <w:color w:val="000000"/>
                <w:sz w:val="20"/>
                <w:szCs w:val="20"/>
              </w:rPr>
              <w:t xml:space="preserve">ия котельной, </w:t>
            </w:r>
            <w:r>
              <w:rPr>
                <w:rFonts w:ascii="Times New Roman" w:eastAsia="Times New Roman" w:hAnsi="Times New Roman" w:cs="Times New Roman"/>
                <w:color w:val="000000"/>
                <w:sz w:val="20"/>
                <w:szCs w:val="20"/>
              </w:rPr>
              <w:t>переод нагрузок на котельную № 4</w:t>
            </w:r>
          </w:p>
        </w:tc>
      </w:tr>
      <w:tr w:rsidR="003046DD" w:rsidRPr="00AA0EC7" w14:paraId="2A57EE13" w14:textId="77777777" w:rsidTr="00C257A1">
        <w:trPr>
          <w:trHeight w:val="300"/>
        </w:trPr>
        <w:tc>
          <w:tcPr>
            <w:tcW w:w="582" w:type="dxa"/>
            <w:vAlign w:val="center"/>
          </w:tcPr>
          <w:p w14:paraId="3C7CAC50"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w:t>
            </w:r>
          </w:p>
        </w:tc>
        <w:tc>
          <w:tcPr>
            <w:tcW w:w="1858" w:type="dxa"/>
            <w:shd w:val="clear" w:color="auto" w:fill="auto"/>
            <w:vAlign w:val="center"/>
            <w:hideMark/>
          </w:tcPr>
          <w:p w14:paraId="15EB5BF9" w14:textId="77777777" w:rsidR="003046DD" w:rsidRPr="00DC06AA" w:rsidRDefault="003046DD" w:rsidP="003046DD">
            <w:pPr>
              <w:spacing w:after="0" w:line="240" w:lineRule="auto"/>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Котельная № 7</w:t>
            </w:r>
          </w:p>
        </w:tc>
        <w:tc>
          <w:tcPr>
            <w:tcW w:w="1985" w:type="dxa"/>
            <w:vAlign w:val="center"/>
          </w:tcPr>
          <w:p w14:paraId="013409F2"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ООО «РСК»</w:t>
            </w:r>
          </w:p>
        </w:tc>
        <w:tc>
          <w:tcPr>
            <w:tcW w:w="1118" w:type="dxa"/>
            <w:shd w:val="clear" w:color="auto" w:fill="auto"/>
            <w:vAlign w:val="center"/>
          </w:tcPr>
          <w:p w14:paraId="54013AA6" w14:textId="77777777" w:rsidR="003046DD" w:rsidRPr="001F59F2" w:rsidRDefault="003046DD" w:rsidP="003046DD">
            <w:pPr>
              <w:spacing w:after="0" w:line="240" w:lineRule="auto"/>
              <w:jc w:val="center"/>
              <w:rPr>
                <w:rFonts w:ascii="Times New Roman" w:eastAsia="Times New Roman" w:hAnsi="Times New Roman" w:cs="Times New Roman"/>
                <w:color w:val="000000"/>
                <w:sz w:val="20"/>
                <w:szCs w:val="20"/>
              </w:rPr>
            </w:pPr>
            <w:r w:rsidRPr="00317EB6">
              <w:rPr>
                <w:rFonts w:ascii="Times New Roman" w:eastAsia="Times New Roman" w:hAnsi="Times New Roman" w:cs="Times New Roman"/>
                <w:color w:val="000000"/>
                <w:sz w:val="20"/>
                <w:szCs w:val="20"/>
              </w:rPr>
              <w:t>154,000</w:t>
            </w:r>
          </w:p>
        </w:tc>
        <w:tc>
          <w:tcPr>
            <w:tcW w:w="1276" w:type="dxa"/>
            <w:gridSpan w:val="2"/>
            <w:shd w:val="clear" w:color="auto" w:fill="auto"/>
            <w:vAlign w:val="center"/>
          </w:tcPr>
          <w:p w14:paraId="4E33C566" w14:textId="77777777" w:rsidR="003046DD" w:rsidRPr="001F59F2" w:rsidRDefault="003046DD" w:rsidP="003046DD">
            <w:pPr>
              <w:spacing w:after="0" w:line="240" w:lineRule="auto"/>
              <w:jc w:val="center"/>
              <w:rPr>
                <w:rFonts w:ascii="Times New Roman" w:eastAsia="Times New Roman" w:hAnsi="Times New Roman" w:cs="Times New Roman"/>
                <w:color w:val="000000"/>
                <w:sz w:val="20"/>
                <w:szCs w:val="20"/>
              </w:rPr>
            </w:pPr>
            <w:r w:rsidRPr="00317EB6">
              <w:rPr>
                <w:rFonts w:ascii="Times New Roman" w:eastAsia="Times New Roman" w:hAnsi="Times New Roman" w:cs="Times New Roman"/>
                <w:color w:val="000000"/>
                <w:sz w:val="20"/>
                <w:szCs w:val="20"/>
              </w:rPr>
              <w:t>154,000</w:t>
            </w:r>
          </w:p>
        </w:tc>
        <w:tc>
          <w:tcPr>
            <w:tcW w:w="1276" w:type="dxa"/>
            <w:gridSpan w:val="2"/>
            <w:shd w:val="clear" w:color="auto" w:fill="auto"/>
            <w:vAlign w:val="center"/>
          </w:tcPr>
          <w:p w14:paraId="3328C4C1" w14:textId="77777777" w:rsidR="003046DD" w:rsidRPr="001F59F2" w:rsidRDefault="003046DD" w:rsidP="003046DD">
            <w:pPr>
              <w:spacing w:after="0" w:line="240" w:lineRule="auto"/>
              <w:jc w:val="center"/>
              <w:rPr>
                <w:rFonts w:ascii="Times New Roman" w:eastAsia="Times New Roman" w:hAnsi="Times New Roman" w:cs="Times New Roman"/>
                <w:color w:val="000000"/>
                <w:sz w:val="20"/>
                <w:szCs w:val="20"/>
              </w:rPr>
            </w:pPr>
            <w:r w:rsidRPr="00317EB6">
              <w:rPr>
                <w:rFonts w:ascii="Times New Roman" w:eastAsia="Times New Roman" w:hAnsi="Times New Roman" w:cs="Times New Roman"/>
                <w:color w:val="000000"/>
                <w:sz w:val="20"/>
                <w:szCs w:val="20"/>
              </w:rPr>
              <w:t>154,000</w:t>
            </w:r>
          </w:p>
        </w:tc>
        <w:tc>
          <w:tcPr>
            <w:tcW w:w="1277" w:type="dxa"/>
            <w:gridSpan w:val="2"/>
            <w:shd w:val="clear" w:color="auto" w:fill="auto"/>
            <w:vAlign w:val="center"/>
          </w:tcPr>
          <w:p w14:paraId="3E10ECC4" w14:textId="77777777" w:rsidR="003046DD" w:rsidRPr="001F59F2" w:rsidRDefault="003046DD" w:rsidP="003046DD">
            <w:pPr>
              <w:spacing w:after="0" w:line="240" w:lineRule="auto"/>
              <w:jc w:val="center"/>
              <w:rPr>
                <w:rFonts w:ascii="Times New Roman" w:eastAsia="Times New Roman" w:hAnsi="Times New Roman" w:cs="Times New Roman"/>
                <w:color w:val="000000"/>
                <w:sz w:val="20"/>
                <w:szCs w:val="20"/>
              </w:rPr>
            </w:pPr>
            <w:r w:rsidRPr="00317EB6">
              <w:rPr>
                <w:rFonts w:ascii="Times New Roman" w:eastAsia="Times New Roman" w:hAnsi="Times New Roman" w:cs="Times New Roman"/>
                <w:color w:val="000000"/>
                <w:sz w:val="20"/>
                <w:szCs w:val="20"/>
              </w:rPr>
              <w:t>154,000</w:t>
            </w:r>
          </w:p>
        </w:tc>
      </w:tr>
      <w:tr w:rsidR="003046DD" w:rsidRPr="00AA0EC7" w14:paraId="18D57DD1" w14:textId="77777777" w:rsidTr="00C257A1">
        <w:trPr>
          <w:trHeight w:val="300"/>
        </w:trPr>
        <w:tc>
          <w:tcPr>
            <w:tcW w:w="582" w:type="dxa"/>
            <w:vAlign w:val="center"/>
          </w:tcPr>
          <w:p w14:paraId="0A5524B3"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w:t>
            </w:r>
          </w:p>
        </w:tc>
        <w:tc>
          <w:tcPr>
            <w:tcW w:w="1858" w:type="dxa"/>
            <w:shd w:val="clear" w:color="auto" w:fill="auto"/>
            <w:vAlign w:val="center"/>
            <w:hideMark/>
          </w:tcPr>
          <w:p w14:paraId="7F6D99AD" w14:textId="77777777" w:rsidR="003046DD" w:rsidRPr="00DC06AA" w:rsidRDefault="003046DD" w:rsidP="003046DD">
            <w:pPr>
              <w:spacing w:after="0" w:line="240" w:lineRule="auto"/>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Котельная БМК-140</w:t>
            </w:r>
          </w:p>
        </w:tc>
        <w:tc>
          <w:tcPr>
            <w:tcW w:w="1985" w:type="dxa"/>
            <w:vAlign w:val="center"/>
          </w:tcPr>
          <w:p w14:paraId="2AAD79F6"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ООО «РСК»</w:t>
            </w:r>
          </w:p>
        </w:tc>
        <w:tc>
          <w:tcPr>
            <w:tcW w:w="1118" w:type="dxa"/>
            <w:shd w:val="clear" w:color="auto" w:fill="auto"/>
            <w:vAlign w:val="center"/>
          </w:tcPr>
          <w:p w14:paraId="341475C3" w14:textId="77777777" w:rsidR="003046DD" w:rsidRPr="001F59F2" w:rsidRDefault="003046DD" w:rsidP="003046DD">
            <w:pPr>
              <w:spacing w:after="0" w:line="240" w:lineRule="auto"/>
              <w:jc w:val="center"/>
              <w:rPr>
                <w:rFonts w:ascii="Times New Roman" w:eastAsia="Times New Roman" w:hAnsi="Times New Roman" w:cs="Times New Roman"/>
                <w:color w:val="000000"/>
                <w:sz w:val="20"/>
                <w:szCs w:val="20"/>
              </w:rPr>
            </w:pPr>
            <w:r w:rsidRPr="00317EB6">
              <w:rPr>
                <w:rFonts w:ascii="Times New Roman" w:eastAsia="Times New Roman" w:hAnsi="Times New Roman" w:cs="Times New Roman"/>
                <w:color w:val="000000"/>
                <w:sz w:val="20"/>
                <w:szCs w:val="20"/>
              </w:rPr>
              <w:t>156</w:t>
            </w:r>
          </w:p>
        </w:tc>
        <w:tc>
          <w:tcPr>
            <w:tcW w:w="1276" w:type="dxa"/>
            <w:gridSpan w:val="2"/>
            <w:shd w:val="clear" w:color="auto" w:fill="auto"/>
            <w:vAlign w:val="center"/>
          </w:tcPr>
          <w:p w14:paraId="0FF681D9" w14:textId="77777777" w:rsidR="003046DD" w:rsidRPr="001F59F2" w:rsidRDefault="003046DD" w:rsidP="003046DD">
            <w:pPr>
              <w:spacing w:after="0" w:line="240" w:lineRule="auto"/>
              <w:jc w:val="center"/>
              <w:rPr>
                <w:rFonts w:ascii="Times New Roman" w:eastAsia="Times New Roman" w:hAnsi="Times New Roman" w:cs="Times New Roman"/>
                <w:color w:val="000000"/>
                <w:sz w:val="20"/>
                <w:szCs w:val="20"/>
              </w:rPr>
            </w:pPr>
            <w:r w:rsidRPr="00317EB6">
              <w:rPr>
                <w:rFonts w:ascii="Times New Roman" w:eastAsia="Times New Roman" w:hAnsi="Times New Roman" w:cs="Times New Roman"/>
                <w:color w:val="000000"/>
                <w:sz w:val="20"/>
                <w:szCs w:val="20"/>
              </w:rPr>
              <w:t>156</w:t>
            </w:r>
          </w:p>
        </w:tc>
        <w:tc>
          <w:tcPr>
            <w:tcW w:w="1276" w:type="dxa"/>
            <w:gridSpan w:val="2"/>
            <w:shd w:val="clear" w:color="auto" w:fill="auto"/>
            <w:vAlign w:val="center"/>
          </w:tcPr>
          <w:p w14:paraId="7EE02AA9" w14:textId="77777777" w:rsidR="003046DD" w:rsidRPr="001F59F2" w:rsidRDefault="003046DD" w:rsidP="003046DD">
            <w:pPr>
              <w:spacing w:after="0" w:line="240" w:lineRule="auto"/>
              <w:jc w:val="center"/>
              <w:rPr>
                <w:rFonts w:ascii="Times New Roman" w:eastAsia="Times New Roman" w:hAnsi="Times New Roman" w:cs="Times New Roman"/>
                <w:color w:val="000000"/>
                <w:sz w:val="20"/>
                <w:szCs w:val="20"/>
              </w:rPr>
            </w:pPr>
            <w:r w:rsidRPr="00317EB6">
              <w:rPr>
                <w:rFonts w:ascii="Times New Roman" w:eastAsia="Times New Roman" w:hAnsi="Times New Roman" w:cs="Times New Roman"/>
                <w:color w:val="000000"/>
                <w:sz w:val="20"/>
                <w:szCs w:val="20"/>
              </w:rPr>
              <w:t>156</w:t>
            </w:r>
          </w:p>
        </w:tc>
        <w:tc>
          <w:tcPr>
            <w:tcW w:w="1277" w:type="dxa"/>
            <w:gridSpan w:val="2"/>
            <w:shd w:val="clear" w:color="auto" w:fill="auto"/>
            <w:vAlign w:val="center"/>
          </w:tcPr>
          <w:p w14:paraId="78D18483" w14:textId="77777777" w:rsidR="003046DD" w:rsidRPr="001F59F2" w:rsidRDefault="003046DD" w:rsidP="003046DD">
            <w:pPr>
              <w:spacing w:after="0" w:line="240" w:lineRule="auto"/>
              <w:jc w:val="center"/>
              <w:rPr>
                <w:rFonts w:ascii="Times New Roman" w:eastAsia="Times New Roman" w:hAnsi="Times New Roman" w:cs="Times New Roman"/>
                <w:color w:val="000000"/>
                <w:sz w:val="20"/>
                <w:szCs w:val="20"/>
              </w:rPr>
            </w:pPr>
            <w:r w:rsidRPr="00317EB6">
              <w:rPr>
                <w:rFonts w:ascii="Times New Roman" w:eastAsia="Times New Roman" w:hAnsi="Times New Roman" w:cs="Times New Roman"/>
                <w:color w:val="000000"/>
                <w:sz w:val="20"/>
                <w:szCs w:val="20"/>
              </w:rPr>
              <w:t>156</w:t>
            </w:r>
          </w:p>
        </w:tc>
      </w:tr>
      <w:tr w:rsidR="003046DD" w:rsidRPr="00AA0EC7" w14:paraId="5FEF4E76" w14:textId="77777777" w:rsidTr="00C257A1">
        <w:trPr>
          <w:trHeight w:val="510"/>
        </w:trPr>
        <w:tc>
          <w:tcPr>
            <w:tcW w:w="582" w:type="dxa"/>
            <w:vAlign w:val="center"/>
          </w:tcPr>
          <w:p w14:paraId="514887E0"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w:t>
            </w:r>
          </w:p>
        </w:tc>
        <w:tc>
          <w:tcPr>
            <w:tcW w:w="1858" w:type="dxa"/>
            <w:shd w:val="clear" w:color="auto" w:fill="auto"/>
            <w:vAlign w:val="center"/>
            <w:hideMark/>
          </w:tcPr>
          <w:p w14:paraId="66918B1E" w14:textId="77777777" w:rsidR="003046DD" w:rsidRPr="00AA0EC7" w:rsidRDefault="003046DD" w:rsidP="003046DD">
            <w:pPr>
              <w:spacing w:after="0" w:line="240" w:lineRule="auto"/>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Котельная АО «ВПК «НПО машиностроения»</w:t>
            </w:r>
          </w:p>
        </w:tc>
        <w:tc>
          <w:tcPr>
            <w:tcW w:w="1985" w:type="dxa"/>
            <w:vAlign w:val="center"/>
          </w:tcPr>
          <w:p w14:paraId="7892E991"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АО «ВПК «НПО машиностроения»</w:t>
            </w:r>
          </w:p>
        </w:tc>
        <w:tc>
          <w:tcPr>
            <w:tcW w:w="1118" w:type="dxa"/>
            <w:shd w:val="clear" w:color="auto" w:fill="auto"/>
            <w:vAlign w:val="center"/>
          </w:tcPr>
          <w:p w14:paraId="16DFEB40"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317EB6">
              <w:rPr>
                <w:rFonts w:ascii="Times New Roman" w:eastAsia="Times New Roman" w:hAnsi="Times New Roman" w:cs="Times New Roman"/>
                <w:color w:val="000000"/>
                <w:sz w:val="20"/>
                <w:szCs w:val="20"/>
              </w:rPr>
              <w:t>162</w:t>
            </w:r>
          </w:p>
        </w:tc>
        <w:tc>
          <w:tcPr>
            <w:tcW w:w="1276" w:type="dxa"/>
            <w:gridSpan w:val="2"/>
            <w:shd w:val="clear" w:color="auto" w:fill="auto"/>
            <w:vAlign w:val="center"/>
          </w:tcPr>
          <w:p w14:paraId="2750AA8D"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317EB6">
              <w:rPr>
                <w:rFonts w:ascii="Times New Roman" w:eastAsia="Times New Roman" w:hAnsi="Times New Roman" w:cs="Times New Roman"/>
                <w:color w:val="000000"/>
                <w:sz w:val="20"/>
                <w:szCs w:val="20"/>
              </w:rPr>
              <w:t>162</w:t>
            </w:r>
          </w:p>
        </w:tc>
        <w:tc>
          <w:tcPr>
            <w:tcW w:w="1276" w:type="dxa"/>
            <w:gridSpan w:val="2"/>
            <w:shd w:val="clear" w:color="auto" w:fill="auto"/>
            <w:vAlign w:val="center"/>
          </w:tcPr>
          <w:p w14:paraId="5CABB4D1"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317EB6">
              <w:rPr>
                <w:rFonts w:ascii="Times New Roman" w:eastAsia="Times New Roman" w:hAnsi="Times New Roman" w:cs="Times New Roman"/>
                <w:color w:val="000000"/>
                <w:sz w:val="20"/>
                <w:szCs w:val="20"/>
              </w:rPr>
              <w:t>162</w:t>
            </w:r>
          </w:p>
        </w:tc>
        <w:tc>
          <w:tcPr>
            <w:tcW w:w="1277" w:type="dxa"/>
            <w:gridSpan w:val="2"/>
            <w:shd w:val="clear" w:color="auto" w:fill="auto"/>
            <w:vAlign w:val="center"/>
          </w:tcPr>
          <w:p w14:paraId="4244AEB6"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317EB6">
              <w:rPr>
                <w:rFonts w:ascii="Times New Roman" w:eastAsia="Times New Roman" w:hAnsi="Times New Roman" w:cs="Times New Roman"/>
                <w:color w:val="000000"/>
                <w:sz w:val="20"/>
                <w:szCs w:val="20"/>
              </w:rPr>
              <w:t>162</w:t>
            </w:r>
          </w:p>
        </w:tc>
      </w:tr>
      <w:tr w:rsidR="003046DD" w:rsidRPr="00AA0EC7" w14:paraId="001A2091" w14:textId="77777777" w:rsidTr="00C257A1">
        <w:trPr>
          <w:trHeight w:val="300"/>
        </w:trPr>
        <w:tc>
          <w:tcPr>
            <w:tcW w:w="582" w:type="dxa"/>
            <w:vAlign w:val="center"/>
          </w:tcPr>
          <w:p w14:paraId="7AA1F69B"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w:t>
            </w:r>
          </w:p>
        </w:tc>
        <w:tc>
          <w:tcPr>
            <w:tcW w:w="1858" w:type="dxa"/>
            <w:shd w:val="clear" w:color="auto" w:fill="auto"/>
            <w:vAlign w:val="center"/>
            <w:hideMark/>
          </w:tcPr>
          <w:p w14:paraId="327E8E2C" w14:textId="77777777" w:rsidR="003046DD" w:rsidRPr="00AA0EC7" w:rsidRDefault="003046DD" w:rsidP="003046DD">
            <w:pPr>
              <w:spacing w:after="0" w:line="240" w:lineRule="auto"/>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Котельная ЦОБХР</w:t>
            </w:r>
          </w:p>
        </w:tc>
        <w:tc>
          <w:tcPr>
            <w:tcW w:w="1985" w:type="dxa"/>
            <w:vAlign w:val="center"/>
          </w:tcPr>
          <w:p w14:paraId="3C20FD2F"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ЦОБХР</w:t>
            </w:r>
          </w:p>
        </w:tc>
        <w:tc>
          <w:tcPr>
            <w:tcW w:w="4947" w:type="dxa"/>
            <w:gridSpan w:val="7"/>
            <w:shd w:val="clear" w:color="auto" w:fill="auto"/>
            <w:vAlign w:val="center"/>
          </w:tcPr>
          <w:p w14:paraId="5383BDED"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Котельная не обслуживает жилой фонд</w:t>
            </w:r>
          </w:p>
        </w:tc>
      </w:tr>
      <w:tr w:rsidR="003046DD" w:rsidRPr="00AA0EC7" w14:paraId="2F0E595A" w14:textId="77777777" w:rsidTr="00C257A1">
        <w:trPr>
          <w:trHeight w:val="300"/>
        </w:trPr>
        <w:tc>
          <w:tcPr>
            <w:tcW w:w="582" w:type="dxa"/>
            <w:vAlign w:val="center"/>
          </w:tcPr>
          <w:p w14:paraId="05600AA2" w14:textId="77777777" w:rsidR="003046D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w:t>
            </w:r>
          </w:p>
        </w:tc>
        <w:tc>
          <w:tcPr>
            <w:tcW w:w="1858" w:type="dxa"/>
            <w:shd w:val="clear" w:color="auto" w:fill="auto"/>
            <w:vAlign w:val="center"/>
          </w:tcPr>
          <w:p w14:paraId="5084A5EB" w14:textId="77777777" w:rsidR="003046DD" w:rsidRPr="00AA0EC7" w:rsidRDefault="003046DD" w:rsidP="003046DD">
            <w:pP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Котельная ЖК Реут</w:t>
            </w:r>
          </w:p>
        </w:tc>
        <w:tc>
          <w:tcPr>
            <w:tcW w:w="1985" w:type="dxa"/>
            <w:vAlign w:val="center"/>
          </w:tcPr>
          <w:p w14:paraId="0BDE1202"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ООО «РСК»</w:t>
            </w:r>
          </w:p>
        </w:tc>
        <w:tc>
          <w:tcPr>
            <w:tcW w:w="1155" w:type="dxa"/>
            <w:gridSpan w:val="2"/>
            <w:shd w:val="clear" w:color="auto" w:fill="auto"/>
            <w:vAlign w:val="center"/>
          </w:tcPr>
          <w:p w14:paraId="126D7C4B"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3D3693">
              <w:rPr>
                <w:rFonts w:ascii="Times New Roman" w:eastAsia="Times New Roman" w:hAnsi="Times New Roman" w:cs="Times New Roman"/>
                <w:color w:val="000000"/>
                <w:sz w:val="20"/>
                <w:szCs w:val="20"/>
              </w:rPr>
              <w:t>155,3</w:t>
            </w:r>
          </w:p>
        </w:tc>
        <w:tc>
          <w:tcPr>
            <w:tcW w:w="1290" w:type="dxa"/>
            <w:gridSpan w:val="2"/>
            <w:shd w:val="clear" w:color="auto" w:fill="auto"/>
            <w:vAlign w:val="center"/>
          </w:tcPr>
          <w:p w14:paraId="0D4610BB"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3D3693">
              <w:rPr>
                <w:rFonts w:ascii="Times New Roman" w:eastAsia="Times New Roman" w:hAnsi="Times New Roman" w:cs="Times New Roman"/>
                <w:color w:val="000000"/>
                <w:sz w:val="20"/>
                <w:szCs w:val="20"/>
              </w:rPr>
              <w:t>155,3</w:t>
            </w:r>
          </w:p>
        </w:tc>
        <w:tc>
          <w:tcPr>
            <w:tcW w:w="1245" w:type="dxa"/>
            <w:gridSpan w:val="2"/>
            <w:shd w:val="clear" w:color="auto" w:fill="auto"/>
            <w:vAlign w:val="center"/>
          </w:tcPr>
          <w:p w14:paraId="53FC9459"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3D3693">
              <w:rPr>
                <w:rFonts w:ascii="Times New Roman" w:eastAsia="Times New Roman" w:hAnsi="Times New Roman" w:cs="Times New Roman"/>
                <w:color w:val="000000"/>
                <w:sz w:val="20"/>
                <w:szCs w:val="20"/>
              </w:rPr>
              <w:t>155,3</w:t>
            </w:r>
          </w:p>
        </w:tc>
        <w:tc>
          <w:tcPr>
            <w:tcW w:w="1257" w:type="dxa"/>
            <w:shd w:val="clear" w:color="auto" w:fill="auto"/>
            <w:vAlign w:val="center"/>
          </w:tcPr>
          <w:p w14:paraId="1BD3FFF0"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3D3693">
              <w:rPr>
                <w:rFonts w:ascii="Times New Roman" w:eastAsia="Times New Roman" w:hAnsi="Times New Roman" w:cs="Times New Roman"/>
                <w:color w:val="000000"/>
                <w:sz w:val="20"/>
                <w:szCs w:val="20"/>
              </w:rPr>
              <w:t>155,3</w:t>
            </w:r>
          </w:p>
        </w:tc>
      </w:tr>
    </w:tbl>
    <w:p w14:paraId="229D2617" w14:textId="5AB14725" w:rsidR="00A964EA" w:rsidRPr="00A964EA" w:rsidRDefault="00A964EA" w:rsidP="00D5495F">
      <w:pPr>
        <w:pStyle w:val="16"/>
        <w:numPr>
          <w:ilvl w:val="0"/>
          <w:numId w:val="0"/>
        </w:numPr>
        <w:spacing w:before="240"/>
        <w:jc w:val="both"/>
        <w:rPr>
          <w:color w:val="auto"/>
        </w:rPr>
      </w:pPr>
      <w:bookmarkStart w:id="103" w:name="_Toc132034866"/>
      <w:bookmarkStart w:id="104" w:name="_Toc137209544"/>
      <w:r w:rsidRPr="00A964EA">
        <w:rPr>
          <w:color w:val="auto"/>
        </w:rPr>
        <w:t>14.4 Отношение величины технологических потерь тепловой энергии, теплоносителя к материальной характеристике тепловой сети</w:t>
      </w:r>
      <w:bookmarkEnd w:id="103"/>
      <w:bookmarkEnd w:id="104"/>
    </w:p>
    <w:p w14:paraId="0187BCCE" w14:textId="196AAE88" w:rsidR="009A0102" w:rsidRDefault="00A964EA" w:rsidP="00D5495F">
      <w:pPr>
        <w:spacing w:before="240" w:after="0" w:line="360" w:lineRule="auto"/>
        <w:jc w:val="both"/>
        <w:rPr>
          <w:rFonts w:ascii="Times New Roman" w:hAnsi="Times New Roman" w:cs="Times New Roman"/>
          <w:sz w:val="28"/>
          <w:szCs w:val="28"/>
        </w:rPr>
      </w:pPr>
      <w:r>
        <w:rPr>
          <w:rFonts w:ascii="Times New Roman" w:hAnsi="Times New Roman" w:cs="Times New Roman"/>
          <w:sz w:val="28"/>
          <w:szCs w:val="28"/>
        </w:rPr>
        <w:t>Таблица 14.4.1</w:t>
      </w:r>
      <w:r w:rsidR="009A0102">
        <w:rPr>
          <w:rFonts w:ascii="Times New Roman" w:hAnsi="Times New Roman" w:cs="Times New Roman"/>
          <w:sz w:val="28"/>
          <w:szCs w:val="28"/>
        </w:rPr>
        <w:t xml:space="preserve"> - Отношение технологических потерь тепловой энергии, теплоносителя к материальной характеристике тепловой сети для п</w:t>
      </w:r>
      <w:r w:rsidR="009943CA">
        <w:rPr>
          <w:rFonts w:ascii="Times New Roman" w:hAnsi="Times New Roman" w:cs="Times New Roman"/>
          <w:sz w:val="28"/>
          <w:szCs w:val="28"/>
        </w:rPr>
        <w:t xml:space="preserve">риоритетного </w:t>
      </w:r>
      <w:r w:rsidR="009A0102">
        <w:rPr>
          <w:rFonts w:ascii="Times New Roman" w:hAnsi="Times New Roman" w:cs="Times New Roman"/>
          <w:sz w:val="28"/>
          <w:szCs w:val="28"/>
        </w:rPr>
        <w:t>варианта развития</w:t>
      </w:r>
    </w:p>
    <w:tbl>
      <w:tblPr>
        <w:tblW w:w="937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2"/>
        <w:gridCol w:w="1843"/>
        <w:gridCol w:w="1984"/>
        <w:gridCol w:w="1135"/>
        <w:gridCol w:w="20"/>
        <w:gridCol w:w="1256"/>
        <w:gridCol w:w="79"/>
        <w:gridCol w:w="1196"/>
        <w:gridCol w:w="64"/>
        <w:gridCol w:w="1212"/>
      </w:tblGrid>
      <w:tr w:rsidR="00FC2A26" w:rsidRPr="00AA0EC7" w14:paraId="5C8CCEEF" w14:textId="77777777" w:rsidTr="00C257A1">
        <w:trPr>
          <w:trHeight w:val="630"/>
          <w:tblHeader/>
        </w:trPr>
        <w:tc>
          <w:tcPr>
            <w:tcW w:w="582" w:type="dxa"/>
            <w:vMerge w:val="restart"/>
            <w:shd w:val="clear" w:color="000000" w:fill="B2A1C7"/>
            <w:vAlign w:val="center"/>
          </w:tcPr>
          <w:p w14:paraId="116BE9BF" w14:textId="77777777" w:rsidR="00FC2A26" w:rsidRPr="00AA0EC7" w:rsidRDefault="00FC2A26" w:rsidP="00FE7020">
            <w:pPr>
              <w:spacing w:after="0" w:line="240" w:lineRule="auto"/>
              <w:jc w:val="center"/>
              <w:rPr>
                <w:rFonts w:ascii="Times New Roman" w:eastAsia="Times New Roman" w:hAnsi="Times New Roman" w:cs="Times New Roman"/>
                <w:b/>
                <w:bCs/>
                <w:color w:val="000000"/>
                <w:sz w:val="20"/>
                <w:szCs w:val="20"/>
              </w:rPr>
            </w:pPr>
            <w:bookmarkStart w:id="105" w:name="_Toc132034867"/>
            <w:bookmarkStart w:id="106" w:name="_Toc137209545"/>
            <w:r>
              <w:rPr>
                <w:rFonts w:ascii="Times New Roman" w:eastAsia="Times New Roman" w:hAnsi="Times New Roman" w:cs="Times New Roman"/>
                <w:b/>
                <w:bCs/>
                <w:color w:val="000000"/>
                <w:sz w:val="20"/>
                <w:szCs w:val="20"/>
              </w:rPr>
              <w:t>№ п/п</w:t>
            </w:r>
          </w:p>
        </w:tc>
        <w:tc>
          <w:tcPr>
            <w:tcW w:w="1843" w:type="dxa"/>
            <w:vMerge w:val="restart"/>
            <w:shd w:val="clear" w:color="000000" w:fill="B2A1C7"/>
            <w:vAlign w:val="center"/>
            <w:hideMark/>
          </w:tcPr>
          <w:p w14:paraId="73F2FF5A" w14:textId="77777777" w:rsidR="00FC2A26" w:rsidRPr="00AA0EC7" w:rsidRDefault="00FC2A26" w:rsidP="00FE7020">
            <w:pPr>
              <w:spacing w:after="0" w:line="240" w:lineRule="auto"/>
              <w:jc w:val="center"/>
              <w:rPr>
                <w:rFonts w:ascii="Times New Roman" w:eastAsia="Times New Roman" w:hAnsi="Times New Roman" w:cs="Times New Roman"/>
                <w:b/>
                <w:bCs/>
                <w:color w:val="000000"/>
                <w:sz w:val="20"/>
                <w:szCs w:val="20"/>
              </w:rPr>
            </w:pPr>
            <w:r w:rsidRPr="00AA0EC7">
              <w:rPr>
                <w:rFonts w:ascii="Times New Roman" w:eastAsia="Times New Roman" w:hAnsi="Times New Roman" w:cs="Times New Roman"/>
                <w:b/>
                <w:bCs/>
                <w:color w:val="000000"/>
                <w:sz w:val="20"/>
                <w:szCs w:val="20"/>
              </w:rPr>
              <w:t>Тепловой источник</w:t>
            </w:r>
          </w:p>
        </w:tc>
        <w:tc>
          <w:tcPr>
            <w:tcW w:w="1984" w:type="dxa"/>
            <w:vMerge w:val="restart"/>
            <w:shd w:val="clear" w:color="000000" w:fill="B2A1C7"/>
          </w:tcPr>
          <w:p w14:paraId="4C3B1E06" w14:textId="77777777" w:rsidR="00FC2A26" w:rsidRPr="00AA0EC7" w:rsidRDefault="00FC2A26" w:rsidP="00FE7020">
            <w:pPr>
              <w:spacing w:after="0" w:line="240" w:lineRule="auto"/>
              <w:jc w:val="center"/>
              <w:rPr>
                <w:rFonts w:ascii="Times New Roman" w:eastAsia="Times New Roman" w:hAnsi="Times New Roman" w:cs="Times New Roman"/>
                <w:b/>
                <w:bCs/>
                <w:color w:val="000000"/>
                <w:sz w:val="20"/>
                <w:szCs w:val="20"/>
              </w:rPr>
            </w:pPr>
            <w:r w:rsidRPr="005E45E5">
              <w:rPr>
                <w:rFonts w:ascii="Times New Roman" w:eastAsia="Times New Roman" w:hAnsi="Times New Roman" w:cs="Times New Roman"/>
                <w:b/>
                <w:bCs/>
                <w:color w:val="000000"/>
                <w:sz w:val="20"/>
                <w:szCs w:val="20"/>
              </w:rPr>
              <w:t>Эксплуатирующая организация источника теплоснабжения</w:t>
            </w:r>
          </w:p>
        </w:tc>
        <w:tc>
          <w:tcPr>
            <w:tcW w:w="4962" w:type="dxa"/>
            <w:gridSpan w:val="7"/>
            <w:shd w:val="clear" w:color="000000" w:fill="B2A1C7"/>
            <w:vAlign w:val="center"/>
          </w:tcPr>
          <w:p w14:paraId="12FBAF9D" w14:textId="77777777" w:rsidR="00FC2A26" w:rsidRPr="00AA0EC7" w:rsidRDefault="00FC2A26" w:rsidP="00FE7020">
            <w:pPr>
              <w:spacing w:after="0" w:line="240" w:lineRule="auto"/>
              <w:jc w:val="center"/>
              <w:rPr>
                <w:rFonts w:ascii="Times New Roman" w:eastAsia="Times New Roman" w:hAnsi="Times New Roman" w:cs="Times New Roman"/>
                <w:b/>
                <w:bCs/>
                <w:color w:val="000000"/>
                <w:sz w:val="20"/>
                <w:szCs w:val="20"/>
              </w:rPr>
            </w:pPr>
            <w:r w:rsidRPr="00AA0EC7">
              <w:rPr>
                <w:rFonts w:ascii="Times New Roman" w:eastAsia="Times New Roman" w:hAnsi="Times New Roman" w:cs="Times New Roman"/>
                <w:b/>
                <w:bCs/>
                <w:color w:val="000000"/>
                <w:sz w:val="20"/>
                <w:szCs w:val="20"/>
              </w:rPr>
              <w:t>Отношение величины технологических потерь тепловой энергии, теплосносителя к материальной характеристике тепловой сети, Гкал/кв.м</w:t>
            </w:r>
          </w:p>
        </w:tc>
      </w:tr>
      <w:tr w:rsidR="003046DD" w:rsidRPr="00AA0EC7" w14:paraId="51575169" w14:textId="77777777" w:rsidTr="00C257A1">
        <w:trPr>
          <w:trHeight w:val="315"/>
          <w:tblHeader/>
        </w:trPr>
        <w:tc>
          <w:tcPr>
            <w:tcW w:w="582" w:type="dxa"/>
            <w:vMerge/>
            <w:vAlign w:val="center"/>
          </w:tcPr>
          <w:p w14:paraId="20EB89CF" w14:textId="77777777" w:rsidR="003046DD" w:rsidRPr="00AA0EC7" w:rsidRDefault="003046DD" w:rsidP="003046DD">
            <w:pPr>
              <w:spacing w:after="0" w:line="240" w:lineRule="auto"/>
              <w:jc w:val="center"/>
              <w:rPr>
                <w:rFonts w:ascii="Times New Roman" w:eastAsia="Times New Roman" w:hAnsi="Times New Roman" w:cs="Times New Roman"/>
                <w:b/>
                <w:bCs/>
                <w:color w:val="000000"/>
                <w:sz w:val="20"/>
                <w:szCs w:val="20"/>
              </w:rPr>
            </w:pPr>
          </w:p>
        </w:tc>
        <w:tc>
          <w:tcPr>
            <w:tcW w:w="1843" w:type="dxa"/>
            <w:vMerge/>
            <w:vAlign w:val="center"/>
            <w:hideMark/>
          </w:tcPr>
          <w:p w14:paraId="07127BA8" w14:textId="77777777" w:rsidR="003046DD" w:rsidRPr="00AA0EC7" w:rsidRDefault="003046DD" w:rsidP="003046DD">
            <w:pPr>
              <w:spacing w:after="0" w:line="240" w:lineRule="auto"/>
              <w:rPr>
                <w:rFonts w:ascii="Times New Roman" w:eastAsia="Times New Roman" w:hAnsi="Times New Roman" w:cs="Times New Roman"/>
                <w:b/>
                <w:bCs/>
                <w:color w:val="000000"/>
                <w:sz w:val="20"/>
                <w:szCs w:val="20"/>
              </w:rPr>
            </w:pPr>
          </w:p>
        </w:tc>
        <w:tc>
          <w:tcPr>
            <w:tcW w:w="1984" w:type="dxa"/>
            <w:vMerge/>
            <w:shd w:val="clear" w:color="000000" w:fill="B2A1C7"/>
          </w:tcPr>
          <w:p w14:paraId="6B1E8B02" w14:textId="77777777" w:rsidR="003046DD" w:rsidRDefault="003046DD" w:rsidP="003046DD">
            <w:pPr>
              <w:spacing w:after="0" w:line="240" w:lineRule="auto"/>
              <w:jc w:val="center"/>
              <w:rPr>
                <w:rFonts w:ascii="Times New Roman" w:eastAsia="Times New Roman" w:hAnsi="Times New Roman" w:cs="Times New Roman"/>
                <w:b/>
                <w:bCs/>
                <w:color w:val="000000"/>
                <w:sz w:val="20"/>
                <w:szCs w:val="20"/>
              </w:rPr>
            </w:pPr>
          </w:p>
        </w:tc>
        <w:tc>
          <w:tcPr>
            <w:tcW w:w="1135" w:type="dxa"/>
            <w:shd w:val="clear" w:color="000000" w:fill="B2A1C7"/>
            <w:vAlign w:val="center"/>
            <w:hideMark/>
          </w:tcPr>
          <w:p w14:paraId="444362A7" w14:textId="77777777" w:rsidR="003046DD" w:rsidRPr="00AA0EC7"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2023-2027</w:t>
            </w:r>
          </w:p>
        </w:tc>
        <w:tc>
          <w:tcPr>
            <w:tcW w:w="1276" w:type="dxa"/>
            <w:gridSpan w:val="2"/>
            <w:shd w:val="clear" w:color="000000" w:fill="B2A1C7"/>
            <w:vAlign w:val="center"/>
            <w:hideMark/>
          </w:tcPr>
          <w:p w14:paraId="682C8CB6" w14:textId="77777777" w:rsidR="003046DD" w:rsidRPr="00AA0EC7"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2028-2032</w:t>
            </w:r>
          </w:p>
        </w:tc>
        <w:tc>
          <w:tcPr>
            <w:tcW w:w="1275" w:type="dxa"/>
            <w:gridSpan w:val="2"/>
            <w:shd w:val="clear" w:color="000000" w:fill="B2A1C7"/>
            <w:vAlign w:val="center"/>
            <w:hideMark/>
          </w:tcPr>
          <w:p w14:paraId="101F1F7A" w14:textId="7BDE9234" w:rsidR="003046DD" w:rsidRPr="00AA0EC7" w:rsidRDefault="003046DD" w:rsidP="003046DD">
            <w:pPr>
              <w:spacing w:after="0" w:line="240" w:lineRule="auto"/>
              <w:jc w:val="center"/>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2033-303</w:t>
            </w:r>
            <w:r>
              <w:rPr>
                <w:rFonts w:ascii="Times New Roman" w:eastAsia="Times New Roman" w:hAnsi="Times New Roman" w:cs="Times New Roman"/>
                <w:b/>
                <w:bCs/>
                <w:color w:val="000000"/>
                <w:sz w:val="20"/>
                <w:szCs w:val="20"/>
              </w:rPr>
              <w:t>8</w:t>
            </w:r>
          </w:p>
        </w:tc>
        <w:tc>
          <w:tcPr>
            <w:tcW w:w="1276" w:type="dxa"/>
            <w:gridSpan w:val="2"/>
            <w:shd w:val="clear" w:color="000000" w:fill="B2A1C7"/>
            <w:vAlign w:val="center"/>
            <w:hideMark/>
          </w:tcPr>
          <w:p w14:paraId="15073A61" w14:textId="0A19C228" w:rsidR="003046DD" w:rsidRPr="00AA0EC7" w:rsidRDefault="003046DD" w:rsidP="003046DD">
            <w:pPr>
              <w:spacing w:after="0" w:line="240" w:lineRule="auto"/>
              <w:jc w:val="center"/>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203</w:t>
            </w:r>
            <w:r>
              <w:rPr>
                <w:rFonts w:ascii="Times New Roman" w:eastAsia="Times New Roman" w:hAnsi="Times New Roman" w:cs="Times New Roman"/>
                <w:b/>
                <w:bCs/>
                <w:color w:val="000000"/>
                <w:sz w:val="20"/>
                <w:szCs w:val="20"/>
              </w:rPr>
              <w:t>9</w:t>
            </w:r>
            <w:r w:rsidRPr="002A3015">
              <w:rPr>
                <w:rFonts w:ascii="Times New Roman" w:eastAsia="Times New Roman" w:hAnsi="Times New Roman" w:cs="Times New Roman"/>
                <w:b/>
                <w:bCs/>
                <w:color w:val="000000"/>
                <w:sz w:val="20"/>
                <w:szCs w:val="20"/>
              </w:rPr>
              <w:t>-204</w:t>
            </w:r>
            <w:r>
              <w:rPr>
                <w:rFonts w:ascii="Times New Roman" w:eastAsia="Times New Roman" w:hAnsi="Times New Roman" w:cs="Times New Roman"/>
                <w:b/>
                <w:bCs/>
                <w:color w:val="000000"/>
                <w:sz w:val="20"/>
                <w:szCs w:val="20"/>
              </w:rPr>
              <w:t>4</w:t>
            </w:r>
          </w:p>
        </w:tc>
      </w:tr>
      <w:tr w:rsidR="003046DD" w:rsidRPr="00AA0EC7" w14:paraId="66613771" w14:textId="77777777" w:rsidTr="00C257A1">
        <w:trPr>
          <w:trHeight w:val="465"/>
        </w:trPr>
        <w:tc>
          <w:tcPr>
            <w:tcW w:w="582" w:type="dxa"/>
            <w:vAlign w:val="center"/>
          </w:tcPr>
          <w:p w14:paraId="1DDB0F80"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lastRenderedPageBreak/>
              <w:t>1</w:t>
            </w:r>
          </w:p>
        </w:tc>
        <w:tc>
          <w:tcPr>
            <w:tcW w:w="1843" w:type="dxa"/>
            <w:shd w:val="clear" w:color="auto" w:fill="auto"/>
            <w:vAlign w:val="center"/>
            <w:hideMark/>
          </w:tcPr>
          <w:p w14:paraId="77EE599E" w14:textId="77777777" w:rsidR="003046DD" w:rsidRPr="00AA0EC7" w:rsidRDefault="003046DD" w:rsidP="003046DD">
            <w:pPr>
              <w:spacing w:after="0" w:line="240" w:lineRule="auto"/>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Котельная № 1</w:t>
            </w:r>
          </w:p>
        </w:tc>
        <w:tc>
          <w:tcPr>
            <w:tcW w:w="1984" w:type="dxa"/>
            <w:vAlign w:val="center"/>
          </w:tcPr>
          <w:p w14:paraId="0DF1047A"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ООО «РСК»</w:t>
            </w:r>
          </w:p>
        </w:tc>
        <w:tc>
          <w:tcPr>
            <w:tcW w:w="1135" w:type="dxa"/>
            <w:shd w:val="clear" w:color="auto" w:fill="auto"/>
            <w:vAlign w:val="center"/>
            <w:hideMark/>
          </w:tcPr>
          <w:p w14:paraId="6EC1A10D"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2,68</w:t>
            </w:r>
          </w:p>
        </w:tc>
        <w:tc>
          <w:tcPr>
            <w:tcW w:w="1276" w:type="dxa"/>
            <w:gridSpan w:val="2"/>
            <w:shd w:val="clear" w:color="auto" w:fill="auto"/>
            <w:vAlign w:val="center"/>
            <w:hideMark/>
          </w:tcPr>
          <w:p w14:paraId="154C6DD4"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3,14</w:t>
            </w:r>
          </w:p>
        </w:tc>
        <w:tc>
          <w:tcPr>
            <w:tcW w:w="1275" w:type="dxa"/>
            <w:gridSpan w:val="2"/>
            <w:shd w:val="clear" w:color="auto" w:fill="auto"/>
            <w:vAlign w:val="center"/>
            <w:hideMark/>
          </w:tcPr>
          <w:p w14:paraId="301E2C78"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3,14</w:t>
            </w:r>
          </w:p>
        </w:tc>
        <w:tc>
          <w:tcPr>
            <w:tcW w:w="1276" w:type="dxa"/>
            <w:gridSpan w:val="2"/>
            <w:shd w:val="clear" w:color="auto" w:fill="auto"/>
            <w:vAlign w:val="center"/>
            <w:hideMark/>
          </w:tcPr>
          <w:p w14:paraId="109CB1E4"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3,14</w:t>
            </w:r>
          </w:p>
        </w:tc>
      </w:tr>
      <w:tr w:rsidR="003046DD" w:rsidRPr="00AA0EC7" w14:paraId="43382EC7" w14:textId="77777777" w:rsidTr="00C257A1">
        <w:trPr>
          <w:trHeight w:val="465"/>
        </w:trPr>
        <w:tc>
          <w:tcPr>
            <w:tcW w:w="582" w:type="dxa"/>
            <w:vAlign w:val="center"/>
          </w:tcPr>
          <w:p w14:paraId="3A98CC0F"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w:t>
            </w:r>
          </w:p>
        </w:tc>
        <w:tc>
          <w:tcPr>
            <w:tcW w:w="1843" w:type="dxa"/>
            <w:shd w:val="clear" w:color="auto" w:fill="auto"/>
            <w:vAlign w:val="center"/>
            <w:hideMark/>
          </w:tcPr>
          <w:p w14:paraId="12D92568" w14:textId="77777777" w:rsidR="003046DD" w:rsidRPr="00AA0EC7" w:rsidRDefault="003046DD" w:rsidP="003046DD">
            <w:pPr>
              <w:spacing w:after="0" w:line="240" w:lineRule="auto"/>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Котельная № 2</w:t>
            </w:r>
          </w:p>
        </w:tc>
        <w:tc>
          <w:tcPr>
            <w:tcW w:w="1984" w:type="dxa"/>
            <w:vAlign w:val="center"/>
          </w:tcPr>
          <w:p w14:paraId="2F7CC4F9"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ООО «РСК»</w:t>
            </w:r>
          </w:p>
        </w:tc>
        <w:tc>
          <w:tcPr>
            <w:tcW w:w="1135" w:type="dxa"/>
            <w:shd w:val="clear" w:color="auto" w:fill="auto"/>
            <w:vAlign w:val="center"/>
            <w:hideMark/>
          </w:tcPr>
          <w:p w14:paraId="0ED8AB10"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1,39</w:t>
            </w:r>
          </w:p>
        </w:tc>
        <w:tc>
          <w:tcPr>
            <w:tcW w:w="1276" w:type="dxa"/>
            <w:gridSpan w:val="2"/>
            <w:shd w:val="clear" w:color="auto" w:fill="auto"/>
            <w:vAlign w:val="center"/>
            <w:hideMark/>
          </w:tcPr>
          <w:p w14:paraId="29273BE3"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1,39</w:t>
            </w:r>
          </w:p>
        </w:tc>
        <w:tc>
          <w:tcPr>
            <w:tcW w:w="1275" w:type="dxa"/>
            <w:gridSpan w:val="2"/>
            <w:shd w:val="clear" w:color="auto" w:fill="auto"/>
            <w:vAlign w:val="center"/>
            <w:hideMark/>
          </w:tcPr>
          <w:p w14:paraId="61313A58"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1,39</w:t>
            </w:r>
          </w:p>
        </w:tc>
        <w:tc>
          <w:tcPr>
            <w:tcW w:w="1276" w:type="dxa"/>
            <w:gridSpan w:val="2"/>
            <w:shd w:val="clear" w:color="auto" w:fill="auto"/>
            <w:vAlign w:val="center"/>
            <w:hideMark/>
          </w:tcPr>
          <w:p w14:paraId="38983BBA"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1,39</w:t>
            </w:r>
          </w:p>
        </w:tc>
      </w:tr>
      <w:tr w:rsidR="003046DD" w:rsidRPr="00AA0EC7" w14:paraId="2EEE3387" w14:textId="77777777" w:rsidTr="00C257A1">
        <w:trPr>
          <w:trHeight w:val="465"/>
        </w:trPr>
        <w:tc>
          <w:tcPr>
            <w:tcW w:w="582" w:type="dxa"/>
            <w:vAlign w:val="center"/>
          </w:tcPr>
          <w:p w14:paraId="5D676AD2"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w:t>
            </w:r>
          </w:p>
        </w:tc>
        <w:tc>
          <w:tcPr>
            <w:tcW w:w="1843" w:type="dxa"/>
            <w:shd w:val="clear" w:color="auto" w:fill="auto"/>
            <w:vAlign w:val="center"/>
            <w:hideMark/>
          </w:tcPr>
          <w:p w14:paraId="6379F505" w14:textId="77777777" w:rsidR="003046DD" w:rsidRPr="00AA0EC7" w:rsidRDefault="003046DD" w:rsidP="003046DD">
            <w:pPr>
              <w:spacing w:after="0" w:line="240" w:lineRule="auto"/>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Котельная № 4</w:t>
            </w:r>
          </w:p>
        </w:tc>
        <w:tc>
          <w:tcPr>
            <w:tcW w:w="1984" w:type="dxa"/>
            <w:vAlign w:val="center"/>
          </w:tcPr>
          <w:p w14:paraId="58B9AEE3"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ООО «РСК»</w:t>
            </w:r>
          </w:p>
        </w:tc>
        <w:tc>
          <w:tcPr>
            <w:tcW w:w="1135" w:type="dxa"/>
            <w:shd w:val="clear" w:color="auto" w:fill="auto"/>
            <w:vAlign w:val="center"/>
            <w:hideMark/>
          </w:tcPr>
          <w:p w14:paraId="0058B143"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1,14</w:t>
            </w:r>
          </w:p>
        </w:tc>
        <w:tc>
          <w:tcPr>
            <w:tcW w:w="1276" w:type="dxa"/>
            <w:gridSpan w:val="2"/>
            <w:shd w:val="clear" w:color="auto" w:fill="auto"/>
            <w:vAlign w:val="center"/>
            <w:hideMark/>
          </w:tcPr>
          <w:p w14:paraId="659517A0"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1,59</w:t>
            </w:r>
          </w:p>
        </w:tc>
        <w:tc>
          <w:tcPr>
            <w:tcW w:w="1275" w:type="dxa"/>
            <w:gridSpan w:val="2"/>
            <w:shd w:val="clear" w:color="auto" w:fill="auto"/>
            <w:vAlign w:val="center"/>
            <w:hideMark/>
          </w:tcPr>
          <w:p w14:paraId="23B84F7D"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1,59</w:t>
            </w:r>
          </w:p>
        </w:tc>
        <w:tc>
          <w:tcPr>
            <w:tcW w:w="1276" w:type="dxa"/>
            <w:gridSpan w:val="2"/>
            <w:shd w:val="clear" w:color="auto" w:fill="auto"/>
            <w:vAlign w:val="center"/>
            <w:hideMark/>
          </w:tcPr>
          <w:p w14:paraId="70CE21A9"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1,59</w:t>
            </w:r>
          </w:p>
        </w:tc>
      </w:tr>
      <w:tr w:rsidR="003046DD" w:rsidRPr="00AA0EC7" w14:paraId="699894CD" w14:textId="77777777" w:rsidTr="00C257A1">
        <w:trPr>
          <w:trHeight w:val="465"/>
        </w:trPr>
        <w:tc>
          <w:tcPr>
            <w:tcW w:w="582" w:type="dxa"/>
            <w:vAlign w:val="center"/>
          </w:tcPr>
          <w:p w14:paraId="033B8183"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w:t>
            </w:r>
          </w:p>
        </w:tc>
        <w:tc>
          <w:tcPr>
            <w:tcW w:w="1843" w:type="dxa"/>
            <w:shd w:val="clear" w:color="auto" w:fill="auto"/>
            <w:vAlign w:val="center"/>
            <w:hideMark/>
          </w:tcPr>
          <w:p w14:paraId="1CE42C4C" w14:textId="77777777" w:rsidR="003046DD" w:rsidRPr="00AA0EC7" w:rsidRDefault="003046DD" w:rsidP="003046DD">
            <w:pPr>
              <w:spacing w:after="0" w:line="240" w:lineRule="auto"/>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Котельная № 5</w:t>
            </w:r>
          </w:p>
        </w:tc>
        <w:tc>
          <w:tcPr>
            <w:tcW w:w="1984" w:type="dxa"/>
            <w:vAlign w:val="center"/>
          </w:tcPr>
          <w:p w14:paraId="788431CE"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ООО «РСК»</w:t>
            </w:r>
          </w:p>
        </w:tc>
        <w:tc>
          <w:tcPr>
            <w:tcW w:w="1135" w:type="dxa"/>
            <w:shd w:val="clear" w:color="auto" w:fill="auto"/>
            <w:vAlign w:val="center"/>
            <w:hideMark/>
          </w:tcPr>
          <w:p w14:paraId="4340D6B1"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2,14</w:t>
            </w:r>
          </w:p>
        </w:tc>
        <w:tc>
          <w:tcPr>
            <w:tcW w:w="1276" w:type="dxa"/>
            <w:gridSpan w:val="2"/>
            <w:shd w:val="clear" w:color="auto" w:fill="auto"/>
            <w:vAlign w:val="center"/>
            <w:hideMark/>
          </w:tcPr>
          <w:p w14:paraId="29791A79"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2,14</w:t>
            </w:r>
          </w:p>
        </w:tc>
        <w:tc>
          <w:tcPr>
            <w:tcW w:w="1275" w:type="dxa"/>
            <w:gridSpan w:val="2"/>
            <w:shd w:val="clear" w:color="auto" w:fill="auto"/>
            <w:vAlign w:val="center"/>
            <w:hideMark/>
          </w:tcPr>
          <w:p w14:paraId="25F95A18"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2,14</w:t>
            </w:r>
          </w:p>
        </w:tc>
        <w:tc>
          <w:tcPr>
            <w:tcW w:w="1276" w:type="dxa"/>
            <w:gridSpan w:val="2"/>
            <w:shd w:val="clear" w:color="auto" w:fill="auto"/>
            <w:vAlign w:val="center"/>
            <w:hideMark/>
          </w:tcPr>
          <w:p w14:paraId="6A01FECB"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2,14</w:t>
            </w:r>
          </w:p>
        </w:tc>
      </w:tr>
      <w:tr w:rsidR="003046DD" w:rsidRPr="00AA0EC7" w14:paraId="0B4F46C9" w14:textId="77777777" w:rsidTr="00C257A1">
        <w:trPr>
          <w:trHeight w:val="465"/>
        </w:trPr>
        <w:tc>
          <w:tcPr>
            <w:tcW w:w="582" w:type="dxa"/>
            <w:vAlign w:val="center"/>
          </w:tcPr>
          <w:p w14:paraId="1D915B42"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w:t>
            </w:r>
          </w:p>
        </w:tc>
        <w:tc>
          <w:tcPr>
            <w:tcW w:w="1843" w:type="dxa"/>
            <w:shd w:val="clear" w:color="auto" w:fill="auto"/>
            <w:vAlign w:val="center"/>
            <w:hideMark/>
          </w:tcPr>
          <w:p w14:paraId="6C66C432" w14:textId="77777777" w:rsidR="003046DD" w:rsidRPr="00AA0EC7" w:rsidRDefault="003046DD" w:rsidP="003046DD">
            <w:pPr>
              <w:spacing w:after="0" w:line="240" w:lineRule="auto"/>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Котельная № 6</w:t>
            </w:r>
          </w:p>
        </w:tc>
        <w:tc>
          <w:tcPr>
            <w:tcW w:w="1984" w:type="dxa"/>
            <w:vAlign w:val="center"/>
          </w:tcPr>
          <w:p w14:paraId="3D81AE78"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ООО «РСК»</w:t>
            </w:r>
          </w:p>
        </w:tc>
        <w:tc>
          <w:tcPr>
            <w:tcW w:w="4962" w:type="dxa"/>
            <w:gridSpan w:val="7"/>
            <w:shd w:val="clear" w:color="auto" w:fill="auto"/>
            <w:vAlign w:val="center"/>
            <w:hideMark/>
          </w:tcPr>
          <w:p w14:paraId="65305C3C"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Ликвидация котельной, п</w:t>
            </w:r>
            <w:r>
              <w:rPr>
                <w:rFonts w:ascii="Times New Roman" w:eastAsia="Times New Roman" w:hAnsi="Times New Roman" w:cs="Times New Roman"/>
                <w:color w:val="000000"/>
                <w:sz w:val="20"/>
                <w:szCs w:val="20"/>
              </w:rPr>
              <w:t>еревод нагрузок на котельную № 4</w:t>
            </w:r>
          </w:p>
        </w:tc>
      </w:tr>
      <w:tr w:rsidR="003046DD" w:rsidRPr="00AA0EC7" w14:paraId="56C6B24B" w14:textId="77777777" w:rsidTr="00C257A1">
        <w:trPr>
          <w:trHeight w:val="465"/>
        </w:trPr>
        <w:tc>
          <w:tcPr>
            <w:tcW w:w="582" w:type="dxa"/>
            <w:vAlign w:val="center"/>
          </w:tcPr>
          <w:p w14:paraId="7B5B5074"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w:t>
            </w:r>
          </w:p>
        </w:tc>
        <w:tc>
          <w:tcPr>
            <w:tcW w:w="1843" w:type="dxa"/>
            <w:shd w:val="clear" w:color="auto" w:fill="auto"/>
            <w:vAlign w:val="center"/>
            <w:hideMark/>
          </w:tcPr>
          <w:p w14:paraId="792A5E42" w14:textId="77777777" w:rsidR="003046DD" w:rsidRPr="00AA0EC7" w:rsidRDefault="003046DD" w:rsidP="003046DD">
            <w:pPr>
              <w:spacing w:after="0" w:line="240" w:lineRule="auto"/>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Котельная № 7</w:t>
            </w:r>
          </w:p>
        </w:tc>
        <w:tc>
          <w:tcPr>
            <w:tcW w:w="1984" w:type="dxa"/>
            <w:vAlign w:val="center"/>
          </w:tcPr>
          <w:p w14:paraId="696F0E5F"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ООО «РСК»</w:t>
            </w:r>
          </w:p>
        </w:tc>
        <w:tc>
          <w:tcPr>
            <w:tcW w:w="1135" w:type="dxa"/>
            <w:shd w:val="clear" w:color="auto" w:fill="auto"/>
            <w:vAlign w:val="center"/>
            <w:hideMark/>
          </w:tcPr>
          <w:p w14:paraId="36438ABD"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2,63</w:t>
            </w:r>
          </w:p>
        </w:tc>
        <w:tc>
          <w:tcPr>
            <w:tcW w:w="1276" w:type="dxa"/>
            <w:gridSpan w:val="2"/>
            <w:shd w:val="clear" w:color="auto" w:fill="auto"/>
            <w:vAlign w:val="center"/>
            <w:hideMark/>
          </w:tcPr>
          <w:p w14:paraId="582E53BE"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2,63</w:t>
            </w:r>
          </w:p>
        </w:tc>
        <w:tc>
          <w:tcPr>
            <w:tcW w:w="1275" w:type="dxa"/>
            <w:gridSpan w:val="2"/>
            <w:shd w:val="clear" w:color="auto" w:fill="auto"/>
            <w:vAlign w:val="center"/>
            <w:hideMark/>
          </w:tcPr>
          <w:p w14:paraId="044F8D1F"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2,63</w:t>
            </w:r>
          </w:p>
        </w:tc>
        <w:tc>
          <w:tcPr>
            <w:tcW w:w="1276" w:type="dxa"/>
            <w:gridSpan w:val="2"/>
            <w:shd w:val="clear" w:color="auto" w:fill="auto"/>
            <w:vAlign w:val="center"/>
            <w:hideMark/>
          </w:tcPr>
          <w:p w14:paraId="7AE5A3B8"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2,63</w:t>
            </w:r>
          </w:p>
        </w:tc>
      </w:tr>
      <w:tr w:rsidR="003046DD" w:rsidRPr="00AA0EC7" w14:paraId="1EC48936" w14:textId="77777777" w:rsidTr="00C257A1">
        <w:trPr>
          <w:trHeight w:val="525"/>
        </w:trPr>
        <w:tc>
          <w:tcPr>
            <w:tcW w:w="582" w:type="dxa"/>
            <w:vAlign w:val="center"/>
          </w:tcPr>
          <w:p w14:paraId="1FB2C92E"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w:t>
            </w:r>
          </w:p>
        </w:tc>
        <w:tc>
          <w:tcPr>
            <w:tcW w:w="1843" w:type="dxa"/>
            <w:shd w:val="clear" w:color="auto" w:fill="auto"/>
            <w:vAlign w:val="center"/>
            <w:hideMark/>
          </w:tcPr>
          <w:p w14:paraId="28DCACB3" w14:textId="77777777" w:rsidR="003046DD" w:rsidRPr="00AA0EC7" w:rsidRDefault="003046DD" w:rsidP="003046DD">
            <w:pPr>
              <w:spacing w:after="0" w:line="240" w:lineRule="auto"/>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Котельная БМК-140</w:t>
            </w:r>
          </w:p>
        </w:tc>
        <w:tc>
          <w:tcPr>
            <w:tcW w:w="1984" w:type="dxa"/>
            <w:vAlign w:val="center"/>
          </w:tcPr>
          <w:p w14:paraId="34DA1157"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ООО «РСК»</w:t>
            </w:r>
          </w:p>
        </w:tc>
        <w:tc>
          <w:tcPr>
            <w:tcW w:w="1135" w:type="dxa"/>
            <w:shd w:val="clear" w:color="auto" w:fill="auto"/>
            <w:vAlign w:val="center"/>
            <w:hideMark/>
          </w:tcPr>
          <w:p w14:paraId="768EA782"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1,91</w:t>
            </w:r>
          </w:p>
        </w:tc>
        <w:tc>
          <w:tcPr>
            <w:tcW w:w="1276" w:type="dxa"/>
            <w:gridSpan w:val="2"/>
            <w:shd w:val="clear" w:color="auto" w:fill="auto"/>
            <w:vAlign w:val="center"/>
            <w:hideMark/>
          </w:tcPr>
          <w:p w14:paraId="59BD1844"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1,91</w:t>
            </w:r>
          </w:p>
        </w:tc>
        <w:tc>
          <w:tcPr>
            <w:tcW w:w="1275" w:type="dxa"/>
            <w:gridSpan w:val="2"/>
            <w:shd w:val="clear" w:color="auto" w:fill="auto"/>
            <w:vAlign w:val="center"/>
            <w:hideMark/>
          </w:tcPr>
          <w:p w14:paraId="4658D43A"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1,91</w:t>
            </w:r>
          </w:p>
        </w:tc>
        <w:tc>
          <w:tcPr>
            <w:tcW w:w="1276" w:type="dxa"/>
            <w:gridSpan w:val="2"/>
            <w:shd w:val="clear" w:color="auto" w:fill="auto"/>
            <w:vAlign w:val="center"/>
            <w:hideMark/>
          </w:tcPr>
          <w:p w14:paraId="58D281A5"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1,91</w:t>
            </w:r>
          </w:p>
        </w:tc>
      </w:tr>
      <w:tr w:rsidR="003046DD" w:rsidRPr="00AA0EC7" w14:paraId="6E813785" w14:textId="77777777" w:rsidTr="00C257A1">
        <w:trPr>
          <w:trHeight w:val="1290"/>
        </w:trPr>
        <w:tc>
          <w:tcPr>
            <w:tcW w:w="582" w:type="dxa"/>
            <w:vAlign w:val="center"/>
          </w:tcPr>
          <w:p w14:paraId="74D0902A"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w:t>
            </w:r>
          </w:p>
        </w:tc>
        <w:tc>
          <w:tcPr>
            <w:tcW w:w="1843" w:type="dxa"/>
            <w:shd w:val="clear" w:color="auto" w:fill="auto"/>
            <w:vAlign w:val="center"/>
            <w:hideMark/>
          </w:tcPr>
          <w:p w14:paraId="00379A44" w14:textId="77777777" w:rsidR="003046DD" w:rsidRPr="00AA0EC7" w:rsidRDefault="003046DD" w:rsidP="003046DD">
            <w:pPr>
              <w:spacing w:after="0" w:line="240" w:lineRule="auto"/>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Котельная АО «ВПК «НПО машиностроения»</w:t>
            </w:r>
          </w:p>
        </w:tc>
        <w:tc>
          <w:tcPr>
            <w:tcW w:w="1984" w:type="dxa"/>
            <w:vAlign w:val="center"/>
          </w:tcPr>
          <w:p w14:paraId="7025D1AE"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АО «ВПК «НПО машиностроения»</w:t>
            </w:r>
          </w:p>
        </w:tc>
        <w:tc>
          <w:tcPr>
            <w:tcW w:w="1135" w:type="dxa"/>
            <w:shd w:val="clear" w:color="auto" w:fill="auto"/>
            <w:vAlign w:val="center"/>
            <w:hideMark/>
          </w:tcPr>
          <w:p w14:paraId="2C7AE9F0"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1,20</w:t>
            </w:r>
          </w:p>
        </w:tc>
        <w:tc>
          <w:tcPr>
            <w:tcW w:w="1276" w:type="dxa"/>
            <w:gridSpan w:val="2"/>
            <w:shd w:val="clear" w:color="auto" w:fill="auto"/>
            <w:vAlign w:val="center"/>
            <w:hideMark/>
          </w:tcPr>
          <w:p w14:paraId="026D7595"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1,20</w:t>
            </w:r>
          </w:p>
        </w:tc>
        <w:tc>
          <w:tcPr>
            <w:tcW w:w="1275" w:type="dxa"/>
            <w:gridSpan w:val="2"/>
            <w:shd w:val="clear" w:color="auto" w:fill="auto"/>
            <w:vAlign w:val="center"/>
            <w:hideMark/>
          </w:tcPr>
          <w:p w14:paraId="3C447CFE"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1,20</w:t>
            </w:r>
          </w:p>
        </w:tc>
        <w:tc>
          <w:tcPr>
            <w:tcW w:w="1276" w:type="dxa"/>
            <w:gridSpan w:val="2"/>
            <w:shd w:val="clear" w:color="auto" w:fill="auto"/>
            <w:vAlign w:val="center"/>
            <w:hideMark/>
          </w:tcPr>
          <w:p w14:paraId="2A7BE808"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1,20</w:t>
            </w:r>
          </w:p>
        </w:tc>
      </w:tr>
      <w:tr w:rsidR="003046DD" w:rsidRPr="00AA0EC7" w14:paraId="483A12DD" w14:textId="77777777" w:rsidTr="00C257A1">
        <w:trPr>
          <w:trHeight w:val="525"/>
        </w:trPr>
        <w:tc>
          <w:tcPr>
            <w:tcW w:w="582" w:type="dxa"/>
            <w:vAlign w:val="center"/>
          </w:tcPr>
          <w:p w14:paraId="6E3BE77E"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w:t>
            </w:r>
          </w:p>
        </w:tc>
        <w:tc>
          <w:tcPr>
            <w:tcW w:w="1843" w:type="dxa"/>
            <w:shd w:val="clear" w:color="auto" w:fill="auto"/>
            <w:vAlign w:val="center"/>
            <w:hideMark/>
          </w:tcPr>
          <w:p w14:paraId="0B2CC87C" w14:textId="77777777" w:rsidR="003046DD" w:rsidRPr="00AA0EC7" w:rsidRDefault="003046DD" w:rsidP="003046DD">
            <w:pPr>
              <w:spacing w:after="0" w:line="240" w:lineRule="auto"/>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Котельная ЦОБХР</w:t>
            </w:r>
          </w:p>
        </w:tc>
        <w:tc>
          <w:tcPr>
            <w:tcW w:w="1984" w:type="dxa"/>
            <w:vAlign w:val="center"/>
          </w:tcPr>
          <w:p w14:paraId="5013EC53"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ЦОБХР</w:t>
            </w:r>
          </w:p>
        </w:tc>
        <w:tc>
          <w:tcPr>
            <w:tcW w:w="4962" w:type="dxa"/>
            <w:gridSpan w:val="7"/>
            <w:shd w:val="clear" w:color="auto" w:fill="auto"/>
            <w:vAlign w:val="center"/>
            <w:hideMark/>
          </w:tcPr>
          <w:p w14:paraId="60A22A35"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Котельная не обслуживает жилой фонд</w:t>
            </w:r>
          </w:p>
        </w:tc>
      </w:tr>
      <w:tr w:rsidR="003046DD" w:rsidRPr="00AA0EC7" w14:paraId="46559273" w14:textId="77777777" w:rsidTr="00C257A1">
        <w:trPr>
          <w:trHeight w:val="525"/>
        </w:trPr>
        <w:tc>
          <w:tcPr>
            <w:tcW w:w="582" w:type="dxa"/>
            <w:vAlign w:val="center"/>
          </w:tcPr>
          <w:p w14:paraId="76F2796E" w14:textId="77777777" w:rsidR="003046D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w:t>
            </w:r>
          </w:p>
        </w:tc>
        <w:tc>
          <w:tcPr>
            <w:tcW w:w="1843" w:type="dxa"/>
            <w:shd w:val="clear" w:color="auto" w:fill="auto"/>
            <w:vAlign w:val="center"/>
          </w:tcPr>
          <w:p w14:paraId="4F29664C" w14:textId="77777777" w:rsidR="003046DD" w:rsidRPr="00AA0EC7" w:rsidRDefault="003046DD" w:rsidP="003046DD">
            <w:pP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Котельная ЖК Реут</w:t>
            </w:r>
          </w:p>
        </w:tc>
        <w:tc>
          <w:tcPr>
            <w:tcW w:w="1984" w:type="dxa"/>
            <w:vAlign w:val="center"/>
          </w:tcPr>
          <w:p w14:paraId="02465CD6"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ООО «РСК»</w:t>
            </w:r>
          </w:p>
        </w:tc>
        <w:tc>
          <w:tcPr>
            <w:tcW w:w="1155" w:type="dxa"/>
            <w:gridSpan w:val="2"/>
            <w:shd w:val="clear" w:color="auto" w:fill="auto"/>
            <w:vAlign w:val="center"/>
          </w:tcPr>
          <w:p w14:paraId="7E56A7CD"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0,998</w:t>
            </w:r>
          </w:p>
        </w:tc>
        <w:tc>
          <w:tcPr>
            <w:tcW w:w="1335" w:type="dxa"/>
            <w:gridSpan w:val="2"/>
            <w:shd w:val="clear" w:color="auto" w:fill="auto"/>
            <w:vAlign w:val="center"/>
          </w:tcPr>
          <w:p w14:paraId="5D7052E4"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0,998</w:t>
            </w:r>
          </w:p>
        </w:tc>
        <w:tc>
          <w:tcPr>
            <w:tcW w:w="1260" w:type="dxa"/>
            <w:gridSpan w:val="2"/>
            <w:shd w:val="clear" w:color="auto" w:fill="auto"/>
            <w:vAlign w:val="center"/>
          </w:tcPr>
          <w:p w14:paraId="3928D290"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0,998</w:t>
            </w:r>
          </w:p>
        </w:tc>
        <w:tc>
          <w:tcPr>
            <w:tcW w:w="1212" w:type="dxa"/>
            <w:shd w:val="clear" w:color="auto" w:fill="auto"/>
            <w:vAlign w:val="center"/>
          </w:tcPr>
          <w:p w14:paraId="6E22C111"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0,998</w:t>
            </w:r>
          </w:p>
        </w:tc>
      </w:tr>
    </w:tbl>
    <w:p w14:paraId="694C6D5B" w14:textId="77777777" w:rsidR="00A964EA" w:rsidRPr="00A964EA" w:rsidRDefault="00A964EA" w:rsidP="00D5495F">
      <w:pPr>
        <w:pStyle w:val="16"/>
        <w:numPr>
          <w:ilvl w:val="0"/>
          <w:numId w:val="0"/>
        </w:numPr>
        <w:spacing w:before="240"/>
        <w:jc w:val="both"/>
        <w:rPr>
          <w:color w:val="auto"/>
        </w:rPr>
      </w:pPr>
      <w:r w:rsidRPr="00A964EA">
        <w:rPr>
          <w:color w:val="auto"/>
        </w:rPr>
        <w:t>14.5 Коэффициент использования установленной тепловой мощности</w:t>
      </w:r>
      <w:bookmarkEnd w:id="105"/>
      <w:bookmarkEnd w:id="106"/>
    </w:p>
    <w:p w14:paraId="7D7B299F" w14:textId="64A42D0F" w:rsidR="009A0102" w:rsidRPr="009B2E59" w:rsidRDefault="00A964EA" w:rsidP="00A964EA">
      <w:pPr>
        <w:spacing w:before="240" w:line="360" w:lineRule="auto"/>
        <w:ind w:firstLine="708"/>
        <w:jc w:val="both"/>
        <w:rPr>
          <w:rFonts w:ascii="Times New Roman" w:hAnsi="Times New Roman" w:cs="Times New Roman"/>
          <w:sz w:val="28"/>
          <w:szCs w:val="28"/>
        </w:rPr>
      </w:pPr>
      <w:r>
        <w:rPr>
          <w:rFonts w:ascii="Times New Roman" w:hAnsi="Times New Roman" w:cs="Times New Roman"/>
          <w:sz w:val="28"/>
          <w:szCs w:val="28"/>
        </w:rPr>
        <w:t>Таблица 14.5.1</w:t>
      </w:r>
      <w:r w:rsidR="009A0102" w:rsidRPr="009B2E59">
        <w:rPr>
          <w:rFonts w:ascii="Times New Roman" w:hAnsi="Times New Roman" w:cs="Times New Roman"/>
          <w:sz w:val="28"/>
          <w:szCs w:val="28"/>
        </w:rPr>
        <w:t xml:space="preserve"> –</w:t>
      </w:r>
      <w:r w:rsidR="009A0102">
        <w:rPr>
          <w:rFonts w:ascii="Times New Roman" w:hAnsi="Times New Roman" w:cs="Times New Roman"/>
          <w:sz w:val="28"/>
          <w:szCs w:val="28"/>
        </w:rPr>
        <w:t xml:space="preserve"> К</w:t>
      </w:r>
      <w:r w:rsidR="009A0102" w:rsidRPr="009B2E59">
        <w:rPr>
          <w:rFonts w:ascii="Times New Roman" w:hAnsi="Times New Roman" w:cs="Times New Roman"/>
          <w:sz w:val="28"/>
          <w:szCs w:val="28"/>
        </w:rPr>
        <w:t xml:space="preserve">оэффиценты установленной мощности для </w:t>
      </w:r>
      <w:r w:rsidR="009943CA">
        <w:rPr>
          <w:rFonts w:ascii="Times New Roman" w:hAnsi="Times New Roman" w:cs="Times New Roman"/>
          <w:sz w:val="28"/>
          <w:szCs w:val="28"/>
        </w:rPr>
        <w:t>приоритетного</w:t>
      </w:r>
      <w:r w:rsidR="009A0102" w:rsidRPr="009B2E59">
        <w:rPr>
          <w:rFonts w:ascii="Times New Roman" w:hAnsi="Times New Roman" w:cs="Times New Roman"/>
          <w:sz w:val="28"/>
          <w:szCs w:val="28"/>
        </w:rPr>
        <w:t xml:space="preserve"> варианта развития</w:t>
      </w:r>
    </w:p>
    <w:tbl>
      <w:tblPr>
        <w:tblW w:w="937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2"/>
        <w:gridCol w:w="1781"/>
        <w:gridCol w:w="2047"/>
        <w:gridCol w:w="1275"/>
        <w:gridCol w:w="45"/>
        <w:gridCol w:w="1173"/>
        <w:gridCol w:w="42"/>
        <w:gridCol w:w="1234"/>
        <w:gridCol w:w="58"/>
        <w:gridCol w:w="1134"/>
      </w:tblGrid>
      <w:tr w:rsidR="00FC2A26" w:rsidRPr="00AA0EC7" w14:paraId="2B47D78C" w14:textId="77777777" w:rsidTr="00C257A1">
        <w:trPr>
          <w:trHeight w:val="630"/>
          <w:tblHeader/>
        </w:trPr>
        <w:tc>
          <w:tcPr>
            <w:tcW w:w="582" w:type="dxa"/>
            <w:vMerge w:val="restart"/>
            <w:shd w:val="clear" w:color="000000" w:fill="B2A1C7"/>
            <w:vAlign w:val="center"/>
          </w:tcPr>
          <w:p w14:paraId="44AF9AEE" w14:textId="77777777" w:rsidR="00FC2A26" w:rsidRPr="00AA0EC7" w:rsidRDefault="00FC2A26" w:rsidP="00FE7020">
            <w:pPr>
              <w:spacing w:after="0" w:line="240" w:lineRule="auto"/>
              <w:jc w:val="center"/>
              <w:rPr>
                <w:rFonts w:ascii="Times New Roman" w:eastAsia="Times New Roman" w:hAnsi="Times New Roman" w:cs="Times New Roman"/>
                <w:b/>
                <w:bCs/>
                <w:color w:val="000000"/>
                <w:sz w:val="20"/>
                <w:szCs w:val="20"/>
              </w:rPr>
            </w:pPr>
            <w:bookmarkStart w:id="107" w:name="_Toc132034868"/>
            <w:bookmarkStart w:id="108" w:name="_Toc137209546"/>
            <w:r>
              <w:rPr>
                <w:rFonts w:ascii="Times New Roman" w:eastAsia="Times New Roman" w:hAnsi="Times New Roman" w:cs="Times New Roman"/>
                <w:b/>
                <w:bCs/>
                <w:color w:val="000000"/>
                <w:sz w:val="20"/>
                <w:szCs w:val="20"/>
              </w:rPr>
              <w:t>№ п/п</w:t>
            </w:r>
          </w:p>
        </w:tc>
        <w:tc>
          <w:tcPr>
            <w:tcW w:w="1781" w:type="dxa"/>
            <w:vMerge w:val="restart"/>
            <w:shd w:val="clear" w:color="000000" w:fill="B2A1C7"/>
            <w:vAlign w:val="center"/>
            <w:hideMark/>
          </w:tcPr>
          <w:p w14:paraId="1FD77208" w14:textId="77777777" w:rsidR="00FC2A26" w:rsidRPr="00AA0EC7" w:rsidRDefault="00FC2A26" w:rsidP="00FE7020">
            <w:pPr>
              <w:spacing w:after="0" w:line="240" w:lineRule="auto"/>
              <w:jc w:val="center"/>
              <w:rPr>
                <w:rFonts w:ascii="Times New Roman" w:eastAsia="Times New Roman" w:hAnsi="Times New Roman" w:cs="Times New Roman"/>
                <w:b/>
                <w:bCs/>
                <w:color w:val="000000"/>
                <w:sz w:val="20"/>
                <w:szCs w:val="20"/>
              </w:rPr>
            </w:pPr>
            <w:r w:rsidRPr="00AA0EC7">
              <w:rPr>
                <w:rFonts w:ascii="Times New Roman" w:eastAsia="Times New Roman" w:hAnsi="Times New Roman" w:cs="Times New Roman"/>
                <w:b/>
                <w:bCs/>
                <w:color w:val="000000"/>
                <w:sz w:val="20"/>
                <w:szCs w:val="20"/>
              </w:rPr>
              <w:t>Тепловой источник</w:t>
            </w:r>
          </w:p>
        </w:tc>
        <w:tc>
          <w:tcPr>
            <w:tcW w:w="2047" w:type="dxa"/>
            <w:vMerge w:val="restart"/>
            <w:shd w:val="clear" w:color="000000" w:fill="B2A1C7"/>
          </w:tcPr>
          <w:p w14:paraId="273E6105" w14:textId="77777777" w:rsidR="00FC2A26" w:rsidRPr="00AA0EC7" w:rsidRDefault="00FC2A26" w:rsidP="00FE7020">
            <w:pPr>
              <w:spacing w:after="0" w:line="240" w:lineRule="auto"/>
              <w:jc w:val="center"/>
              <w:rPr>
                <w:rFonts w:ascii="Times New Roman" w:eastAsia="Times New Roman" w:hAnsi="Times New Roman" w:cs="Times New Roman"/>
                <w:b/>
                <w:bCs/>
                <w:color w:val="000000"/>
                <w:sz w:val="20"/>
                <w:szCs w:val="20"/>
              </w:rPr>
            </w:pPr>
            <w:r w:rsidRPr="005E45E5">
              <w:rPr>
                <w:rFonts w:ascii="Times New Roman" w:eastAsia="Times New Roman" w:hAnsi="Times New Roman" w:cs="Times New Roman"/>
                <w:b/>
                <w:bCs/>
                <w:color w:val="000000"/>
                <w:sz w:val="20"/>
                <w:szCs w:val="20"/>
              </w:rPr>
              <w:t>Эксплуатирующая организация источника теплоснабжения</w:t>
            </w:r>
          </w:p>
        </w:tc>
        <w:tc>
          <w:tcPr>
            <w:tcW w:w="4961" w:type="dxa"/>
            <w:gridSpan w:val="7"/>
            <w:shd w:val="clear" w:color="000000" w:fill="B2A1C7"/>
            <w:vAlign w:val="center"/>
          </w:tcPr>
          <w:p w14:paraId="1F1CB491" w14:textId="77777777" w:rsidR="00FC2A26" w:rsidRPr="00AA0EC7" w:rsidRDefault="00FC2A26" w:rsidP="00FE7020">
            <w:pPr>
              <w:spacing w:after="0" w:line="240" w:lineRule="auto"/>
              <w:jc w:val="center"/>
              <w:rPr>
                <w:rFonts w:ascii="Times New Roman" w:eastAsia="Times New Roman" w:hAnsi="Times New Roman" w:cs="Times New Roman"/>
                <w:b/>
                <w:bCs/>
                <w:color w:val="000000"/>
                <w:sz w:val="20"/>
                <w:szCs w:val="20"/>
              </w:rPr>
            </w:pPr>
            <w:r w:rsidRPr="00AA0EC7">
              <w:rPr>
                <w:rFonts w:ascii="Times New Roman" w:eastAsia="Times New Roman" w:hAnsi="Times New Roman" w:cs="Times New Roman"/>
                <w:b/>
                <w:bCs/>
                <w:color w:val="000000"/>
                <w:sz w:val="20"/>
                <w:szCs w:val="20"/>
              </w:rPr>
              <w:t xml:space="preserve">Коэффицент использования установленной мощности </w:t>
            </w:r>
          </w:p>
        </w:tc>
      </w:tr>
      <w:tr w:rsidR="003046DD" w:rsidRPr="00AA0EC7" w14:paraId="59CA5C1A" w14:textId="77777777" w:rsidTr="00C257A1">
        <w:trPr>
          <w:trHeight w:val="315"/>
          <w:tblHeader/>
        </w:trPr>
        <w:tc>
          <w:tcPr>
            <w:tcW w:w="582" w:type="dxa"/>
            <w:vMerge/>
            <w:vAlign w:val="center"/>
          </w:tcPr>
          <w:p w14:paraId="7E24EA86" w14:textId="77777777" w:rsidR="003046DD" w:rsidRPr="00AA0EC7" w:rsidRDefault="003046DD" w:rsidP="003046DD">
            <w:pPr>
              <w:spacing w:after="0" w:line="240" w:lineRule="auto"/>
              <w:jc w:val="center"/>
              <w:rPr>
                <w:rFonts w:ascii="Times New Roman" w:eastAsia="Times New Roman" w:hAnsi="Times New Roman" w:cs="Times New Roman"/>
                <w:b/>
                <w:bCs/>
                <w:color w:val="000000"/>
                <w:sz w:val="20"/>
                <w:szCs w:val="20"/>
              </w:rPr>
            </w:pPr>
          </w:p>
        </w:tc>
        <w:tc>
          <w:tcPr>
            <w:tcW w:w="1781" w:type="dxa"/>
            <w:vMerge/>
            <w:vAlign w:val="center"/>
            <w:hideMark/>
          </w:tcPr>
          <w:p w14:paraId="6946209F" w14:textId="77777777" w:rsidR="003046DD" w:rsidRPr="00AA0EC7" w:rsidRDefault="003046DD" w:rsidP="003046DD">
            <w:pPr>
              <w:spacing w:after="0" w:line="240" w:lineRule="auto"/>
              <w:rPr>
                <w:rFonts w:ascii="Times New Roman" w:eastAsia="Times New Roman" w:hAnsi="Times New Roman" w:cs="Times New Roman"/>
                <w:b/>
                <w:bCs/>
                <w:color w:val="000000"/>
                <w:sz w:val="20"/>
                <w:szCs w:val="20"/>
              </w:rPr>
            </w:pPr>
          </w:p>
        </w:tc>
        <w:tc>
          <w:tcPr>
            <w:tcW w:w="2047" w:type="dxa"/>
            <w:vMerge/>
            <w:shd w:val="clear" w:color="000000" w:fill="B2A1C7"/>
          </w:tcPr>
          <w:p w14:paraId="425E5D09" w14:textId="77777777" w:rsidR="003046DD" w:rsidRDefault="003046DD" w:rsidP="003046DD">
            <w:pPr>
              <w:spacing w:after="0" w:line="240" w:lineRule="auto"/>
              <w:jc w:val="center"/>
              <w:rPr>
                <w:rFonts w:ascii="Times New Roman" w:eastAsia="Times New Roman" w:hAnsi="Times New Roman" w:cs="Times New Roman"/>
                <w:b/>
                <w:bCs/>
                <w:color w:val="000000"/>
                <w:sz w:val="20"/>
                <w:szCs w:val="20"/>
              </w:rPr>
            </w:pPr>
          </w:p>
        </w:tc>
        <w:tc>
          <w:tcPr>
            <w:tcW w:w="1275" w:type="dxa"/>
            <w:shd w:val="clear" w:color="000000" w:fill="B2A1C7"/>
            <w:vAlign w:val="center"/>
            <w:hideMark/>
          </w:tcPr>
          <w:p w14:paraId="35B96244" w14:textId="77777777" w:rsidR="003046DD" w:rsidRPr="00AA0EC7"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2023-2027</w:t>
            </w:r>
          </w:p>
        </w:tc>
        <w:tc>
          <w:tcPr>
            <w:tcW w:w="1218" w:type="dxa"/>
            <w:gridSpan w:val="2"/>
            <w:shd w:val="clear" w:color="000000" w:fill="B2A1C7"/>
            <w:vAlign w:val="center"/>
            <w:hideMark/>
          </w:tcPr>
          <w:p w14:paraId="23FB9961" w14:textId="77777777" w:rsidR="003046DD" w:rsidRPr="00AA0EC7"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2028-2032</w:t>
            </w:r>
          </w:p>
        </w:tc>
        <w:tc>
          <w:tcPr>
            <w:tcW w:w="1276" w:type="dxa"/>
            <w:gridSpan w:val="2"/>
            <w:shd w:val="clear" w:color="000000" w:fill="B2A1C7"/>
            <w:vAlign w:val="center"/>
            <w:hideMark/>
          </w:tcPr>
          <w:p w14:paraId="0637ED71" w14:textId="6CF872FD" w:rsidR="003046DD" w:rsidRPr="00AA0EC7" w:rsidRDefault="003046DD" w:rsidP="003046DD">
            <w:pPr>
              <w:spacing w:after="0" w:line="240" w:lineRule="auto"/>
              <w:jc w:val="center"/>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2033-303</w:t>
            </w:r>
            <w:r>
              <w:rPr>
                <w:rFonts w:ascii="Times New Roman" w:eastAsia="Times New Roman" w:hAnsi="Times New Roman" w:cs="Times New Roman"/>
                <w:b/>
                <w:bCs/>
                <w:color w:val="000000"/>
                <w:sz w:val="20"/>
                <w:szCs w:val="20"/>
              </w:rPr>
              <w:t>8</w:t>
            </w:r>
          </w:p>
        </w:tc>
        <w:tc>
          <w:tcPr>
            <w:tcW w:w="1192" w:type="dxa"/>
            <w:gridSpan w:val="2"/>
            <w:shd w:val="clear" w:color="000000" w:fill="B2A1C7"/>
            <w:vAlign w:val="center"/>
            <w:hideMark/>
          </w:tcPr>
          <w:p w14:paraId="2A9CBB4E" w14:textId="14F2096D" w:rsidR="003046DD" w:rsidRPr="00AA0EC7" w:rsidRDefault="003046DD" w:rsidP="003046DD">
            <w:pPr>
              <w:spacing w:after="0" w:line="240" w:lineRule="auto"/>
              <w:jc w:val="center"/>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203</w:t>
            </w:r>
            <w:r>
              <w:rPr>
                <w:rFonts w:ascii="Times New Roman" w:eastAsia="Times New Roman" w:hAnsi="Times New Roman" w:cs="Times New Roman"/>
                <w:b/>
                <w:bCs/>
                <w:color w:val="000000"/>
                <w:sz w:val="20"/>
                <w:szCs w:val="20"/>
              </w:rPr>
              <w:t>9</w:t>
            </w:r>
            <w:r w:rsidRPr="002A3015">
              <w:rPr>
                <w:rFonts w:ascii="Times New Roman" w:eastAsia="Times New Roman" w:hAnsi="Times New Roman" w:cs="Times New Roman"/>
                <w:b/>
                <w:bCs/>
                <w:color w:val="000000"/>
                <w:sz w:val="20"/>
                <w:szCs w:val="20"/>
              </w:rPr>
              <w:t>-204</w:t>
            </w:r>
            <w:r>
              <w:rPr>
                <w:rFonts w:ascii="Times New Roman" w:eastAsia="Times New Roman" w:hAnsi="Times New Roman" w:cs="Times New Roman"/>
                <w:b/>
                <w:bCs/>
                <w:color w:val="000000"/>
                <w:sz w:val="20"/>
                <w:szCs w:val="20"/>
              </w:rPr>
              <w:t>4</w:t>
            </w:r>
          </w:p>
        </w:tc>
      </w:tr>
      <w:tr w:rsidR="003046DD" w:rsidRPr="00AA0EC7" w14:paraId="007B4F32" w14:textId="77777777" w:rsidTr="00C257A1">
        <w:trPr>
          <w:trHeight w:val="465"/>
        </w:trPr>
        <w:tc>
          <w:tcPr>
            <w:tcW w:w="582" w:type="dxa"/>
            <w:vAlign w:val="center"/>
          </w:tcPr>
          <w:p w14:paraId="433C3733"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w:t>
            </w:r>
          </w:p>
        </w:tc>
        <w:tc>
          <w:tcPr>
            <w:tcW w:w="1781" w:type="dxa"/>
            <w:shd w:val="clear" w:color="auto" w:fill="auto"/>
            <w:vAlign w:val="center"/>
            <w:hideMark/>
          </w:tcPr>
          <w:p w14:paraId="781E6CA0" w14:textId="77777777" w:rsidR="003046DD" w:rsidRPr="00AA0EC7" w:rsidRDefault="003046DD" w:rsidP="003046DD">
            <w:pPr>
              <w:spacing w:after="0" w:line="240" w:lineRule="auto"/>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Котельная № 1</w:t>
            </w:r>
          </w:p>
        </w:tc>
        <w:tc>
          <w:tcPr>
            <w:tcW w:w="2047" w:type="dxa"/>
            <w:vAlign w:val="center"/>
          </w:tcPr>
          <w:p w14:paraId="423A32CE"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ООО «РСК»</w:t>
            </w:r>
          </w:p>
        </w:tc>
        <w:tc>
          <w:tcPr>
            <w:tcW w:w="1275" w:type="dxa"/>
            <w:shd w:val="clear" w:color="auto" w:fill="auto"/>
            <w:noWrap/>
            <w:vAlign w:val="center"/>
            <w:hideMark/>
          </w:tcPr>
          <w:p w14:paraId="3D63C7F7" w14:textId="2939679C" w:rsidR="003046DD" w:rsidRPr="002D6A85" w:rsidRDefault="003046DD" w:rsidP="003046DD">
            <w:pPr>
              <w:spacing w:after="0" w:line="240" w:lineRule="auto"/>
              <w:jc w:val="center"/>
              <w:rPr>
                <w:rFonts w:ascii="Times New Roman" w:eastAsia="Times New Roman" w:hAnsi="Times New Roman" w:cs="Times New Roman"/>
                <w:color w:val="000000"/>
                <w:sz w:val="20"/>
                <w:szCs w:val="20"/>
              </w:rPr>
            </w:pPr>
            <w:r w:rsidRPr="00F82804">
              <w:rPr>
                <w:rFonts w:ascii="Times New Roman" w:eastAsia="Times New Roman" w:hAnsi="Times New Roman" w:cs="Times New Roman"/>
                <w:color w:val="000000"/>
                <w:sz w:val="20"/>
                <w:szCs w:val="20"/>
              </w:rPr>
              <w:t>0,25</w:t>
            </w:r>
          </w:p>
        </w:tc>
        <w:tc>
          <w:tcPr>
            <w:tcW w:w="1218" w:type="dxa"/>
            <w:gridSpan w:val="2"/>
            <w:shd w:val="clear" w:color="auto" w:fill="auto"/>
            <w:noWrap/>
            <w:vAlign w:val="center"/>
            <w:hideMark/>
          </w:tcPr>
          <w:p w14:paraId="37FB31B6" w14:textId="6E96C49E" w:rsidR="003046DD" w:rsidRPr="002D6A85" w:rsidRDefault="003046DD" w:rsidP="003046DD">
            <w:pPr>
              <w:spacing w:after="0" w:line="240" w:lineRule="auto"/>
              <w:jc w:val="center"/>
              <w:rPr>
                <w:rFonts w:ascii="Times New Roman" w:eastAsia="Times New Roman" w:hAnsi="Times New Roman" w:cs="Times New Roman"/>
                <w:color w:val="000000"/>
                <w:sz w:val="20"/>
                <w:szCs w:val="20"/>
              </w:rPr>
            </w:pPr>
            <w:r w:rsidRPr="00F82804">
              <w:rPr>
                <w:rFonts w:ascii="Times New Roman" w:eastAsia="Times New Roman" w:hAnsi="Times New Roman" w:cs="Times New Roman"/>
                <w:color w:val="000000"/>
                <w:sz w:val="20"/>
                <w:szCs w:val="20"/>
              </w:rPr>
              <w:t>0,25</w:t>
            </w:r>
          </w:p>
        </w:tc>
        <w:tc>
          <w:tcPr>
            <w:tcW w:w="1276" w:type="dxa"/>
            <w:gridSpan w:val="2"/>
            <w:shd w:val="clear" w:color="auto" w:fill="auto"/>
            <w:noWrap/>
            <w:vAlign w:val="center"/>
            <w:hideMark/>
          </w:tcPr>
          <w:p w14:paraId="3AAEEAEF" w14:textId="48AA2D9F" w:rsidR="003046DD" w:rsidRPr="002D6A85" w:rsidRDefault="003046DD" w:rsidP="003046DD">
            <w:pPr>
              <w:spacing w:after="0" w:line="240" w:lineRule="auto"/>
              <w:jc w:val="center"/>
              <w:rPr>
                <w:rFonts w:ascii="Times New Roman" w:eastAsia="Times New Roman" w:hAnsi="Times New Roman" w:cs="Times New Roman"/>
                <w:color w:val="000000"/>
                <w:sz w:val="20"/>
                <w:szCs w:val="20"/>
              </w:rPr>
            </w:pPr>
            <w:r w:rsidRPr="00F82804">
              <w:rPr>
                <w:rFonts w:ascii="Times New Roman" w:eastAsia="Times New Roman" w:hAnsi="Times New Roman" w:cs="Times New Roman"/>
                <w:color w:val="000000"/>
                <w:sz w:val="20"/>
                <w:szCs w:val="20"/>
              </w:rPr>
              <w:t>0,25</w:t>
            </w:r>
          </w:p>
        </w:tc>
        <w:tc>
          <w:tcPr>
            <w:tcW w:w="1192" w:type="dxa"/>
            <w:gridSpan w:val="2"/>
            <w:shd w:val="clear" w:color="auto" w:fill="auto"/>
            <w:noWrap/>
            <w:vAlign w:val="center"/>
            <w:hideMark/>
          </w:tcPr>
          <w:p w14:paraId="6377A82A" w14:textId="2D14F274" w:rsidR="003046DD" w:rsidRPr="002D6A85" w:rsidRDefault="003046DD" w:rsidP="003046DD">
            <w:pPr>
              <w:spacing w:after="0" w:line="240" w:lineRule="auto"/>
              <w:jc w:val="center"/>
              <w:rPr>
                <w:rFonts w:ascii="Times New Roman" w:eastAsia="Times New Roman" w:hAnsi="Times New Roman" w:cs="Times New Roman"/>
                <w:color w:val="000000"/>
                <w:sz w:val="20"/>
                <w:szCs w:val="20"/>
              </w:rPr>
            </w:pPr>
            <w:r w:rsidRPr="00F82804">
              <w:rPr>
                <w:rFonts w:ascii="Times New Roman" w:eastAsia="Times New Roman" w:hAnsi="Times New Roman" w:cs="Times New Roman"/>
                <w:color w:val="000000"/>
                <w:sz w:val="20"/>
                <w:szCs w:val="20"/>
              </w:rPr>
              <w:t>0,25</w:t>
            </w:r>
          </w:p>
        </w:tc>
      </w:tr>
      <w:tr w:rsidR="003046DD" w:rsidRPr="00AA0EC7" w14:paraId="0DA9F75C" w14:textId="77777777" w:rsidTr="00C257A1">
        <w:trPr>
          <w:trHeight w:val="465"/>
        </w:trPr>
        <w:tc>
          <w:tcPr>
            <w:tcW w:w="582" w:type="dxa"/>
            <w:vAlign w:val="center"/>
          </w:tcPr>
          <w:p w14:paraId="1599CEEA"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w:t>
            </w:r>
          </w:p>
        </w:tc>
        <w:tc>
          <w:tcPr>
            <w:tcW w:w="1781" w:type="dxa"/>
            <w:shd w:val="clear" w:color="auto" w:fill="auto"/>
            <w:vAlign w:val="center"/>
            <w:hideMark/>
          </w:tcPr>
          <w:p w14:paraId="48A39EC1" w14:textId="77777777" w:rsidR="003046DD" w:rsidRPr="00AA0EC7" w:rsidRDefault="003046DD" w:rsidP="003046DD">
            <w:pPr>
              <w:spacing w:after="0" w:line="240" w:lineRule="auto"/>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Котельная № 2</w:t>
            </w:r>
          </w:p>
        </w:tc>
        <w:tc>
          <w:tcPr>
            <w:tcW w:w="2047" w:type="dxa"/>
            <w:vAlign w:val="center"/>
          </w:tcPr>
          <w:p w14:paraId="480E3CD9"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ООО «РСК»</w:t>
            </w:r>
          </w:p>
        </w:tc>
        <w:tc>
          <w:tcPr>
            <w:tcW w:w="1275" w:type="dxa"/>
            <w:shd w:val="clear" w:color="auto" w:fill="auto"/>
            <w:noWrap/>
            <w:vAlign w:val="center"/>
            <w:hideMark/>
          </w:tcPr>
          <w:p w14:paraId="117BE9BC" w14:textId="5C2B7E6E" w:rsidR="003046DD" w:rsidRPr="002D6A85" w:rsidRDefault="003046DD" w:rsidP="003046DD">
            <w:pPr>
              <w:spacing w:after="0" w:line="240" w:lineRule="auto"/>
              <w:jc w:val="center"/>
              <w:rPr>
                <w:rFonts w:ascii="Times New Roman" w:eastAsia="Times New Roman" w:hAnsi="Times New Roman" w:cs="Times New Roman"/>
                <w:color w:val="000000"/>
                <w:sz w:val="20"/>
                <w:szCs w:val="20"/>
              </w:rPr>
            </w:pPr>
            <w:r w:rsidRPr="00F82804">
              <w:rPr>
                <w:rFonts w:ascii="Times New Roman" w:eastAsia="Times New Roman" w:hAnsi="Times New Roman" w:cs="Times New Roman"/>
                <w:color w:val="000000"/>
                <w:sz w:val="20"/>
                <w:szCs w:val="20"/>
              </w:rPr>
              <w:t>0,29</w:t>
            </w:r>
          </w:p>
        </w:tc>
        <w:tc>
          <w:tcPr>
            <w:tcW w:w="1218" w:type="dxa"/>
            <w:gridSpan w:val="2"/>
            <w:shd w:val="clear" w:color="auto" w:fill="auto"/>
            <w:noWrap/>
            <w:vAlign w:val="center"/>
            <w:hideMark/>
          </w:tcPr>
          <w:p w14:paraId="59C29209" w14:textId="504083BB" w:rsidR="003046DD" w:rsidRPr="002D6A85" w:rsidRDefault="003046DD" w:rsidP="003046DD">
            <w:pPr>
              <w:spacing w:after="0" w:line="240" w:lineRule="auto"/>
              <w:jc w:val="center"/>
              <w:rPr>
                <w:rFonts w:ascii="Times New Roman" w:eastAsia="Times New Roman" w:hAnsi="Times New Roman" w:cs="Times New Roman"/>
                <w:color w:val="000000"/>
                <w:sz w:val="20"/>
                <w:szCs w:val="20"/>
              </w:rPr>
            </w:pPr>
            <w:r w:rsidRPr="00F82804">
              <w:rPr>
                <w:rFonts w:ascii="Times New Roman" w:eastAsia="Times New Roman" w:hAnsi="Times New Roman" w:cs="Times New Roman"/>
                <w:color w:val="000000"/>
                <w:sz w:val="20"/>
                <w:szCs w:val="20"/>
              </w:rPr>
              <w:t>0,29</w:t>
            </w:r>
          </w:p>
        </w:tc>
        <w:tc>
          <w:tcPr>
            <w:tcW w:w="1276" w:type="dxa"/>
            <w:gridSpan w:val="2"/>
            <w:shd w:val="clear" w:color="auto" w:fill="auto"/>
            <w:noWrap/>
            <w:vAlign w:val="center"/>
            <w:hideMark/>
          </w:tcPr>
          <w:p w14:paraId="18693AB7" w14:textId="6E105258" w:rsidR="003046DD" w:rsidRPr="002D6A85" w:rsidRDefault="003046DD" w:rsidP="003046DD">
            <w:pPr>
              <w:spacing w:after="0" w:line="240" w:lineRule="auto"/>
              <w:jc w:val="center"/>
              <w:rPr>
                <w:rFonts w:ascii="Times New Roman" w:eastAsia="Times New Roman" w:hAnsi="Times New Roman" w:cs="Times New Roman"/>
                <w:color w:val="000000"/>
                <w:sz w:val="20"/>
                <w:szCs w:val="20"/>
              </w:rPr>
            </w:pPr>
            <w:r w:rsidRPr="00F82804">
              <w:rPr>
                <w:rFonts w:ascii="Times New Roman" w:eastAsia="Times New Roman" w:hAnsi="Times New Roman" w:cs="Times New Roman"/>
                <w:color w:val="000000"/>
                <w:sz w:val="20"/>
                <w:szCs w:val="20"/>
              </w:rPr>
              <w:t>0,29</w:t>
            </w:r>
          </w:p>
        </w:tc>
        <w:tc>
          <w:tcPr>
            <w:tcW w:w="1192" w:type="dxa"/>
            <w:gridSpan w:val="2"/>
            <w:shd w:val="clear" w:color="auto" w:fill="auto"/>
            <w:noWrap/>
            <w:vAlign w:val="center"/>
            <w:hideMark/>
          </w:tcPr>
          <w:p w14:paraId="17FE30FC" w14:textId="7A762E26" w:rsidR="003046DD" w:rsidRPr="002D6A85" w:rsidRDefault="003046DD" w:rsidP="003046DD">
            <w:pPr>
              <w:spacing w:after="0" w:line="240" w:lineRule="auto"/>
              <w:jc w:val="center"/>
              <w:rPr>
                <w:rFonts w:ascii="Times New Roman" w:eastAsia="Times New Roman" w:hAnsi="Times New Roman" w:cs="Times New Roman"/>
                <w:color w:val="000000"/>
                <w:sz w:val="20"/>
                <w:szCs w:val="20"/>
              </w:rPr>
            </w:pPr>
            <w:r w:rsidRPr="00F82804">
              <w:rPr>
                <w:rFonts w:ascii="Times New Roman" w:eastAsia="Times New Roman" w:hAnsi="Times New Roman" w:cs="Times New Roman"/>
                <w:color w:val="000000"/>
                <w:sz w:val="20"/>
                <w:szCs w:val="20"/>
              </w:rPr>
              <w:t>0,29</w:t>
            </w:r>
          </w:p>
        </w:tc>
      </w:tr>
      <w:tr w:rsidR="003046DD" w:rsidRPr="00AA0EC7" w14:paraId="3A743C23" w14:textId="77777777" w:rsidTr="00C257A1">
        <w:trPr>
          <w:trHeight w:val="465"/>
        </w:trPr>
        <w:tc>
          <w:tcPr>
            <w:tcW w:w="582" w:type="dxa"/>
            <w:vAlign w:val="center"/>
          </w:tcPr>
          <w:p w14:paraId="4C8346A8"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w:t>
            </w:r>
          </w:p>
        </w:tc>
        <w:tc>
          <w:tcPr>
            <w:tcW w:w="1781" w:type="dxa"/>
            <w:shd w:val="clear" w:color="auto" w:fill="auto"/>
            <w:vAlign w:val="center"/>
            <w:hideMark/>
          </w:tcPr>
          <w:p w14:paraId="633A8ABF" w14:textId="77777777" w:rsidR="003046DD" w:rsidRPr="00AA0EC7" w:rsidRDefault="003046DD" w:rsidP="003046DD">
            <w:pPr>
              <w:spacing w:after="0" w:line="240" w:lineRule="auto"/>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Котельная № 4</w:t>
            </w:r>
          </w:p>
        </w:tc>
        <w:tc>
          <w:tcPr>
            <w:tcW w:w="2047" w:type="dxa"/>
            <w:vAlign w:val="center"/>
          </w:tcPr>
          <w:p w14:paraId="57E9BAEB"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ООО «РСК»</w:t>
            </w:r>
          </w:p>
        </w:tc>
        <w:tc>
          <w:tcPr>
            <w:tcW w:w="1275" w:type="dxa"/>
            <w:shd w:val="clear" w:color="auto" w:fill="auto"/>
            <w:noWrap/>
            <w:vAlign w:val="center"/>
            <w:hideMark/>
          </w:tcPr>
          <w:p w14:paraId="7C783729" w14:textId="6C46C88A" w:rsidR="003046DD" w:rsidRPr="002D6A85" w:rsidRDefault="003046DD" w:rsidP="003046DD">
            <w:pPr>
              <w:spacing w:after="0" w:line="240" w:lineRule="auto"/>
              <w:jc w:val="center"/>
              <w:rPr>
                <w:rFonts w:ascii="Times New Roman" w:eastAsia="Times New Roman" w:hAnsi="Times New Roman" w:cs="Times New Roman"/>
                <w:color w:val="000000"/>
                <w:sz w:val="20"/>
                <w:szCs w:val="20"/>
              </w:rPr>
            </w:pPr>
            <w:r w:rsidRPr="00F82804">
              <w:rPr>
                <w:rFonts w:ascii="Times New Roman" w:eastAsia="Times New Roman" w:hAnsi="Times New Roman" w:cs="Times New Roman"/>
                <w:color w:val="000000"/>
                <w:sz w:val="20"/>
                <w:szCs w:val="20"/>
              </w:rPr>
              <w:t>0,27</w:t>
            </w:r>
          </w:p>
        </w:tc>
        <w:tc>
          <w:tcPr>
            <w:tcW w:w="1218" w:type="dxa"/>
            <w:gridSpan w:val="2"/>
            <w:shd w:val="clear" w:color="auto" w:fill="auto"/>
            <w:noWrap/>
            <w:vAlign w:val="center"/>
            <w:hideMark/>
          </w:tcPr>
          <w:p w14:paraId="2AE91981" w14:textId="71B2E671" w:rsidR="003046DD" w:rsidRPr="002D6A85" w:rsidRDefault="003046DD" w:rsidP="003046DD">
            <w:pPr>
              <w:spacing w:after="0" w:line="240" w:lineRule="auto"/>
              <w:jc w:val="center"/>
              <w:rPr>
                <w:rFonts w:ascii="Times New Roman" w:eastAsia="Times New Roman" w:hAnsi="Times New Roman" w:cs="Times New Roman"/>
                <w:color w:val="000000"/>
                <w:sz w:val="20"/>
                <w:szCs w:val="20"/>
              </w:rPr>
            </w:pPr>
            <w:r w:rsidRPr="00F82804">
              <w:rPr>
                <w:rFonts w:ascii="Times New Roman" w:eastAsia="Times New Roman" w:hAnsi="Times New Roman" w:cs="Times New Roman"/>
                <w:color w:val="000000"/>
                <w:sz w:val="20"/>
                <w:szCs w:val="20"/>
              </w:rPr>
              <w:t>0,27</w:t>
            </w:r>
          </w:p>
        </w:tc>
        <w:tc>
          <w:tcPr>
            <w:tcW w:w="1276" w:type="dxa"/>
            <w:gridSpan w:val="2"/>
            <w:shd w:val="clear" w:color="auto" w:fill="auto"/>
            <w:noWrap/>
            <w:vAlign w:val="center"/>
            <w:hideMark/>
          </w:tcPr>
          <w:p w14:paraId="4B843C36" w14:textId="552BAC9B" w:rsidR="003046DD" w:rsidRPr="002D6A85" w:rsidRDefault="003046DD" w:rsidP="003046DD">
            <w:pPr>
              <w:spacing w:after="0" w:line="240" w:lineRule="auto"/>
              <w:jc w:val="center"/>
              <w:rPr>
                <w:rFonts w:ascii="Times New Roman" w:eastAsia="Times New Roman" w:hAnsi="Times New Roman" w:cs="Times New Roman"/>
                <w:color w:val="000000"/>
                <w:sz w:val="20"/>
                <w:szCs w:val="20"/>
              </w:rPr>
            </w:pPr>
            <w:r w:rsidRPr="00F82804">
              <w:rPr>
                <w:rFonts w:ascii="Times New Roman" w:eastAsia="Times New Roman" w:hAnsi="Times New Roman" w:cs="Times New Roman"/>
                <w:color w:val="000000"/>
                <w:sz w:val="20"/>
                <w:szCs w:val="20"/>
              </w:rPr>
              <w:t>0,27</w:t>
            </w:r>
          </w:p>
        </w:tc>
        <w:tc>
          <w:tcPr>
            <w:tcW w:w="1192" w:type="dxa"/>
            <w:gridSpan w:val="2"/>
            <w:shd w:val="clear" w:color="auto" w:fill="auto"/>
            <w:noWrap/>
            <w:vAlign w:val="center"/>
            <w:hideMark/>
          </w:tcPr>
          <w:p w14:paraId="2B06AEFF" w14:textId="46B32DB7" w:rsidR="003046DD" w:rsidRPr="002D6A85" w:rsidRDefault="003046DD" w:rsidP="003046DD">
            <w:pPr>
              <w:spacing w:after="0" w:line="240" w:lineRule="auto"/>
              <w:jc w:val="center"/>
              <w:rPr>
                <w:rFonts w:ascii="Times New Roman" w:eastAsia="Times New Roman" w:hAnsi="Times New Roman" w:cs="Times New Roman"/>
                <w:color w:val="000000"/>
                <w:sz w:val="20"/>
                <w:szCs w:val="20"/>
              </w:rPr>
            </w:pPr>
            <w:r w:rsidRPr="00F82804">
              <w:rPr>
                <w:rFonts w:ascii="Times New Roman" w:eastAsia="Times New Roman" w:hAnsi="Times New Roman" w:cs="Times New Roman"/>
                <w:color w:val="000000"/>
                <w:sz w:val="20"/>
                <w:szCs w:val="20"/>
              </w:rPr>
              <w:t>0,27</w:t>
            </w:r>
          </w:p>
        </w:tc>
      </w:tr>
      <w:tr w:rsidR="003046DD" w:rsidRPr="00AA0EC7" w14:paraId="7AFEF4A3" w14:textId="77777777" w:rsidTr="00C257A1">
        <w:trPr>
          <w:trHeight w:val="465"/>
        </w:trPr>
        <w:tc>
          <w:tcPr>
            <w:tcW w:w="582" w:type="dxa"/>
            <w:vAlign w:val="center"/>
          </w:tcPr>
          <w:p w14:paraId="1833D9D8"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w:t>
            </w:r>
          </w:p>
        </w:tc>
        <w:tc>
          <w:tcPr>
            <w:tcW w:w="1781" w:type="dxa"/>
            <w:shd w:val="clear" w:color="auto" w:fill="auto"/>
            <w:vAlign w:val="center"/>
            <w:hideMark/>
          </w:tcPr>
          <w:p w14:paraId="1838DFC1" w14:textId="77777777" w:rsidR="003046DD" w:rsidRPr="00AA0EC7" w:rsidRDefault="003046DD" w:rsidP="003046DD">
            <w:pPr>
              <w:spacing w:after="0" w:line="240" w:lineRule="auto"/>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Котельная № 5</w:t>
            </w:r>
          </w:p>
        </w:tc>
        <w:tc>
          <w:tcPr>
            <w:tcW w:w="2047" w:type="dxa"/>
            <w:vAlign w:val="center"/>
          </w:tcPr>
          <w:p w14:paraId="58ECB000"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ООО «РСК»</w:t>
            </w:r>
          </w:p>
        </w:tc>
        <w:tc>
          <w:tcPr>
            <w:tcW w:w="1275" w:type="dxa"/>
            <w:shd w:val="clear" w:color="auto" w:fill="auto"/>
            <w:noWrap/>
            <w:vAlign w:val="center"/>
            <w:hideMark/>
          </w:tcPr>
          <w:p w14:paraId="388EBADD" w14:textId="4ED8378D" w:rsidR="003046DD" w:rsidRPr="002D6A85" w:rsidRDefault="003046DD" w:rsidP="003046DD">
            <w:pPr>
              <w:spacing w:after="0" w:line="240" w:lineRule="auto"/>
              <w:jc w:val="center"/>
              <w:rPr>
                <w:rFonts w:ascii="Times New Roman" w:eastAsia="Times New Roman" w:hAnsi="Times New Roman" w:cs="Times New Roman"/>
                <w:color w:val="000000"/>
                <w:sz w:val="20"/>
                <w:szCs w:val="20"/>
              </w:rPr>
            </w:pPr>
            <w:r w:rsidRPr="00F82804">
              <w:rPr>
                <w:rFonts w:ascii="Times New Roman" w:eastAsia="Times New Roman" w:hAnsi="Times New Roman" w:cs="Times New Roman"/>
                <w:color w:val="000000"/>
                <w:sz w:val="20"/>
                <w:szCs w:val="20"/>
              </w:rPr>
              <w:t>0,26</w:t>
            </w:r>
          </w:p>
        </w:tc>
        <w:tc>
          <w:tcPr>
            <w:tcW w:w="1218" w:type="dxa"/>
            <w:gridSpan w:val="2"/>
            <w:shd w:val="clear" w:color="auto" w:fill="auto"/>
            <w:noWrap/>
            <w:vAlign w:val="center"/>
            <w:hideMark/>
          </w:tcPr>
          <w:p w14:paraId="56A374D8" w14:textId="120AA0DE" w:rsidR="003046DD" w:rsidRPr="002D6A85" w:rsidRDefault="003046DD" w:rsidP="003046DD">
            <w:pPr>
              <w:spacing w:after="0" w:line="240" w:lineRule="auto"/>
              <w:jc w:val="center"/>
              <w:rPr>
                <w:rFonts w:ascii="Times New Roman" w:eastAsia="Times New Roman" w:hAnsi="Times New Roman" w:cs="Times New Roman"/>
                <w:color w:val="000000"/>
                <w:sz w:val="20"/>
                <w:szCs w:val="20"/>
              </w:rPr>
            </w:pPr>
            <w:r w:rsidRPr="00F82804">
              <w:rPr>
                <w:rFonts w:ascii="Times New Roman" w:eastAsia="Times New Roman" w:hAnsi="Times New Roman" w:cs="Times New Roman"/>
                <w:color w:val="000000"/>
                <w:sz w:val="20"/>
                <w:szCs w:val="20"/>
              </w:rPr>
              <w:t>0,26</w:t>
            </w:r>
          </w:p>
        </w:tc>
        <w:tc>
          <w:tcPr>
            <w:tcW w:w="1276" w:type="dxa"/>
            <w:gridSpan w:val="2"/>
            <w:shd w:val="clear" w:color="auto" w:fill="auto"/>
            <w:noWrap/>
            <w:vAlign w:val="center"/>
            <w:hideMark/>
          </w:tcPr>
          <w:p w14:paraId="57C66406" w14:textId="3295F812" w:rsidR="003046DD" w:rsidRPr="002D6A85" w:rsidRDefault="003046DD" w:rsidP="003046DD">
            <w:pPr>
              <w:spacing w:after="0" w:line="240" w:lineRule="auto"/>
              <w:jc w:val="center"/>
              <w:rPr>
                <w:rFonts w:ascii="Times New Roman" w:eastAsia="Times New Roman" w:hAnsi="Times New Roman" w:cs="Times New Roman"/>
                <w:color w:val="000000"/>
                <w:sz w:val="20"/>
                <w:szCs w:val="20"/>
              </w:rPr>
            </w:pPr>
            <w:r w:rsidRPr="00F82804">
              <w:rPr>
                <w:rFonts w:ascii="Times New Roman" w:eastAsia="Times New Roman" w:hAnsi="Times New Roman" w:cs="Times New Roman"/>
                <w:color w:val="000000"/>
                <w:sz w:val="20"/>
                <w:szCs w:val="20"/>
              </w:rPr>
              <w:t>0,26</w:t>
            </w:r>
          </w:p>
        </w:tc>
        <w:tc>
          <w:tcPr>
            <w:tcW w:w="1192" w:type="dxa"/>
            <w:gridSpan w:val="2"/>
            <w:shd w:val="clear" w:color="auto" w:fill="auto"/>
            <w:noWrap/>
            <w:vAlign w:val="center"/>
            <w:hideMark/>
          </w:tcPr>
          <w:p w14:paraId="70F8270C" w14:textId="34B7820D" w:rsidR="003046DD" w:rsidRPr="002D6A85" w:rsidRDefault="003046DD" w:rsidP="003046DD">
            <w:pPr>
              <w:spacing w:after="0" w:line="240" w:lineRule="auto"/>
              <w:jc w:val="center"/>
              <w:rPr>
                <w:rFonts w:ascii="Times New Roman" w:eastAsia="Times New Roman" w:hAnsi="Times New Roman" w:cs="Times New Roman"/>
                <w:color w:val="000000"/>
                <w:sz w:val="20"/>
                <w:szCs w:val="20"/>
              </w:rPr>
            </w:pPr>
            <w:r w:rsidRPr="00F82804">
              <w:rPr>
                <w:rFonts w:ascii="Times New Roman" w:eastAsia="Times New Roman" w:hAnsi="Times New Roman" w:cs="Times New Roman"/>
                <w:color w:val="000000"/>
                <w:sz w:val="20"/>
                <w:szCs w:val="20"/>
              </w:rPr>
              <w:t>0,26</w:t>
            </w:r>
          </w:p>
        </w:tc>
      </w:tr>
      <w:tr w:rsidR="003046DD" w:rsidRPr="00AA0EC7" w14:paraId="7C25C6A6" w14:textId="77777777" w:rsidTr="00C257A1">
        <w:trPr>
          <w:trHeight w:val="465"/>
        </w:trPr>
        <w:tc>
          <w:tcPr>
            <w:tcW w:w="582" w:type="dxa"/>
            <w:vAlign w:val="center"/>
          </w:tcPr>
          <w:p w14:paraId="21FC0608"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w:t>
            </w:r>
          </w:p>
        </w:tc>
        <w:tc>
          <w:tcPr>
            <w:tcW w:w="1781" w:type="dxa"/>
            <w:shd w:val="clear" w:color="auto" w:fill="auto"/>
            <w:vAlign w:val="center"/>
            <w:hideMark/>
          </w:tcPr>
          <w:p w14:paraId="5C801B46" w14:textId="77777777" w:rsidR="003046DD" w:rsidRPr="00AA0EC7" w:rsidRDefault="003046DD" w:rsidP="003046DD">
            <w:pPr>
              <w:spacing w:after="0" w:line="240" w:lineRule="auto"/>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Котельная № 6</w:t>
            </w:r>
          </w:p>
        </w:tc>
        <w:tc>
          <w:tcPr>
            <w:tcW w:w="2047" w:type="dxa"/>
            <w:vAlign w:val="center"/>
          </w:tcPr>
          <w:p w14:paraId="39A33960"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ООО «РСК»</w:t>
            </w:r>
          </w:p>
        </w:tc>
        <w:tc>
          <w:tcPr>
            <w:tcW w:w="4961" w:type="dxa"/>
            <w:gridSpan w:val="7"/>
            <w:shd w:val="clear" w:color="auto" w:fill="auto"/>
            <w:vAlign w:val="center"/>
            <w:hideMark/>
          </w:tcPr>
          <w:p w14:paraId="48CD042B"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Ликвидация котельной, п</w:t>
            </w:r>
            <w:r>
              <w:rPr>
                <w:rFonts w:ascii="Times New Roman" w:eastAsia="Times New Roman" w:hAnsi="Times New Roman" w:cs="Times New Roman"/>
                <w:color w:val="000000"/>
                <w:sz w:val="20"/>
                <w:szCs w:val="20"/>
              </w:rPr>
              <w:t>еревод нагрузок на котельную № 4</w:t>
            </w:r>
          </w:p>
        </w:tc>
      </w:tr>
      <w:tr w:rsidR="003046DD" w:rsidRPr="00AA0EC7" w14:paraId="5758E8C7" w14:textId="77777777" w:rsidTr="00C257A1">
        <w:trPr>
          <w:trHeight w:val="465"/>
        </w:trPr>
        <w:tc>
          <w:tcPr>
            <w:tcW w:w="582" w:type="dxa"/>
            <w:vAlign w:val="center"/>
          </w:tcPr>
          <w:p w14:paraId="5042D720"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w:t>
            </w:r>
          </w:p>
        </w:tc>
        <w:tc>
          <w:tcPr>
            <w:tcW w:w="1781" w:type="dxa"/>
            <w:shd w:val="clear" w:color="auto" w:fill="auto"/>
            <w:vAlign w:val="center"/>
            <w:hideMark/>
          </w:tcPr>
          <w:p w14:paraId="2F43B42D" w14:textId="77777777" w:rsidR="003046DD" w:rsidRPr="00AA0EC7" w:rsidRDefault="003046DD" w:rsidP="003046DD">
            <w:pPr>
              <w:spacing w:after="0" w:line="240" w:lineRule="auto"/>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Котельная № 7</w:t>
            </w:r>
          </w:p>
        </w:tc>
        <w:tc>
          <w:tcPr>
            <w:tcW w:w="2047" w:type="dxa"/>
            <w:vAlign w:val="center"/>
          </w:tcPr>
          <w:p w14:paraId="5363FC1C"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ООО «РСК»</w:t>
            </w:r>
          </w:p>
        </w:tc>
        <w:tc>
          <w:tcPr>
            <w:tcW w:w="1275" w:type="dxa"/>
            <w:shd w:val="clear" w:color="auto" w:fill="auto"/>
            <w:noWrap/>
            <w:vAlign w:val="center"/>
            <w:hideMark/>
          </w:tcPr>
          <w:p w14:paraId="4A0E94AC" w14:textId="025F0D07" w:rsidR="003046DD" w:rsidRPr="002B5F3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0,22</w:t>
            </w:r>
          </w:p>
        </w:tc>
        <w:tc>
          <w:tcPr>
            <w:tcW w:w="1218" w:type="dxa"/>
            <w:gridSpan w:val="2"/>
            <w:shd w:val="clear" w:color="auto" w:fill="auto"/>
            <w:noWrap/>
            <w:vAlign w:val="center"/>
            <w:hideMark/>
          </w:tcPr>
          <w:p w14:paraId="2C6A5856" w14:textId="384789A7" w:rsidR="003046DD" w:rsidRPr="002B5F3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0,22</w:t>
            </w:r>
          </w:p>
        </w:tc>
        <w:tc>
          <w:tcPr>
            <w:tcW w:w="1276" w:type="dxa"/>
            <w:gridSpan w:val="2"/>
            <w:shd w:val="clear" w:color="auto" w:fill="auto"/>
            <w:noWrap/>
            <w:vAlign w:val="center"/>
            <w:hideMark/>
          </w:tcPr>
          <w:p w14:paraId="06CBAA85" w14:textId="4C55D636" w:rsidR="003046DD" w:rsidRPr="002B5F3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0,22</w:t>
            </w:r>
          </w:p>
        </w:tc>
        <w:tc>
          <w:tcPr>
            <w:tcW w:w="1192" w:type="dxa"/>
            <w:gridSpan w:val="2"/>
            <w:shd w:val="clear" w:color="auto" w:fill="auto"/>
            <w:noWrap/>
            <w:vAlign w:val="center"/>
            <w:hideMark/>
          </w:tcPr>
          <w:p w14:paraId="4E596A89" w14:textId="06F12106" w:rsidR="003046DD" w:rsidRPr="002B5F3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0,22</w:t>
            </w:r>
          </w:p>
        </w:tc>
      </w:tr>
      <w:tr w:rsidR="003046DD" w:rsidRPr="00AA0EC7" w14:paraId="7E9C34A6" w14:textId="77777777" w:rsidTr="00C257A1">
        <w:trPr>
          <w:trHeight w:val="525"/>
        </w:trPr>
        <w:tc>
          <w:tcPr>
            <w:tcW w:w="582" w:type="dxa"/>
            <w:vAlign w:val="center"/>
          </w:tcPr>
          <w:p w14:paraId="08E7006D"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w:t>
            </w:r>
          </w:p>
        </w:tc>
        <w:tc>
          <w:tcPr>
            <w:tcW w:w="1781" w:type="dxa"/>
            <w:shd w:val="clear" w:color="auto" w:fill="auto"/>
            <w:vAlign w:val="center"/>
            <w:hideMark/>
          </w:tcPr>
          <w:p w14:paraId="2107F8D1" w14:textId="77777777" w:rsidR="003046DD" w:rsidRPr="00AA0EC7" w:rsidRDefault="003046DD" w:rsidP="003046DD">
            <w:pPr>
              <w:spacing w:after="0" w:line="240" w:lineRule="auto"/>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Котельная БМК-140</w:t>
            </w:r>
          </w:p>
        </w:tc>
        <w:tc>
          <w:tcPr>
            <w:tcW w:w="2047" w:type="dxa"/>
            <w:vAlign w:val="center"/>
          </w:tcPr>
          <w:p w14:paraId="49E12BA3"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ООО «РСК»</w:t>
            </w:r>
          </w:p>
        </w:tc>
        <w:tc>
          <w:tcPr>
            <w:tcW w:w="1275" w:type="dxa"/>
            <w:shd w:val="clear" w:color="auto" w:fill="auto"/>
            <w:noWrap/>
            <w:vAlign w:val="center"/>
            <w:hideMark/>
          </w:tcPr>
          <w:p w14:paraId="556544F8" w14:textId="0ADB83F3" w:rsidR="003046DD" w:rsidRPr="002B5F3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0,22</w:t>
            </w:r>
          </w:p>
        </w:tc>
        <w:tc>
          <w:tcPr>
            <w:tcW w:w="1218" w:type="dxa"/>
            <w:gridSpan w:val="2"/>
            <w:shd w:val="clear" w:color="auto" w:fill="auto"/>
            <w:noWrap/>
            <w:vAlign w:val="center"/>
            <w:hideMark/>
          </w:tcPr>
          <w:p w14:paraId="2913CD24" w14:textId="196BA145" w:rsidR="003046DD" w:rsidRPr="002B5F3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0,22</w:t>
            </w:r>
          </w:p>
        </w:tc>
        <w:tc>
          <w:tcPr>
            <w:tcW w:w="1276" w:type="dxa"/>
            <w:gridSpan w:val="2"/>
            <w:shd w:val="clear" w:color="auto" w:fill="auto"/>
            <w:noWrap/>
            <w:vAlign w:val="center"/>
            <w:hideMark/>
          </w:tcPr>
          <w:p w14:paraId="77B198E5" w14:textId="6B90CC2E" w:rsidR="003046DD" w:rsidRPr="002B5F3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0,22</w:t>
            </w:r>
          </w:p>
        </w:tc>
        <w:tc>
          <w:tcPr>
            <w:tcW w:w="1192" w:type="dxa"/>
            <w:gridSpan w:val="2"/>
            <w:shd w:val="clear" w:color="auto" w:fill="auto"/>
            <w:noWrap/>
            <w:vAlign w:val="center"/>
            <w:hideMark/>
          </w:tcPr>
          <w:p w14:paraId="73437995" w14:textId="70551361" w:rsidR="003046DD" w:rsidRPr="002B5F3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0,22</w:t>
            </w:r>
          </w:p>
        </w:tc>
      </w:tr>
      <w:tr w:rsidR="003046DD" w:rsidRPr="00AA0EC7" w14:paraId="19D97A6E" w14:textId="77777777" w:rsidTr="00C257A1">
        <w:trPr>
          <w:trHeight w:val="1290"/>
        </w:trPr>
        <w:tc>
          <w:tcPr>
            <w:tcW w:w="582" w:type="dxa"/>
            <w:vAlign w:val="center"/>
          </w:tcPr>
          <w:p w14:paraId="499CB752"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lastRenderedPageBreak/>
              <w:t>8</w:t>
            </w:r>
          </w:p>
        </w:tc>
        <w:tc>
          <w:tcPr>
            <w:tcW w:w="1781" w:type="dxa"/>
            <w:shd w:val="clear" w:color="auto" w:fill="auto"/>
            <w:vAlign w:val="center"/>
            <w:hideMark/>
          </w:tcPr>
          <w:p w14:paraId="1C3197BD" w14:textId="77777777" w:rsidR="003046DD" w:rsidRPr="00AA0EC7" w:rsidRDefault="003046DD" w:rsidP="003046DD">
            <w:pPr>
              <w:spacing w:after="0" w:line="240" w:lineRule="auto"/>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Котельная АО «ВПК «НПО машиностроения»</w:t>
            </w:r>
          </w:p>
        </w:tc>
        <w:tc>
          <w:tcPr>
            <w:tcW w:w="2047" w:type="dxa"/>
            <w:vAlign w:val="center"/>
          </w:tcPr>
          <w:p w14:paraId="3596E40F"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АО «ВПК «НПО машиностроения»</w:t>
            </w:r>
          </w:p>
        </w:tc>
        <w:tc>
          <w:tcPr>
            <w:tcW w:w="1275" w:type="dxa"/>
            <w:shd w:val="clear" w:color="auto" w:fill="auto"/>
            <w:noWrap/>
            <w:vAlign w:val="center"/>
            <w:hideMark/>
          </w:tcPr>
          <w:p w14:paraId="42594A17" w14:textId="36C0ADF9" w:rsidR="003046DD" w:rsidRPr="002B5F3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0,08</w:t>
            </w:r>
          </w:p>
        </w:tc>
        <w:tc>
          <w:tcPr>
            <w:tcW w:w="1218" w:type="dxa"/>
            <w:gridSpan w:val="2"/>
            <w:shd w:val="clear" w:color="auto" w:fill="auto"/>
            <w:noWrap/>
            <w:vAlign w:val="center"/>
            <w:hideMark/>
          </w:tcPr>
          <w:p w14:paraId="767C3130" w14:textId="3BCE0BF7" w:rsidR="003046DD" w:rsidRPr="002B5F3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0,08</w:t>
            </w:r>
          </w:p>
        </w:tc>
        <w:tc>
          <w:tcPr>
            <w:tcW w:w="1276" w:type="dxa"/>
            <w:gridSpan w:val="2"/>
            <w:shd w:val="clear" w:color="auto" w:fill="auto"/>
            <w:noWrap/>
            <w:vAlign w:val="center"/>
            <w:hideMark/>
          </w:tcPr>
          <w:p w14:paraId="157800AA" w14:textId="2CB6EA69" w:rsidR="003046DD" w:rsidRPr="002B5F3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0,08</w:t>
            </w:r>
          </w:p>
        </w:tc>
        <w:tc>
          <w:tcPr>
            <w:tcW w:w="1192" w:type="dxa"/>
            <w:gridSpan w:val="2"/>
            <w:shd w:val="clear" w:color="auto" w:fill="auto"/>
            <w:noWrap/>
            <w:vAlign w:val="center"/>
            <w:hideMark/>
          </w:tcPr>
          <w:p w14:paraId="37BE47E9" w14:textId="6A07CA49" w:rsidR="003046DD" w:rsidRPr="002B5F31"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0,08</w:t>
            </w:r>
          </w:p>
        </w:tc>
      </w:tr>
      <w:tr w:rsidR="003046DD" w:rsidRPr="00AA0EC7" w14:paraId="384BDFF4" w14:textId="77777777" w:rsidTr="00C257A1">
        <w:trPr>
          <w:trHeight w:val="525"/>
        </w:trPr>
        <w:tc>
          <w:tcPr>
            <w:tcW w:w="582" w:type="dxa"/>
            <w:vAlign w:val="center"/>
          </w:tcPr>
          <w:p w14:paraId="473A9E0F"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w:t>
            </w:r>
          </w:p>
        </w:tc>
        <w:tc>
          <w:tcPr>
            <w:tcW w:w="1781" w:type="dxa"/>
            <w:shd w:val="clear" w:color="auto" w:fill="auto"/>
            <w:vAlign w:val="center"/>
            <w:hideMark/>
          </w:tcPr>
          <w:p w14:paraId="2ECE85F5" w14:textId="77777777" w:rsidR="003046DD" w:rsidRPr="00AA0EC7" w:rsidRDefault="003046DD" w:rsidP="003046DD">
            <w:pPr>
              <w:spacing w:after="0" w:line="240" w:lineRule="auto"/>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Котельная ЦОБХР</w:t>
            </w:r>
          </w:p>
        </w:tc>
        <w:tc>
          <w:tcPr>
            <w:tcW w:w="2047" w:type="dxa"/>
            <w:vAlign w:val="center"/>
          </w:tcPr>
          <w:p w14:paraId="43F5E00B"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ЦОБХР</w:t>
            </w:r>
          </w:p>
        </w:tc>
        <w:tc>
          <w:tcPr>
            <w:tcW w:w="4961" w:type="dxa"/>
            <w:gridSpan w:val="7"/>
            <w:shd w:val="clear" w:color="auto" w:fill="auto"/>
            <w:vAlign w:val="center"/>
            <w:hideMark/>
          </w:tcPr>
          <w:p w14:paraId="1B2D6A18"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Котельная не обслуживает жилой фонд</w:t>
            </w:r>
          </w:p>
        </w:tc>
      </w:tr>
      <w:tr w:rsidR="003046DD" w:rsidRPr="00AA0EC7" w14:paraId="7C4DEEDB" w14:textId="77777777" w:rsidTr="00C257A1">
        <w:trPr>
          <w:trHeight w:val="525"/>
        </w:trPr>
        <w:tc>
          <w:tcPr>
            <w:tcW w:w="582" w:type="dxa"/>
            <w:vAlign w:val="center"/>
          </w:tcPr>
          <w:p w14:paraId="51DB672F" w14:textId="77777777" w:rsidR="003046DD"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w:t>
            </w:r>
          </w:p>
        </w:tc>
        <w:tc>
          <w:tcPr>
            <w:tcW w:w="1781" w:type="dxa"/>
            <w:shd w:val="clear" w:color="auto" w:fill="auto"/>
            <w:vAlign w:val="center"/>
          </w:tcPr>
          <w:p w14:paraId="69126437" w14:textId="77777777" w:rsidR="003046DD" w:rsidRPr="00AA0EC7" w:rsidRDefault="003046DD" w:rsidP="003046DD">
            <w:pP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Котельная ЖК Реут</w:t>
            </w:r>
          </w:p>
        </w:tc>
        <w:tc>
          <w:tcPr>
            <w:tcW w:w="2047" w:type="dxa"/>
            <w:vAlign w:val="center"/>
          </w:tcPr>
          <w:p w14:paraId="019B92A3"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ООО «РСК»</w:t>
            </w:r>
          </w:p>
        </w:tc>
        <w:tc>
          <w:tcPr>
            <w:tcW w:w="1320" w:type="dxa"/>
            <w:gridSpan w:val="2"/>
            <w:shd w:val="clear" w:color="auto" w:fill="auto"/>
            <w:vAlign w:val="center"/>
          </w:tcPr>
          <w:p w14:paraId="059E8220" w14:textId="5CC56840"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0,18</w:t>
            </w:r>
          </w:p>
        </w:tc>
        <w:tc>
          <w:tcPr>
            <w:tcW w:w="1215" w:type="dxa"/>
            <w:gridSpan w:val="2"/>
            <w:shd w:val="clear" w:color="auto" w:fill="auto"/>
            <w:vAlign w:val="center"/>
          </w:tcPr>
          <w:p w14:paraId="2CF2BB33" w14:textId="7775AE7A"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0,18</w:t>
            </w:r>
          </w:p>
        </w:tc>
        <w:tc>
          <w:tcPr>
            <w:tcW w:w="1292" w:type="dxa"/>
            <w:gridSpan w:val="2"/>
            <w:shd w:val="clear" w:color="auto" w:fill="auto"/>
            <w:vAlign w:val="center"/>
          </w:tcPr>
          <w:p w14:paraId="7704687E" w14:textId="170163EA"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0,18</w:t>
            </w:r>
          </w:p>
        </w:tc>
        <w:tc>
          <w:tcPr>
            <w:tcW w:w="1134" w:type="dxa"/>
            <w:shd w:val="clear" w:color="auto" w:fill="auto"/>
            <w:vAlign w:val="center"/>
          </w:tcPr>
          <w:p w14:paraId="7F29A939" w14:textId="0494632C"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0,18</w:t>
            </w:r>
          </w:p>
        </w:tc>
      </w:tr>
    </w:tbl>
    <w:p w14:paraId="7C8C7951" w14:textId="4A4033F4" w:rsidR="00A964EA" w:rsidRPr="00A964EA" w:rsidRDefault="00A964EA" w:rsidP="00D5495F">
      <w:pPr>
        <w:pStyle w:val="16"/>
        <w:numPr>
          <w:ilvl w:val="0"/>
          <w:numId w:val="0"/>
        </w:numPr>
        <w:spacing w:before="240"/>
        <w:jc w:val="both"/>
        <w:rPr>
          <w:color w:val="auto"/>
        </w:rPr>
      </w:pPr>
      <w:r w:rsidRPr="00A964EA">
        <w:rPr>
          <w:color w:val="auto"/>
        </w:rPr>
        <w:t>14.6</w:t>
      </w:r>
      <w:r w:rsidR="00D5495F">
        <w:rPr>
          <w:color w:val="auto"/>
        </w:rPr>
        <w:t xml:space="preserve"> </w:t>
      </w:r>
      <w:r w:rsidRPr="00A964EA">
        <w:rPr>
          <w:color w:val="auto"/>
        </w:rPr>
        <w:t>Удельная материальная характеристика тепловых сетей, приведенная к расчетной тепловой нагрузке</w:t>
      </w:r>
      <w:bookmarkEnd w:id="107"/>
      <w:bookmarkEnd w:id="108"/>
    </w:p>
    <w:p w14:paraId="3CD111D7" w14:textId="77777777" w:rsidR="00A964EA" w:rsidRDefault="00A964EA" w:rsidP="00A964EA">
      <w:pPr>
        <w:spacing w:before="240" w:after="0" w:line="360" w:lineRule="auto"/>
        <w:ind w:firstLine="708"/>
        <w:jc w:val="both"/>
      </w:pPr>
      <w:r>
        <w:rPr>
          <w:rFonts w:ascii="Times New Roman" w:hAnsi="Times New Roman" w:cs="Times New Roman"/>
          <w:sz w:val="28"/>
          <w:szCs w:val="28"/>
        </w:rPr>
        <w:t>Удельная материальная характеристика тепловых сетей, приведённая к расчетной тепловой нагрузки по участкам сетей приведены в Приложении 1.</w:t>
      </w:r>
    </w:p>
    <w:p w14:paraId="4E1F1AA9" w14:textId="37701D2D" w:rsidR="00A964EA" w:rsidRPr="00A964EA" w:rsidRDefault="00A964EA" w:rsidP="00D5495F">
      <w:pPr>
        <w:pStyle w:val="16"/>
        <w:numPr>
          <w:ilvl w:val="0"/>
          <w:numId w:val="0"/>
        </w:numPr>
        <w:spacing w:before="240"/>
        <w:jc w:val="both"/>
        <w:rPr>
          <w:color w:val="auto"/>
        </w:rPr>
      </w:pPr>
      <w:bookmarkStart w:id="109" w:name="_Toc52440175"/>
      <w:bookmarkStart w:id="110" w:name="_Toc132034869"/>
      <w:bookmarkStart w:id="111" w:name="_Toc137209547"/>
      <w:r w:rsidRPr="00A964EA">
        <w:rPr>
          <w:color w:val="auto"/>
        </w:rPr>
        <w:t>14.7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bookmarkEnd w:id="109"/>
      <w:bookmarkEnd w:id="110"/>
      <w:bookmarkEnd w:id="111"/>
    </w:p>
    <w:p w14:paraId="5A5685B3" w14:textId="659CF0D9" w:rsidR="00A964EA" w:rsidRPr="00A964EA" w:rsidRDefault="00A964EA" w:rsidP="00A964EA">
      <w:pPr>
        <w:spacing w:before="240" w:after="0" w:line="360" w:lineRule="auto"/>
        <w:ind w:firstLine="708"/>
        <w:jc w:val="both"/>
        <w:rPr>
          <w:rFonts w:ascii="Times New Roman" w:hAnsi="Times New Roman" w:cs="Times New Roman"/>
          <w:sz w:val="28"/>
          <w:szCs w:val="28"/>
        </w:rPr>
      </w:pPr>
      <w:r w:rsidRPr="00A964EA">
        <w:rPr>
          <w:rFonts w:ascii="Times New Roman" w:hAnsi="Times New Roman" w:cs="Times New Roman"/>
          <w:sz w:val="28"/>
          <w:szCs w:val="28"/>
        </w:rPr>
        <w:t xml:space="preserve">Источники тепловой энергии, функционирующие в режиме комбинированной выработки электрической и тепловой энергии, на территории </w:t>
      </w:r>
      <w:r w:rsidR="00B4111E">
        <w:rPr>
          <w:rFonts w:ascii="Times New Roman" w:hAnsi="Times New Roman" w:cs="Times New Roman"/>
          <w:sz w:val="28"/>
          <w:szCs w:val="28"/>
        </w:rPr>
        <w:t>городского округа Реутов</w:t>
      </w:r>
      <w:r w:rsidRPr="00A964EA">
        <w:rPr>
          <w:rFonts w:ascii="Times New Roman" w:hAnsi="Times New Roman" w:cs="Times New Roman"/>
          <w:sz w:val="28"/>
          <w:szCs w:val="28"/>
        </w:rPr>
        <w:t xml:space="preserve"> отсутствуют.</w:t>
      </w:r>
    </w:p>
    <w:p w14:paraId="5E4C82E1" w14:textId="4EF8BCCE" w:rsidR="00A964EA" w:rsidRPr="00A964EA" w:rsidRDefault="00A964EA" w:rsidP="00D5495F">
      <w:pPr>
        <w:pStyle w:val="16"/>
        <w:numPr>
          <w:ilvl w:val="0"/>
          <w:numId w:val="0"/>
        </w:numPr>
        <w:spacing w:before="240"/>
        <w:jc w:val="both"/>
        <w:rPr>
          <w:color w:val="auto"/>
        </w:rPr>
      </w:pPr>
      <w:bookmarkStart w:id="112" w:name="_Toc52440176"/>
      <w:bookmarkStart w:id="113" w:name="_Toc132034870"/>
      <w:bookmarkStart w:id="114" w:name="_Toc137209548"/>
      <w:r w:rsidRPr="00A964EA">
        <w:rPr>
          <w:color w:val="auto"/>
        </w:rPr>
        <w:t>14.8</w:t>
      </w:r>
      <w:r w:rsidR="00D5495F">
        <w:rPr>
          <w:color w:val="auto"/>
        </w:rPr>
        <w:t xml:space="preserve"> </w:t>
      </w:r>
      <w:r w:rsidRPr="00A964EA">
        <w:rPr>
          <w:color w:val="auto"/>
        </w:rPr>
        <w:t>Удельный расход условного топлива на отпуск электрической энергии</w:t>
      </w:r>
      <w:bookmarkEnd w:id="112"/>
      <w:bookmarkEnd w:id="113"/>
      <w:bookmarkEnd w:id="114"/>
    </w:p>
    <w:p w14:paraId="3845E414" w14:textId="77777777" w:rsidR="00A964EA" w:rsidRPr="00A964EA" w:rsidRDefault="00A964EA" w:rsidP="00A964EA">
      <w:pPr>
        <w:spacing w:before="240" w:after="0" w:line="360" w:lineRule="auto"/>
        <w:ind w:firstLine="708"/>
        <w:jc w:val="both"/>
        <w:rPr>
          <w:rFonts w:ascii="Times New Roman" w:hAnsi="Times New Roman" w:cs="Times New Roman"/>
          <w:sz w:val="28"/>
          <w:szCs w:val="28"/>
        </w:rPr>
      </w:pPr>
      <w:r w:rsidRPr="00A964EA">
        <w:rPr>
          <w:rFonts w:ascii="Times New Roman" w:hAnsi="Times New Roman" w:cs="Times New Roman"/>
          <w:sz w:val="28"/>
          <w:szCs w:val="28"/>
        </w:rPr>
        <w:t>Источники тепловой энергии, функционирующие в режиме комбинированной выработки электрической и тепловой энергии, отсутствуют.</w:t>
      </w:r>
    </w:p>
    <w:p w14:paraId="4B719C35" w14:textId="77777777" w:rsidR="00A964EA" w:rsidRDefault="00A964EA" w:rsidP="00D5495F">
      <w:pPr>
        <w:pStyle w:val="16"/>
        <w:numPr>
          <w:ilvl w:val="0"/>
          <w:numId w:val="0"/>
        </w:numPr>
        <w:spacing w:before="240"/>
        <w:jc w:val="both"/>
        <w:rPr>
          <w:color w:val="auto"/>
        </w:rPr>
      </w:pPr>
      <w:bookmarkStart w:id="115" w:name="_Toc52440177"/>
      <w:bookmarkStart w:id="116" w:name="_Toc132034871"/>
      <w:bookmarkStart w:id="117" w:name="_Toc137209549"/>
      <w:r w:rsidRPr="00A964EA">
        <w:rPr>
          <w:color w:val="auto"/>
        </w:rPr>
        <w:lastRenderedPageBreak/>
        <w:t>14.9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115"/>
      <w:bookmarkEnd w:id="116"/>
      <w:bookmarkEnd w:id="117"/>
    </w:p>
    <w:p w14:paraId="16E09A7E" w14:textId="14D31591" w:rsidR="00A964EA" w:rsidRPr="00A964EA" w:rsidRDefault="00A964EA" w:rsidP="00A964EA">
      <w:pPr>
        <w:spacing w:before="240" w:after="0" w:line="360" w:lineRule="auto"/>
        <w:ind w:firstLine="708"/>
        <w:jc w:val="both"/>
        <w:rPr>
          <w:rFonts w:ascii="Times New Roman" w:hAnsi="Times New Roman" w:cs="Times New Roman"/>
          <w:sz w:val="28"/>
          <w:szCs w:val="28"/>
        </w:rPr>
      </w:pPr>
      <w:r w:rsidRPr="00A964EA">
        <w:rPr>
          <w:rFonts w:ascii="Times New Roman" w:hAnsi="Times New Roman" w:cs="Times New Roman"/>
          <w:sz w:val="28"/>
          <w:szCs w:val="28"/>
        </w:rPr>
        <w:t>Источники тепловой энергии, функционирующие в режиме комбинированной выработки электрической и тепловой энергии, на территории городского округа</w:t>
      </w:r>
      <w:r w:rsidR="00B4111E">
        <w:rPr>
          <w:rFonts w:ascii="Times New Roman" w:hAnsi="Times New Roman" w:cs="Times New Roman"/>
          <w:sz w:val="28"/>
          <w:szCs w:val="28"/>
        </w:rPr>
        <w:t xml:space="preserve"> Реутов</w:t>
      </w:r>
      <w:r w:rsidRPr="00A964EA">
        <w:rPr>
          <w:rFonts w:ascii="Times New Roman" w:hAnsi="Times New Roman" w:cs="Times New Roman"/>
          <w:sz w:val="28"/>
          <w:szCs w:val="28"/>
        </w:rPr>
        <w:t xml:space="preserve"> отсутствуют.</w:t>
      </w:r>
    </w:p>
    <w:p w14:paraId="7D201A2B" w14:textId="77777777" w:rsidR="00A964EA" w:rsidRPr="00A964EA" w:rsidRDefault="00A964EA" w:rsidP="00D5495F">
      <w:pPr>
        <w:pStyle w:val="16"/>
        <w:numPr>
          <w:ilvl w:val="0"/>
          <w:numId w:val="0"/>
        </w:numPr>
        <w:spacing w:before="240"/>
        <w:jc w:val="both"/>
        <w:rPr>
          <w:color w:val="auto"/>
        </w:rPr>
      </w:pPr>
      <w:bookmarkStart w:id="118" w:name="_Toc132034872"/>
      <w:bookmarkStart w:id="119" w:name="_Toc137209550"/>
      <w:r w:rsidRPr="00A964EA">
        <w:rPr>
          <w:color w:val="auto"/>
        </w:rPr>
        <w:t>14.10  Доля отпуска тепловой энергии, осуществляемого потребителям по приборам учета, в общем объеме отпущенной тепловой энергии</w:t>
      </w:r>
      <w:bookmarkEnd w:id="118"/>
      <w:bookmarkEnd w:id="119"/>
    </w:p>
    <w:p w14:paraId="182C12B4" w14:textId="52EE4AED" w:rsidR="00A964EA" w:rsidRDefault="00B4111E" w:rsidP="00A964EA">
      <w:pPr>
        <w:spacing w:before="240" w:after="0" w:line="360" w:lineRule="auto"/>
        <w:jc w:val="both"/>
        <w:rPr>
          <w:rFonts w:ascii="Times New Roman" w:hAnsi="Times New Roman" w:cs="Times New Roman"/>
          <w:sz w:val="28"/>
          <w:szCs w:val="28"/>
        </w:rPr>
      </w:pPr>
      <w:r>
        <w:rPr>
          <w:rFonts w:ascii="Times New Roman" w:hAnsi="Times New Roman" w:cs="Times New Roman"/>
          <w:sz w:val="28"/>
          <w:szCs w:val="28"/>
        </w:rPr>
        <w:t>Таблица 14.10</w:t>
      </w:r>
      <w:r w:rsidR="00A964EA">
        <w:rPr>
          <w:rFonts w:ascii="Times New Roman" w:hAnsi="Times New Roman" w:cs="Times New Roman"/>
          <w:sz w:val="28"/>
          <w:szCs w:val="28"/>
        </w:rPr>
        <w:t>.1 – Доля отпуска тепловой энергии, осуществляемого потребителям по приборам учета, в общем объеме отпущенной тепловой энергии.</w:t>
      </w:r>
    </w:p>
    <w:tbl>
      <w:tblPr>
        <w:tblW w:w="9938"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74"/>
        <w:gridCol w:w="1486"/>
        <w:gridCol w:w="1938"/>
        <w:gridCol w:w="1510"/>
        <w:gridCol w:w="1510"/>
        <w:gridCol w:w="1510"/>
        <w:gridCol w:w="1510"/>
      </w:tblGrid>
      <w:tr w:rsidR="00FC2A26" w:rsidRPr="00481D1F" w14:paraId="692F0DE6" w14:textId="77777777" w:rsidTr="00D5495F">
        <w:trPr>
          <w:trHeight w:val="405"/>
          <w:tblHeader/>
        </w:trPr>
        <w:tc>
          <w:tcPr>
            <w:tcW w:w="474" w:type="dxa"/>
            <w:vMerge w:val="restart"/>
            <w:shd w:val="clear" w:color="000000" w:fill="B1A0C7"/>
            <w:vAlign w:val="center"/>
            <w:hideMark/>
          </w:tcPr>
          <w:p w14:paraId="1FBC663A" w14:textId="77777777" w:rsidR="00FC2A26" w:rsidRPr="00481D1F" w:rsidRDefault="00FC2A26" w:rsidP="00FE7020">
            <w:pPr>
              <w:spacing w:after="0" w:line="240" w:lineRule="auto"/>
              <w:jc w:val="center"/>
              <w:rPr>
                <w:rFonts w:ascii="Times New Roman" w:eastAsia="Times New Roman" w:hAnsi="Times New Roman" w:cs="Times New Roman"/>
                <w:b/>
                <w:bCs/>
                <w:color w:val="000000"/>
                <w:sz w:val="18"/>
                <w:szCs w:val="18"/>
              </w:rPr>
            </w:pPr>
            <w:r w:rsidRPr="00481D1F">
              <w:rPr>
                <w:rFonts w:ascii="Times New Roman" w:eastAsia="Times New Roman" w:hAnsi="Times New Roman" w:cs="Times New Roman"/>
                <w:b/>
                <w:bCs/>
                <w:color w:val="000000"/>
                <w:sz w:val="18"/>
                <w:szCs w:val="18"/>
              </w:rPr>
              <w:t>№ п/п</w:t>
            </w:r>
          </w:p>
        </w:tc>
        <w:tc>
          <w:tcPr>
            <w:tcW w:w="1486" w:type="dxa"/>
            <w:vMerge w:val="restart"/>
            <w:shd w:val="clear" w:color="000000" w:fill="B1A0C7"/>
            <w:vAlign w:val="center"/>
            <w:hideMark/>
          </w:tcPr>
          <w:p w14:paraId="19AA922B" w14:textId="77777777" w:rsidR="00FC2A26" w:rsidRPr="00481D1F" w:rsidRDefault="00FC2A26" w:rsidP="00FE7020">
            <w:pPr>
              <w:spacing w:after="0" w:line="240" w:lineRule="auto"/>
              <w:jc w:val="center"/>
              <w:rPr>
                <w:rFonts w:ascii="Times New Roman" w:eastAsia="Times New Roman" w:hAnsi="Times New Roman" w:cs="Times New Roman"/>
                <w:b/>
                <w:bCs/>
                <w:color w:val="000000"/>
                <w:sz w:val="18"/>
                <w:szCs w:val="18"/>
              </w:rPr>
            </w:pPr>
            <w:r w:rsidRPr="00481D1F">
              <w:rPr>
                <w:rFonts w:ascii="Times New Roman" w:eastAsia="Times New Roman" w:hAnsi="Times New Roman" w:cs="Times New Roman"/>
                <w:b/>
                <w:bCs/>
                <w:color w:val="000000"/>
                <w:sz w:val="18"/>
                <w:szCs w:val="18"/>
              </w:rPr>
              <w:t>Наименование источника тепловой энергии</w:t>
            </w:r>
          </w:p>
        </w:tc>
        <w:tc>
          <w:tcPr>
            <w:tcW w:w="1938" w:type="dxa"/>
            <w:vMerge w:val="restart"/>
            <w:shd w:val="clear" w:color="000000" w:fill="B1A0C7"/>
          </w:tcPr>
          <w:p w14:paraId="3FB63FF5" w14:textId="77777777" w:rsidR="00FC2A26" w:rsidRPr="00AA0EC7" w:rsidRDefault="00FC2A26" w:rsidP="00FE7020">
            <w:pPr>
              <w:spacing w:after="0" w:line="240" w:lineRule="auto"/>
              <w:jc w:val="center"/>
              <w:rPr>
                <w:rFonts w:ascii="Times New Roman" w:eastAsia="Times New Roman" w:hAnsi="Times New Roman" w:cs="Times New Roman"/>
                <w:b/>
                <w:bCs/>
                <w:color w:val="000000"/>
                <w:sz w:val="20"/>
                <w:szCs w:val="20"/>
              </w:rPr>
            </w:pPr>
            <w:r w:rsidRPr="005E45E5">
              <w:rPr>
                <w:rFonts w:ascii="Times New Roman" w:eastAsia="Times New Roman" w:hAnsi="Times New Roman" w:cs="Times New Roman"/>
                <w:b/>
                <w:bCs/>
                <w:color w:val="000000"/>
                <w:sz w:val="20"/>
                <w:szCs w:val="20"/>
              </w:rPr>
              <w:t>Эксплуатирующая организация источника теплоснабжения</w:t>
            </w:r>
          </w:p>
        </w:tc>
        <w:tc>
          <w:tcPr>
            <w:tcW w:w="6040" w:type="dxa"/>
            <w:gridSpan w:val="4"/>
            <w:shd w:val="clear" w:color="000000" w:fill="B1A0C7"/>
            <w:vAlign w:val="center"/>
          </w:tcPr>
          <w:p w14:paraId="4DC066A8" w14:textId="77777777" w:rsidR="00FC2A26" w:rsidRPr="00481D1F" w:rsidRDefault="00FC2A26" w:rsidP="00FE7020">
            <w:pPr>
              <w:spacing w:after="0" w:line="240" w:lineRule="auto"/>
              <w:jc w:val="center"/>
              <w:rPr>
                <w:rFonts w:ascii="Times New Roman" w:eastAsia="Times New Roman" w:hAnsi="Times New Roman" w:cs="Times New Roman"/>
                <w:b/>
                <w:bCs/>
                <w:color w:val="000000"/>
                <w:sz w:val="18"/>
                <w:szCs w:val="18"/>
              </w:rPr>
            </w:pPr>
            <w:r w:rsidRPr="00481D1F">
              <w:rPr>
                <w:rFonts w:ascii="Times New Roman" w:eastAsia="Times New Roman" w:hAnsi="Times New Roman" w:cs="Times New Roman"/>
                <w:b/>
                <w:bCs/>
                <w:color w:val="000000"/>
                <w:sz w:val="18"/>
                <w:szCs w:val="18"/>
              </w:rPr>
              <w:t>Доля отпуска тепловой энергии, осуществляемого потребителям по приборам учета, в общем объеме отпущенной тепловой энергии, %</w:t>
            </w:r>
          </w:p>
        </w:tc>
      </w:tr>
      <w:tr w:rsidR="003046DD" w:rsidRPr="00481D1F" w14:paraId="2EC7F58E" w14:textId="77777777" w:rsidTr="00D5495F">
        <w:trPr>
          <w:trHeight w:val="300"/>
          <w:tblHeader/>
        </w:trPr>
        <w:tc>
          <w:tcPr>
            <w:tcW w:w="474" w:type="dxa"/>
            <w:vMerge/>
            <w:vAlign w:val="center"/>
            <w:hideMark/>
          </w:tcPr>
          <w:p w14:paraId="4D352CB6" w14:textId="77777777" w:rsidR="003046DD" w:rsidRPr="00481D1F" w:rsidRDefault="003046DD" w:rsidP="003046DD">
            <w:pPr>
              <w:spacing w:after="0" w:line="240" w:lineRule="auto"/>
              <w:rPr>
                <w:rFonts w:ascii="Times New Roman" w:eastAsia="Times New Roman" w:hAnsi="Times New Roman" w:cs="Times New Roman"/>
                <w:b/>
                <w:bCs/>
                <w:color w:val="000000"/>
                <w:sz w:val="18"/>
                <w:szCs w:val="18"/>
              </w:rPr>
            </w:pPr>
          </w:p>
        </w:tc>
        <w:tc>
          <w:tcPr>
            <w:tcW w:w="1486" w:type="dxa"/>
            <w:vMerge/>
            <w:vAlign w:val="center"/>
            <w:hideMark/>
          </w:tcPr>
          <w:p w14:paraId="0C011B23" w14:textId="77777777" w:rsidR="003046DD" w:rsidRPr="00481D1F" w:rsidRDefault="003046DD" w:rsidP="003046DD">
            <w:pPr>
              <w:spacing w:after="0" w:line="240" w:lineRule="auto"/>
              <w:rPr>
                <w:rFonts w:ascii="Times New Roman" w:eastAsia="Times New Roman" w:hAnsi="Times New Roman" w:cs="Times New Roman"/>
                <w:b/>
                <w:bCs/>
                <w:color w:val="000000"/>
                <w:sz w:val="18"/>
                <w:szCs w:val="18"/>
              </w:rPr>
            </w:pPr>
          </w:p>
        </w:tc>
        <w:tc>
          <w:tcPr>
            <w:tcW w:w="1938" w:type="dxa"/>
            <w:vMerge/>
            <w:shd w:val="clear" w:color="000000" w:fill="B1A0C7"/>
          </w:tcPr>
          <w:p w14:paraId="217AB91A" w14:textId="77777777" w:rsidR="003046DD" w:rsidRDefault="003046DD" w:rsidP="003046DD">
            <w:pPr>
              <w:spacing w:after="0" w:line="240" w:lineRule="auto"/>
              <w:jc w:val="center"/>
              <w:rPr>
                <w:rFonts w:ascii="Times New Roman" w:eastAsia="Times New Roman" w:hAnsi="Times New Roman" w:cs="Times New Roman"/>
                <w:b/>
                <w:bCs/>
                <w:color w:val="000000"/>
                <w:sz w:val="20"/>
                <w:szCs w:val="20"/>
              </w:rPr>
            </w:pPr>
          </w:p>
        </w:tc>
        <w:tc>
          <w:tcPr>
            <w:tcW w:w="1510" w:type="dxa"/>
            <w:shd w:val="clear" w:color="000000" w:fill="B1A0C7"/>
            <w:vAlign w:val="center"/>
            <w:hideMark/>
          </w:tcPr>
          <w:p w14:paraId="52B1BD27" w14:textId="77777777" w:rsidR="003046DD" w:rsidRPr="00AA0EC7"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2023-2027</w:t>
            </w:r>
          </w:p>
        </w:tc>
        <w:tc>
          <w:tcPr>
            <w:tcW w:w="1510" w:type="dxa"/>
            <w:shd w:val="clear" w:color="000000" w:fill="B1A0C7"/>
            <w:vAlign w:val="center"/>
            <w:hideMark/>
          </w:tcPr>
          <w:p w14:paraId="07B273BD" w14:textId="77777777" w:rsidR="003046DD" w:rsidRPr="00AA0EC7"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2028-2032</w:t>
            </w:r>
          </w:p>
        </w:tc>
        <w:tc>
          <w:tcPr>
            <w:tcW w:w="1510" w:type="dxa"/>
            <w:shd w:val="clear" w:color="000000" w:fill="B1A0C7"/>
            <w:vAlign w:val="center"/>
            <w:hideMark/>
          </w:tcPr>
          <w:p w14:paraId="640EC2B8" w14:textId="229004F1" w:rsidR="003046DD" w:rsidRPr="00AA0EC7" w:rsidRDefault="003046DD" w:rsidP="003046DD">
            <w:pPr>
              <w:spacing w:after="0" w:line="240" w:lineRule="auto"/>
              <w:jc w:val="center"/>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2033-303</w:t>
            </w:r>
            <w:r>
              <w:rPr>
                <w:rFonts w:ascii="Times New Roman" w:eastAsia="Times New Roman" w:hAnsi="Times New Roman" w:cs="Times New Roman"/>
                <w:b/>
                <w:bCs/>
                <w:color w:val="000000"/>
                <w:sz w:val="20"/>
                <w:szCs w:val="20"/>
              </w:rPr>
              <w:t>8</w:t>
            </w:r>
          </w:p>
        </w:tc>
        <w:tc>
          <w:tcPr>
            <w:tcW w:w="1510" w:type="dxa"/>
            <w:shd w:val="clear" w:color="000000" w:fill="B1A0C7"/>
            <w:vAlign w:val="center"/>
            <w:hideMark/>
          </w:tcPr>
          <w:p w14:paraId="2550FB5D" w14:textId="2FDC2C6D" w:rsidR="003046DD" w:rsidRPr="00AA0EC7" w:rsidRDefault="003046DD" w:rsidP="003046DD">
            <w:pPr>
              <w:spacing w:after="0" w:line="240" w:lineRule="auto"/>
              <w:jc w:val="center"/>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203</w:t>
            </w:r>
            <w:r>
              <w:rPr>
                <w:rFonts w:ascii="Times New Roman" w:eastAsia="Times New Roman" w:hAnsi="Times New Roman" w:cs="Times New Roman"/>
                <w:b/>
                <w:bCs/>
                <w:color w:val="000000"/>
                <w:sz w:val="20"/>
                <w:szCs w:val="20"/>
              </w:rPr>
              <w:t>9</w:t>
            </w:r>
            <w:r w:rsidRPr="002A3015">
              <w:rPr>
                <w:rFonts w:ascii="Times New Roman" w:eastAsia="Times New Roman" w:hAnsi="Times New Roman" w:cs="Times New Roman"/>
                <w:b/>
                <w:bCs/>
                <w:color w:val="000000"/>
                <w:sz w:val="20"/>
                <w:szCs w:val="20"/>
              </w:rPr>
              <w:t>-204</w:t>
            </w:r>
            <w:r>
              <w:rPr>
                <w:rFonts w:ascii="Times New Roman" w:eastAsia="Times New Roman" w:hAnsi="Times New Roman" w:cs="Times New Roman"/>
                <w:b/>
                <w:bCs/>
                <w:color w:val="000000"/>
                <w:sz w:val="20"/>
                <w:szCs w:val="20"/>
              </w:rPr>
              <w:t>4</w:t>
            </w:r>
          </w:p>
        </w:tc>
      </w:tr>
      <w:tr w:rsidR="003046DD" w:rsidRPr="00481D1F" w14:paraId="4A0DFB4F" w14:textId="77777777" w:rsidTr="00D5495F">
        <w:trPr>
          <w:trHeight w:val="300"/>
        </w:trPr>
        <w:tc>
          <w:tcPr>
            <w:tcW w:w="474" w:type="dxa"/>
            <w:shd w:val="clear" w:color="auto" w:fill="auto"/>
            <w:vAlign w:val="center"/>
            <w:hideMark/>
          </w:tcPr>
          <w:p w14:paraId="48240919" w14:textId="77777777" w:rsidR="003046DD" w:rsidRPr="00481D1F" w:rsidRDefault="003046DD" w:rsidP="003046DD">
            <w:pPr>
              <w:spacing w:after="0" w:line="240" w:lineRule="auto"/>
              <w:jc w:val="center"/>
              <w:rPr>
                <w:rFonts w:ascii="Times New Roman" w:eastAsia="Times New Roman" w:hAnsi="Times New Roman" w:cs="Times New Roman"/>
                <w:color w:val="000000"/>
                <w:sz w:val="18"/>
                <w:szCs w:val="18"/>
              </w:rPr>
            </w:pPr>
            <w:r w:rsidRPr="00481D1F">
              <w:rPr>
                <w:rFonts w:ascii="Times New Roman" w:eastAsia="Times New Roman" w:hAnsi="Times New Roman" w:cs="Times New Roman"/>
                <w:color w:val="000000"/>
                <w:sz w:val="18"/>
                <w:szCs w:val="18"/>
              </w:rPr>
              <w:t>1</w:t>
            </w:r>
          </w:p>
        </w:tc>
        <w:tc>
          <w:tcPr>
            <w:tcW w:w="1486" w:type="dxa"/>
            <w:shd w:val="clear" w:color="auto" w:fill="auto"/>
            <w:vAlign w:val="center"/>
            <w:hideMark/>
          </w:tcPr>
          <w:p w14:paraId="297DECFC" w14:textId="77777777" w:rsidR="003046DD" w:rsidRPr="00B50394" w:rsidRDefault="003046DD" w:rsidP="003046DD">
            <w:pPr>
              <w:spacing w:after="0" w:line="240" w:lineRule="auto"/>
              <w:jc w:val="center"/>
              <w:rPr>
                <w:rFonts w:ascii="Times New Roman" w:eastAsia="Times New Roman" w:hAnsi="Times New Roman" w:cs="Times New Roman"/>
                <w:color w:val="000000"/>
                <w:sz w:val="16"/>
                <w:szCs w:val="16"/>
              </w:rPr>
            </w:pPr>
            <w:r w:rsidRPr="00B50394">
              <w:rPr>
                <w:rFonts w:ascii="Times New Roman" w:eastAsia="Times New Roman" w:hAnsi="Times New Roman" w:cs="Times New Roman"/>
                <w:color w:val="000000"/>
                <w:sz w:val="16"/>
                <w:szCs w:val="16"/>
              </w:rPr>
              <w:t>Котельная № 1</w:t>
            </w:r>
          </w:p>
        </w:tc>
        <w:tc>
          <w:tcPr>
            <w:tcW w:w="1938" w:type="dxa"/>
            <w:vAlign w:val="center"/>
          </w:tcPr>
          <w:p w14:paraId="5EF93E69"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ООО «РСК»</w:t>
            </w:r>
          </w:p>
        </w:tc>
        <w:tc>
          <w:tcPr>
            <w:tcW w:w="1510" w:type="dxa"/>
            <w:shd w:val="clear" w:color="auto" w:fill="auto"/>
            <w:noWrap/>
            <w:vAlign w:val="center"/>
            <w:hideMark/>
          </w:tcPr>
          <w:p w14:paraId="0B71E9F8" w14:textId="77777777" w:rsidR="003046DD" w:rsidRPr="00481D1F" w:rsidRDefault="003046DD" w:rsidP="003046DD">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100</w:t>
            </w:r>
          </w:p>
        </w:tc>
        <w:tc>
          <w:tcPr>
            <w:tcW w:w="1510" w:type="dxa"/>
            <w:shd w:val="clear" w:color="auto" w:fill="auto"/>
            <w:noWrap/>
            <w:vAlign w:val="center"/>
            <w:hideMark/>
          </w:tcPr>
          <w:p w14:paraId="2C29898A" w14:textId="77777777" w:rsidR="003046DD" w:rsidRPr="00D35FDF" w:rsidRDefault="003046DD" w:rsidP="003046DD">
            <w:pPr>
              <w:spacing w:after="0" w:line="240" w:lineRule="auto"/>
              <w:jc w:val="center"/>
              <w:rPr>
                <w:rFonts w:ascii="Times New Roman" w:eastAsia="Times New Roman" w:hAnsi="Times New Roman" w:cs="Times New Roman"/>
                <w:color w:val="000000"/>
                <w:sz w:val="18"/>
                <w:szCs w:val="18"/>
              </w:rPr>
            </w:pPr>
            <w:r w:rsidRPr="00797F5F">
              <w:rPr>
                <w:rFonts w:ascii="Times New Roman" w:eastAsia="Times New Roman" w:hAnsi="Times New Roman" w:cs="Times New Roman"/>
                <w:color w:val="000000"/>
                <w:sz w:val="18"/>
                <w:szCs w:val="18"/>
              </w:rPr>
              <w:t>100</w:t>
            </w:r>
          </w:p>
        </w:tc>
        <w:tc>
          <w:tcPr>
            <w:tcW w:w="1510" w:type="dxa"/>
            <w:shd w:val="clear" w:color="auto" w:fill="auto"/>
            <w:noWrap/>
            <w:vAlign w:val="center"/>
            <w:hideMark/>
          </w:tcPr>
          <w:p w14:paraId="508E40AF" w14:textId="77777777" w:rsidR="003046DD" w:rsidRPr="00D35FDF" w:rsidRDefault="003046DD" w:rsidP="003046DD">
            <w:pPr>
              <w:spacing w:after="0" w:line="240" w:lineRule="auto"/>
              <w:jc w:val="center"/>
              <w:rPr>
                <w:rFonts w:ascii="Times New Roman" w:eastAsia="Times New Roman" w:hAnsi="Times New Roman" w:cs="Times New Roman"/>
                <w:color w:val="000000"/>
                <w:sz w:val="18"/>
                <w:szCs w:val="18"/>
              </w:rPr>
            </w:pPr>
            <w:r w:rsidRPr="00797F5F">
              <w:rPr>
                <w:rFonts w:ascii="Times New Roman" w:eastAsia="Times New Roman" w:hAnsi="Times New Roman" w:cs="Times New Roman"/>
                <w:color w:val="000000"/>
                <w:sz w:val="18"/>
                <w:szCs w:val="18"/>
              </w:rPr>
              <w:t>100</w:t>
            </w:r>
          </w:p>
        </w:tc>
        <w:tc>
          <w:tcPr>
            <w:tcW w:w="1510" w:type="dxa"/>
            <w:shd w:val="clear" w:color="auto" w:fill="auto"/>
            <w:noWrap/>
            <w:vAlign w:val="center"/>
            <w:hideMark/>
          </w:tcPr>
          <w:p w14:paraId="7C545356" w14:textId="77777777" w:rsidR="003046DD" w:rsidRPr="00D35FDF" w:rsidRDefault="003046DD" w:rsidP="003046DD">
            <w:pPr>
              <w:spacing w:after="0" w:line="240" w:lineRule="auto"/>
              <w:jc w:val="center"/>
              <w:rPr>
                <w:rFonts w:ascii="Times New Roman" w:eastAsia="Times New Roman" w:hAnsi="Times New Roman" w:cs="Times New Roman"/>
                <w:color w:val="000000"/>
                <w:sz w:val="18"/>
                <w:szCs w:val="18"/>
              </w:rPr>
            </w:pPr>
            <w:r w:rsidRPr="00797F5F">
              <w:rPr>
                <w:rFonts w:ascii="Times New Roman" w:eastAsia="Times New Roman" w:hAnsi="Times New Roman" w:cs="Times New Roman"/>
                <w:color w:val="000000"/>
                <w:sz w:val="18"/>
                <w:szCs w:val="18"/>
              </w:rPr>
              <w:t>100</w:t>
            </w:r>
          </w:p>
        </w:tc>
      </w:tr>
      <w:tr w:rsidR="003046DD" w:rsidRPr="00481D1F" w14:paraId="2480AC42" w14:textId="77777777" w:rsidTr="00D5495F">
        <w:trPr>
          <w:trHeight w:val="300"/>
        </w:trPr>
        <w:tc>
          <w:tcPr>
            <w:tcW w:w="474" w:type="dxa"/>
            <w:shd w:val="clear" w:color="auto" w:fill="auto"/>
            <w:vAlign w:val="center"/>
          </w:tcPr>
          <w:p w14:paraId="156EE34A" w14:textId="77777777" w:rsidR="003046DD" w:rsidRPr="00481D1F" w:rsidRDefault="003046DD" w:rsidP="003046DD">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2</w:t>
            </w:r>
          </w:p>
        </w:tc>
        <w:tc>
          <w:tcPr>
            <w:tcW w:w="1486" w:type="dxa"/>
            <w:shd w:val="clear" w:color="auto" w:fill="auto"/>
            <w:vAlign w:val="center"/>
          </w:tcPr>
          <w:p w14:paraId="5A123C56" w14:textId="77777777" w:rsidR="003046DD" w:rsidRPr="00B50394" w:rsidRDefault="003046DD" w:rsidP="003046DD">
            <w:pPr>
              <w:spacing w:after="0" w:line="240" w:lineRule="auto"/>
              <w:jc w:val="center"/>
              <w:rPr>
                <w:rFonts w:ascii="Times New Roman" w:eastAsia="Times New Roman" w:hAnsi="Times New Roman" w:cs="Times New Roman"/>
                <w:color w:val="000000"/>
                <w:sz w:val="16"/>
                <w:szCs w:val="16"/>
              </w:rPr>
            </w:pPr>
            <w:r w:rsidRPr="00B50394">
              <w:rPr>
                <w:rFonts w:ascii="Times New Roman" w:eastAsia="Times New Roman" w:hAnsi="Times New Roman" w:cs="Times New Roman"/>
                <w:color w:val="000000"/>
                <w:sz w:val="16"/>
                <w:szCs w:val="16"/>
              </w:rPr>
              <w:t>Котельная № 2</w:t>
            </w:r>
          </w:p>
        </w:tc>
        <w:tc>
          <w:tcPr>
            <w:tcW w:w="1938" w:type="dxa"/>
            <w:vAlign w:val="center"/>
          </w:tcPr>
          <w:p w14:paraId="08A1A0C3"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ООО «РСК»</w:t>
            </w:r>
          </w:p>
        </w:tc>
        <w:tc>
          <w:tcPr>
            <w:tcW w:w="1510" w:type="dxa"/>
            <w:shd w:val="clear" w:color="auto" w:fill="auto"/>
            <w:noWrap/>
            <w:vAlign w:val="center"/>
          </w:tcPr>
          <w:p w14:paraId="2D7364D0" w14:textId="77777777" w:rsidR="003046DD" w:rsidRPr="00481D1F" w:rsidRDefault="003046DD" w:rsidP="003046DD">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100</w:t>
            </w:r>
          </w:p>
        </w:tc>
        <w:tc>
          <w:tcPr>
            <w:tcW w:w="1510" w:type="dxa"/>
            <w:shd w:val="clear" w:color="auto" w:fill="auto"/>
            <w:noWrap/>
            <w:vAlign w:val="center"/>
          </w:tcPr>
          <w:p w14:paraId="3EEF5116" w14:textId="77777777" w:rsidR="003046DD" w:rsidRPr="00D35FDF" w:rsidRDefault="003046DD" w:rsidP="003046DD">
            <w:pPr>
              <w:spacing w:after="0" w:line="240" w:lineRule="auto"/>
              <w:jc w:val="center"/>
              <w:rPr>
                <w:rFonts w:ascii="Times New Roman" w:eastAsia="Times New Roman" w:hAnsi="Times New Roman" w:cs="Times New Roman"/>
                <w:color w:val="000000"/>
                <w:sz w:val="18"/>
                <w:szCs w:val="18"/>
              </w:rPr>
            </w:pPr>
            <w:r w:rsidRPr="00797F5F">
              <w:rPr>
                <w:rFonts w:ascii="Times New Roman" w:eastAsia="Times New Roman" w:hAnsi="Times New Roman" w:cs="Times New Roman"/>
                <w:color w:val="000000"/>
                <w:sz w:val="18"/>
                <w:szCs w:val="18"/>
              </w:rPr>
              <w:t>100</w:t>
            </w:r>
          </w:p>
        </w:tc>
        <w:tc>
          <w:tcPr>
            <w:tcW w:w="1510" w:type="dxa"/>
            <w:shd w:val="clear" w:color="auto" w:fill="auto"/>
            <w:noWrap/>
            <w:vAlign w:val="center"/>
          </w:tcPr>
          <w:p w14:paraId="7E068471" w14:textId="77777777" w:rsidR="003046DD" w:rsidRPr="00D35FDF" w:rsidRDefault="003046DD" w:rsidP="003046DD">
            <w:pPr>
              <w:spacing w:after="0" w:line="240" w:lineRule="auto"/>
              <w:jc w:val="center"/>
              <w:rPr>
                <w:rFonts w:ascii="Times New Roman" w:eastAsia="Times New Roman" w:hAnsi="Times New Roman" w:cs="Times New Roman"/>
                <w:color w:val="000000"/>
                <w:sz w:val="18"/>
                <w:szCs w:val="18"/>
              </w:rPr>
            </w:pPr>
            <w:r w:rsidRPr="00797F5F">
              <w:rPr>
                <w:rFonts w:ascii="Times New Roman" w:eastAsia="Times New Roman" w:hAnsi="Times New Roman" w:cs="Times New Roman"/>
                <w:color w:val="000000"/>
                <w:sz w:val="18"/>
                <w:szCs w:val="18"/>
              </w:rPr>
              <w:t>100</w:t>
            </w:r>
          </w:p>
        </w:tc>
        <w:tc>
          <w:tcPr>
            <w:tcW w:w="1510" w:type="dxa"/>
            <w:shd w:val="clear" w:color="auto" w:fill="auto"/>
            <w:noWrap/>
            <w:vAlign w:val="center"/>
          </w:tcPr>
          <w:p w14:paraId="5B13DFE1" w14:textId="77777777" w:rsidR="003046DD" w:rsidRPr="00D35FDF" w:rsidRDefault="003046DD" w:rsidP="003046DD">
            <w:pPr>
              <w:spacing w:after="0" w:line="240" w:lineRule="auto"/>
              <w:jc w:val="center"/>
              <w:rPr>
                <w:rFonts w:ascii="Times New Roman" w:eastAsia="Times New Roman" w:hAnsi="Times New Roman" w:cs="Times New Roman"/>
                <w:color w:val="000000"/>
                <w:sz w:val="18"/>
                <w:szCs w:val="18"/>
              </w:rPr>
            </w:pPr>
            <w:r w:rsidRPr="00797F5F">
              <w:rPr>
                <w:rFonts w:ascii="Times New Roman" w:eastAsia="Times New Roman" w:hAnsi="Times New Roman" w:cs="Times New Roman"/>
                <w:color w:val="000000"/>
                <w:sz w:val="18"/>
                <w:szCs w:val="18"/>
              </w:rPr>
              <w:t>100</w:t>
            </w:r>
          </w:p>
        </w:tc>
      </w:tr>
      <w:tr w:rsidR="003046DD" w:rsidRPr="00481D1F" w14:paraId="396CBB1C" w14:textId="77777777" w:rsidTr="00D5495F">
        <w:trPr>
          <w:trHeight w:val="300"/>
        </w:trPr>
        <w:tc>
          <w:tcPr>
            <w:tcW w:w="474" w:type="dxa"/>
            <w:shd w:val="clear" w:color="auto" w:fill="auto"/>
            <w:vAlign w:val="center"/>
          </w:tcPr>
          <w:p w14:paraId="775D1A91" w14:textId="77777777" w:rsidR="003046DD" w:rsidRPr="00481D1F" w:rsidRDefault="003046DD" w:rsidP="003046DD">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3</w:t>
            </w:r>
          </w:p>
        </w:tc>
        <w:tc>
          <w:tcPr>
            <w:tcW w:w="1486" w:type="dxa"/>
            <w:shd w:val="clear" w:color="auto" w:fill="auto"/>
            <w:vAlign w:val="center"/>
          </w:tcPr>
          <w:p w14:paraId="49D12E87" w14:textId="77777777" w:rsidR="003046DD" w:rsidRPr="00B50394" w:rsidRDefault="003046DD" w:rsidP="003046DD">
            <w:pPr>
              <w:spacing w:after="0" w:line="240" w:lineRule="auto"/>
              <w:jc w:val="center"/>
              <w:rPr>
                <w:rFonts w:ascii="Times New Roman" w:eastAsia="Times New Roman" w:hAnsi="Times New Roman" w:cs="Times New Roman"/>
                <w:color w:val="000000"/>
                <w:sz w:val="16"/>
                <w:szCs w:val="16"/>
              </w:rPr>
            </w:pPr>
            <w:r w:rsidRPr="00B50394">
              <w:rPr>
                <w:rFonts w:ascii="Times New Roman" w:eastAsia="Times New Roman" w:hAnsi="Times New Roman" w:cs="Times New Roman"/>
                <w:color w:val="000000"/>
                <w:sz w:val="16"/>
                <w:szCs w:val="16"/>
              </w:rPr>
              <w:t>Котельная № 4</w:t>
            </w:r>
          </w:p>
        </w:tc>
        <w:tc>
          <w:tcPr>
            <w:tcW w:w="1938" w:type="dxa"/>
            <w:vAlign w:val="center"/>
          </w:tcPr>
          <w:p w14:paraId="78F2C2A3"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ООО «РСК»</w:t>
            </w:r>
          </w:p>
        </w:tc>
        <w:tc>
          <w:tcPr>
            <w:tcW w:w="1510" w:type="dxa"/>
            <w:shd w:val="clear" w:color="auto" w:fill="auto"/>
            <w:noWrap/>
            <w:vAlign w:val="center"/>
          </w:tcPr>
          <w:p w14:paraId="729B3258" w14:textId="77777777" w:rsidR="003046DD" w:rsidRPr="00481D1F" w:rsidRDefault="003046DD" w:rsidP="003046DD">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100</w:t>
            </w:r>
          </w:p>
        </w:tc>
        <w:tc>
          <w:tcPr>
            <w:tcW w:w="1510" w:type="dxa"/>
            <w:shd w:val="clear" w:color="auto" w:fill="auto"/>
            <w:noWrap/>
            <w:vAlign w:val="center"/>
          </w:tcPr>
          <w:p w14:paraId="46E74BB6" w14:textId="77777777" w:rsidR="003046DD" w:rsidRPr="00D35FDF" w:rsidRDefault="003046DD" w:rsidP="003046DD">
            <w:pPr>
              <w:spacing w:after="0" w:line="240" w:lineRule="auto"/>
              <w:jc w:val="center"/>
              <w:rPr>
                <w:rFonts w:ascii="Times New Roman" w:eastAsia="Times New Roman" w:hAnsi="Times New Roman" w:cs="Times New Roman"/>
                <w:color w:val="000000"/>
                <w:sz w:val="18"/>
                <w:szCs w:val="18"/>
              </w:rPr>
            </w:pPr>
            <w:r w:rsidRPr="00797F5F">
              <w:rPr>
                <w:rFonts w:ascii="Times New Roman" w:eastAsia="Times New Roman" w:hAnsi="Times New Roman" w:cs="Times New Roman"/>
                <w:color w:val="000000"/>
                <w:sz w:val="18"/>
                <w:szCs w:val="18"/>
              </w:rPr>
              <w:t>100</w:t>
            </w:r>
          </w:p>
        </w:tc>
        <w:tc>
          <w:tcPr>
            <w:tcW w:w="1510" w:type="dxa"/>
            <w:shd w:val="clear" w:color="auto" w:fill="auto"/>
            <w:noWrap/>
            <w:vAlign w:val="center"/>
          </w:tcPr>
          <w:p w14:paraId="325054C4" w14:textId="77777777" w:rsidR="003046DD" w:rsidRPr="00D35FDF" w:rsidRDefault="003046DD" w:rsidP="003046DD">
            <w:pPr>
              <w:spacing w:after="0" w:line="240" w:lineRule="auto"/>
              <w:jc w:val="center"/>
              <w:rPr>
                <w:rFonts w:ascii="Times New Roman" w:eastAsia="Times New Roman" w:hAnsi="Times New Roman" w:cs="Times New Roman"/>
                <w:color w:val="000000"/>
                <w:sz w:val="18"/>
                <w:szCs w:val="18"/>
              </w:rPr>
            </w:pPr>
            <w:r w:rsidRPr="00797F5F">
              <w:rPr>
                <w:rFonts w:ascii="Times New Roman" w:eastAsia="Times New Roman" w:hAnsi="Times New Roman" w:cs="Times New Roman"/>
                <w:color w:val="000000"/>
                <w:sz w:val="18"/>
                <w:szCs w:val="18"/>
              </w:rPr>
              <w:t>100</w:t>
            </w:r>
          </w:p>
        </w:tc>
        <w:tc>
          <w:tcPr>
            <w:tcW w:w="1510" w:type="dxa"/>
            <w:shd w:val="clear" w:color="auto" w:fill="auto"/>
            <w:noWrap/>
            <w:vAlign w:val="center"/>
          </w:tcPr>
          <w:p w14:paraId="4ED0C043" w14:textId="77777777" w:rsidR="003046DD" w:rsidRPr="00D35FDF" w:rsidRDefault="003046DD" w:rsidP="003046DD">
            <w:pPr>
              <w:spacing w:after="0" w:line="240" w:lineRule="auto"/>
              <w:jc w:val="center"/>
              <w:rPr>
                <w:rFonts w:ascii="Times New Roman" w:eastAsia="Times New Roman" w:hAnsi="Times New Roman" w:cs="Times New Roman"/>
                <w:color w:val="000000"/>
                <w:sz w:val="18"/>
                <w:szCs w:val="18"/>
              </w:rPr>
            </w:pPr>
            <w:r w:rsidRPr="00797F5F">
              <w:rPr>
                <w:rFonts w:ascii="Times New Roman" w:eastAsia="Times New Roman" w:hAnsi="Times New Roman" w:cs="Times New Roman"/>
                <w:color w:val="000000"/>
                <w:sz w:val="18"/>
                <w:szCs w:val="18"/>
              </w:rPr>
              <w:t>100</w:t>
            </w:r>
          </w:p>
        </w:tc>
      </w:tr>
      <w:tr w:rsidR="003046DD" w:rsidRPr="00481D1F" w14:paraId="04DA389E" w14:textId="77777777" w:rsidTr="00D5495F">
        <w:trPr>
          <w:trHeight w:val="300"/>
        </w:trPr>
        <w:tc>
          <w:tcPr>
            <w:tcW w:w="474" w:type="dxa"/>
            <w:shd w:val="clear" w:color="auto" w:fill="auto"/>
            <w:vAlign w:val="center"/>
          </w:tcPr>
          <w:p w14:paraId="1B52E2D0" w14:textId="77777777" w:rsidR="003046DD" w:rsidRPr="00481D1F" w:rsidRDefault="003046DD" w:rsidP="003046DD">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4</w:t>
            </w:r>
          </w:p>
        </w:tc>
        <w:tc>
          <w:tcPr>
            <w:tcW w:w="1486" w:type="dxa"/>
            <w:shd w:val="clear" w:color="auto" w:fill="auto"/>
            <w:vAlign w:val="center"/>
          </w:tcPr>
          <w:p w14:paraId="55D3FD88" w14:textId="77777777" w:rsidR="003046DD" w:rsidRPr="00B50394" w:rsidRDefault="003046DD" w:rsidP="003046DD">
            <w:pPr>
              <w:spacing w:after="0" w:line="240" w:lineRule="auto"/>
              <w:jc w:val="center"/>
              <w:rPr>
                <w:rFonts w:ascii="Times New Roman" w:eastAsia="Times New Roman" w:hAnsi="Times New Roman" w:cs="Times New Roman"/>
                <w:color w:val="000000"/>
                <w:sz w:val="16"/>
                <w:szCs w:val="16"/>
              </w:rPr>
            </w:pPr>
            <w:r w:rsidRPr="00B50394">
              <w:rPr>
                <w:rFonts w:ascii="Times New Roman" w:eastAsia="Times New Roman" w:hAnsi="Times New Roman" w:cs="Times New Roman"/>
                <w:color w:val="000000"/>
                <w:sz w:val="16"/>
                <w:szCs w:val="16"/>
              </w:rPr>
              <w:t>Котельная № 5</w:t>
            </w:r>
          </w:p>
        </w:tc>
        <w:tc>
          <w:tcPr>
            <w:tcW w:w="1938" w:type="dxa"/>
            <w:vAlign w:val="center"/>
          </w:tcPr>
          <w:p w14:paraId="40B23E8C"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ООО «РСК»</w:t>
            </w:r>
          </w:p>
        </w:tc>
        <w:tc>
          <w:tcPr>
            <w:tcW w:w="1510" w:type="dxa"/>
            <w:shd w:val="clear" w:color="auto" w:fill="auto"/>
            <w:noWrap/>
            <w:vAlign w:val="center"/>
          </w:tcPr>
          <w:p w14:paraId="1F01B4F7" w14:textId="77777777" w:rsidR="003046DD" w:rsidRPr="00481D1F" w:rsidRDefault="003046DD" w:rsidP="003046DD">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100</w:t>
            </w:r>
          </w:p>
        </w:tc>
        <w:tc>
          <w:tcPr>
            <w:tcW w:w="1510" w:type="dxa"/>
            <w:shd w:val="clear" w:color="auto" w:fill="auto"/>
            <w:noWrap/>
            <w:vAlign w:val="center"/>
          </w:tcPr>
          <w:p w14:paraId="1F882001" w14:textId="77777777" w:rsidR="003046DD" w:rsidRPr="00D35FDF" w:rsidRDefault="003046DD" w:rsidP="003046DD">
            <w:pPr>
              <w:spacing w:after="0" w:line="240" w:lineRule="auto"/>
              <w:jc w:val="center"/>
              <w:rPr>
                <w:rFonts w:ascii="Times New Roman" w:eastAsia="Times New Roman" w:hAnsi="Times New Roman" w:cs="Times New Roman"/>
                <w:color w:val="000000"/>
                <w:sz w:val="18"/>
                <w:szCs w:val="18"/>
              </w:rPr>
            </w:pPr>
            <w:r w:rsidRPr="00797F5F">
              <w:rPr>
                <w:rFonts w:ascii="Times New Roman" w:eastAsia="Times New Roman" w:hAnsi="Times New Roman" w:cs="Times New Roman"/>
                <w:color w:val="000000"/>
                <w:sz w:val="18"/>
                <w:szCs w:val="18"/>
              </w:rPr>
              <w:t>100</w:t>
            </w:r>
          </w:p>
        </w:tc>
        <w:tc>
          <w:tcPr>
            <w:tcW w:w="1510" w:type="dxa"/>
            <w:shd w:val="clear" w:color="auto" w:fill="auto"/>
            <w:noWrap/>
            <w:vAlign w:val="center"/>
          </w:tcPr>
          <w:p w14:paraId="444089A6" w14:textId="77777777" w:rsidR="003046DD" w:rsidRPr="00D35FDF" w:rsidRDefault="003046DD" w:rsidP="003046DD">
            <w:pPr>
              <w:spacing w:after="0" w:line="240" w:lineRule="auto"/>
              <w:jc w:val="center"/>
              <w:rPr>
                <w:rFonts w:ascii="Times New Roman" w:eastAsia="Times New Roman" w:hAnsi="Times New Roman" w:cs="Times New Roman"/>
                <w:color w:val="000000"/>
                <w:sz w:val="18"/>
                <w:szCs w:val="18"/>
              </w:rPr>
            </w:pPr>
            <w:r w:rsidRPr="00797F5F">
              <w:rPr>
                <w:rFonts w:ascii="Times New Roman" w:eastAsia="Times New Roman" w:hAnsi="Times New Roman" w:cs="Times New Roman"/>
                <w:color w:val="000000"/>
                <w:sz w:val="18"/>
                <w:szCs w:val="18"/>
              </w:rPr>
              <w:t>100</w:t>
            </w:r>
          </w:p>
        </w:tc>
        <w:tc>
          <w:tcPr>
            <w:tcW w:w="1510" w:type="dxa"/>
            <w:shd w:val="clear" w:color="auto" w:fill="auto"/>
            <w:noWrap/>
            <w:vAlign w:val="center"/>
          </w:tcPr>
          <w:p w14:paraId="7AED837C" w14:textId="77777777" w:rsidR="003046DD" w:rsidRPr="00D35FDF" w:rsidRDefault="003046DD" w:rsidP="003046DD">
            <w:pPr>
              <w:spacing w:after="0" w:line="240" w:lineRule="auto"/>
              <w:jc w:val="center"/>
              <w:rPr>
                <w:rFonts w:ascii="Times New Roman" w:eastAsia="Times New Roman" w:hAnsi="Times New Roman" w:cs="Times New Roman"/>
                <w:color w:val="000000"/>
                <w:sz w:val="18"/>
                <w:szCs w:val="18"/>
              </w:rPr>
            </w:pPr>
            <w:r w:rsidRPr="00797F5F">
              <w:rPr>
                <w:rFonts w:ascii="Times New Roman" w:eastAsia="Times New Roman" w:hAnsi="Times New Roman" w:cs="Times New Roman"/>
                <w:color w:val="000000"/>
                <w:sz w:val="18"/>
                <w:szCs w:val="18"/>
              </w:rPr>
              <w:t>100</w:t>
            </w:r>
          </w:p>
        </w:tc>
      </w:tr>
      <w:tr w:rsidR="003046DD" w:rsidRPr="00481D1F" w14:paraId="3AB533FB" w14:textId="77777777" w:rsidTr="00D5495F">
        <w:trPr>
          <w:trHeight w:val="300"/>
        </w:trPr>
        <w:tc>
          <w:tcPr>
            <w:tcW w:w="474" w:type="dxa"/>
            <w:shd w:val="clear" w:color="auto" w:fill="auto"/>
            <w:vAlign w:val="center"/>
          </w:tcPr>
          <w:p w14:paraId="42BAAF95" w14:textId="77777777" w:rsidR="003046DD" w:rsidRPr="00481D1F" w:rsidRDefault="003046DD" w:rsidP="003046DD">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5</w:t>
            </w:r>
          </w:p>
        </w:tc>
        <w:tc>
          <w:tcPr>
            <w:tcW w:w="1486" w:type="dxa"/>
            <w:shd w:val="clear" w:color="auto" w:fill="auto"/>
            <w:vAlign w:val="center"/>
          </w:tcPr>
          <w:p w14:paraId="0EEECB16" w14:textId="77777777" w:rsidR="003046DD" w:rsidRPr="00B50394" w:rsidRDefault="003046DD" w:rsidP="003046DD">
            <w:pPr>
              <w:spacing w:after="0" w:line="240" w:lineRule="auto"/>
              <w:jc w:val="center"/>
              <w:rPr>
                <w:rFonts w:ascii="Times New Roman" w:eastAsia="Times New Roman" w:hAnsi="Times New Roman" w:cs="Times New Roman"/>
                <w:color w:val="000000"/>
                <w:sz w:val="16"/>
                <w:szCs w:val="16"/>
              </w:rPr>
            </w:pPr>
            <w:r w:rsidRPr="00B50394">
              <w:rPr>
                <w:rFonts w:ascii="Times New Roman" w:eastAsia="Times New Roman" w:hAnsi="Times New Roman" w:cs="Times New Roman"/>
                <w:color w:val="000000"/>
                <w:sz w:val="16"/>
                <w:szCs w:val="16"/>
              </w:rPr>
              <w:t>Котельная № 6</w:t>
            </w:r>
          </w:p>
        </w:tc>
        <w:tc>
          <w:tcPr>
            <w:tcW w:w="1938" w:type="dxa"/>
            <w:vAlign w:val="center"/>
          </w:tcPr>
          <w:p w14:paraId="79F1CA4E"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ООО «РСК»</w:t>
            </w:r>
          </w:p>
        </w:tc>
        <w:tc>
          <w:tcPr>
            <w:tcW w:w="6040" w:type="dxa"/>
            <w:gridSpan w:val="4"/>
            <w:shd w:val="clear" w:color="auto" w:fill="auto"/>
            <w:noWrap/>
            <w:vAlign w:val="center"/>
          </w:tcPr>
          <w:p w14:paraId="113F0BD2" w14:textId="77777777" w:rsidR="003046DD" w:rsidRPr="00D35FDF" w:rsidRDefault="003046DD" w:rsidP="003046DD">
            <w:pPr>
              <w:spacing w:after="0" w:line="240" w:lineRule="auto"/>
              <w:jc w:val="center"/>
              <w:rPr>
                <w:rFonts w:ascii="Times New Roman" w:eastAsia="Times New Roman" w:hAnsi="Times New Roman" w:cs="Times New Roman"/>
                <w:color w:val="000000"/>
                <w:sz w:val="18"/>
                <w:szCs w:val="18"/>
              </w:rPr>
            </w:pPr>
            <w:r w:rsidRPr="00AA0EC7">
              <w:rPr>
                <w:rFonts w:ascii="Times New Roman" w:eastAsia="Times New Roman" w:hAnsi="Times New Roman" w:cs="Times New Roman"/>
                <w:color w:val="000000"/>
                <w:sz w:val="20"/>
                <w:szCs w:val="20"/>
              </w:rPr>
              <w:t>Ликвидация котельной, п</w:t>
            </w:r>
            <w:r>
              <w:rPr>
                <w:rFonts w:ascii="Times New Roman" w:eastAsia="Times New Roman" w:hAnsi="Times New Roman" w:cs="Times New Roman"/>
                <w:color w:val="000000"/>
                <w:sz w:val="20"/>
                <w:szCs w:val="20"/>
              </w:rPr>
              <w:t>еревод нагрузок на котельную № 4</w:t>
            </w:r>
          </w:p>
        </w:tc>
      </w:tr>
      <w:tr w:rsidR="003046DD" w:rsidRPr="00481D1F" w14:paraId="31FFD4DB" w14:textId="77777777" w:rsidTr="00D5495F">
        <w:trPr>
          <w:trHeight w:val="300"/>
        </w:trPr>
        <w:tc>
          <w:tcPr>
            <w:tcW w:w="474" w:type="dxa"/>
            <w:shd w:val="clear" w:color="auto" w:fill="auto"/>
            <w:vAlign w:val="center"/>
          </w:tcPr>
          <w:p w14:paraId="549802F8" w14:textId="77777777" w:rsidR="003046DD" w:rsidRPr="00481D1F" w:rsidRDefault="003046DD" w:rsidP="003046DD">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6</w:t>
            </w:r>
          </w:p>
        </w:tc>
        <w:tc>
          <w:tcPr>
            <w:tcW w:w="1486" w:type="dxa"/>
            <w:shd w:val="clear" w:color="auto" w:fill="auto"/>
            <w:vAlign w:val="center"/>
          </w:tcPr>
          <w:p w14:paraId="66B6B550" w14:textId="77777777" w:rsidR="003046DD" w:rsidRPr="00481D1F" w:rsidRDefault="003046DD" w:rsidP="003046DD">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6"/>
                <w:szCs w:val="16"/>
              </w:rPr>
              <w:t>Котельная № 7</w:t>
            </w:r>
          </w:p>
        </w:tc>
        <w:tc>
          <w:tcPr>
            <w:tcW w:w="1938" w:type="dxa"/>
            <w:vAlign w:val="center"/>
          </w:tcPr>
          <w:p w14:paraId="0A56BA5F"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ООО «РСК»</w:t>
            </w:r>
          </w:p>
        </w:tc>
        <w:tc>
          <w:tcPr>
            <w:tcW w:w="1510" w:type="dxa"/>
            <w:shd w:val="clear" w:color="auto" w:fill="auto"/>
            <w:noWrap/>
            <w:vAlign w:val="center"/>
          </w:tcPr>
          <w:p w14:paraId="60D6A1F3" w14:textId="77777777" w:rsidR="003046DD" w:rsidRPr="00481D1F" w:rsidRDefault="003046DD" w:rsidP="003046DD">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100</w:t>
            </w:r>
          </w:p>
        </w:tc>
        <w:tc>
          <w:tcPr>
            <w:tcW w:w="1510" w:type="dxa"/>
            <w:shd w:val="clear" w:color="auto" w:fill="auto"/>
            <w:noWrap/>
            <w:vAlign w:val="center"/>
          </w:tcPr>
          <w:p w14:paraId="250FC863" w14:textId="77777777" w:rsidR="003046DD" w:rsidRPr="00D35FDF" w:rsidRDefault="003046DD" w:rsidP="003046DD">
            <w:pPr>
              <w:spacing w:after="0" w:line="240" w:lineRule="auto"/>
              <w:jc w:val="center"/>
              <w:rPr>
                <w:rFonts w:ascii="Times New Roman" w:eastAsia="Times New Roman" w:hAnsi="Times New Roman" w:cs="Times New Roman"/>
                <w:color w:val="000000"/>
                <w:sz w:val="18"/>
                <w:szCs w:val="18"/>
              </w:rPr>
            </w:pPr>
            <w:r w:rsidRPr="00797F5F">
              <w:rPr>
                <w:rFonts w:ascii="Times New Roman" w:eastAsia="Times New Roman" w:hAnsi="Times New Roman" w:cs="Times New Roman"/>
                <w:color w:val="000000"/>
                <w:sz w:val="18"/>
                <w:szCs w:val="18"/>
              </w:rPr>
              <w:t>100</w:t>
            </w:r>
          </w:p>
        </w:tc>
        <w:tc>
          <w:tcPr>
            <w:tcW w:w="1510" w:type="dxa"/>
            <w:shd w:val="clear" w:color="auto" w:fill="auto"/>
            <w:noWrap/>
            <w:vAlign w:val="center"/>
          </w:tcPr>
          <w:p w14:paraId="69874106" w14:textId="77777777" w:rsidR="003046DD" w:rsidRPr="00D35FDF" w:rsidRDefault="003046DD" w:rsidP="003046DD">
            <w:pPr>
              <w:spacing w:after="0" w:line="240" w:lineRule="auto"/>
              <w:jc w:val="center"/>
              <w:rPr>
                <w:rFonts w:ascii="Times New Roman" w:eastAsia="Times New Roman" w:hAnsi="Times New Roman" w:cs="Times New Roman"/>
                <w:color w:val="000000"/>
                <w:sz w:val="18"/>
                <w:szCs w:val="18"/>
              </w:rPr>
            </w:pPr>
            <w:r w:rsidRPr="00797F5F">
              <w:rPr>
                <w:rFonts w:ascii="Times New Roman" w:eastAsia="Times New Roman" w:hAnsi="Times New Roman" w:cs="Times New Roman"/>
                <w:color w:val="000000"/>
                <w:sz w:val="18"/>
                <w:szCs w:val="18"/>
              </w:rPr>
              <w:t>100</w:t>
            </w:r>
          </w:p>
        </w:tc>
        <w:tc>
          <w:tcPr>
            <w:tcW w:w="1510" w:type="dxa"/>
            <w:shd w:val="clear" w:color="auto" w:fill="auto"/>
            <w:noWrap/>
            <w:vAlign w:val="center"/>
          </w:tcPr>
          <w:p w14:paraId="04D672D4" w14:textId="77777777" w:rsidR="003046DD" w:rsidRPr="00D35FDF" w:rsidRDefault="003046DD" w:rsidP="003046DD">
            <w:pPr>
              <w:spacing w:after="0" w:line="240" w:lineRule="auto"/>
              <w:jc w:val="center"/>
              <w:rPr>
                <w:rFonts w:ascii="Times New Roman" w:eastAsia="Times New Roman" w:hAnsi="Times New Roman" w:cs="Times New Roman"/>
                <w:color w:val="000000"/>
                <w:sz w:val="18"/>
                <w:szCs w:val="18"/>
              </w:rPr>
            </w:pPr>
            <w:r w:rsidRPr="00797F5F">
              <w:rPr>
                <w:rFonts w:ascii="Times New Roman" w:eastAsia="Times New Roman" w:hAnsi="Times New Roman" w:cs="Times New Roman"/>
                <w:color w:val="000000"/>
                <w:sz w:val="18"/>
                <w:szCs w:val="18"/>
              </w:rPr>
              <w:t>100</w:t>
            </w:r>
          </w:p>
        </w:tc>
      </w:tr>
      <w:tr w:rsidR="003046DD" w:rsidRPr="00481D1F" w14:paraId="36D2350B" w14:textId="77777777" w:rsidTr="00D5495F">
        <w:trPr>
          <w:trHeight w:val="300"/>
        </w:trPr>
        <w:tc>
          <w:tcPr>
            <w:tcW w:w="474" w:type="dxa"/>
            <w:shd w:val="clear" w:color="auto" w:fill="auto"/>
            <w:vAlign w:val="center"/>
          </w:tcPr>
          <w:p w14:paraId="3E95A4FC" w14:textId="77777777" w:rsidR="003046DD" w:rsidRPr="00481D1F" w:rsidRDefault="003046DD" w:rsidP="003046DD">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7</w:t>
            </w:r>
          </w:p>
        </w:tc>
        <w:tc>
          <w:tcPr>
            <w:tcW w:w="1486" w:type="dxa"/>
            <w:shd w:val="clear" w:color="auto" w:fill="auto"/>
            <w:vAlign w:val="center"/>
          </w:tcPr>
          <w:p w14:paraId="0DE71FB5" w14:textId="77777777" w:rsidR="003046DD" w:rsidRPr="00481D1F" w:rsidRDefault="003046DD" w:rsidP="003046DD">
            <w:pPr>
              <w:spacing w:after="0" w:line="240" w:lineRule="auto"/>
              <w:jc w:val="center"/>
              <w:rPr>
                <w:rFonts w:ascii="Times New Roman" w:eastAsia="Times New Roman" w:hAnsi="Times New Roman" w:cs="Times New Roman"/>
                <w:color w:val="000000"/>
                <w:sz w:val="18"/>
                <w:szCs w:val="18"/>
              </w:rPr>
            </w:pPr>
            <w:r w:rsidRPr="00B50394">
              <w:rPr>
                <w:rFonts w:ascii="Times New Roman" w:eastAsia="Times New Roman" w:hAnsi="Times New Roman" w:cs="Times New Roman"/>
                <w:color w:val="000000"/>
                <w:sz w:val="16"/>
                <w:szCs w:val="16"/>
              </w:rPr>
              <w:t>Котельная БМК-</w:t>
            </w:r>
          </w:p>
        </w:tc>
        <w:tc>
          <w:tcPr>
            <w:tcW w:w="1938" w:type="dxa"/>
            <w:vAlign w:val="center"/>
          </w:tcPr>
          <w:p w14:paraId="76B81328"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ООО «РСК»</w:t>
            </w:r>
          </w:p>
        </w:tc>
        <w:tc>
          <w:tcPr>
            <w:tcW w:w="1510" w:type="dxa"/>
            <w:shd w:val="clear" w:color="auto" w:fill="auto"/>
            <w:noWrap/>
            <w:vAlign w:val="center"/>
          </w:tcPr>
          <w:p w14:paraId="08859AC2" w14:textId="77777777" w:rsidR="003046DD" w:rsidRPr="00481D1F" w:rsidRDefault="003046DD" w:rsidP="003046DD">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100</w:t>
            </w:r>
          </w:p>
        </w:tc>
        <w:tc>
          <w:tcPr>
            <w:tcW w:w="1510" w:type="dxa"/>
            <w:shd w:val="clear" w:color="auto" w:fill="auto"/>
            <w:noWrap/>
            <w:vAlign w:val="center"/>
          </w:tcPr>
          <w:p w14:paraId="088ECA50" w14:textId="77777777" w:rsidR="003046DD" w:rsidRPr="00D35FDF" w:rsidRDefault="003046DD" w:rsidP="003046DD">
            <w:pPr>
              <w:spacing w:after="0" w:line="240" w:lineRule="auto"/>
              <w:jc w:val="center"/>
              <w:rPr>
                <w:rFonts w:ascii="Times New Roman" w:eastAsia="Times New Roman" w:hAnsi="Times New Roman" w:cs="Times New Roman"/>
                <w:color w:val="000000"/>
                <w:sz w:val="18"/>
                <w:szCs w:val="18"/>
              </w:rPr>
            </w:pPr>
            <w:r w:rsidRPr="00797F5F">
              <w:rPr>
                <w:rFonts w:ascii="Times New Roman" w:eastAsia="Times New Roman" w:hAnsi="Times New Roman" w:cs="Times New Roman"/>
                <w:color w:val="000000"/>
                <w:sz w:val="18"/>
                <w:szCs w:val="18"/>
              </w:rPr>
              <w:t>100</w:t>
            </w:r>
          </w:p>
        </w:tc>
        <w:tc>
          <w:tcPr>
            <w:tcW w:w="1510" w:type="dxa"/>
            <w:shd w:val="clear" w:color="auto" w:fill="auto"/>
            <w:noWrap/>
            <w:vAlign w:val="center"/>
          </w:tcPr>
          <w:p w14:paraId="68F41DA0" w14:textId="77777777" w:rsidR="003046DD" w:rsidRPr="00D35FDF" w:rsidRDefault="003046DD" w:rsidP="003046DD">
            <w:pPr>
              <w:spacing w:after="0" w:line="240" w:lineRule="auto"/>
              <w:jc w:val="center"/>
              <w:rPr>
                <w:rFonts w:ascii="Times New Roman" w:eastAsia="Times New Roman" w:hAnsi="Times New Roman" w:cs="Times New Roman"/>
                <w:color w:val="000000"/>
                <w:sz w:val="18"/>
                <w:szCs w:val="18"/>
              </w:rPr>
            </w:pPr>
            <w:r w:rsidRPr="00797F5F">
              <w:rPr>
                <w:rFonts w:ascii="Times New Roman" w:eastAsia="Times New Roman" w:hAnsi="Times New Roman" w:cs="Times New Roman"/>
                <w:color w:val="000000"/>
                <w:sz w:val="18"/>
                <w:szCs w:val="18"/>
              </w:rPr>
              <w:t>100</w:t>
            </w:r>
          </w:p>
        </w:tc>
        <w:tc>
          <w:tcPr>
            <w:tcW w:w="1510" w:type="dxa"/>
            <w:shd w:val="clear" w:color="auto" w:fill="auto"/>
            <w:noWrap/>
            <w:vAlign w:val="center"/>
          </w:tcPr>
          <w:p w14:paraId="782176A9" w14:textId="77777777" w:rsidR="003046DD" w:rsidRPr="00D35FDF" w:rsidRDefault="003046DD" w:rsidP="003046DD">
            <w:pPr>
              <w:spacing w:after="0" w:line="240" w:lineRule="auto"/>
              <w:jc w:val="center"/>
              <w:rPr>
                <w:rFonts w:ascii="Times New Roman" w:eastAsia="Times New Roman" w:hAnsi="Times New Roman" w:cs="Times New Roman"/>
                <w:color w:val="000000"/>
                <w:sz w:val="18"/>
                <w:szCs w:val="18"/>
              </w:rPr>
            </w:pPr>
            <w:r w:rsidRPr="00797F5F">
              <w:rPr>
                <w:rFonts w:ascii="Times New Roman" w:eastAsia="Times New Roman" w:hAnsi="Times New Roman" w:cs="Times New Roman"/>
                <w:color w:val="000000"/>
                <w:sz w:val="18"/>
                <w:szCs w:val="18"/>
              </w:rPr>
              <w:t>100</w:t>
            </w:r>
          </w:p>
        </w:tc>
      </w:tr>
      <w:tr w:rsidR="003046DD" w:rsidRPr="00481D1F" w14:paraId="32AE5854" w14:textId="77777777" w:rsidTr="00D5495F">
        <w:trPr>
          <w:trHeight w:val="300"/>
        </w:trPr>
        <w:tc>
          <w:tcPr>
            <w:tcW w:w="474" w:type="dxa"/>
            <w:shd w:val="clear" w:color="auto" w:fill="auto"/>
            <w:vAlign w:val="center"/>
          </w:tcPr>
          <w:p w14:paraId="3949C661" w14:textId="77777777" w:rsidR="003046DD" w:rsidRPr="00481D1F" w:rsidRDefault="003046DD" w:rsidP="003046DD">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8</w:t>
            </w:r>
          </w:p>
        </w:tc>
        <w:tc>
          <w:tcPr>
            <w:tcW w:w="1486" w:type="dxa"/>
            <w:shd w:val="clear" w:color="auto" w:fill="auto"/>
            <w:vAlign w:val="center"/>
          </w:tcPr>
          <w:p w14:paraId="5E4C59D8" w14:textId="77777777" w:rsidR="003046DD" w:rsidRPr="00B50394" w:rsidRDefault="003046DD" w:rsidP="003046DD">
            <w:pPr>
              <w:spacing w:after="0" w:line="240" w:lineRule="auto"/>
              <w:jc w:val="center"/>
              <w:rPr>
                <w:rFonts w:ascii="Times New Roman" w:eastAsia="Times New Roman" w:hAnsi="Times New Roman" w:cs="Times New Roman"/>
                <w:color w:val="000000"/>
                <w:sz w:val="16"/>
                <w:szCs w:val="16"/>
              </w:rPr>
            </w:pPr>
            <w:r w:rsidRPr="00B50394">
              <w:rPr>
                <w:rFonts w:ascii="Times New Roman" w:eastAsia="Times New Roman" w:hAnsi="Times New Roman" w:cs="Times New Roman"/>
                <w:color w:val="000000"/>
                <w:sz w:val="16"/>
                <w:szCs w:val="16"/>
              </w:rPr>
              <w:t>Котельная ОАО "ВПК "НПО Машиностроения"</w:t>
            </w:r>
          </w:p>
        </w:tc>
        <w:tc>
          <w:tcPr>
            <w:tcW w:w="1938" w:type="dxa"/>
            <w:vAlign w:val="center"/>
          </w:tcPr>
          <w:p w14:paraId="321F8ECF"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АО «ВПК «НПО машиностроения»</w:t>
            </w:r>
          </w:p>
        </w:tc>
        <w:tc>
          <w:tcPr>
            <w:tcW w:w="1510" w:type="dxa"/>
            <w:shd w:val="clear" w:color="auto" w:fill="auto"/>
            <w:noWrap/>
            <w:vAlign w:val="center"/>
          </w:tcPr>
          <w:p w14:paraId="125F18B8" w14:textId="77777777" w:rsidR="003046DD" w:rsidRPr="00481D1F" w:rsidRDefault="003046DD" w:rsidP="003046DD">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100</w:t>
            </w:r>
          </w:p>
        </w:tc>
        <w:tc>
          <w:tcPr>
            <w:tcW w:w="1510" w:type="dxa"/>
            <w:shd w:val="clear" w:color="auto" w:fill="auto"/>
            <w:noWrap/>
            <w:vAlign w:val="center"/>
          </w:tcPr>
          <w:p w14:paraId="6543FA45" w14:textId="77777777" w:rsidR="003046DD" w:rsidRPr="00D35FDF" w:rsidRDefault="003046DD" w:rsidP="003046DD">
            <w:pPr>
              <w:spacing w:after="0" w:line="240" w:lineRule="auto"/>
              <w:jc w:val="center"/>
              <w:rPr>
                <w:rFonts w:ascii="Times New Roman" w:eastAsia="Times New Roman" w:hAnsi="Times New Roman" w:cs="Times New Roman"/>
                <w:color w:val="000000"/>
                <w:sz w:val="18"/>
                <w:szCs w:val="18"/>
              </w:rPr>
            </w:pPr>
            <w:r w:rsidRPr="00797F5F">
              <w:rPr>
                <w:rFonts w:ascii="Times New Roman" w:eastAsia="Times New Roman" w:hAnsi="Times New Roman" w:cs="Times New Roman"/>
                <w:color w:val="000000"/>
                <w:sz w:val="18"/>
                <w:szCs w:val="18"/>
              </w:rPr>
              <w:t>100</w:t>
            </w:r>
          </w:p>
        </w:tc>
        <w:tc>
          <w:tcPr>
            <w:tcW w:w="1510" w:type="dxa"/>
            <w:shd w:val="clear" w:color="auto" w:fill="auto"/>
            <w:noWrap/>
            <w:vAlign w:val="center"/>
          </w:tcPr>
          <w:p w14:paraId="7BE52871" w14:textId="77777777" w:rsidR="003046DD" w:rsidRPr="00D35FDF" w:rsidRDefault="003046DD" w:rsidP="003046DD">
            <w:pPr>
              <w:spacing w:after="0" w:line="240" w:lineRule="auto"/>
              <w:jc w:val="center"/>
              <w:rPr>
                <w:rFonts w:ascii="Times New Roman" w:eastAsia="Times New Roman" w:hAnsi="Times New Roman" w:cs="Times New Roman"/>
                <w:color w:val="000000"/>
                <w:sz w:val="18"/>
                <w:szCs w:val="18"/>
              </w:rPr>
            </w:pPr>
            <w:r w:rsidRPr="00797F5F">
              <w:rPr>
                <w:rFonts w:ascii="Times New Roman" w:eastAsia="Times New Roman" w:hAnsi="Times New Roman" w:cs="Times New Roman"/>
                <w:color w:val="000000"/>
                <w:sz w:val="18"/>
                <w:szCs w:val="18"/>
              </w:rPr>
              <w:t>100</w:t>
            </w:r>
          </w:p>
        </w:tc>
        <w:tc>
          <w:tcPr>
            <w:tcW w:w="1510" w:type="dxa"/>
            <w:shd w:val="clear" w:color="auto" w:fill="auto"/>
            <w:noWrap/>
            <w:vAlign w:val="center"/>
          </w:tcPr>
          <w:p w14:paraId="214D6F2A" w14:textId="77777777" w:rsidR="003046DD" w:rsidRPr="00D35FDF" w:rsidRDefault="003046DD" w:rsidP="003046DD">
            <w:pPr>
              <w:spacing w:after="0" w:line="240" w:lineRule="auto"/>
              <w:jc w:val="center"/>
              <w:rPr>
                <w:rFonts w:ascii="Times New Roman" w:eastAsia="Times New Roman" w:hAnsi="Times New Roman" w:cs="Times New Roman"/>
                <w:color w:val="000000"/>
                <w:sz w:val="18"/>
                <w:szCs w:val="18"/>
              </w:rPr>
            </w:pPr>
            <w:r w:rsidRPr="00797F5F">
              <w:rPr>
                <w:rFonts w:ascii="Times New Roman" w:eastAsia="Times New Roman" w:hAnsi="Times New Roman" w:cs="Times New Roman"/>
                <w:color w:val="000000"/>
                <w:sz w:val="18"/>
                <w:szCs w:val="18"/>
              </w:rPr>
              <w:t>100</w:t>
            </w:r>
          </w:p>
        </w:tc>
      </w:tr>
      <w:tr w:rsidR="003046DD" w:rsidRPr="00481D1F" w14:paraId="570FD132" w14:textId="77777777" w:rsidTr="00D5495F">
        <w:trPr>
          <w:trHeight w:val="300"/>
        </w:trPr>
        <w:tc>
          <w:tcPr>
            <w:tcW w:w="474" w:type="dxa"/>
            <w:shd w:val="clear" w:color="auto" w:fill="auto"/>
            <w:vAlign w:val="center"/>
          </w:tcPr>
          <w:p w14:paraId="657F5F96" w14:textId="77777777" w:rsidR="003046DD" w:rsidRPr="00481D1F" w:rsidRDefault="003046DD" w:rsidP="003046DD">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9</w:t>
            </w:r>
          </w:p>
        </w:tc>
        <w:tc>
          <w:tcPr>
            <w:tcW w:w="1486" w:type="dxa"/>
            <w:shd w:val="clear" w:color="auto" w:fill="auto"/>
            <w:vAlign w:val="center"/>
          </w:tcPr>
          <w:p w14:paraId="6282EBDC" w14:textId="77777777" w:rsidR="003046DD" w:rsidRPr="00B50394" w:rsidRDefault="003046DD" w:rsidP="003046DD">
            <w:pPr>
              <w:spacing w:after="0" w:line="240" w:lineRule="auto"/>
              <w:jc w:val="center"/>
              <w:rPr>
                <w:rFonts w:ascii="Times New Roman" w:eastAsia="Times New Roman" w:hAnsi="Times New Roman" w:cs="Times New Roman"/>
                <w:color w:val="000000"/>
                <w:sz w:val="16"/>
                <w:szCs w:val="16"/>
              </w:rPr>
            </w:pPr>
            <w:r w:rsidRPr="00B50394">
              <w:rPr>
                <w:rFonts w:ascii="Times New Roman" w:eastAsia="Times New Roman" w:hAnsi="Times New Roman" w:cs="Times New Roman"/>
                <w:color w:val="000000"/>
                <w:sz w:val="16"/>
                <w:szCs w:val="16"/>
              </w:rPr>
              <w:t>Котельная ФКУ ЦОБХР МВД России</w:t>
            </w:r>
          </w:p>
        </w:tc>
        <w:tc>
          <w:tcPr>
            <w:tcW w:w="1938" w:type="dxa"/>
            <w:vAlign w:val="center"/>
          </w:tcPr>
          <w:p w14:paraId="539F461D"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ЦОБХР</w:t>
            </w:r>
          </w:p>
        </w:tc>
        <w:tc>
          <w:tcPr>
            <w:tcW w:w="6040" w:type="dxa"/>
            <w:gridSpan w:val="4"/>
            <w:shd w:val="clear" w:color="auto" w:fill="auto"/>
            <w:noWrap/>
            <w:vAlign w:val="center"/>
          </w:tcPr>
          <w:p w14:paraId="79B2AFD1" w14:textId="732F28D9" w:rsidR="003046DD" w:rsidRPr="00D35FDF" w:rsidRDefault="003046DD" w:rsidP="003046DD">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20"/>
                <w:szCs w:val="20"/>
              </w:rPr>
              <w:t>С</w:t>
            </w:r>
            <w:r w:rsidRPr="00D75EE0">
              <w:rPr>
                <w:rFonts w:ascii="Times New Roman" w:eastAsia="Times New Roman" w:hAnsi="Times New Roman" w:cs="Times New Roman"/>
                <w:color w:val="000000"/>
                <w:sz w:val="20"/>
                <w:szCs w:val="20"/>
              </w:rPr>
              <w:t>нос ветхого жилья, работает на собственное производство</w:t>
            </w:r>
          </w:p>
        </w:tc>
      </w:tr>
      <w:tr w:rsidR="003046DD" w:rsidRPr="00481D1F" w14:paraId="49788009" w14:textId="77777777" w:rsidTr="00D5495F">
        <w:trPr>
          <w:trHeight w:val="300"/>
        </w:trPr>
        <w:tc>
          <w:tcPr>
            <w:tcW w:w="474" w:type="dxa"/>
            <w:shd w:val="clear" w:color="auto" w:fill="auto"/>
            <w:vAlign w:val="center"/>
          </w:tcPr>
          <w:p w14:paraId="14D95724" w14:textId="77777777" w:rsidR="003046DD" w:rsidRDefault="003046DD" w:rsidP="003046DD">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20"/>
                <w:szCs w:val="20"/>
              </w:rPr>
              <w:t>10</w:t>
            </w:r>
          </w:p>
        </w:tc>
        <w:tc>
          <w:tcPr>
            <w:tcW w:w="1486" w:type="dxa"/>
            <w:shd w:val="clear" w:color="auto" w:fill="auto"/>
            <w:vAlign w:val="center"/>
          </w:tcPr>
          <w:p w14:paraId="70F0A9BC" w14:textId="77777777" w:rsidR="003046DD" w:rsidRPr="00B50394" w:rsidRDefault="003046DD" w:rsidP="003046DD">
            <w:pPr>
              <w:spacing w:after="0" w:line="240" w:lineRule="auto"/>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20"/>
                <w:szCs w:val="20"/>
              </w:rPr>
              <w:t>Котельная ЖК Реут</w:t>
            </w:r>
          </w:p>
        </w:tc>
        <w:tc>
          <w:tcPr>
            <w:tcW w:w="1938" w:type="dxa"/>
            <w:vAlign w:val="center"/>
          </w:tcPr>
          <w:p w14:paraId="5BAC9133"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ООО «РСК»</w:t>
            </w:r>
          </w:p>
        </w:tc>
        <w:tc>
          <w:tcPr>
            <w:tcW w:w="1510" w:type="dxa"/>
            <w:shd w:val="clear" w:color="auto" w:fill="auto"/>
            <w:noWrap/>
            <w:vAlign w:val="center"/>
          </w:tcPr>
          <w:p w14:paraId="0D2782AF"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100</w:t>
            </w:r>
          </w:p>
        </w:tc>
        <w:tc>
          <w:tcPr>
            <w:tcW w:w="1510" w:type="dxa"/>
            <w:shd w:val="clear" w:color="auto" w:fill="auto"/>
            <w:vAlign w:val="center"/>
          </w:tcPr>
          <w:p w14:paraId="3FCD3C2E"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100</w:t>
            </w:r>
          </w:p>
        </w:tc>
        <w:tc>
          <w:tcPr>
            <w:tcW w:w="1510" w:type="dxa"/>
            <w:shd w:val="clear" w:color="auto" w:fill="auto"/>
            <w:vAlign w:val="center"/>
          </w:tcPr>
          <w:p w14:paraId="3F8A8AED"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100</w:t>
            </w:r>
          </w:p>
        </w:tc>
        <w:tc>
          <w:tcPr>
            <w:tcW w:w="1510" w:type="dxa"/>
            <w:shd w:val="clear" w:color="auto" w:fill="auto"/>
            <w:vAlign w:val="center"/>
          </w:tcPr>
          <w:p w14:paraId="41007440"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100</w:t>
            </w:r>
          </w:p>
        </w:tc>
      </w:tr>
    </w:tbl>
    <w:p w14:paraId="3D71DBB1" w14:textId="77777777" w:rsidR="00B4111E" w:rsidRPr="00B4111E" w:rsidRDefault="00B4111E" w:rsidP="00D5495F">
      <w:pPr>
        <w:pStyle w:val="16"/>
        <w:numPr>
          <w:ilvl w:val="0"/>
          <w:numId w:val="0"/>
        </w:numPr>
        <w:spacing w:before="240"/>
        <w:jc w:val="both"/>
        <w:rPr>
          <w:color w:val="auto"/>
        </w:rPr>
      </w:pPr>
      <w:bookmarkStart w:id="120" w:name="_Toc132034873"/>
      <w:bookmarkStart w:id="121" w:name="_Toc137209551"/>
      <w:r w:rsidRPr="00B4111E">
        <w:rPr>
          <w:color w:val="auto"/>
        </w:rPr>
        <w:t>14.11 Средневзвешенный (по материальной характеристике) срок эксплуатации тепловых сетей (для каждой системы теплоснабжения)</w:t>
      </w:r>
      <w:bookmarkEnd w:id="120"/>
      <w:bookmarkEnd w:id="121"/>
    </w:p>
    <w:p w14:paraId="27FD6D35" w14:textId="5878E0C0" w:rsidR="0027525B" w:rsidRDefault="0027525B" w:rsidP="0027525B">
      <w:pPr>
        <w:spacing w:before="240" w:after="0" w:line="360" w:lineRule="auto"/>
        <w:jc w:val="both"/>
        <w:rPr>
          <w:rFonts w:ascii="Times New Roman" w:hAnsi="Times New Roman" w:cs="Times New Roman"/>
          <w:sz w:val="28"/>
          <w:szCs w:val="28"/>
        </w:rPr>
      </w:pPr>
      <w:r>
        <w:rPr>
          <w:rFonts w:ascii="Times New Roman" w:hAnsi="Times New Roman" w:cs="Times New Roman"/>
          <w:sz w:val="28"/>
          <w:szCs w:val="28"/>
        </w:rPr>
        <w:t>Таблица 14.1</w:t>
      </w:r>
      <w:r w:rsidR="00B4111E">
        <w:rPr>
          <w:rFonts w:ascii="Times New Roman" w:hAnsi="Times New Roman" w:cs="Times New Roman"/>
          <w:sz w:val="28"/>
          <w:szCs w:val="28"/>
        </w:rPr>
        <w:t>1.1</w:t>
      </w:r>
      <w:r>
        <w:rPr>
          <w:rFonts w:ascii="Times New Roman" w:hAnsi="Times New Roman" w:cs="Times New Roman"/>
          <w:sz w:val="28"/>
          <w:szCs w:val="28"/>
        </w:rPr>
        <w:t xml:space="preserve"> - </w:t>
      </w:r>
      <w:r w:rsidRPr="00D5363D">
        <w:rPr>
          <w:rFonts w:ascii="Times New Roman" w:hAnsi="Times New Roman" w:cs="Times New Roman"/>
          <w:sz w:val="28"/>
          <w:szCs w:val="28"/>
        </w:rPr>
        <w:t>Средневзвешенный (по материальной характеристике) срок эксплуатации тепловых сетей</w:t>
      </w:r>
    </w:p>
    <w:tbl>
      <w:tblPr>
        <w:tblW w:w="9938"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4"/>
        <w:gridCol w:w="2745"/>
        <w:gridCol w:w="2503"/>
        <w:gridCol w:w="3876"/>
      </w:tblGrid>
      <w:tr w:rsidR="0070092D" w14:paraId="63760499" w14:textId="77777777" w:rsidTr="00D5495F">
        <w:trPr>
          <w:trHeight w:val="1105"/>
        </w:trPr>
        <w:tc>
          <w:tcPr>
            <w:tcW w:w="814" w:type="dxa"/>
            <w:tcBorders>
              <w:top w:val="single" w:sz="4" w:space="0" w:color="auto"/>
              <w:left w:val="single" w:sz="4" w:space="0" w:color="auto"/>
              <w:bottom w:val="single" w:sz="4" w:space="0" w:color="auto"/>
              <w:right w:val="single" w:sz="4" w:space="0" w:color="auto"/>
            </w:tcBorders>
            <w:shd w:val="clear" w:color="auto" w:fill="B1A0C7"/>
            <w:vAlign w:val="center"/>
            <w:hideMark/>
          </w:tcPr>
          <w:p w14:paraId="56F8F44B" w14:textId="77777777" w:rsidR="0070092D" w:rsidRDefault="0070092D">
            <w:pPr>
              <w:spacing w:after="0" w:line="240" w:lineRule="auto"/>
              <w:jc w:val="center"/>
              <w:rPr>
                <w:rFonts w:ascii="Times New Roman" w:eastAsia="Times New Roman" w:hAnsi="Times New Roman" w:cs="Times New Roman"/>
                <w:b/>
                <w:bCs/>
                <w:color w:val="000000"/>
                <w:sz w:val="18"/>
                <w:szCs w:val="18"/>
              </w:rPr>
            </w:pPr>
            <w:bookmarkStart w:id="122" w:name="_Toc132034874"/>
            <w:r>
              <w:rPr>
                <w:rFonts w:ascii="Times New Roman" w:eastAsia="Times New Roman" w:hAnsi="Times New Roman" w:cs="Times New Roman"/>
                <w:b/>
                <w:bCs/>
                <w:color w:val="000000"/>
                <w:sz w:val="18"/>
                <w:szCs w:val="18"/>
              </w:rPr>
              <w:t>№ п/п</w:t>
            </w:r>
          </w:p>
        </w:tc>
        <w:tc>
          <w:tcPr>
            <w:tcW w:w="2745" w:type="dxa"/>
            <w:tcBorders>
              <w:top w:val="single" w:sz="4" w:space="0" w:color="auto"/>
              <w:left w:val="single" w:sz="4" w:space="0" w:color="auto"/>
              <w:bottom w:val="single" w:sz="4" w:space="0" w:color="auto"/>
              <w:right w:val="single" w:sz="4" w:space="0" w:color="auto"/>
            </w:tcBorders>
            <w:shd w:val="clear" w:color="auto" w:fill="B1A0C7"/>
            <w:vAlign w:val="center"/>
            <w:hideMark/>
          </w:tcPr>
          <w:p w14:paraId="27C0C65D" w14:textId="77777777" w:rsidR="0070092D" w:rsidRDefault="0070092D">
            <w:pPr>
              <w:spacing w:after="0" w:line="240" w:lineRule="auto"/>
              <w:jc w:val="center"/>
              <w:rPr>
                <w:rFonts w:ascii="Times New Roman" w:eastAsia="Times New Roman" w:hAnsi="Times New Roman" w:cs="Times New Roman"/>
                <w:b/>
                <w:bCs/>
                <w:color w:val="000000"/>
                <w:sz w:val="18"/>
                <w:szCs w:val="18"/>
              </w:rPr>
            </w:pPr>
            <w:r>
              <w:rPr>
                <w:rFonts w:ascii="Times New Roman" w:eastAsia="Times New Roman" w:hAnsi="Times New Roman" w:cs="Times New Roman"/>
                <w:b/>
                <w:bCs/>
                <w:color w:val="000000"/>
                <w:sz w:val="18"/>
                <w:szCs w:val="18"/>
              </w:rPr>
              <w:t>Наименование источника тепловой энергии</w:t>
            </w:r>
          </w:p>
        </w:tc>
        <w:tc>
          <w:tcPr>
            <w:tcW w:w="2503" w:type="dxa"/>
            <w:tcBorders>
              <w:top w:val="single" w:sz="4" w:space="0" w:color="auto"/>
              <w:left w:val="single" w:sz="4" w:space="0" w:color="auto"/>
              <w:bottom w:val="single" w:sz="4" w:space="0" w:color="auto"/>
              <w:right w:val="single" w:sz="4" w:space="0" w:color="auto"/>
            </w:tcBorders>
            <w:shd w:val="clear" w:color="auto" w:fill="B1A0C7"/>
            <w:vAlign w:val="center"/>
            <w:hideMark/>
          </w:tcPr>
          <w:p w14:paraId="2986A92A" w14:textId="77777777" w:rsidR="0070092D" w:rsidRDefault="0070092D">
            <w:pPr>
              <w:spacing w:after="0" w:line="240" w:lineRule="auto"/>
              <w:jc w:val="center"/>
              <w:rPr>
                <w:rFonts w:ascii="Times New Roman" w:eastAsia="Times New Roman" w:hAnsi="Times New Roman" w:cs="Times New Roman"/>
                <w:b/>
                <w:bCs/>
                <w:color w:val="000000"/>
                <w:sz w:val="18"/>
                <w:szCs w:val="18"/>
              </w:rPr>
            </w:pPr>
            <w:r>
              <w:rPr>
                <w:rFonts w:ascii="Times New Roman" w:eastAsia="Times New Roman" w:hAnsi="Times New Roman" w:cs="Times New Roman"/>
                <w:b/>
                <w:bCs/>
                <w:color w:val="000000"/>
                <w:sz w:val="20"/>
                <w:szCs w:val="20"/>
              </w:rPr>
              <w:t>Эксплуатирующая организация источника теплоснабжения</w:t>
            </w:r>
          </w:p>
        </w:tc>
        <w:tc>
          <w:tcPr>
            <w:tcW w:w="3876" w:type="dxa"/>
            <w:tcBorders>
              <w:top w:val="single" w:sz="4" w:space="0" w:color="auto"/>
              <w:left w:val="single" w:sz="4" w:space="0" w:color="auto"/>
              <w:bottom w:val="single" w:sz="4" w:space="0" w:color="auto"/>
              <w:right w:val="single" w:sz="4" w:space="0" w:color="auto"/>
            </w:tcBorders>
            <w:shd w:val="clear" w:color="auto" w:fill="B1A0C7"/>
            <w:vAlign w:val="center"/>
            <w:hideMark/>
          </w:tcPr>
          <w:p w14:paraId="2E147FC2" w14:textId="77777777" w:rsidR="0070092D" w:rsidRDefault="0070092D">
            <w:pPr>
              <w:spacing w:after="0" w:line="240" w:lineRule="auto"/>
              <w:jc w:val="center"/>
              <w:rPr>
                <w:rFonts w:ascii="Times New Roman" w:eastAsia="Times New Roman" w:hAnsi="Times New Roman" w:cs="Times New Roman"/>
                <w:b/>
                <w:bCs/>
                <w:color w:val="000000"/>
                <w:sz w:val="18"/>
                <w:szCs w:val="18"/>
              </w:rPr>
            </w:pPr>
            <w:r>
              <w:rPr>
                <w:rFonts w:ascii="Times New Roman" w:eastAsia="Times New Roman" w:hAnsi="Times New Roman" w:cs="Times New Roman"/>
                <w:b/>
                <w:bCs/>
                <w:color w:val="000000"/>
                <w:sz w:val="18"/>
                <w:szCs w:val="18"/>
              </w:rPr>
              <w:t>Средневзвешенный (по материальной характеристике) срок эксплуатации тепловых сетей, лет</w:t>
            </w:r>
          </w:p>
        </w:tc>
      </w:tr>
      <w:tr w:rsidR="00D5495F" w14:paraId="2DD91F3E" w14:textId="77777777" w:rsidTr="00943FAA">
        <w:trPr>
          <w:trHeight w:val="300"/>
        </w:trPr>
        <w:tc>
          <w:tcPr>
            <w:tcW w:w="814" w:type="dxa"/>
            <w:tcBorders>
              <w:top w:val="single" w:sz="4" w:space="0" w:color="auto"/>
              <w:left w:val="single" w:sz="4" w:space="0" w:color="auto"/>
              <w:bottom w:val="single" w:sz="4" w:space="0" w:color="auto"/>
              <w:right w:val="single" w:sz="4" w:space="0" w:color="auto"/>
            </w:tcBorders>
            <w:vAlign w:val="center"/>
            <w:hideMark/>
          </w:tcPr>
          <w:p w14:paraId="419B5A97" w14:textId="77777777" w:rsidR="00D5495F" w:rsidRDefault="00D5495F">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w:t>
            </w:r>
          </w:p>
        </w:tc>
        <w:tc>
          <w:tcPr>
            <w:tcW w:w="2745" w:type="dxa"/>
            <w:tcBorders>
              <w:top w:val="single" w:sz="4" w:space="0" w:color="auto"/>
              <w:left w:val="single" w:sz="4" w:space="0" w:color="auto"/>
              <w:bottom w:val="single" w:sz="4" w:space="0" w:color="auto"/>
              <w:right w:val="single" w:sz="4" w:space="0" w:color="auto"/>
            </w:tcBorders>
            <w:noWrap/>
            <w:vAlign w:val="center"/>
            <w:hideMark/>
          </w:tcPr>
          <w:p w14:paraId="7FEF3A1A" w14:textId="77777777" w:rsidR="00D5495F" w:rsidRDefault="00D5495F">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Котельная №1</w:t>
            </w:r>
          </w:p>
        </w:tc>
        <w:tc>
          <w:tcPr>
            <w:tcW w:w="2503" w:type="dxa"/>
            <w:vMerge w:val="restart"/>
            <w:tcBorders>
              <w:top w:val="single" w:sz="4" w:space="0" w:color="auto"/>
              <w:left w:val="single" w:sz="4" w:space="0" w:color="auto"/>
              <w:right w:val="single" w:sz="4" w:space="0" w:color="auto"/>
            </w:tcBorders>
            <w:vAlign w:val="center"/>
            <w:hideMark/>
          </w:tcPr>
          <w:p w14:paraId="17950330" w14:textId="77777777" w:rsidR="00D5495F" w:rsidRDefault="00D5495F">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ООО «РСК»</w:t>
            </w:r>
          </w:p>
        </w:tc>
        <w:tc>
          <w:tcPr>
            <w:tcW w:w="3876" w:type="dxa"/>
            <w:tcBorders>
              <w:top w:val="single" w:sz="4" w:space="0" w:color="auto"/>
              <w:left w:val="single" w:sz="4" w:space="0" w:color="auto"/>
              <w:bottom w:val="single" w:sz="4" w:space="0" w:color="auto"/>
              <w:right w:val="single" w:sz="4" w:space="0" w:color="auto"/>
            </w:tcBorders>
            <w:vAlign w:val="center"/>
            <w:hideMark/>
          </w:tcPr>
          <w:p w14:paraId="4AA81923" w14:textId="634DE62A" w:rsidR="00D5495F" w:rsidRDefault="00D5495F">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19</w:t>
            </w:r>
          </w:p>
        </w:tc>
      </w:tr>
      <w:tr w:rsidR="00D5495F" w14:paraId="29A4521E" w14:textId="77777777" w:rsidTr="00943FAA">
        <w:trPr>
          <w:trHeight w:val="300"/>
        </w:trPr>
        <w:tc>
          <w:tcPr>
            <w:tcW w:w="814" w:type="dxa"/>
            <w:tcBorders>
              <w:top w:val="single" w:sz="4" w:space="0" w:color="auto"/>
              <w:left w:val="single" w:sz="4" w:space="0" w:color="auto"/>
              <w:bottom w:val="single" w:sz="4" w:space="0" w:color="auto"/>
              <w:right w:val="single" w:sz="4" w:space="0" w:color="auto"/>
            </w:tcBorders>
            <w:vAlign w:val="center"/>
            <w:hideMark/>
          </w:tcPr>
          <w:p w14:paraId="7D906AF5" w14:textId="77777777" w:rsidR="00D5495F" w:rsidRDefault="00D5495F">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2</w:t>
            </w:r>
          </w:p>
        </w:tc>
        <w:tc>
          <w:tcPr>
            <w:tcW w:w="2745" w:type="dxa"/>
            <w:tcBorders>
              <w:top w:val="single" w:sz="4" w:space="0" w:color="auto"/>
              <w:left w:val="single" w:sz="4" w:space="0" w:color="auto"/>
              <w:bottom w:val="single" w:sz="4" w:space="0" w:color="auto"/>
              <w:right w:val="single" w:sz="4" w:space="0" w:color="auto"/>
            </w:tcBorders>
            <w:noWrap/>
            <w:vAlign w:val="center"/>
            <w:hideMark/>
          </w:tcPr>
          <w:p w14:paraId="28642640" w14:textId="77777777" w:rsidR="00D5495F" w:rsidRDefault="00D5495F">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Котельная №2</w:t>
            </w:r>
          </w:p>
        </w:tc>
        <w:tc>
          <w:tcPr>
            <w:tcW w:w="2503" w:type="dxa"/>
            <w:vMerge/>
            <w:tcBorders>
              <w:left w:val="single" w:sz="4" w:space="0" w:color="auto"/>
              <w:right w:val="single" w:sz="4" w:space="0" w:color="auto"/>
            </w:tcBorders>
            <w:vAlign w:val="center"/>
          </w:tcPr>
          <w:p w14:paraId="251C38CC" w14:textId="2EA2DC56" w:rsidR="00D5495F" w:rsidRDefault="00D5495F">
            <w:pPr>
              <w:spacing w:after="0" w:line="240" w:lineRule="auto"/>
              <w:jc w:val="center"/>
              <w:rPr>
                <w:rFonts w:ascii="Times New Roman" w:eastAsia="Times New Roman" w:hAnsi="Times New Roman" w:cs="Times New Roman"/>
                <w:color w:val="000000"/>
                <w:sz w:val="20"/>
                <w:szCs w:val="20"/>
              </w:rPr>
            </w:pPr>
          </w:p>
        </w:tc>
        <w:tc>
          <w:tcPr>
            <w:tcW w:w="3876" w:type="dxa"/>
            <w:tcBorders>
              <w:top w:val="single" w:sz="4" w:space="0" w:color="auto"/>
              <w:left w:val="single" w:sz="4" w:space="0" w:color="auto"/>
              <w:bottom w:val="single" w:sz="4" w:space="0" w:color="auto"/>
              <w:right w:val="single" w:sz="4" w:space="0" w:color="auto"/>
            </w:tcBorders>
            <w:vAlign w:val="center"/>
            <w:hideMark/>
          </w:tcPr>
          <w:p w14:paraId="46BBB1E4" w14:textId="5F6BE161" w:rsidR="00D5495F" w:rsidRDefault="00D5495F">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14</w:t>
            </w:r>
          </w:p>
        </w:tc>
      </w:tr>
      <w:tr w:rsidR="00D5495F" w14:paraId="3614B5D4" w14:textId="77777777" w:rsidTr="00943FAA">
        <w:trPr>
          <w:trHeight w:val="300"/>
        </w:trPr>
        <w:tc>
          <w:tcPr>
            <w:tcW w:w="814" w:type="dxa"/>
            <w:tcBorders>
              <w:top w:val="single" w:sz="4" w:space="0" w:color="auto"/>
              <w:left w:val="single" w:sz="4" w:space="0" w:color="auto"/>
              <w:bottom w:val="single" w:sz="4" w:space="0" w:color="auto"/>
              <w:right w:val="single" w:sz="4" w:space="0" w:color="auto"/>
            </w:tcBorders>
            <w:vAlign w:val="center"/>
            <w:hideMark/>
          </w:tcPr>
          <w:p w14:paraId="1FEF1E05" w14:textId="77777777" w:rsidR="00D5495F" w:rsidRDefault="00D5495F">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3</w:t>
            </w:r>
          </w:p>
        </w:tc>
        <w:tc>
          <w:tcPr>
            <w:tcW w:w="2745" w:type="dxa"/>
            <w:tcBorders>
              <w:top w:val="single" w:sz="4" w:space="0" w:color="auto"/>
              <w:left w:val="single" w:sz="4" w:space="0" w:color="auto"/>
              <w:bottom w:val="single" w:sz="4" w:space="0" w:color="auto"/>
              <w:right w:val="single" w:sz="4" w:space="0" w:color="auto"/>
            </w:tcBorders>
            <w:noWrap/>
            <w:vAlign w:val="center"/>
            <w:hideMark/>
          </w:tcPr>
          <w:p w14:paraId="335F667B" w14:textId="77777777" w:rsidR="00D5495F" w:rsidRDefault="00D5495F">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Котельная №4</w:t>
            </w:r>
          </w:p>
        </w:tc>
        <w:tc>
          <w:tcPr>
            <w:tcW w:w="2503" w:type="dxa"/>
            <w:vMerge/>
            <w:tcBorders>
              <w:left w:val="single" w:sz="4" w:space="0" w:color="auto"/>
              <w:right w:val="single" w:sz="4" w:space="0" w:color="auto"/>
            </w:tcBorders>
            <w:vAlign w:val="center"/>
          </w:tcPr>
          <w:p w14:paraId="6DEB4D27" w14:textId="38EBA855" w:rsidR="00D5495F" w:rsidRDefault="00D5495F">
            <w:pPr>
              <w:spacing w:after="0" w:line="240" w:lineRule="auto"/>
              <w:jc w:val="center"/>
              <w:rPr>
                <w:rFonts w:ascii="Times New Roman" w:eastAsia="Times New Roman" w:hAnsi="Times New Roman" w:cs="Times New Roman"/>
                <w:color w:val="000000"/>
                <w:sz w:val="20"/>
                <w:szCs w:val="20"/>
              </w:rPr>
            </w:pPr>
          </w:p>
        </w:tc>
        <w:tc>
          <w:tcPr>
            <w:tcW w:w="3876" w:type="dxa"/>
            <w:tcBorders>
              <w:top w:val="single" w:sz="4" w:space="0" w:color="auto"/>
              <w:left w:val="single" w:sz="4" w:space="0" w:color="auto"/>
              <w:bottom w:val="single" w:sz="4" w:space="0" w:color="auto"/>
              <w:right w:val="single" w:sz="4" w:space="0" w:color="auto"/>
            </w:tcBorders>
            <w:vAlign w:val="center"/>
            <w:hideMark/>
          </w:tcPr>
          <w:p w14:paraId="76FBD484" w14:textId="76D8762A" w:rsidR="00D5495F" w:rsidRDefault="00D5495F">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16</w:t>
            </w:r>
          </w:p>
        </w:tc>
      </w:tr>
      <w:tr w:rsidR="00D5495F" w14:paraId="5F514B49" w14:textId="77777777" w:rsidTr="00943FAA">
        <w:trPr>
          <w:trHeight w:val="300"/>
        </w:trPr>
        <w:tc>
          <w:tcPr>
            <w:tcW w:w="814" w:type="dxa"/>
            <w:tcBorders>
              <w:top w:val="single" w:sz="4" w:space="0" w:color="auto"/>
              <w:left w:val="single" w:sz="4" w:space="0" w:color="auto"/>
              <w:bottom w:val="single" w:sz="4" w:space="0" w:color="auto"/>
              <w:right w:val="single" w:sz="4" w:space="0" w:color="auto"/>
            </w:tcBorders>
            <w:vAlign w:val="center"/>
            <w:hideMark/>
          </w:tcPr>
          <w:p w14:paraId="539052D1" w14:textId="77777777" w:rsidR="00D5495F" w:rsidRDefault="00D5495F">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4</w:t>
            </w:r>
          </w:p>
        </w:tc>
        <w:tc>
          <w:tcPr>
            <w:tcW w:w="2745" w:type="dxa"/>
            <w:tcBorders>
              <w:top w:val="single" w:sz="4" w:space="0" w:color="auto"/>
              <w:left w:val="single" w:sz="4" w:space="0" w:color="auto"/>
              <w:bottom w:val="single" w:sz="4" w:space="0" w:color="auto"/>
              <w:right w:val="single" w:sz="4" w:space="0" w:color="auto"/>
            </w:tcBorders>
            <w:noWrap/>
            <w:vAlign w:val="center"/>
            <w:hideMark/>
          </w:tcPr>
          <w:p w14:paraId="62C5FCBB" w14:textId="77777777" w:rsidR="00D5495F" w:rsidRDefault="00D5495F">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Котельная №5</w:t>
            </w:r>
          </w:p>
        </w:tc>
        <w:tc>
          <w:tcPr>
            <w:tcW w:w="2503" w:type="dxa"/>
            <w:vMerge/>
            <w:tcBorders>
              <w:left w:val="single" w:sz="4" w:space="0" w:color="auto"/>
              <w:right w:val="single" w:sz="4" w:space="0" w:color="auto"/>
            </w:tcBorders>
            <w:vAlign w:val="center"/>
          </w:tcPr>
          <w:p w14:paraId="607D85D9" w14:textId="43A59D98" w:rsidR="00D5495F" w:rsidRDefault="00D5495F">
            <w:pPr>
              <w:spacing w:after="0" w:line="240" w:lineRule="auto"/>
              <w:jc w:val="center"/>
              <w:rPr>
                <w:rFonts w:ascii="Times New Roman" w:eastAsia="Times New Roman" w:hAnsi="Times New Roman" w:cs="Times New Roman"/>
                <w:color w:val="000000"/>
                <w:sz w:val="20"/>
                <w:szCs w:val="20"/>
              </w:rPr>
            </w:pPr>
          </w:p>
        </w:tc>
        <w:tc>
          <w:tcPr>
            <w:tcW w:w="3876" w:type="dxa"/>
            <w:tcBorders>
              <w:top w:val="single" w:sz="4" w:space="0" w:color="auto"/>
              <w:left w:val="single" w:sz="4" w:space="0" w:color="auto"/>
              <w:bottom w:val="single" w:sz="4" w:space="0" w:color="auto"/>
              <w:right w:val="single" w:sz="4" w:space="0" w:color="auto"/>
            </w:tcBorders>
            <w:vAlign w:val="center"/>
            <w:hideMark/>
          </w:tcPr>
          <w:p w14:paraId="4A84AF99" w14:textId="75E855F6" w:rsidR="00D5495F" w:rsidRDefault="00D5495F">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19</w:t>
            </w:r>
          </w:p>
        </w:tc>
      </w:tr>
      <w:tr w:rsidR="00D5495F" w14:paraId="1ACB2FE4" w14:textId="77777777" w:rsidTr="00943FAA">
        <w:trPr>
          <w:trHeight w:val="300"/>
        </w:trPr>
        <w:tc>
          <w:tcPr>
            <w:tcW w:w="814" w:type="dxa"/>
            <w:tcBorders>
              <w:top w:val="single" w:sz="4" w:space="0" w:color="auto"/>
              <w:left w:val="single" w:sz="4" w:space="0" w:color="auto"/>
              <w:bottom w:val="single" w:sz="4" w:space="0" w:color="auto"/>
              <w:right w:val="single" w:sz="4" w:space="0" w:color="auto"/>
            </w:tcBorders>
            <w:vAlign w:val="center"/>
            <w:hideMark/>
          </w:tcPr>
          <w:p w14:paraId="4CC20D08" w14:textId="77777777" w:rsidR="00D5495F" w:rsidRDefault="00D5495F">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lastRenderedPageBreak/>
              <w:t>5</w:t>
            </w:r>
          </w:p>
        </w:tc>
        <w:tc>
          <w:tcPr>
            <w:tcW w:w="2745" w:type="dxa"/>
            <w:tcBorders>
              <w:top w:val="single" w:sz="4" w:space="0" w:color="auto"/>
              <w:left w:val="single" w:sz="4" w:space="0" w:color="auto"/>
              <w:bottom w:val="single" w:sz="4" w:space="0" w:color="auto"/>
              <w:right w:val="single" w:sz="4" w:space="0" w:color="auto"/>
            </w:tcBorders>
            <w:noWrap/>
            <w:vAlign w:val="center"/>
            <w:hideMark/>
          </w:tcPr>
          <w:p w14:paraId="4B7AB9C2" w14:textId="77777777" w:rsidR="00D5495F" w:rsidRDefault="00D5495F">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Котельная №6</w:t>
            </w:r>
          </w:p>
        </w:tc>
        <w:tc>
          <w:tcPr>
            <w:tcW w:w="2503" w:type="dxa"/>
            <w:vMerge/>
            <w:tcBorders>
              <w:left w:val="single" w:sz="4" w:space="0" w:color="auto"/>
              <w:right w:val="single" w:sz="4" w:space="0" w:color="auto"/>
            </w:tcBorders>
            <w:vAlign w:val="center"/>
          </w:tcPr>
          <w:p w14:paraId="3E3516C0" w14:textId="439BAC75" w:rsidR="00D5495F" w:rsidRDefault="00D5495F">
            <w:pPr>
              <w:spacing w:after="0" w:line="240" w:lineRule="auto"/>
              <w:jc w:val="center"/>
              <w:rPr>
                <w:rFonts w:ascii="Times New Roman" w:eastAsia="Times New Roman" w:hAnsi="Times New Roman" w:cs="Times New Roman"/>
                <w:color w:val="000000"/>
                <w:sz w:val="20"/>
                <w:szCs w:val="20"/>
              </w:rPr>
            </w:pPr>
          </w:p>
        </w:tc>
        <w:tc>
          <w:tcPr>
            <w:tcW w:w="3876" w:type="dxa"/>
            <w:tcBorders>
              <w:top w:val="single" w:sz="4" w:space="0" w:color="auto"/>
              <w:left w:val="single" w:sz="4" w:space="0" w:color="auto"/>
              <w:bottom w:val="single" w:sz="4" w:space="0" w:color="auto"/>
              <w:right w:val="single" w:sz="4" w:space="0" w:color="auto"/>
            </w:tcBorders>
            <w:vAlign w:val="center"/>
            <w:hideMark/>
          </w:tcPr>
          <w:p w14:paraId="15B6A456" w14:textId="661A714D" w:rsidR="00D5495F" w:rsidRDefault="00D5495F">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22</w:t>
            </w:r>
          </w:p>
        </w:tc>
      </w:tr>
      <w:tr w:rsidR="00D5495F" w14:paraId="7FFE7DAC" w14:textId="77777777" w:rsidTr="00943FAA">
        <w:trPr>
          <w:trHeight w:val="300"/>
        </w:trPr>
        <w:tc>
          <w:tcPr>
            <w:tcW w:w="814" w:type="dxa"/>
            <w:tcBorders>
              <w:top w:val="single" w:sz="4" w:space="0" w:color="auto"/>
              <w:left w:val="single" w:sz="4" w:space="0" w:color="auto"/>
              <w:bottom w:val="single" w:sz="4" w:space="0" w:color="auto"/>
              <w:right w:val="single" w:sz="4" w:space="0" w:color="auto"/>
            </w:tcBorders>
            <w:vAlign w:val="center"/>
            <w:hideMark/>
          </w:tcPr>
          <w:p w14:paraId="7FF8FD97" w14:textId="77777777" w:rsidR="00D5495F" w:rsidRDefault="00D5495F">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6</w:t>
            </w:r>
          </w:p>
        </w:tc>
        <w:tc>
          <w:tcPr>
            <w:tcW w:w="2745" w:type="dxa"/>
            <w:tcBorders>
              <w:top w:val="single" w:sz="4" w:space="0" w:color="auto"/>
              <w:left w:val="single" w:sz="4" w:space="0" w:color="auto"/>
              <w:bottom w:val="single" w:sz="4" w:space="0" w:color="auto"/>
              <w:right w:val="single" w:sz="4" w:space="0" w:color="auto"/>
            </w:tcBorders>
            <w:noWrap/>
            <w:vAlign w:val="center"/>
            <w:hideMark/>
          </w:tcPr>
          <w:p w14:paraId="0E2579CD" w14:textId="77777777" w:rsidR="00D5495F" w:rsidRDefault="00D5495F">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Котельная №7</w:t>
            </w:r>
          </w:p>
        </w:tc>
        <w:tc>
          <w:tcPr>
            <w:tcW w:w="2503" w:type="dxa"/>
            <w:vMerge/>
            <w:tcBorders>
              <w:left w:val="single" w:sz="4" w:space="0" w:color="auto"/>
              <w:right w:val="single" w:sz="4" w:space="0" w:color="auto"/>
            </w:tcBorders>
            <w:vAlign w:val="center"/>
          </w:tcPr>
          <w:p w14:paraId="4EBE6F56" w14:textId="4633CEFC" w:rsidR="00D5495F" w:rsidRDefault="00D5495F">
            <w:pPr>
              <w:spacing w:after="0" w:line="240" w:lineRule="auto"/>
              <w:jc w:val="center"/>
              <w:rPr>
                <w:rFonts w:ascii="Times New Roman" w:eastAsia="Times New Roman" w:hAnsi="Times New Roman" w:cs="Times New Roman"/>
                <w:color w:val="000000"/>
                <w:sz w:val="20"/>
                <w:szCs w:val="20"/>
              </w:rPr>
            </w:pPr>
          </w:p>
        </w:tc>
        <w:tc>
          <w:tcPr>
            <w:tcW w:w="3876" w:type="dxa"/>
            <w:tcBorders>
              <w:top w:val="single" w:sz="4" w:space="0" w:color="auto"/>
              <w:left w:val="single" w:sz="4" w:space="0" w:color="auto"/>
              <w:bottom w:val="single" w:sz="4" w:space="0" w:color="auto"/>
              <w:right w:val="single" w:sz="4" w:space="0" w:color="auto"/>
            </w:tcBorders>
            <w:vAlign w:val="center"/>
            <w:hideMark/>
          </w:tcPr>
          <w:p w14:paraId="7AC2031E" w14:textId="2C12AB73" w:rsidR="00D5495F" w:rsidRDefault="00D5495F">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20</w:t>
            </w:r>
          </w:p>
        </w:tc>
      </w:tr>
      <w:tr w:rsidR="00D5495F" w14:paraId="49A7F726" w14:textId="77777777" w:rsidTr="00943FAA">
        <w:trPr>
          <w:trHeight w:val="300"/>
        </w:trPr>
        <w:tc>
          <w:tcPr>
            <w:tcW w:w="814" w:type="dxa"/>
            <w:tcBorders>
              <w:top w:val="single" w:sz="4" w:space="0" w:color="auto"/>
              <w:left w:val="single" w:sz="4" w:space="0" w:color="auto"/>
              <w:bottom w:val="single" w:sz="4" w:space="0" w:color="auto"/>
              <w:right w:val="single" w:sz="4" w:space="0" w:color="auto"/>
            </w:tcBorders>
            <w:vAlign w:val="center"/>
            <w:hideMark/>
          </w:tcPr>
          <w:p w14:paraId="61281F5A" w14:textId="77777777" w:rsidR="00D5495F" w:rsidRDefault="00D5495F">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7</w:t>
            </w:r>
          </w:p>
        </w:tc>
        <w:tc>
          <w:tcPr>
            <w:tcW w:w="2745" w:type="dxa"/>
            <w:tcBorders>
              <w:top w:val="single" w:sz="4" w:space="0" w:color="auto"/>
              <w:left w:val="single" w:sz="4" w:space="0" w:color="auto"/>
              <w:bottom w:val="single" w:sz="4" w:space="0" w:color="auto"/>
              <w:right w:val="single" w:sz="4" w:space="0" w:color="auto"/>
            </w:tcBorders>
            <w:noWrap/>
            <w:vAlign w:val="center"/>
            <w:hideMark/>
          </w:tcPr>
          <w:p w14:paraId="5B47A0E0" w14:textId="77777777" w:rsidR="00D5495F" w:rsidRDefault="00D5495F">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Котельная БМК-140</w:t>
            </w:r>
          </w:p>
        </w:tc>
        <w:tc>
          <w:tcPr>
            <w:tcW w:w="2503" w:type="dxa"/>
            <w:vMerge/>
            <w:tcBorders>
              <w:left w:val="single" w:sz="4" w:space="0" w:color="auto"/>
              <w:right w:val="single" w:sz="4" w:space="0" w:color="auto"/>
            </w:tcBorders>
            <w:vAlign w:val="center"/>
          </w:tcPr>
          <w:p w14:paraId="65F3A1C4" w14:textId="4C986227" w:rsidR="00D5495F" w:rsidRDefault="00D5495F">
            <w:pPr>
              <w:spacing w:after="0" w:line="240" w:lineRule="auto"/>
              <w:jc w:val="center"/>
              <w:rPr>
                <w:rFonts w:ascii="Times New Roman" w:eastAsia="Times New Roman" w:hAnsi="Times New Roman" w:cs="Times New Roman"/>
                <w:color w:val="000000"/>
                <w:sz w:val="20"/>
                <w:szCs w:val="20"/>
              </w:rPr>
            </w:pPr>
          </w:p>
        </w:tc>
        <w:tc>
          <w:tcPr>
            <w:tcW w:w="3876" w:type="dxa"/>
            <w:tcBorders>
              <w:top w:val="single" w:sz="4" w:space="0" w:color="auto"/>
              <w:left w:val="single" w:sz="4" w:space="0" w:color="auto"/>
              <w:bottom w:val="single" w:sz="4" w:space="0" w:color="auto"/>
              <w:right w:val="single" w:sz="4" w:space="0" w:color="auto"/>
            </w:tcBorders>
            <w:vAlign w:val="center"/>
            <w:hideMark/>
          </w:tcPr>
          <w:p w14:paraId="4E91C7BA" w14:textId="63F7C47E" w:rsidR="00D5495F" w:rsidRDefault="00D5495F">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13</w:t>
            </w:r>
          </w:p>
        </w:tc>
      </w:tr>
      <w:tr w:rsidR="00D5495F" w14:paraId="4E9088F6" w14:textId="77777777" w:rsidTr="00943FAA">
        <w:trPr>
          <w:trHeight w:val="300"/>
        </w:trPr>
        <w:tc>
          <w:tcPr>
            <w:tcW w:w="814" w:type="dxa"/>
            <w:tcBorders>
              <w:top w:val="single" w:sz="4" w:space="0" w:color="auto"/>
              <w:left w:val="single" w:sz="4" w:space="0" w:color="auto"/>
              <w:bottom w:val="single" w:sz="4" w:space="0" w:color="auto"/>
              <w:right w:val="single" w:sz="4" w:space="0" w:color="auto"/>
            </w:tcBorders>
            <w:vAlign w:val="center"/>
          </w:tcPr>
          <w:p w14:paraId="0E147078" w14:textId="19E31DEF" w:rsidR="00D5495F" w:rsidRDefault="00D5495F">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8</w:t>
            </w:r>
          </w:p>
        </w:tc>
        <w:tc>
          <w:tcPr>
            <w:tcW w:w="2745" w:type="dxa"/>
            <w:tcBorders>
              <w:top w:val="single" w:sz="4" w:space="0" w:color="auto"/>
              <w:left w:val="single" w:sz="4" w:space="0" w:color="auto"/>
              <w:bottom w:val="single" w:sz="4" w:space="0" w:color="auto"/>
              <w:right w:val="single" w:sz="4" w:space="0" w:color="auto"/>
            </w:tcBorders>
            <w:noWrap/>
            <w:vAlign w:val="center"/>
          </w:tcPr>
          <w:p w14:paraId="412B59E6" w14:textId="0F9B5174" w:rsidR="00D5495F" w:rsidRDefault="00D5495F">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Котельная Реут</w:t>
            </w:r>
          </w:p>
        </w:tc>
        <w:tc>
          <w:tcPr>
            <w:tcW w:w="2503" w:type="dxa"/>
            <w:vMerge/>
            <w:tcBorders>
              <w:left w:val="single" w:sz="4" w:space="0" w:color="auto"/>
              <w:bottom w:val="single" w:sz="4" w:space="0" w:color="auto"/>
              <w:right w:val="single" w:sz="4" w:space="0" w:color="auto"/>
            </w:tcBorders>
            <w:vAlign w:val="center"/>
          </w:tcPr>
          <w:p w14:paraId="3724B023" w14:textId="0CFA4C63" w:rsidR="00D5495F" w:rsidRDefault="00D5495F">
            <w:pPr>
              <w:spacing w:after="0" w:line="240" w:lineRule="auto"/>
              <w:jc w:val="center"/>
              <w:rPr>
                <w:rFonts w:ascii="Times New Roman" w:eastAsia="Times New Roman" w:hAnsi="Times New Roman" w:cs="Times New Roman"/>
                <w:color w:val="000000"/>
                <w:sz w:val="20"/>
                <w:szCs w:val="20"/>
              </w:rPr>
            </w:pPr>
          </w:p>
        </w:tc>
        <w:tc>
          <w:tcPr>
            <w:tcW w:w="3876" w:type="dxa"/>
            <w:tcBorders>
              <w:top w:val="single" w:sz="4" w:space="0" w:color="auto"/>
              <w:left w:val="single" w:sz="4" w:space="0" w:color="auto"/>
              <w:bottom w:val="single" w:sz="4" w:space="0" w:color="auto"/>
              <w:right w:val="single" w:sz="4" w:space="0" w:color="auto"/>
            </w:tcBorders>
            <w:vAlign w:val="center"/>
          </w:tcPr>
          <w:p w14:paraId="1585F18E" w14:textId="22CDED52" w:rsidR="00D5495F" w:rsidRDefault="00D5495F">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2</w:t>
            </w:r>
          </w:p>
        </w:tc>
      </w:tr>
      <w:tr w:rsidR="0070092D" w14:paraId="0ACEE3C6" w14:textId="77777777" w:rsidTr="00D5495F">
        <w:trPr>
          <w:trHeight w:val="300"/>
        </w:trPr>
        <w:tc>
          <w:tcPr>
            <w:tcW w:w="814" w:type="dxa"/>
            <w:tcBorders>
              <w:top w:val="single" w:sz="4" w:space="0" w:color="auto"/>
              <w:left w:val="single" w:sz="4" w:space="0" w:color="auto"/>
              <w:bottom w:val="single" w:sz="4" w:space="0" w:color="auto"/>
              <w:right w:val="single" w:sz="4" w:space="0" w:color="auto"/>
            </w:tcBorders>
            <w:vAlign w:val="center"/>
            <w:hideMark/>
          </w:tcPr>
          <w:p w14:paraId="4BC138B5" w14:textId="56102658" w:rsidR="0070092D" w:rsidRDefault="00D5495F">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9</w:t>
            </w:r>
          </w:p>
        </w:tc>
        <w:tc>
          <w:tcPr>
            <w:tcW w:w="2745" w:type="dxa"/>
            <w:tcBorders>
              <w:top w:val="single" w:sz="4" w:space="0" w:color="auto"/>
              <w:left w:val="single" w:sz="4" w:space="0" w:color="auto"/>
              <w:bottom w:val="single" w:sz="4" w:space="0" w:color="auto"/>
              <w:right w:val="single" w:sz="4" w:space="0" w:color="auto"/>
            </w:tcBorders>
            <w:noWrap/>
            <w:vAlign w:val="center"/>
            <w:hideMark/>
          </w:tcPr>
          <w:p w14:paraId="4EA951AB" w14:textId="77777777" w:rsidR="0070092D" w:rsidRDefault="0070092D">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Котельная АО «ВПК «НПО машиностроения»</w:t>
            </w:r>
          </w:p>
        </w:tc>
        <w:tc>
          <w:tcPr>
            <w:tcW w:w="2503" w:type="dxa"/>
            <w:tcBorders>
              <w:top w:val="single" w:sz="4" w:space="0" w:color="auto"/>
              <w:left w:val="single" w:sz="4" w:space="0" w:color="auto"/>
              <w:bottom w:val="single" w:sz="4" w:space="0" w:color="auto"/>
              <w:right w:val="single" w:sz="4" w:space="0" w:color="auto"/>
            </w:tcBorders>
            <w:vAlign w:val="center"/>
            <w:hideMark/>
          </w:tcPr>
          <w:p w14:paraId="50AEE5C3" w14:textId="77777777" w:rsidR="0070092D" w:rsidRDefault="0070092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АО «ВПК «НПО машиностроения»</w:t>
            </w:r>
          </w:p>
        </w:tc>
        <w:tc>
          <w:tcPr>
            <w:tcW w:w="3876" w:type="dxa"/>
            <w:tcBorders>
              <w:top w:val="single" w:sz="4" w:space="0" w:color="auto"/>
              <w:left w:val="single" w:sz="4" w:space="0" w:color="auto"/>
              <w:bottom w:val="single" w:sz="4" w:space="0" w:color="auto"/>
              <w:right w:val="single" w:sz="4" w:space="0" w:color="auto"/>
            </w:tcBorders>
            <w:vAlign w:val="center"/>
            <w:hideMark/>
          </w:tcPr>
          <w:p w14:paraId="60B13F1B" w14:textId="51A44074" w:rsidR="0070092D" w:rsidRDefault="0070092D">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w:t>
            </w:r>
            <w:r w:rsidR="00D5495F">
              <w:rPr>
                <w:rFonts w:ascii="Times New Roman" w:eastAsia="Times New Roman" w:hAnsi="Times New Roman" w:cs="Times New Roman"/>
                <w:color w:val="000000"/>
                <w:sz w:val="18"/>
                <w:szCs w:val="18"/>
              </w:rPr>
              <w:t>8</w:t>
            </w:r>
          </w:p>
        </w:tc>
      </w:tr>
      <w:tr w:rsidR="0070092D" w14:paraId="21943AE5" w14:textId="77777777" w:rsidTr="00D5495F">
        <w:trPr>
          <w:trHeight w:val="300"/>
        </w:trPr>
        <w:tc>
          <w:tcPr>
            <w:tcW w:w="814" w:type="dxa"/>
            <w:tcBorders>
              <w:top w:val="single" w:sz="4" w:space="0" w:color="auto"/>
              <w:left w:val="single" w:sz="4" w:space="0" w:color="auto"/>
              <w:bottom w:val="single" w:sz="4" w:space="0" w:color="auto"/>
              <w:right w:val="single" w:sz="4" w:space="0" w:color="auto"/>
            </w:tcBorders>
            <w:vAlign w:val="center"/>
            <w:hideMark/>
          </w:tcPr>
          <w:p w14:paraId="3E04EB29" w14:textId="7BC653A9" w:rsidR="0070092D" w:rsidRDefault="00D5495F">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10</w:t>
            </w:r>
          </w:p>
        </w:tc>
        <w:tc>
          <w:tcPr>
            <w:tcW w:w="2745" w:type="dxa"/>
            <w:tcBorders>
              <w:top w:val="single" w:sz="4" w:space="0" w:color="auto"/>
              <w:left w:val="single" w:sz="4" w:space="0" w:color="auto"/>
              <w:bottom w:val="single" w:sz="4" w:space="0" w:color="auto"/>
              <w:right w:val="single" w:sz="4" w:space="0" w:color="auto"/>
            </w:tcBorders>
            <w:noWrap/>
            <w:vAlign w:val="center"/>
            <w:hideMark/>
          </w:tcPr>
          <w:p w14:paraId="5DBE61A1" w14:textId="77777777" w:rsidR="0070092D" w:rsidRDefault="0070092D">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Котельная ЦОБХР</w:t>
            </w:r>
          </w:p>
        </w:tc>
        <w:tc>
          <w:tcPr>
            <w:tcW w:w="2503" w:type="dxa"/>
            <w:tcBorders>
              <w:top w:val="single" w:sz="4" w:space="0" w:color="auto"/>
              <w:left w:val="single" w:sz="4" w:space="0" w:color="auto"/>
              <w:bottom w:val="single" w:sz="4" w:space="0" w:color="auto"/>
              <w:right w:val="single" w:sz="4" w:space="0" w:color="auto"/>
            </w:tcBorders>
            <w:vAlign w:val="center"/>
            <w:hideMark/>
          </w:tcPr>
          <w:p w14:paraId="6BB4403E" w14:textId="77777777" w:rsidR="0070092D" w:rsidRDefault="0070092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ЦОБХР</w:t>
            </w:r>
          </w:p>
        </w:tc>
        <w:tc>
          <w:tcPr>
            <w:tcW w:w="3876" w:type="dxa"/>
            <w:tcBorders>
              <w:top w:val="single" w:sz="4" w:space="0" w:color="auto"/>
              <w:left w:val="single" w:sz="4" w:space="0" w:color="auto"/>
              <w:bottom w:val="single" w:sz="4" w:space="0" w:color="auto"/>
              <w:right w:val="single" w:sz="4" w:space="0" w:color="auto"/>
            </w:tcBorders>
            <w:vAlign w:val="center"/>
            <w:hideMark/>
          </w:tcPr>
          <w:p w14:paraId="7D1173CB" w14:textId="12D7D34F" w:rsidR="0070092D" w:rsidRDefault="0070092D">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w:t>
            </w:r>
            <w:r w:rsidR="00D5495F">
              <w:rPr>
                <w:rFonts w:ascii="Times New Roman" w:eastAsia="Times New Roman" w:hAnsi="Times New Roman" w:cs="Times New Roman"/>
                <w:color w:val="000000"/>
                <w:sz w:val="18"/>
                <w:szCs w:val="18"/>
              </w:rPr>
              <w:t>3</w:t>
            </w:r>
          </w:p>
        </w:tc>
      </w:tr>
    </w:tbl>
    <w:p w14:paraId="7C718686" w14:textId="77777777" w:rsidR="00B4111E" w:rsidRPr="00B4111E" w:rsidRDefault="00B4111E" w:rsidP="00D5495F">
      <w:pPr>
        <w:pStyle w:val="16"/>
        <w:numPr>
          <w:ilvl w:val="0"/>
          <w:numId w:val="0"/>
        </w:numPr>
        <w:spacing w:before="240"/>
        <w:jc w:val="both"/>
        <w:rPr>
          <w:color w:val="auto"/>
        </w:rPr>
      </w:pPr>
      <w:bookmarkStart w:id="123" w:name="_Toc137209552"/>
      <w:r w:rsidRPr="00B4111E">
        <w:rPr>
          <w:color w:val="auto"/>
        </w:rPr>
        <w:t>14.12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w:t>
      </w:r>
      <w:bookmarkEnd w:id="122"/>
      <w:bookmarkEnd w:id="123"/>
    </w:p>
    <w:p w14:paraId="4E9FECCB" w14:textId="14D130B6" w:rsidR="0027525B" w:rsidRDefault="0027525B" w:rsidP="0027525B">
      <w:pPr>
        <w:spacing w:before="240" w:after="0" w:line="360" w:lineRule="auto"/>
        <w:jc w:val="both"/>
        <w:rPr>
          <w:rFonts w:ascii="Times New Roman" w:hAnsi="Times New Roman" w:cs="Times New Roman"/>
          <w:sz w:val="28"/>
          <w:szCs w:val="28"/>
        </w:rPr>
      </w:pPr>
      <w:r>
        <w:rPr>
          <w:rFonts w:ascii="Times New Roman" w:hAnsi="Times New Roman" w:cs="Times New Roman"/>
          <w:sz w:val="28"/>
          <w:szCs w:val="28"/>
        </w:rPr>
        <w:t>Таблица 14.1</w:t>
      </w:r>
      <w:r w:rsidR="00B4111E">
        <w:rPr>
          <w:rFonts w:ascii="Times New Roman" w:hAnsi="Times New Roman" w:cs="Times New Roman"/>
          <w:sz w:val="28"/>
          <w:szCs w:val="28"/>
        </w:rPr>
        <w:t>2.1</w:t>
      </w:r>
      <w:r>
        <w:rPr>
          <w:rFonts w:ascii="Times New Roman" w:hAnsi="Times New Roman" w:cs="Times New Roman"/>
          <w:sz w:val="28"/>
          <w:szCs w:val="28"/>
        </w:rPr>
        <w:t xml:space="preserve"> - </w:t>
      </w:r>
      <w:r w:rsidRPr="00687953">
        <w:rPr>
          <w:rFonts w:ascii="Times New Roman" w:hAnsi="Times New Roman" w:cs="Times New Roman"/>
          <w:sz w:val="28"/>
          <w:szCs w:val="28"/>
        </w:rPr>
        <w:t>Отношение материальной характеристики тепловых сетей, реконструированных за год, к общей материально</w:t>
      </w:r>
      <w:r w:rsidR="00C5474A">
        <w:rPr>
          <w:rFonts w:ascii="Times New Roman" w:hAnsi="Times New Roman" w:cs="Times New Roman"/>
          <w:sz w:val="28"/>
          <w:szCs w:val="28"/>
        </w:rPr>
        <w:t>й характеристике тепловых сетей.</w:t>
      </w:r>
    </w:p>
    <w:tbl>
      <w:tblPr>
        <w:tblW w:w="9229"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1"/>
        <w:gridCol w:w="1770"/>
        <w:gridCol w:w="1492"/>
        <w:gridCol w:w="1333"/>
        <w:gridCol w:w="1276"/>
        <w:gridCol w:w="1295"/>
        <w:gridCol w:w="45"/>
        <w:gridCol w:w="1437"/>
      </w:tblGrid>
      <w:tr w:rsidR="00FC2A26" w:rsidRPr="00B35B38" w14:paraId="4397A490" w14:textId="77777777" w:rsidTr="00C257A1">
        <w:trPr>
          <w:trHeight w:val="975"/>
        </w:trPr>
        <w:tc>
          <w:tcPr>
            <w:tcW w:w="581" w:type="dxa"/>
            <w:vMerge w:val="restart"/>
            <w:shd w:val="clear" w:color="000000" w:fill="B2A1C7"/>
            <w:vAlign w:val="center"/>
          </w:tcPr>
          <w:p w14:paraId="5CE34A44" w14:textId="77777777" w:rsidR="00FC2A26" w:rsidRPr="00D5363D" w:rsidRDefault="00FC2A26" w:rsidP="00FE7020">
            <w:pPr>
              <w:spacing w:after="0" w:line="240" w:lineRule="auto"/>
              <w:jc w:val="center"/>
              <w:rPr>
                <w:rFonts w:ascii="Times New Roman" w:eastAsia="Times New Roman" w:hAnsi="Times New Roman" w:cs="Times New Roman"/>
                <w:b/>
                <w:bCs/>
                <w:color w:val="000000"/>
                <w:sz w:val="18"/>
                <w:szCs w:val="18"/>
              </w:rPr>
            </w:pPr>
            <w:r w:rsidRPr="00D5363D">
              <w:rPr>
                <w:rFonts w:ascii="Times New Roman" w:eastAsia="Times New Roman" w:hAnsi="Times New Roman" w:cs="Times New Roman"/>
                <w:b/>
                <w:bCs/>
                <w:color w:val="000000"/>
                <w:sz w:val="18"/>
                <w:szCs w:val="18"/>
              </w:rPr>
              <w:t>№ п/п</w:t>
            </w:r>
          </w:p>
        </w:tc>
        <w:tc>
          <w:tcPr>
            <w:tcW w:w="1770" w:type="dxa"/>
            <w:vMerge w:val="restart"/>
            <w:shd w:val="clear" w:color="000000" w:fill="B2A1C7"/>
            <w:vAlign w:val="center"/>
            <w:hideMark/>
          </w:tcPr>
          <w:p w14:paraId="16A4F34A" w14:textId="77777777" w:rsidR="00FC2A26" w:rsidRPr="00B35B38" w:rsidRDefault="00FC2A26" w:rsidP="00FE7020">
            <w:pPr>
              <w:spacing w:after="0" w:line="240" w:lineRule="auto"/>
              <w:jc w:val="center"/>
              <w:rPr>
                <w:rFonts w:ascii="Times New Roman" w:eastAsia="Times New Roman" w:hAnsi="Times New Roman" w:cs="Times New Roman"/>
                <w:b/>
                <w:bCs/>
                <w:color w:val="000000"/>
                <w:sz w:val="20"/>
                <w:szCs w:val="20"/>
              </w:rPr>
            </w:pPr>
            <w:r w:rsidRPr="00B35B38">
              <w:rPr>
                <w:rFonts w:ascii="Times New Roman" w:eastAsia="Times New Roman" w:hAnsi="Times New Roman" w:cs="Times New Roman"/>
                <w:b/>
                <w:bCs/>
                <w:color w:val="000000"/>
                <w:sz w:val="20"/>
                <w:szCs w:val="20"/>
              </w:rPr>
              <w:t>Тепловой источник</w:t>
            </w:r>
          </w:p>
        </w:tc>
        <w:tc>
          <w:tcPr>
            <w:tcW w:w="1492" w:type="dxa"/>
            <w:vMerge w:val="restart"/>
            <w:shd w:val="clear" w:color="000000" w:fill="B2A1C7"/>
            <w:vAlign w:val="center"/>
          </w:tcPr>
          <w:p w14:paraId="51161687" w14:textId="77777777" w:rsidR="00FC2A26" w:rsidRPr="00D5363D" w:rsidRDefault="00FC2A26" w:rsidP="00FE7020">
            <w:pPr>
              <w:spacing w:after="0" w:line="240" w:lineRule="auto"/>
              <w:jc w:val="center"/>
              <w:rPr>
                <w:rFonts w:ascii="Times New Roman" w:eastAsia="Times New Roman" w:hAnsi="Times New Roman" w:cs="Times New Roman"/>
                <w:b/>
                <w:bCs/>
                <w:color w:val="000000"/>
                <w:sz w:val="18"/>
                <w:szCs w:val="18"/>
              </w:rPr>
            </w:pPr>
            <w:r w:rsidRPr="005E45E5">
              <w:rPr>
                <w:rFonts w:ascii="Times New Roman" w:eastAsia="Times New Roman" w:hAnsi="Times New Roman" w:cs="Times New Roman"/>
                <w:b/>
                <w:bCs/>
                <w:color w:val="000000"/>
                <w:sz w:val="20"/>
                <w:szCs w:val="20"/>
              </w:rPr>
              <w:t>Эксплуатирующая организация источника теплоснабжения</w:t>
            </w:r>
          </w:p>
        </w:tc>
        <w:tc>
          <w:tcPr>
            <w:tcW w:w="5386" w:type="dxa"/>
            <w:gridSpan w:val="5"/>
            <w:shd w:val="clear" w:color="000000" w:fill="B2A1C7"/>
            <w:vAlign w:val="center"/>
          </w:tcPr>
          <w:p w14:paraId="576B1F2B" w14:textId="77777777" w:rsidR="00FC2A26" w:rsidRPr="00B35B38" w:rsidRDefault="00FC2A26" w:rsidP="00FE7020">
            <w:pPr>
              <w:spacing w:after="0" w:line="240" w:lineRule="auto"/>
              <w:jc w:val="center"/>
              <w:rPr>
                <w:rFonts w:ascii="Times New Roman" w:eastAsia="Times New Roman" w:hAnsi="Times New Roman" w:cs="Times New Roman"/>
                <w:b/>
                <w:bCs/>
                <w:color w:val="000000"/>
                <w:sz w:val="20"/>
                <w:szCs w:val="20"/>
              </w:rPr>
            </w:pPr>
            <w:r w:rsidRPr="00B35B38">
              <w:rPr>
                <w:rFonts w:ascii="Times New Roman" w:eastAsia="Times New Roman" w:hAnsi="Times New Roman" w:cs="Times New Roman"/>
                <w:b/>
                <w:bCs/>
                <w:color w:val="000000"/>
                <w:sz w:val="20"/>
                <w:szCs w:val="20"/>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w:t>
            </w:r>
          </w:p>
        </w:tc>
      </w:tr>
      <w:tr w:rsidR="003046DD" w:rsidRPr="00B35B38" w14:paraId="723C4155" w14:textId="77777777" w:rsidTr="00C257A1">
        <w:trPr>
          <w:trHeight w:val="300"/>
        </w:trPr>
        <w:tc>
          <w:tcPr>
            <w:tcW w:w="581" w:type="dxa"/>
            <w:vMerge/>
            <w:vAlign w:val="center"/>
          </w:tcPr>
          <w:p w14:paraId="2B911064" w14:textId="77777777" w:rsidR="003046DD" w:rsidRPr="00D5363D" w:rsidRDefault="003046DD" w:rsidP="003046DD">
            <w:pPr>
              <w:spacing w:after="0" w:line="240" w:lineRule="auto"/>
              <w:jc w:val="center"/>
              <w:rPr>
                <w:rFonts w:ascii="Times New Roman" w:eastAsia="Times New Roman" w:hAnsi="Times New Roman" w:cs="Times New Roman"/>
                <w:color w:val="000000"/>
                <w:sz w:val="18"/>
                <w:szCs w:val="18"/>
              </w:rPr>
            </w:pPr>
          </w:p>
        </w:tc>
        <w:tc>
          <w:tcPr>
            <w:tcW w:w="1770" w:type="dxa"/>
            <w:vMerge/>
            <w:vAlign w:val="center"/>
            <w:hideMark/>
          </w:tcPr>
          <w:p w14:paraId="772E8B44" w14:textId="77777777" w:rsidR="003046DD" w:rsidRPr="00B35B38" w:rsidRDefault="003046DD" w:rsidP="003046DD">
            <w:pPr>
              <w:spacing w:after="0" w:line="240" w:lineRule="auto"/>
              <w:rPr>
                <w:rFonts w:ascii="Times New Roman" w:eastAsia="Times New Roman" w:hAnsi="Times New Roman" w:cs="Times New Roman"/>
                <w:b/>
                <w:bCs/>
                <w:color w:val="000000"/>
                <w:sz w:val="20"/>
                <w:szCs w:val="20"/>
              </w:rPr>
            </w:pPr>
          </w:p>
        </w:tc>
        <w:tc>
          <w:tcPr>
            <w:tcW w:w="1492" w:type="dxa"/>
            <w:vMerge/>
            <w:shd w:val="clear" w:color="000000" w:fill="B2A1C7"/>
            <w:vAlign w:val="center"/>
          </w:tcPr>
          <w:p w14:paraId="4FA19FB8"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p>
        </w:tc>
        <w:tc>
          <w:tcPr>
            <w:tcW w:w="1333" w:type="dxa"/>
            <w:shd w:val="clear" w:color="000000" w:fill="B2A1C7"/>
            <w:vAlign w:val="center"/>
            <w:hideMark/>
          </w:tcPr>
          <w:p w14:paraId="75577984" w14:textId="77777777" w:rsidR="003046DD" w:rsidRPr="00AA0EC7"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2023-2027</w:t>
            </w:r>
          </w:p>
        </w:tc>
        <w:tc>
          <w:tcPr>
            <w:tcW w:w="1276" w:type="dxa"/>
            <w:shd w:val="clear" w:color="000000" w:fill="B2A1C7"/>
            <w:vAlign w:val="center"/>
            <w:hideMark/>
          </w:tcPr>
          <w:p w14:paraId="37DDA93A" w14:textId="77777777" w:rsidR="003046DD" w:rsidRPr="00AA0EC7"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2028-2032</w:t>
            </w:r>
          </w:p>
        </w:tc>
        <w:tc>
          <w:tcPr>
            <w:tcW w:w="1295" w:type="dxa"/>
            <w:shd w:val="clear" w:color="000000" w:fill="B2A1C7"/>
            <w:vAlign w:val="center"/>
            <w:hideMark/>
          </w:tcPr>
          <w:p w14:paraId="4DB1DBAE" w14:textId="4B5DB44B" w:rsidR="003046DD" w:rsidRPr="00AA0EC7" w:rsidRDefault="003046DD" w:rsidP="003046DD">
            <w:pPr>
              <w:spacing w:after="0" w:line="240" w:lineRule="auto"/>
              <w:jc w:val="center"/>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2033-303</w:t>
            </w:r>
            <w:r>
              <w:rPr>
                <w:rFonts w:ascii="Times New Roman" w:eastAsia="Times New Roman" w:hAnsi="Times New Roman" w:cs="Times New Roman"/>
                <w:b/>
                <w:bCs/>
                <w:color w:val="000000"/>
                <w:sz w:val="20"/>
                <w:szCs w:val="20"/>
              </w:rPr>
              <w:t>8</w:t>
            </w:r>
          </w:p>
        </w:tc>
        <w:tc>
          <w:tcPr>
            <w:tcW w:w="1482" w:type="dxa"/>
            <w:gridSpan w:val="2"/>
            <w:shd w:val="clear" w:color="000000" w:fill="B2A1C7"/>
            <w:vAlign w:val="center"/>
            <w:hideMark/>
          </w:tcPr>
          <w:p w14:paraId="3B45723C" w14:textId="2F710CFB" w:rsidR="003046DD" w:rsidRPr="00AA0EC7" w:rsidRDefault="003046DD" w:rsidP="003046DD">
            <w:pPr>
              <w:spacing w:after="0" w:line="240" w:lineRule="auto"/>
              <w:jc w:val="center"/>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203</w:t>
            </w:r>
            <w:r>
              <w:rPr>
                <w:rFonts w:ascii="Times New Roman" w:eastAsia="Times New Roman" w:hAnsi="Times New Roman" w:cs="Times New Roman"/>
                <w:b/>
                <w:bCs/>
                <w:color w:val="000000"/>
                <w:sz w:val="20"/>
                <w:szCs w:val="20"/>
              </w:rPr>
              <w:t>9</w:t>
            </w:r>
            <w:r w:rsidRPr="002A3015">
              <w:rPr>
                <w:rFonts w:ascii="Times New Roman" w:eastAsia="Times New Roman" w:hAnsi="Times New Roman" w:cs="Times New Roman"/>
                <w:b/>
                <w:bCs/>
                <w:color w:val="000000"/>
                <w:sz w:val="20"/>
                <w:szCs w:val="20"/>
              </w:rPr>
              <w:t>-204</w:t>
            </w:r>
            <w:r>
              <w:rPr>
                <w:rFonts w:ascii="Times New Roman" w:eastAsia="Times New Roman" w:hAnsi="Times New Roman" w:cs="Times New Roman"/>
                <w:b/>
                <w:bCs/>
                <w:color w:val="000000"/>
                <w:sz w:val="20"/>
                <w:szCs w:val="20"/>
              </w:rPr>
              <w:t>4</w:t>
            </w:r>
          </w:p>
        </w:tc>
      </w:tr>
      <w:tr w:rsidR="003046DD" w:rsidRPr="00B35B38" w14:paraId="2B40D706" w14:textId="77777777" w:rsidTr="00C257A1">
        <w:trPr>
          <w:trHeight w:val="315"/>
        </w:trPr>
        <w:tc>
          <w:tcPr>
            <w:tcW w:w="581" w:type="dxa"/>
            <w:vAlign w:val="center"/>
          </w:tcPr>
          <w:p w14:paraId="0CA35C68" w14:textId="77777777" w:rsidR="003046DD" w:rsidRPr="00D5363D" w:rsidRDefault="003046DD" w:rsidP="003046DD">
            <w:pPr>
              <w:spacing w:after="0" w:line="240" w:lineRule="auto"/>
              <w:jc w:val="center"/>
              <w:rPr>
                <w:rFonts w:ascii="Times New Roman" w:eastAsia="Times New Roman" w:hAnsi="Times New Roman" w:cs="Times New Roman"/>
                <w:color w:val="000000"/>
                <w:sz w:val="18"/>
                <w:szCs w:val="18"/>
              </w:rPr>
            </w:pPr>
            <w:r w:rsidRPr="00D5363D">
              <w:rPr>
                <w:rFonts w:ascii="Times New Roman" w:eastAsia="Times New Roman" w:hAnsi="Times New Roman" w:cs="Times New Roman"/>
                <w:color w:val="000000"/>
                <w:sz w:val="18"/>
                <w:szCs w:val="18"/>
              </w:rPr>
              <w:t>1</w:t>
            </w:r>
          </w:p>
        </w:tc>
        <w:tc>
          <w:tcPr>
            <w:tcW w:w="1770" w:type="dxa"/>
            <w:shd w:val="clear" w:color="auto" w:fill="auto"/>
            <w:vAlign w:val="center"/>
            <w:hideMark/>
          </w:tcPr>
          <w:p w14:paraId="721CC570" w14:textId="77777777" w:rsidR="003046DD" w:rsidRPr="00B35B38" w:rsidRDefault="003046DD" w:rsidP="003046DD">
            <w:pPr>
              <w:spacing w:after="0" w:line="240" w:lineRule="auto"/>
              <w:rPr>
                <w:rFonts w:ascii="Times New Roman" w:eastAsia="Times New Roman" w:hAnsi="Times New Roman" w:cs="Times New Roman"/>
                <w:color w:val="000000"/>
                <w:sz w:val="20"/>
                <w:szCs w:val="20"/>
              </w:rPr>
            </w:pPr>
            <w:r w:rsidRPr="00B35B38">
              <w:rPr>
                <w:rFonts w:ascii="Times New Roman" w:eastAsia="Times New Roman" w:hAnsi="Times New Roman" w:cs="Times New Roman"/>
                <w:color w:val="000000"/>
                <w:sz w:val="20"/>
                <w:szCs w:val="20"/>
              </w:rPr>
              <w:t>Котельная № 1</w:t>
            </w:r>
          </w:p>
        </w:tc>
        <w:tc>
          <w:tcPr>
            <w:tcW w:w="1492" w:type="dxa"/>
            <w:vAlign w:val="center"/>
          </w:tcPr>
          <w:p w14:paraId="54CF5AB7"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ООО «РСК»</w:t>
            </w:r>
          </w:p>
        </w:tc>
        <w:tc>
          <w:tcPr>
            <w:tcW w:w="1333" w:type="dxa"/>
            <w:shd w:val="clear" w:color="auto" w:fill="auto"/>
            <w:noWrap/>
            <w:vAlign w:val="center"/>
            <w:hideMark/>
          </w:tcPr>
          <w:p w14:paraId="4427C16E" w14:textId="77777777" w:rsidR="003046DD" w:rsidRPr="00B35B38" w:rsidRDefault="003046DD" w:rsidP="003046DD">
            <w:pPr>
              <w:spacing w:after="0" w:line="240" w:lineRule="auto"/>
              <w:jc w:val="center"/>
              <w:rPr>
                <w:rFonts w:ascii="Times New Roman" w:eastAsia="Times New Roman" w:hAnsi="Times New Roman" w:cs="Times New Roman"/>
                <w:color w:val="000000"/>
                <w:sz w:val="20"/>
                <w:szCs w:val="20"/>
              </w:rPr>
            </w:pPr>
            <w:r w:rsidRPr="00B35B38">
              <w:rPr>
                <w:rFonts w:ascii="Times New Roman" w:eastAsia="Times New Roman" w:hAnsi="Times New Roman" w:cs="Times New Roman"/>
                <w:color w:val="000000"/>
                <w:sz w:val="20"/>
                <w:szCs w:val="20"/>
              </w:rPr>
              <w:t>0,0330</w:t>
            </w:r>
          </w:p>
        </w:tc>
        <w:tc>
          <w:tcPr>
            <w:tcW w:w="1276" w:type="dxa"/>
            <w:shd w:val="clear" w:color="auto" w:fill="auto"/>
            <w:noWrap/>
            <w:vAlign w:val="center"/>
            <w:hideMark/>
          </w:tcPr>
          <w:p w14:paraId="44346311" w14:textId="77777777" w:rsidR="003046DD" w:rsidRPr="00CB4974" w:rsidRDefault="003046DD" w:rsidP="003046DD">
            <w:pPr>
              <w:spacing w:after="0" w:line="240" w:lineRule="auto"/>
              <w:jc w:val="center"/>
              <w:rPr>
                <w:rFonts w:ascii="Times New Roman" w:eastAsia="Times New Roman" w:hAnsi="Times New Roman" w:cs="Times New Roman"/>
                <w:color w:val="000000"/>
                <w:sz w:val="20"/>
                <w:szCs w:val="20"/>
              </w:rPr>
            </w:pPr>
            <w:r w:rsidRPr="00CB4974">
              <w:rPr>
                <w:rFonts w:ascii="Times New Roman" w:eastAsia="Times New Roman" w:hAnsi="Times New Roman" w:cs="Times New Roman"/>
                <w:color w:val="000000"/>
                <w:sz w:val="20"/>
                <w:szCs w:val="20"/>
              </w:rPr>
              <w:t>0,0000</w:t>
            </w:r>
          </w:p>
        </w:tc>
        <w:tc>
          <w:tcPr>
            <w:tcW w:w="1295" w:type="dxa"/>
            <w:shd w:val="clear" w:color="auto" w:fill="auto"/>
            <w:noWrap/>
            <w:vAlign w:val="center"/>
            <w:hideMark/>
          </w:tcPr>
          <w:p w14:paraId="28C94F4E" w14:textId="77777777" w:rsidR="003046DD" w:rsidRPr="00CB4974" w:rsidRDefault="003046DD" w:rsidP="003046DD">
            <w:pPr>
              <w:spacing w:after="0" w:line="240" w:lineRule="auto"/>
              <w:jc w:val="center"/>
              <w:rPr>
                <w:rFonts w:ascii="Times New Roman" w:eastAsia="Times New Roman" w:hAnsi="Times New Roman" w:cs="Times New Roman"/>
                <w:color w:val="000000"/>
                <w:sz w:val="20"/>
                <w:szCs w:val="20"/>
              </w:rPr>
            </w:pPr>
            <w:r w:rsidRPr="00CB4974">
              <w:rPr>
                <w:rFonts w:ascii="Times New Roman" w:eastAsia="Times New Roman" w:hAnsi="Times New Roman" w:cs="Times New Roman"/>
                <w:color w:val="000000"/>
                <w:sz w:val="20"/>
                <w:szCs w:val="20"/>
              </w:rPr>
              <w:t>0,0000</w:t>
            </w:r>
          </w:p>
        </w:tc>
        <w:tc>
          <w:tcPr>
            <w:tcW w:w="1482" w:type="dxa"/>
            <w:gridSpan w:val="2"/>
            <w:shd w:val="clear" w:color="auto" w:fill="auto"/>
            <w:noWrap/>
            <w:vAlign w:val="center"/>
            <w:hideMark/>
          </w:tcPr>
          <w:p w14:paraId="4DF42BCB" w14:textId="77777777" w:rsidR="003046DD" w:rsidRPr="00B35B38" w:rsidRDefault="003046DD" w:rsidP="003046DD">
            <w:pPr>
              <w:spacing w:after="0" w:line="240" w:lineRule="auto"/>
              <w:jc w:val="center"/>
              <w:rPr>
                <w:rFonts w:ascii="Times New Roman" w:eastAsia="Times New Roman" w:hAnsi="Times New Roman" w:cs="Times New Roman"/>
                <w:color w:val="000000"/>
                <w:sz w:val="20"/>
                <w:szCs w:val="20"/>
              </w:rPr>
            </w:pPr>
            <w:r w:rsidRPr="00B35B38">
              <w:rPr>
                <w:rFonts w:ascii="Times New Roman" w:eastAsia="Times New Roman" w:hAnsi="Times New Roman" w:cs="Times New Roman"/>
                <w:color w:val="000000"/>
                <w:sz w:val="20"/>
                <w:szCs w:val="20"/>
              </w:rPr>
              <w:t>0,0000</w:t>
            </w:r>
          </w:p>
        </w:tc>
      </w:tr>
      <w:tr w:rsidR="003046DD" w:rsidRPr="00B35B38" w14:paraId="30531E9C" w14:textId="77777777" w:rsidTr="00C257A1">
        <w:trPr>
          <w:trHeight w:val="315"/>
        </w:trPr>
        <w:tc>
          <w:tcPr>
            <w:tcW w:w="581" w:type="dxa"/>
            <w:vAlign w:val="center"/>
          </w:tcPr>
          <w:p w14:paraId="7185D792" w14:textId="77777777" w:rsidR="003046DD" w:rsidRPr="00D5363D" w:rsidRDefault="003046DD" w:rsidP="003046DD">
            <w:pPr>
              <w:spacing w:after="0" w:line="240" w:lineRule="auto"/>
              <w:jc w:val="center"/>
              <w:rPr>
                <w:rFonts w:ascii="Times New Roman" w:eastAsia="Times New Roman" w:hAnsi="Times New Roman" w:cs="Times New Roman"/>
                <w:color w:val="000000"/>
                <w:sz w:val="18"/>
                <w:szCs w:val="18"/>
              </w:rPr>
            </w:pPr>
            <w:r w:rsidRPr="00D5363D">
              <w:rPr>
                <w:rFonts w:ascii="Times New Roman" w:eastAsia="Times New Roman" w:hAnsi="Times New Roman" w:cs="Times New Roman"/>
                <w:color w:val="000000"/>
                <w:sz w:val="18"/>
                <w:szCs w:val="18"/>
              </w:rPr>
              <w:t>2</w:t>
            </w:r>
          </w:p>
        </w:tc>
        <w:tc>
          <w:tcPr>
            <w:tcW w:w="1770" w:type="dxa"/>
            <w:shd w:val="clear" w:color="auto" w:fill="auto"/>
            <w:vAlign w:val="center"/>
            <w:hideMark/>
          </w:tcPr>
          <w:p w14:paraId="36ABE670" w14:textId="77777777" w:rsidR="003046DD" w:rsidRPr="00B35B38" w:rsidRDefault="003046DD" w:rsidP="003046DD">
            <w:pPr>
              <w:spacing w:after="0" w:line="240" w:lineRule="auto"/>
              <w:rPr>
                <w:rFonts w:ascii="Times New Roman" w:eastAsia="Times New Roman" w:hAnsi="Times New Roman" w:cs="Times New Roman"/>
                <w:color w:val="000000"/>
                <w:sz w:val="20"/>
                <w:szCs w:val="20"/>
              </w:rPr>
            </w:pPr>
            <w:r w:rsidRPr="00B35B38">
              <w:rPr>
                <w:rFonts w:ascii="Times New Roman" w:eastAsia="Times New Roman" w:hAnsi="Times New Roman" w:cs="Times New Roman"/>
                <w:color w:val="000000"/>
                <w:sz w:val="20"/>
                <w:szCs w:val="20"/>
              </w:rPr>
              <w:t>Котельная № 2</w:t>
            </w:r>
          </w:p>
        </w:tc>
        <w:tc>
          <w:tcPr>
            <w:tcW w:w="1492" w:type="dxa"/>
            <w:vAlign w:val="center"/>
          </w:tcPr>
          <w:p w14:paraId="7BB42DD3"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ООО «РСК»</w:t>
            </w:r>
          </w:p>
        </w:tc>
        <w:tc>
          <w:tcPr>
            <w:tcW w:w="1333" w:type="dxa"/>
            <w:shd w:val="clear" w:color="auto" w:fill="auto"/>
            <w:noWrap/>
            <w:vAlign w:val="center"/>
            <w:hideMark/>
          </w:tcPr>
          <w:p w14:paraId="53F46DF4" w14:textId="77777777" w:rsidR="003046DD" w:rsidRPr="00B35B38" w:rsidRDefault="003046DD" w:rsidP="003046DD">
            <w:pPr>
              <w:spacing w:after="0" w:line="240" w:lineRule="auto"/>
              <w:jc w:val="center"/>
              <w:rPr>
                <w:rFonts w:ascii="Times New Roman" w:eastAsia="Times New Roman" w:hAnsi="Times New Roman" w:cs="Times New Roman"/>
                <w:color w:val="000000"/>
                <w:sz w:val="20"/>
                <w:szCs w:val="20"/>
              </w:rPr>
            </w:pPr>
            <w:r w:rsidRPr="00B35B38">
              <w:rPr>
                <w:rFonts w:ascii="Times New Roman" w:eastAsia="Times New Roman" w:hAnsi="Times New Roman" w:cs="Times New Roman"/>
                <w:color w:val="000000"/>
                <w:sz w:val="20"/>
                <w:szCs w:val="20"/>
              </w:rPr>
              <w:t>0,0136</w:t>
            </w:r>
          </w:p>
        </w:tc>
        <w:tc>
          <w:tcPr>
            <w:tcW w:w="1276" w:type="dxa"/>
            <w:shd w:val="clear" w:color="auto" w:fill="auto"/>
            <w:noWrap/>
            <w:vAlign w:val="center"/>
            <w:hideMark/>
          </w:tcPr>
          <w:p w14:paraId="632B1EAD" w14:textId="77777777" w:rsidR="003046DD" w:rsidRPr="00CB4974" w:rsidRDefault="003046DD" w:rsidP="003046DD">
            <w:pPr>
              <w:spacing w:after="0" w:line="240" w:lineRule="auto"/>
              <w:jc w:val="center"/>
              <w:rPr>
                <w:rFonts w:ascii="Times New Roman" w:eastAsia="Times New Roman" w:hAnsi="Times New Roman" w:cs="Times New Roman"/>
                <w:color w:val="000000"/>
                <w:sz w:val="20"/>
                <w:szCs w:val="20"/>
              </w:rPr>
            </w:pPr>
            <w:r w:rsidRPr="00CB4974">
              <w:rPr>
                <w:rFonts w:ascii="Times New Roman" w:eastAsia="Times New Roman" w:hAnsi="Times New Roman" w:cs="Times New Roman"/>
                <w:color w:val="000000"/>
                <w:sz w:val="20"/>
                <w:szCs w:val="20"/>
              </w:rPr>
              <w:t>0,0000</w:t>
            </w:r>
          </w:p>
        </w:tc>
        <w:tc>
          <w:tcPr>
            <w:tcW w:w="1295" w:type="dxa"/>
            <w:shd w:val="clear" w:color="auto" w:fill="auto"/>
            <w:noWrap/>
            <w:vAlign w:val="center"/>
            <w:hideMark/>
          </w:tcPr>
          <w:p w14:paraId="0844C86A" w14:textId="77777777" w:rsidR="003046DD" w:rsidRPr="00CB4974" w:rsidRDefault="003046DD" w:rsidP="003046DD">
            <w:pPr>
              <w:spacing w:after="0" w:line="240" w:lineRule="auto"/>
              <w:jc w:val="center"/>
              <w:rPr>
                <w:rFonts w:ascii="Times New Roman" w:eastAsia="Times New Roman" w:hAnsi="Times New Roman" w:cs="Times New Roman"/>
                <w:color w:val="000000"/>
                <w:sz w:val="20"/>
                <w:szCs w:val="20"/>
              </w:rPr>
            </w:pPr>
            <w:r w:rsidRPr="00CB4974">
              <w:rPr>
                <w:rFonts w:ascii="Times New Roman" w:eastAsia="Times New Roman" w:hAnsi="Times New Roman" w:cs="Times New Roman"/>
                <w:color w:val="000000"/>
                <w:sz w:val="20"/>
                <w:szCs w:val="20"/>
              </w:rPr>
              <w:t>0,0000</w:t>
            </w:r>
          </w:p>
        </w:tc>
        <w:tc>
          <w:tcPr>
            <w:tcW w:w="1482" w:type="dxa"/>
            <w:gridSpan w:val="2"/>
            <w:shd w:val="clear" w:color="auto" w:fill="auto"/>
            <w:noWrap/>
            <w:vAlign w:val="center"/>
            <w:hideMark/>
          </w:tcPr>
          <w:p w14:paraId="51C93DC2" w14:textId="77777777" w:rsidR="003046DD" w:rsidRPr="00B35B38" w:rsidRDefault="003046DD" w:rsidP="003046DD">
            <w:pPr>
              <w:spacing w:after="0" w:line="240" w:lineRule="auto"/>
              <w:jc w:val="center"/>
              <w:rPr>
                <w:rFonts w:ascii="Times New Roman" w:eastAsia="Times New Roman" w:hAnsi="Times New Roman" w:cs="Times New Roman"/>
                <w:color w:val="000000"/>
                <w:sz w:val="20"/>
                <w:szCs w:val="20"/>
              </w:rPr>
            </w:pPr>
            <w:r w:rsidRPr="00B35B38">
              <w:rPr>
                <w:rFonts w:ascii="Times New Roman" w:eastAsia="Times New Roman" w:hAnsi="Times New Roman" w:cs="Times New Roman"/>
                <w:color w:val="000000"/>
                <w:sz w:val="20"/>
                <w:szCs w:val="20"/>
              </w:rPr>
              <w:t>0,0000</w:t>
            </w:r>
          </w:p>
        </w:tc>
      </w:tr>
      <w:tr w:rsidR="003046DD" w:rsidRPr="00B35B38" w14:paraId="651EA054" w14:textId="77777777" w:rsidTr="00C257A1">
        <w:trPr>
          <w:trHeight w:val="315"/>
        </w:trPr>
        <w:tc>
          <w:tcPr>
            <w:tcW w:w="581" w:type="dxa"/>
            <w:vAlign w:val="center"/>
          </w:tcPr>
          <w:p w14:paraId="7FCA060F" w14:textId="77777777" w:rsidR="003046DD" w:rsidRPr="00D5363D" w:rsidRDefault="003046DD" w:rsidP="003046DD">
            <w:pPr>
              <w:spacing w:after="0" w:line="240" w:lineRule="auto"/>
              <w:jc w:val="center"/>
              <w:rPr>
                <w:rFonts w:ascii="Times New Roman" w:eastAsia="Times New Roman" w:hAnsi="Times New Roman" w:cs="Times New Roman"/>
                <w:color w:val="000000"/>
                <w:sz w:val="18"/>
                <w:szCs w:val="18"/>
              </w:rPr>
            </w:pPr>
            <w:r w:rsidRPr="00D5363D">
              <w:rPr>
                <w:rFonts w:ascii="Times New Roman" w:eastAsia="Times New Roman" w:hAnsi="Times New Roman" w:cs="Times New Roman"/>
                <w:color w:val="000000"/>
                <w:sz w:val="18"/>
                <w:szCs w:val="18"/>
              </w:rPr>
              <w:t>3</w:t>
            </w:r>
          </w:p>
        </w:tc>
        <w:tc>
          <w:tcPr>
            <w:tcW w:w="1770" w:type="dxa"/>
            <w:shd w:val="clear" w:color="auto" w:fill="auto"/>
            <w:vAlign w:val="center"/>
            <w:hideMark/>
          </w:tcPr>
          <w:p w14:paraId="045760EB" w14:textId="77777777" w:rsidR="003046DD" w:rsidRPr="00B35B38" w:rsidRDefault="003046DD" w:rsidP="003046DD">
            <w:pPr>
              <w:spacing w:after="0" w:line="240" w:lineRule="auto"/>
              <w:rPr>
                <w:rFonts w:ascii="Times New Roman" w:eastAsia="Times New Roman" w:hAnsi="Times New Roman" w:cs="Times New Roman"/>
                <w:color w:val="000000"/>
                <w:sz w:val="20"/>
                <w:szCs w:val="20"/>
              </w:rPr>
            </w:pPr>
            <w:r w:rsidRPr="00B35B38">
              <w:rPr>
                <w:rFonts w:ascii="Times New Roman" w:eastAsia="Times New Roman" w:hAnsi="Times New Roman" w:cs="Times New Roman"/>
                <w:color w:val="000000"/>
                <w:sz w:val="20"/>
                <w:szCs w:val="20"/>
              </w:rPr>
              <w:t>Котельная № 4</w:t>
            </w:r>
          </w:p>
        </w:tc>
        <w:tc>
          <w:tcPr>
            <w:tcW w:w="1492" w:type="dxa"/>
            <w:vAlign w:val="center"/>
          </w:tcPr>
          <w:p w14:paraId="272DC767"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ООО «РСК»</w:t>
            </w:r>
          </w:p>
        </w:tc>
        <w:tc>
          <w:tcPr>
            <w:tcW w:w="1333" w:type="dxa"/>
            <w:shd w:val="clear" w:color="auto" w:fill="auto"/>
            <w:noWrap/>
            <w:vAlign w:val="center"/>
            <w:hideMark/>
          </w:tcPr>
          <w:p w14:paraId="2BCAFF49" w14:textId="77777777" w:rsidR="003046DD" w:rsidRPr="00B35B38" w:rsidRDefault="003046DD" w:rsidP="003046DD">
            <w:pPr>
              <w:spacing w:after="0" w:line="240" w:lineRule="auto"/>
              <w:jc w:val="center"/>
              <w:rPr>
                <w:rFonts w:ascii="Times New Roman" w:eastAsia="Times New Roman" w:hAnsi="Times New Roman" w:cs="Times New Roman"/>
                <w:color w:val="000000"/>
                <w:sz w:val="20"/>
                <w:szCs w:val="20"/>
              </w:rPr>
            </w:pPr>
            <w:r w:rsidRPr="00B35B38">
              <w:rPr>
                <w:rFonts w:ascii="Times New Roman" w:eastAsia="Times New Roman" w:hAnsi="Times New Roman" w:cs="Times New Roman"/>
                <w:color w:val="000000"/>
                <w:sz w:val="20"/>
                <w:szCs w:val="20"/>
              </w:rPr>
              <w:t>0,1839</w:t>
            </w:r>
          </w:p>
        </w:tc>
        <w:tc>
          <w:tcPr>
            <w:tcW w:w="1276" w:type="dxa"/>
            <w:shd w:val="clear" w:color="auto" w:fill="auto"/>
            <w:noWrap/>
            <w:vAlign w:val="center"/>
            <w:hideMark/>
          </w:tcPr>
          <w:p w14:paraId="25B05083" w14:textId="77777777" w:rsidR="003046DD" w:rsidRPr="00CB4974" w:rsidRDefault="003046DD" w:rsidP="003046DD">
            <w:pPr>
              <w:spacing w:after="0" w:line="240" w:lineRule="auto"/>
              <w:jc w:val="center"/>
              <w:rPr>
                <w:rFonts w:ascii="Times New Roman" w:eastAsia="Times New Roman" w:hAnsi="Times New Roman" w:cs="Times New Roman"/>
                <w:color w:val="000000"/>
                <w:sz w:val="20"/>
                <w:szCs w:val="20"/>
              </w:rPr>
            </w:pPr>
            <w:r w:rsidRPr="00CB4974">
              <w:rPr>
                <w:rFonts w:ascii="Times New Roman" w:eastAsia="Times New Roman" w:hAnsi="Times New Roman" w:cs="Times New Roman"/>
                <w:color w:val="000000"/>
                <w:sz w:val="20"/>
                <w:szCs w:val="20"/>
              </w:rPr>
              <w:t>0,0000</w:t>
            </w:r>
          </w:p>
        </w:tc>
        <w:tc>
          <w:tcPr>
            <w:tcW w:w="1295" w:type="dxa"/>
            <w:shd w:val="clear" w:color="auto" w:fill="auto"/>
            <w:noWrap/>
            <w:vAlign w:val="center"/>
            <w:hideMark/>
          </w:tcPr>
          <w:p w14:paraId="780D85E2" w14:textId="77777777" w:rsidR="003046DD" w:rsidRPr="00CB4974" w:rsidRDefault="003046DD" w:rsidP="003046DD">
            <w:pPr>
              <w:spacing w:after="0" w:line="240" w:lineRule="auto"/>
              <w:jc w:val="center"/>
              <w:rPr>
                <w:rFonts w:ascii="Times New Roman" w:eastAsia="Times New Roman" w:hAnsi="Times New Roman" w:cs="Times New Roman"/>
                <w:color w:val="000000"/>
                <w:sz w:val="20"/>
                <w:szCs w:val="20"/>
              </w:rPr>
            </w:pPr>
            <w:r w:rsidRPr="00CB4974">
              <w:rPr>
                <w:rFonts w:ascii="Times New Roman" w:eastAsia="Times New Roman" w:hAnsi="Times New Roman" w:cs="Times New Roman"/>
                <w:color w:val="000000"/>
                <w:sz w:val="20"/>
                <w:szCs w:val="20"/>
              </w:rPr>
              <w:t>0,0000</w:t>
            </w:r>
          </w:p>
        </w:tc>
        <w:tc>
          <w:tcPr>
            <w:tcW w:w="1482" w:type="dxa"/>
            <w:gridSpan w:val="2"/>
            <w:shd w:val="clear" w:color="auto" w:fill="auto"/>
            <w:noWrap/>
            <w:vAlign w:val="center"/>
            <w:hideMark/>
          </w:tcPr>
          <w:p w14:paraId="39D61634" w14:textId="77777777" w:rsidR="003046DD" w:rsidRPr="00B35B38" w:rsidRDefault="003046DD" w:rsidP="003046DD">
            <w:pPr>
              <w:spacing w:after="0" w:line="240" w:lineRule="auto"/>
              <w:jc w:val="center"/>
              <w:rPr>
                <w:rFonts w:ascii="Times New Roman" w:eastAsia="Times New Roman" w:hAnsi="Times New Roman" w:cs="Times New Roman"/>
                <w:color w:val="000000"/>
                <w:sz w:val="20"/>
                <w:szCs w:val="20"/>
              </w:rPr>
            </w:pPr>
            <w:r w:rsidRPr="00B35B38">
              <w:rPr>
                <w:rFonts w:ascii="Times New Roman" w:eastAsia="Times New Roman" w:hAnsi="Times New Roman" w:cs="Times New Roman"/>
                <w:color w:val="000000"/>
                <w:sz w:val="20"/>
                <w:szCs w:val="20"/>
              </w:rPr>
              <w:t>0,0000</w:t>
            </w:r>
          </w:p>
        </w:tc>
      </w:tr>
      <w:tr w:rsidR="003046DD" w:rsidRPr="00B35B38" w14:paraId="708242C5" w14:textId="77777777" w:rsidTr="00C257A1">
        <w:trPr>
          <w:trHeight w:val="315"/>
        </w:trPr>
        <w:tc>
          <w:tcPr>
            <w:tcW w:w="581" w:type="dxa"/>
            <w:vAlign w:val="center"/>
          </w:tcPr>
          <w:p w14:paraId="62F9B5BE" w14:textId="77777777" w:rsidR="003046DD" w:rsidRPr="00D5363D" w:rsidRDefault="003046DD" w:rsidP="003046DD">
            <w:pPr>
              <w:spacing w:after="0" w:line="240" w:lineRule="auto"/>
              <w:jc w:val="center"/>
              <w:rPr>
                <w:rFonts w:ascii="Times New Roman" w:eastAsia="Times New Roman" w:hAnsi="Times New Roman" w:cs="Times New Roman"/>
                <w:color w:val="000000"/>
                <w:sz w:val="18"/>
                <w:szCs w:val="18"/>
              </w:rPr>
            </w:pPr>
            <w:r w:rsidRPr="00D5363D">
              <w:rPr>
                <w:rFonts w:ascii="Times New Roman" w:eastAsia="Times New Roman" w:hAnsi="Times New Roman" w:cs="Times New Roman"/>
                <w:color w:val="000000"/>
                <w:sz w:val="18"/>
                <w:szCs w:val="18"/>
              </w:rPr>
              <w:t>4</w:t>
            </w:r>
          </w:p>
        </w:tc>
        <w:tc>
          <w:tcPr>
            <w:tcW w:w="1770" w:type="dxa"/>
            <w:shd w:val="clear" w:color="auto" w:fill="auto"/>
            <w:vAlign w:val="center"/>
            <w:hideMark/>
          </w:tcPr>
          <w:p w14:paraId="20BE2433" w14:textId="77777777" w:rsidR="003046DD" w:rsidRPr="00B35B38" w:rsidRDefault="003046DD" w:rsidP="003046DD">
            <w:pPr>
              <w:spacing w:after="0" w:line="240" w:lineRule="auto"/>
              <w:rPr>
                <w:rFonts w:ascii="Times New Roman" w:eastAsia="Times New Roman" w:hAnsi="Times New Roman" w:cs="Times New Roman"/>
                <w:color w:val="000000"/>
                <w:sz w:val="20"/>
                <w:szCs w:val="20"/>
              </w:rPr>
            </w:pPr>
            <w:r w:rsidRPr="00B35B38">
              <w:rPr>
                <w:rFonts w:ascii="Times New Roman" w:eastAsia="Times New Roman" w:hAnsi="Times New Roman" w:cs="Times New Roman"/>
                <w:color w:val="000000"/>
                <w:sz w:val="20"/>
                <w:szCs w:val="20"/>
              </w:rPr>
              <w:t>Котельная № 5</w:t>
            </w:r>
          </w:p>
        </w:tc>
        <w:tc>
          <w:tcPr>
            <w:tcW w:w="1492" w:type="dxa"/>
            <w:vAlign w:val="center"/>
          </w:tcPr>
          <w:p w14:paraId="397F7AC4"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ООО «РСК»</w:t>
            </w:r>
          </w:p>
        </w:tc>
        <w:tc>
          <w:tcPr>
            <w:tcW w:w="1333" w:type="dxa"/>
            <w:shd w:val="clear" w:color="auto" w:fill="auto"/>
            <w:noWrap/>
            <w:vAlign w:val="center"/>
            <w:hideMark/>
          </w:tcPr>
          <w:p w14:paraId="038B9320" w14:textId="77777777" w:rsidR="003046DD" w:rsidRPr="00B35B38" w:rsidRDefault="003046DD" w:rsidP="003046DD">
            <w:pPr>
              <w:spacing w:after="0" w:line="240" w:lineRule="auto"/>
              <w:jc w:val="center"/>
              <w:rPr>
                <w:rFonts w:ascii="Times New Roman" w:eastAsia="Times New Roman" w:hAnsi="Times New Roman" w:cs="Times New Roman"/>
                <w:color w:val="000000"/>
                <w:sz w:val="20"/>
                <w:szCs w:val="20"/>
              </w:rPr>
            </w:pPr>
            <w:r w:rsidRPr="00B35B38">
              <w:rPr>
                <w:rFonts w:ascii="Times New Roman" w:eastAsia="Times New Roman" w:hAnsi="Times New Roman" w:cs="Times New Roman"/>
                <w:color w:val="000000"/>
                <w:sz w:val="20"/>
                <w:szCs w:val="20"/>
              </w:rPr>
              <w:t>0,0598</w:t>
            </w:r>
          </w:p>
        </w:tc>
        <w:tc>
          <w:tcPr>
            <w:tcW w:w="1276" w:type="dxa"/>
            <w:shd w:val="clear" w:color="auto" w:fill="auto"/>
            <w:noWrap/>
            <w:vAlign w:val="center"/>
            <w:hideMark/>
          </w:tcPr>
          <w:p w14:paraId="1C97D791" w14:textId="77777777" w:rsidR="003046DD" w:rsidRPr="00CB4974" w:rsidRDefault="003046DD" w:rsidP="003046DD">
            <w:pPr>
              <w:spacing w:after="0" w:line="240" w:lineRule="auto"/>
              <w:jc w:val="center"/>
              <w:rPr>
                <w:rFonts w:ascii="Times New Roman" w:eastAsia="Times New Roman" w:hAnsi="Times New Roman" w:cs="Times New Roman"/>
                <w:color w:val="000000"/>
                <w:sz w:val="20"/>
                <w:szCs w:val="20"/>
              </w:rPr>
            </w:pPr>
            <w:r w:rsidRPr="00CB4974">
              <w:rPr>
                <w:rFonts w:ascii="Times New Roman" w:eastAsia="Times New Roman" w:hAnsi="Times New Roman" w:cs="Times New Roman"/>
                <w:color w:val="000000"/>
                <w:sz w:val="20"/>
                <w:szCs w:val="20"/>
              </w:rPr>
              <w:t>0,0000</w:t>
            </w:r>
          </w:p>
        </w:tc>
        <w:tc>
          <w:tcPr>
            <w:tcW w:w="1295" w:type="dxa"/>
            <w:shd w:val="clear" w:color="auto" w:fill="auto"/>
            <w:noWrap/>
            <w:vAlign w:val="center"/>
            <w:hideMark/>
          </w:tcPr>
          <w:p w14:paraId="08359E36" w14:textId="77777777" w:rsidR="003046DD" w:rsidRPr="00CB4974" w:rsidRDefault="003046DD" w:rsidP="003046DD">
            <w:pPr>
              <w:spacing w:after="0" w:line="240" w:lineRule="auto"/>
              <w:jc w:val="center"/>
              <w:rPr>
                <w:rFonts w:ascii="Times New Roman" w:eastAsia="Times New Roman" w:hAnsi="Times New Roman" w:cs="Times New Roman"/>
                <w:color w:val="000000"/>
                <w:sz w:val="20"/>
                <w:szCs w:val="20"/>
              </w:rPr>
            </w:pPr>
            <w:r w:rsidRPr="00CB4974">
              <w:rPr>
                <w:rFonts w:ascii="Times New Roman" w:eastAsia="Times New Roman" w:hAnsi="Times New Roman" w:cs="Times New Roman"/>
                <w:color w:val="000000"/>
                <w:sz w:val="20"/>
                <w:szCs w:val="20"/>
              </w:rPr>
              <w:t>0,0000</w:t>
            </w:r>
          </w:p>
        </w:tc>
        <w:tc>
          <w:tcPr>
            <w:tcW w:w="1482" w:type="dxa"/>
            <w:gridSpan w:val="2"/>
            <w:shd w:val="clear" w:color="auto" w:fill="auto"/>
            <w:noWrap/>
            <w:vAlign w:val="center"/>
            <w:hideMark/>
          </w:tcPr>
          <w:p w14:paraId="0C032A81" w14:textId="77777777" w:rsidR="003046DD" w:rsidRPr="00B35B38" w:rsidRDefault="003046DD" w:rsidP="003046DD">
            <w:pPr>
              <w:spacing w:after="0" w:line="240" w:lineRule="auto"/>
              <w:jc w:val="center"/>
              <w:rPr>
                <w:rFonts w:ascii="Times New Roman" w:eastAsia="Times New Roman" w:hAnsi="Times New Roman" w:cs="Times New Roman"/>
                <w:color w:val="000000"/>
                <w:sz w:val="20"/>
                <w:szCs w:val="20"/>
              </w:rPr>
            </w:pPr>
            <w:r w:rsidRPr="00B35B38">
              <w:rPr>
                <w:rFonts w:ascii="Times New Roman" w:eastAsia="Times New Roman" w:hAnsi="Times New Roman" w:cs="Times New Roman"/>
                <w:color w:val="000000"/>
                <w:sz w:val="20"/>
                <w:szCs w:val="20"/>
              </w:rPr>
              <w:t>0,0000</w:t>
            </w:r>
          </w:p>
        </w:tc>
      </w:tr>
      <w:tr w:rsidR="003046DD" w:rsidRPr="00B35B38" w14:paraId="71354A0F" w14:textId="77777777" w:rsidTr="00C257A1">
        <w:trPr>
          <w:trHeight w:val="315"/>
        </w:trPr>
        <w:tc>
          <w:tcPr>
            <w:tcW w:w="581" w:type="dxa"/>
            <w:vAlign w:val="center"/>
          </w:tcPr>
          <w:p w14:paraId="50486A57" w14:textId="77777777" w:rsidR="003046DD" w:rsidRPr="00D5363D" w:rsidRDefault="003046DD" w:rsidP="003046DD">
            <w:pPr>
              <w:spacing w:after="0" w:line="240" w:lineRule="auto"/>
              <w:jc w:val="center"/>
              <w:rPr>
                <w:rFonts w:ascii="Times New Roman" w:eastAsia="Times New Roman" w:hAnsi="Times New Roman" w:cs="Times New Roman"/>
                <w:color w:val="000000"/>
                <w:sz w:val="18"/>
                <w:szCs w:val="18"/>
              </w:rPr>
            </w:pPr>
            <w:r w:rsidRPr="00D5363D">
              <w:rPr>
                <w:rFonts w:ascii="Times New Roman" w:eastAsia="Times New Roman" w:hAnsi="Times New Roman" w:cs="Times New Roman"/>
                <w:color w:val="000000"/>
                <w:sz w:val="18"/>
                <w:szCs w:val="18"/>
              </w:rPr>
              <w:t>5</w:t>
            </w:r>
          </w:p>
        </w:tc>
        <w:tc>
          <w:tcPr>
            <w:tcW w:w="1770" w:type="dxa"/>
            <w:shd w:val="clear" w:color="auto" w:fill="auto"/>
            <w:vAlign w:val="center"/>
            <w:hideMark/>
          </w:tcPr>
          <w:p w14:paraId="05245F4E" w14:textId="77777777" w:rsidR="003046DD" w:rsidRPr="00B35B38" w:rsidRDefault="003046DD" w:rsidP="003046DD">
            <w:pPr>
              <w:spacing w:after="0" w:line="240" w:lineRule="auto"/>
              <w:rPr>
                <w:rFonts w:ascii="Times New Roman" w:eastAsia="Times New Roman" w:hAnsi="Times New Roman" w:cs="Times New Roman"/>
                <w:color w:val="000000"/>
                <w:sz w:val="20"/>
                <w:szCs w:val="20"/>
              </w:rPr>
            </w:pPr>
            <w:r w:rsidRPr="00B35B38">
              <w:rPr>
                <w:rFonts w:ascii="Times New Roman" w:eastAsia="Times New Roman" w:hAnsi="Times New Roman" w:cs="Times New Roman"/>
                <w:color w:val="000000"/>
                <w:sz w:val="20"/>
                <w:szCs w:val="20"/>
              </w:rPr>
              <w:t>Котельная № 6</w:t>
            </w:r>
          </w:p>
        </w:tc>
        <w:tc>
          <w:tcPr>
            <w:tcW w:w="1492" w:type="dxa"/>
            <w:vAlign w:val="center"/>
          </w:tcPr>
          <w:p w14:paraId="5F68E2B0"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ООО «РСК»</w:t>
            </w:r>
          </w:p>
        </w:tc>
        <w:tc>
          <w:tcPr>
            <w:tcW w:w="1333" w:type="dxa"/>
            <w:shd w:val="clear" w:color="auto" w:fill="auto"/>
            <w:noWrap/>
            <w:vAlign w:val="center"/>
            <w:hideMark/>
          </w:tcPr>
          <w:p w14:paraId="45A89633" w14:textId="77777777" w:rsidR="003046DD" w:rsidRPr="00B35B38" w:rsidRDefault="003046DD" w:rsidP="003046DD">
            <w:pPr>
              <w:spacing w:after="0" w:line="240" w:lineRule="auto"/>
              <w:jc w:val="center"/>
              <w:rPr>
                <w:rFonts w:ascii="Times New Roman" w:eastAsia="Times New Roman" w:hAnsi="Times New Roman" w:cs="Times New Roman"/>
                <w:color w:val="000000"/>
                <w:sz w:val="20"/>
                <w:szCs w:val="20"/>
              </w:rPr>
            </w:pPr>
            <w:r w:rsidRPr="00B35B38">
              <w:rPr>
                <w:rFonts w:ascii="Times New Roman" w:eastAsia="Times New Roman" w:hAnsi="Times New Roman" w:cs="Times New Roman"/>
                <w:color w:val="000000"/>
                <w:sz w:val="20"/>
                <w:szCs w:val="20"/>
              </w:rPr>
              <w:t>0,0890</w:t>
            </w:r>
          </w:p>
        </w:tc>
        <w:tc>
          <w:tcPr>
            <w:tcW w:w="1276" w:type="dxa"/>
            <w:shd w:val="clear" w:color="auto" w:fill="auto"/>
            <w:noWrap/>
            <w:vAlign w:val="center"/>
            <w:hideMark/>
          </w:tcPr>
          <w:p w14:paraId="6F970282" w14:textId="77777777" w:rsidR="003046DD" w:rsidRPr="00CB4974" w:rsidRDefault="003046DD" w:rsidP="003046DD">
            <w:pPr>
              <w:spacing w:after="0" w:line="240" w:lineRule="auto"/>
              <w:jc w:val="center"/>
              <w:rPr>
                <w:rFonts w:ascii="Times New Roman" w:eastAsia="Times New Roman" w:hAnsi="Times New Roman" w:cs="Times New Roman"/>
                <w:color w:val="000000"/>
                <w:sz w:val="20"/>
                <w:szCs w:val="20"/>
              </w:rPr>
            </w:pPr>
            <w:r w:rsidRPr="00CB4974">
              <w:rPr>
                <w:rFonts w:ascii="Times New Roman" w:eastAsia="Times New Roman" w:hAnsi="Times New Roman" w:cs="Times New Roman"/>
                <w:color w:val="000000"/>
                <w:sz w:val="20"/>
                <w:szCs w:val="20"/>
              </w:rPr>
              <w:t>0,0000</w:t>
            </w:r>
          </w:p>
        </w:tc>
        <w:tc>
          <w:tcPr>
            <w:tcW w:w="1295" w:type="dxa"/>
            <w:shd w:val="clear" w:color="auto" w:fill="auto"/>
            <w:noWrap/>
            <w:vAlign w:val="center"/>
            <w:hideMark/>
          </w:tcPr>
          <w:p w14:paraId="0F482938" w14:textId="77777777" w:rsidR="003046DD" w:rsidRPr="00CB4974" w:rsidRDefault="003046DD" w:rsidP="003046DD">
            <w:pPr>
              <w:spacing w:after="0" w:line="240" w:lineRule="auto"/>
              <w:jc w:val="center"/>
              <w:rPr>
                <w:rFonts w:ascii="Times New Roman" w:eastAsia="Times New Roman" w:hAnsi="Times New Roman" w:cs="Times New Roman"/>
                <w:color w:val="000000"/>
                <w:sz w:val="20"/>
                <w:szCs w:val="20"/>
              </w:rPr>
            </w:pPr>
            <w:r w:rsidRPr="00CB4974">
              <w:rPr>
                <w:rFonts w:ascii="Times New Roman" w:eastAsia="Times New Roman" w:hAnsi="Times New Roman" w:cs="Times New Roman"/>
                <w:color w:val="000000"/>
                <w:sz w:val="20"/>
                <w:szCs w:val="20"/>
              </w:rPr>
              <w:t>0,0000</w:t>
            </w:r>
          </w:p>
        </w:tc>
        <w:tc>
          <w:tcPr>
            <w:tcW w:w="1482" w:type="dxa"/>
            <w:gridSpan w:val="2"/>
            <w:shd w:val="clear" w:color="auto" w:fill="auto"/>
            <w:noWrap/>
            <w:vAlign w:val="center"/>
            <w:hideMark/>
          </w:tcPr>
          <w:p w14:paraId="5E6203B6" w14:textId="77777777" w:rsidR="003046DD" w:rsidRPr="00B35B38" w:rsidRDefault="003046DD" w:rsidP="003046DD">
            <w:pPr>
              <w:spacing w:after="0" w:line="240" w:lineRule="auto"/>
              <w:jc w:val="center"/>
              <w:rPr>
                <w:rFonts w:ascii="Times New Roman" w:eastAsia="Times New Roman" w:hAnsi="Times New Roman" w:cs="Times New Roman"/>
                <w:color w:val="000000"/>
                <w:sz w:val="20"/>
                <w:szCs w:val="20"/>
              </w:rPr>
            </w:pPr>
            <w:r w:rsidRPr="00B35B38">
              <w:rPr>
                <w:rFonts w:ascii="Times New Roman" w:eastAsia="Times New Roman" w:hAnsi="Times New Roman" w:cs="Times New Roman"/>
                <w:color w:val="000000"/>
                <w:sz w:val="20"/>
                <w:szCs w:val="20"/>
              </w:rPr>
              <w:t>0,0000</w:t>
            </w:r>
          </w:p>
        </w:tc>
      </w:tr>
      <w:tr w:rsidR="003046DD" w:rsidRPr="00B35B38" w14:paraId="2049665A" w14:textId="77777777" w:rsidTr="00C257A1">
        <w:trPr>
          <w:trHeight w:val="315"/>
        </w:trPr>
        <w:tc>
          <w:tcPr>
            <w:tcW w:w="581" w:type="dxa"/>
            <w:vAlign w:val="center"/>
          </w:tcPr>
          <w:p w14:paraId="246725B3" w14:textId="77777777" w:rsidR="003046DD" w:rsidRPr="00D5363D" w:rsidRDefault="003046DD" w:rsidP="003046DD">
            <w:pPr>
              <w:spacing w:after="0" w:line="240" w:lineRule="auto"/>
              <w:jc w:val="center"/>
              <w:rPr>
                <w:rFonts w:ascii="Times New Roman" w:eastAsia="Times New Roman" w:hAnsi="Times New Roman" w:cs="Times New Roman"/>
                <w:color w:val="000000"/>
                <w:sz w:val="18"/>
                <w:szCs w:val="18"/>
              </w:rPr>
            </w:pPr>
            <w:r w:rsidRPr="00D5363D">
              <w:rPr>
                <w:rFonts w:ascii="Times New Roman" w:eastAsia="Times New Roman" w:hAnsi="Times New Roman" w:cs="Times New Roman"/>
                <w:color w:val="000000"/>
                <w:sz w:val="18"/>
                <w:szCs w:val="18"/>
              </w:rPr>
              <w:t>6</w:t>
            </w:r>
          </w:p>
        </w:tc>
        <w:tc>
          <w:tcPr>
            <w:tcW w:w="1770" w:type="dxa"/>
            <w:shd w:val="clear" w:color="auto" w:fill="auto"/>
            <w:vAlign w:val="center"/>
            <w:hideMark/>
          </w:tcPr>
          <w:p w14:paraId="241E0E6F" w14:textId="77777777" w:rsidR="003046DD" w:rsidRPr="00B35B38" w:rsidRDefault="003046DD" w:rsidP="003046DD">
            <w:pPr>
              <w:spacing w:after="0" w:line="240" w:lineRule="auto"/>
              <w:rPr>
                <w:rFonts w:ascii="Times New Roman" w:eastAsia="Times New Roman" w:hAnsi="Times New Roman" w:cs="Times New Roman"/>
                <w:color w:val="000000"/>
                <w:sz w:val="20"/>
                <w:szCs w:val="20"/>
              </w:rPr>
            </w:pPr>
            <w:r w:rsidRPr="00B35B38">
              <w:rPr>
                <w:rFonts w:ascii="Times New Roman" w:eastAsia="Times New Roman" w:hAnsi="Times New Roman" w:cs="Times New Roman"/>
                <w:color w:val="000000"/>
                <w:sz w:val="20"/>
                <w:szCs w:val="20"/>
              </w:rPr>
              <w:t>Котельная № 7</w:t>
            </w:r>
          </w:p>
        </w:tc>
        <w:tc>
          <w:tcPr>
            <w:tcW w:w="1492" w:type="dxa"/>
            <w:vAlign w:val="center"/>
          </w:tcPr>
          <w:p w14:paraId="301C79F6"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ООО «РСК»</w:t>
            </w:r>
          </w:p>
        </w:tc>
        <w:tc>
          <w:tcPr>
            <w:tcW w:w="1333" w:type="dxa"/>
            <w:shd w:val="clear" w:color="auto" w:fill="auto"/>
            <w:noWrap/>
            <w:vAlign w:val="center"/>
            <w:hideMark/>
          </w:tcPr>
          <w:p w14:paraId="70AAB72A" w14:textId="77777777" w:rsidR="003046DD" w:rsidRPr="00B35B38" w:rsidRDefault="003046DD" w:rsidP="003046DD">
            <w:pPr>
              <w:spacing w:after="0" w:line="240" w:lineRule="auto"/>
              <w:jc w:val="center"/>
              <w:rPr>
                <w:rFonts w:ascii="Times New Roman" w:eastAsia="Times New Roman" w:hAnsi="Times New Roman" w:cs="Times New Roman"/>
                <w:color w:val="000000"/>
                <w:sz w:val="20"/>
                <w:szCs w:val="20"/>
              </w:rPr>
            </w:pPr>
            <w:r w:rsidRPr="00B35B38">
              <w:rPr>
                <w:rFonts w:ascii="Times New Roman" w:eastAsia="Times New Roman" w:hAnsi="Times New Roman" w:cs="Times New Roman"/>
                <w:color w:val="000000"/>
                <w:sz w:val="20"/>
                <w:szCs w:val="20"/>
              </w:rPr>
              <w:t>0,4138</w:t>
            </w:r>
          </w:p>
        </w:tc>
        <w:tc>
          <w:tcPr>
            <w:tcW w:w="1276" w:type="dxa"/>
            <w:shd w:val="clear" w:color="auto" w:fill="auto"/>
            <w:noWrap/>
            <w:vAlign w:val="center"/>
            <w:hideMark/>
          </w:tcPr>
          <w:p w14:paraId="6041B4ED" w14:textId="77777777" w:rsidR="003046DD" w:rsidRPr="00CB4974" w:rsidRDefault="003046DD" w:rsidP="003046DD">
            <w:pPr>
              <w:spacing w:after="0" w:line="240" w:lineRule="auto"/>
              <w:jc w:val="center"/>
              <w:rPr>
                <w:rFonts w:ascii="Times New Roman" w:eastAsia="Times New Roman" w:hAnsi="Times New Roman" w:cs="Times New Roman"/>
                <w:color w:val="000000"/>
                <w:sz w:val="20"/>
                <w:szCs w:val="20"/>
              </w:rPr>
            </w:pPr>
            <w:r w:rsidRPr="00CB4974">
              <w:rPr>
                <w:rFonts w:ascii="Times New Roman" w:eastAsia="Times New Roman" w:hAnsi="Times New Roman" w:cs="Times New Roman"/>
                <w:color w:val="000000"/>
                <w:sz w:val="20"/>
                <w:szCs w:val="20"/>
              </w:rPr>
              <w:t>0,0000</w:t>
            </w:r>
          </w:p>
        </w:tc>
        <w:tc>
          <w:tcPr>
            <w:tcW w:w="1295" w:type="dxa"/>
            <w:shd w:val="clear" w:color="auto" w:fill="auto"/>
            <w:noWrap/>
            <w:vAlign w:val="center"/>
            <w:hideMark/>
          </w:tcPr>
          <w:p w14:paraId="53C6CCE0" w14:textId="77777777" w:rsidR="003046DD" w:rsidRPr="00CB4974" w:rsidRDefault="003046DD" w:rsidP="003046DD">
            <w:pPr>
              <w:spacing w:after="0" w:line="240" w:lineRule="auto"/>
              <w:jc w:val="center"/>
              <w:rPr>
                <w:rFonts w:ascii="Times New Roman" w:eastAsia="Times New Roman" w:hAnsi="Times New Roman" w:cs="Times New Roman"/>
                <w:color w:val="000000"/>
                <w:sz w:val="20"/>
                <w:szCs w:val="20"/>
              </w:rPr>
            </w:pPr>
            <w:r w:rsidRPr="00CB4974">
              <w:rPr>
                <w:rFonts w:ascii="Times New Roman" w:eastAsia="Times New Roman" w:hAnsi="Times New Roman" w:cs="Times New Roman"/>
                <w:color w:val="000000"/>
                <w:sz w:val="20"/>
                <w:szCs w:val="20"/>
              </w:rPr>
              <w:t>0,0000</w:t>
            </w:r>
          </w:p>
        </w:tc>
        <w:tc>
          <w:tcPr>
            <w:tcW w:w="1482" w:type="dxa"/>
            <w:gridSpan w:val="2"/>
            <w:shd w:val="clear" w:color="auto" w:fill="auto"/>
            <w:noWrap/>
            <w:vAlign w:val="center"/>
            <w:hideMark/>
          </w:tcPr>
          <w:p w14:paraId="0CAE92FB" w14:textId="77777777" w:rsidR="003046DD" w:rsidRPr="00B35B38" w:rsidRDefault="003046DD" w:rsidP="003046DD">
            <w:pPr>
              <w:spacing w:after="0" w:line="240" w:lineRule="auto"/>
              <w:jc w:val="center"/>
              <w:rPr>
                <w:rFonts w:ascii="Times New Roman" w:eastAsia="Times New Roman" w:hAnsi="Times New Roman" w:cs="Times New Roman"/>
                <w:color w:val="000000"/>
                <w:sz w:val="20"/>
                <w:szCs w:val="20"/>
              </w:rPr>
            </w:pPr>
            <w:r w:rsidRPr="00B35B38">
              <w:rPr>
                <w:rFonts w:ascii="Times New Roman" w:eastAsia="Times New Roman" w:hAnsi="Times New Roman" w:cs="Times New Roman"/>
                <w:color w:val="000000"/>
                <w:sz w:val="20"/>
                <w:szCs w:val="20"/>
              </w:rPr>
              <w:t>0,0000</w:t>
            </w:r>
          </w:p>
        </w:tc>
      </w:tr>
      <w:tr w:rsidR="003046DD" w:rsidRPr="00B35B38" w14:paraId="655862BA" w14:textId="77777777" w:rsidTr="00C257A1">
        <w:trPr>
          <w:trHeight w:val="525"/>
        </w:trPr>
        <w:tc>
          <w:tcPr>
            <w:tcW w:w="581" w:type="dxa"/>
            <w:vAlign w:val="center"/>
          </w:tcPr>
          <w:p w14:paraId="3AE842E4" w14:textId="77777777" w:rsidR="003046DD" w:rsidRPr="00D5363D" w:rsidRDefault="003046DD" w:rsidP="003046DD">
            <w:pPr>
              <w:spacing w:after="0" w:line="240" w:lineRule="auto"/>
              <w:jc w:val="center"/>
              <w:rPr>
                <w:rFonts w:ascii="Times New Roman" w:eastAsia="Times New Roman" w:hAnsi="Times New Roman" w:cs="Times New Roman"/>
                <w:color w:val="000000"/>
                <w:sz w:val="18"/>
                <w:szCs w:val="18"/>
              </w:rPr>
            </w:pPr>
            <w:r w:rsidRPr="00D5363D">
              <w:rPr>
                <w:rFonts w:ascii="Times New Roman" w:eastAsia="Times New Roman" w:hAnsi="Times New Roman" w:cs="Times New Roman"/>
                <w:color w:val="000000"/>
                <w:sz w:val="18"/>
                <w:szCs w:val="18"/>
              </w:rPr>
              <w:t>7</w:t>
            </w:r>
          </w:p>
        </w:tc>
        <w:tc>
          <w:tcPr>
            <w:tcW w:w="1770" w:type="dxa"/>
            <w:shd w:val="clear" w:color="auto" w:fill="auto"/>
            <w:vAlign w:val="center"/>
            <w:hideMark/>
          </w:tcPr>
          <w:p w14:paraId="7B5B0781" w14:textId="77777777" w:rsidR="003046DD" w:rsidRPr="00B35B38" w:rsidRDefault="003046DD" w:rsidP="003046DD">
            <w:pPr>
              <w:spacing w:after="0" w:line="240" w:lineRule="auto"/>
              <w:rPr>
                <w:rFonts w:ascii="Times New Roman" w:eastAsia="Times New Roman" w:hAnsi="Times New Roman" w:cs="Times New Roman"/>
                <w:color w:val="000000"/>
                <w:sz w:val="20"/>
                <w:szCs w:val="20"/>
              </w:rPr>
            </w:pPr>
            <w:r w:rsidRPr="00B35B38">
              <w:rPr>
                <w:rFonts w:ascii="Times New Roman" w:eastAsia="Times New Roman" w:hAnsi="Times New Roman" w:cs="Times New Roman"/>
                <w:color w:val="000000"/>
                <w:sz w:val="20"/>
                <w:szCs w:val="20"/>
              </w:rPr>
              <w:t>Котельная БМК-140</w:t>
            </w:r>
          </w:p>
        </w:tc>
        <w:tc>
          <w:tcPr>
            <w:tcW w:w="1492" w:type="dxa"/>
            <w:vAlign w:val="center"/>
          </w:tcPr>
          <w:p w14:paraId="6E3BE888" w14:textId="77777777" w:rsidR="003046DD" w:rsidRPr="00DC06AA" w:rsidRDefault="003046DD" w:rsidP="003046DD">
            <w:pPr>
              <w:spacing w:after="0" w:line="240" w:lineRule="auto"/>
              <w:jc w:val="center"/>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ООО «РСК»</w:t>
            </w:r>
          </w:p>
        </w:tc>
        <w:tc>
          <w:tcPr>
            <w:tcW w:w="1333" w:type="dxa"/>
            <w:shd w:val="clear" w:color="auto" w:fill="auto"/>
            <w:noWrap/>
            <w:vAlign w:val="center"/>
            <w:hideMark/>
          </w:tcPr>
          <w:p w14:paraId="4607C4F1" w14:textId="77777777" w:rsidR="003046DD" w:rsidRPr="00B35B38" w:rsidRDefault="003046DD" w:rsidP="003046DD">
            <w:pPr>
              <w:spacing w:after="0" w:line="240" w:lineRule="auto"/>
              <w:jc w:val="center"/>
              <w:rPr>
                <w:rFonts w:ascii="Times New Roman" w:eastAsia="Times New Roman" w:hAnsi="Times New Roman" w:cs="Times New Roman"/>
                <w:color w:val="000000"/>
                <w:sz w:val="20"/>
                <w:szCs w:val="20"/>
              </w:rPr>
            </w:pPr>
            <w:r w:rsidRPr="00B35B38">
              <w:rPr>
                <w:rFonts w:ascii="Times New Roman" w:eastAsia="Times New Roman" w:hAnsi="Times New Roman" w:cs="Times New Roman"/>
                <w:color w:val="000000"/>
                <w:sz w:val="20"/>
                <w:szCs w:val="20"/>
              </w:rPr>
              <w:t>0,1183</w:t>
            </w:r>
          </w:p>
        </w:tc>
        <w:tc>
          <w:tcPr>
            <w:tcW w:w="1276" w:type="dxa"/>
            <w:shd w:val="clear" w:color="auto" w:fill="auto"/>
            <w:noWrap/>
            <w:vAlign w:val="center"/>
            <w:hideMark/>
          </w:tcPr>
          <w:p w14:paraId="331B2AB7" w14:textId="77777777" w:rsidR="003046DD" w:rsidRPr="00CB4974" w:rsidRDefault="003046DD" w:rsidP="003046DD">
            <w:pPr>
              <w:spacing w:after="0" w:line="240" w:lineRule="auto"/>
              <w:jc w:val="center"/>
              <w:rPr>
                <w:rFonts w:ascii="Times New Roman" w:eastAsia="Times New Roman" w:hAnsi="Times New Roman" w:cs="Times New Roman"/>
                <w:color w:val="000000"/>
                <w:sz w:val="20"/>
                <w:szCs w:val="20"/>
              </w:rPr>
            </w:pPr>
            <w:r w:rsidRPr="00CB4974">
              <w:rPr>
                <w:rFonts w:ascii="Times New Roman" w:eastAsia="Times New Roman" w:hAnsi="Times New Roman" w:cs="Times New Roman"/>
                <w:color w:val="000000"/>
                <w:sz w:val="20"/>
                <w:szCs w:val="20"/>
              </w:rPr>
              <w:t>0,0000</w:t>
            </w:r>
          </w:p>
        </w:tc>
        <w:tc>
          <w:tcPr>
            <w:tcW w:w="1295" w:type="dxa"/>
            <w:shd w:val="clear" w:color="auto" w:fill="auto"/>
            <w:noWrap/>
            <w:vAlign w:val="center"/>
            <w:hideMark/>
          </w:tcPr>
          <w:p w14:paraId="34428E2A" w14:textId="77777777" w:rsidR="003046DD" w:rsidRPr="00CB4974" w:rsidRDefault="003046DD" w:rsidP="003046DD">
            <w:pPr>
              <w:spacing w:after="0" w:line="240" w:lineRule="auto"/>
              <w:jc w:val="center"/>
              <w:rPr>
                <w:rFonts w:ascii="Times New Roman" w:eastAsia="Times New Roman" w:hAnsi="Times New Roman" w:cs="Times New Roman"/>
                <w:color w:val="000000"/>
                <w:sz w:val="20"/>
                <w:szCs w:val="20"/>
              </w:rPr>
            </w:pPr>
            <w:r w:rsidRPr="00CB4974">
              <w:rPr>
                <w:rFonts w:ascii="Times New Roman" w:eastAsia="Times New Roman" w:hAnsi="Times New Roman" w:cs="Times New Roman"/>
                <w:color w:val="000000"/>
                <w:sz w:val="20"/>
                <w:szCs w:val="20"/>
              </w:rPr>
              <w:t>0,0000</w:t>
            </w:r>
          </w:p>
        </w:tc>
        <w:tc>
          <w:tcPr>
            <w:tcW w:w="1482" w:type="dxa"/>
            <w:gridSpan w:val="2"/>
            <w:shd w:val="clear" w:color="auto" w:fill="auto"/>
            <w:noWrap/>
            <w:vAlign w:val="center"/>
            <w:hideMark/>
          </w:tcPr>
          <w:p w14:paraId="7854B95F" w14:textId="77777777" w:rsidR="003046DD" w:rsidRPr="00B35B38" w:rsidRDefault="003046DD" w:rsidP="003046DD">
            <w:pPr>
              <w:spacing w:after="0" w:line="240" w:lineRule="auto"/>
              <w:jc w:val="center"/>
              <w:rPr>
                <w:rFonts w:ascii="Times New Roman" w:eastAsia="Times New Roman" w:hAnsi="Times New Roman" w:cs="Times New Roman"/>
                <w:color w:val="000000"/>
                <w:sz w:val="20"/>
                <w:szCs w:val="20"/>
              </w:rPr>
            </w:pPr>
            <w:r w:rsidRPr="00B35B38">
              <w:rPr>
                <w:rFonts w:ascii="Times New Roman" w:eastAsia="Times New Roman" w:hAnsi="Times New Roman" w:cs="Times New Roman"/>
                <w:color w:val="000000"/>
                <w:sz w:val="20"/>
                <w:szCs w:val="20"/>
              </w:rPr>
              <w:t>0,0000</w:t>
            </w:r>
          </w:p>
        </w:tc>
      </w:tr>
      <w:tr w:rsidR="003046DD" w:rsidRPr="00B35B38" w14:paraId="346BE917" w14:textId="77777777" w:rsidTr="00C257A1">
        <w:trPr>
          <w:trHeight w:val="780"/>
        </w:trPr>
        <w:tc>
          <w:tcPr>
            <w:tcW w:w="581" w:type="dxa"/>
            <w:vAlign w:val="center"/>
          </w:tcPr>
          <w:p w14:paraId="0AD06519" w14:textId="77777777" w:rsidR="003046DD" w:rsidRPr="00D5363D" w:rsidRDefault="003046DD" w:rsidP="003046DD">
            <w:pPr>
              <w:spacing w:after="0" w:line="240" w:lineRule="auto"/>
              <w:jc w:val="center"/>
              <w:rPr>
                <w:rFonts w:ascii="Times New Roman" w:eastAsia="Times New Roman" w:hAnsi="Times New Roman" w:cs="Times New Roman"/>
                <w:color w:val="000000"/>
                <w:sz w:val="18"/>
                <w:szCs w:val="18"/>
              </w:rPr>
            </w:pPr>
            <w:r w:rsidRPr="00D5363D">
              <w:rPr>
                <w:rFonts w:ascii="Times New Roman" w:eastAsia="Times New Roman" w:hAnsi="Times New Roman" w:cs="Times New Roman"/>
                <w:color w:val="000000"/>
                <w:sz w:val="18"/>
                <w:szCs w:val="18"/>
              </w:rPr>
              <w:t>8</w:t>
            </w:r>
          </w:p>
        </w:tc>
        <w:tc>
          <w:tcPr>
            <w:tcW w:w="1770" w:type="dxa"/>
            <w:shd w:val="clear" w:color="auto" w:fill="auto"/>
            <w:vAlign w:val="center"/>
            <w:hideMark/>
          </w:tcPr>
          <w:p w14:paraId="77C3164B" w14:textId="77777777" w:rsidR="003046DD" w:rsidRPr="00B35B38" w:rsidRDefault="003046DD" w:rsidP="003046DD">
            <w:pPr>
              <w:spacing w:after="0" w:line="240" w:lineRule="auto"/>
              <w:rPr>
                <w:rFonts w:ascii="Times New Roman" w:eastAsia="Times New Roman" w:hAnsi="Times New Roman" w:cs="Times New Roman"/>
                <w:color w:val="000000"/>
                <w:sz w:val="20"/>
                <w:szCs w:val="20"/>
              </w:rPr>
            </w:pPr>
            <w:r w:rsidRPr="00B35B38">
              <w:rPr>
                <w:rFonts w:ascii="Times New Roman" w:eastAsia="Times New Roman" w:hAnsi="Times New Roman" w:cs="Times New Roman"/>
                <w:color w:val="000000"/>
                <w:sz w:val="20"/>
                <w:szCs w:val="20"/>
              </w:rPr>
              <w:t>Котельная АО «ВПК «НПО машиностроения»</w:t>
            </w:r>
          </w:p>
        </w:tc>
        <w:tc>
          <w:tcPr>
            <w:tcW w:w="1492" w:type="dxa"/>
            <w:vAlign w:val="center"/>
          </w:tcPr>
          <w:p w14:paraId="123B2D84"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АО «ВПК «НПО машиностроения»</w:t>
            </w:r>
          </w:p>
        </w:tc>
        <w:tc>
          <w:tcPr>
            <w:tcW w:w="1333" w:type="dxa"/>
            <w:shd w:val="clear" w:color="auto" w:fill="auto"/>
            <w:noWrap/>
            <w:vAlign w:val="center"/>
            <w:hideMark/>
          </w:tcPr>
          <w:p w14:paraId="5BE1115F" w14:textId="77777777" w:rsidR="003046DD" w:rsidRPr="00B35B38" w:rsidRDefault="003046DD" w:rsidP="003046DD">
            <w:pPr>
              <w:spacing w:after="0" w:line="240" w:lineRule="auto"/>
              <w:jc w:val="center"/>
              <w:rPr>
                <w:rFonts w:ascii="Times New Roman" w:eastAsia="Times New Roman" w:hAnsi="Times New Roman" w:cs="Times New Roman"/>
                <w:color w:val="000000"/>
                <w:sz w:val="20"/>
                <w:szCs w:val="20"/>
              </w:rPr>
            </w:pPr>
            <w:r w:rsidRPr="00B35B38">
              <w:rPr>
                <w:rFonts w:ascii="Times New Roman" w:eastAsia="Times New Roman" w:hAnsi="Times New Roman" w:cs="Times New Roman"/>
                <w:color w:val="000000"/>
                <w:sz w:val="20"/>
                <w:szCs w:val="20"/>
              </w:rPr>
              <w:t>0,0784</w:t>
            </w:r>
          </w:p>
        </w:tc>
        <w:tc>
          <w:tcPr>
            <w:tcW w:w="1276" w:type="dxa"/>
            <w:shd w:val="clear" w:color="auto" w:fill="auto"/>
            <w:noWrap/>
            <w:vAlign w:val="center"/>
            <w:hideMark/>
          </w:tcPr>
          <w:p w14:paraId="64646106" w14:textId="77777777" w:rsidR="003046DD" w:rsidRPr="00CB4974" w:rsidRDefault="003046DD" w:rsidP="003046DD">
            <w:pPr>
              <w:spacing w:after="0" w:line="240" w:lineRule="auto"/>
              <w:jc w:val="center"/>
              <w:rPr>
                <w:rFonts w:ascii="Times New Roman" w:eastAsia="Times New Roman" w:hAnsi="Times New Roman" w:cs="Times New Roman"/>
                <w:color w:val="000000"/>
                <w:sz w:val="20"/>
                <w:szCs w:val="20"/>
              </w:rPr>
            </w:pPr>
            <w:r w:rsidRPr="00CB4974">
              <w:rPr>
                <w:rFonts w:ascii="Times New Roman" w:eastAsia="Times New Roman" w:hAnsi="Times New Roman" w:cs="Times New Roman"/>
                <w:color w:val="000000"/>
                <w:sz w:val="20"/>
                <w:szCs w:val="20"/>
              </w:rPr>
              <w:t>0,0000</w:t>
            </w:r>
          </w:p>
        </w:tc>
        <w:tc>
          <w:tcPr>
            <w:tcW w:w="1295" w:type="dxa"/>
            <w:shd w:val="clear" w:color="auto" w:fill="auto"/>
            <w:noWrap/>
            <w:vAlign w:val="center"/>
            <w:hideMark/>
          </w:tcPr>
          <w:p w14:paraId="79EB0927" w14:textId="77777777" w:rsidR="003046DD" w:rsidRPr="00CB4974" w:rsidRDefault="003046DD" w:rsidP="003046DD">
            <w:pPr>
              <w:spacing w:after="0" w:line="240" w:lineRule="auto"/>
              <w:jc w:val="center"/>
              <w:rPr>
                <w:rFonts w:ascii="Times New Roman" w:eastAsia="Times New Roman" w:hAnsi="Times New Roman" w:cs="Times New Roman"/>
                <w:color w:val="000000"/>
                <w:sz w:val="20"/>
                <w:szCs w:val="20"/>
              </w:rPr>
            </w:pPr>
            <w:r w:rsidRPr="00CB4974">
              <w:rPr>
                <w:rFonts w:ascii="Times New Roman" w:eastAsia="Times New Roman" w:hAnsi="Times New Roman" w:cs="Times New Roman"/>
                <w:color w:val="000000"/>
                <w:sz w:val="20"/>
                <w:szCs w:val="20"/>
              </w:rPr>
              <w:t>0,0000</w:t>
            </w:r>
          </w:p>
        </w:tc>
        <w:tc>
          <w:tcPr>
            <w:tcW w:w="1482" w:type="dxa"/>
            <w:gridSpan w:val="2"/>
            <w:shd w:val="clear" w:color="auto" w:fill="auto"/>
            <w:noWrap/>
            <w:vAlign w:val="center"/>
            <w:hideMark/>
          </w:tcPr>
          <w:p w14:paraId="48CB258A" w14:textId="77777777" w:rsidR="003046DD" w:rsidRPr="00B35B38" w:rsidRDefault="003046DD" w:rsidP="003046DD">
            <w:pPr>
              <w:spacing w:after="0" w:line="240" w:lineRule="auto"/>
              <w:jc w:val="center"/>
              <w:rPr>
                <w:rFonts w:ascii="Times New Roman" w:eastAsia="Times New Roman" w:hAnsi="Times New Roman" w:cs="Times New Roman"/>
                <w:color w:val="000000"/>
                <w:sz w:val="20"/>
                <w:szCs w:val="20"/>
              </w:rPr>
            </w:pPr>
            <w:r w:rsidRPr="00B35B38">
              <w:rPr>
                <w:rFonts w:ascii="Times New Roman" w:eastAsia="Times New Roman" w:hAnsi="Times New Roman" w:cs="Times New Roman"/>
                <w:color w:val="000000"/>
                <w:sz w:val="20"/>
                <w:szCs w:val="20"/>
              </w:rPr>
              <w:t>0,0000</w:t>
            </w:r>
          </w:p>
        </w:tc>
      </w:tr>
      <w:tr w:rsidR="003046DD" w:rsidRPr="00B35B38" w14:paraId="6049001D" w14:textId="77777777" w:rsidTr="00C257A1">
        <w:trPr>
          <w:trHeight w:val="315"/>
        </w:trPr>
        <w:tc>
          <w:tcPr>
            <w:tcW w:w="581" w:type="dxa"/>
            <w:vAlign w:val="center"/>
          </w:tcPr>
          <w:p w14:paraId="2AD9D58C" w14:textId="77777777" w:rsidR="003046DD" w:rsidRPr="00D5363D" w:rsidRDefault="003046DD" w:rsidP="003046DD">
            <w:pPr>
              <w:spacing w:after="0" w:line="240" w:lineRule="auto"/>
              <w:jc w:val="center"/>
              <w:rPr>
                <w:rFonts w:ascii="Times New Roman" w:eastAsia="Times New Roman" w:hAnsi="Times New Roman" w:cs="Times New Roman"/>
                <w:color w:val="000000"/>
                <w:sz w:val="18"/>
                <w:szCs w:val="18"/>
              </w:rPr>
            </w:pPr>
            <w:r w:rsidRPr="00D5363D">
              <w:rPr>
                <w:rFonts w:ascii="Times New Roman" w:eastAsia="Times New Roman" w:hAnsi="Times New Roman" w:cs="Times New Roman"/>
                <w:color w:val="000000"/>
                <w:sz w:val="18"/>
                <w:szCs w:val="18"/>
              </w:rPr>
              <w:t>9</w:t>
            </w:r>
          </w:p>
        </w:tc>
        <w:tc>
          <w:tcPr>
            <w:tcW w:w="1770" w:type="dxa"/>
            <w:shd w:val="clear" w:color="auto" w:fill="auto"/>
            <w:vAlign w:val="center"/>
            <w:hideMark/>
          </w:tcPr>
          <w:p w14:paraId="01E22C90" w14:textId="77777777" w:rsidR="003046DD" w:rsidRPr="00B35B38" w:rsidRDefault="003046DD" w:rsidP="003046DD">
            <w:pPr>
              <w:spacing w:after="0" w:line="240" w:lineRule="auto"/>
              <w:rPr>
                <w:rFonts w:ascii="Times New Roman" w:eastAsia="Times New Roman" w:hAnsi="Times New Roman" w:cs="Times New Roman"/>
                <w:color w:val="000000"/>
                <w:sz w:val="20"/>
                <w:szCs w:val="20"/>
              </w:rPr>
            </w:pPr>
            <w:r w:rsidRPr="00B35B38">
              <w:rPr>
                <w:rFonts w:ascii="Times New Roman" w:eastAsia="Times New Roman" w:hAnsi="Times New Roman" w:cs="Times New Roman"/>
                <w:color w:val="000000"/>
                <w:sz w:val="20"/>
                <w:szCs w:val="20"/>
              </w:rPr>
              <w:t>Котельная ЦОБХР</w:t>
            </w:r>
          </w:p>
        </w:tc>
        <w:tc>
          <w:tcPr>
            <w:tcW w:w="1492" w:type="dxa"/>
            <w:vAlign w:val="center"/>
          </w:tcPr>
          <w:p w14:paraId="5CD4357A"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AA0EC7">
              <w:rPr>
                <w:rFonts w:ascii="Times New Roman" w:eastAsia="Times New Roman" w:hAnsi="Times New Roman" w:cs="Times New Roman"/>
                <w:color w:val="000000"/>
                <w:sz w:val="20"/>
                <w:szCs w:val="20"/>
              </w:rPr>
              <w:t>ЦОБХР</w:t>
            </w:r>
          </w:p>
        </w:tc>
        <w:tc>
          <w:tcPr>
            <w:tcW w:w="5386" w:type="dxa"/>
            <w:gridSpan w:val="5"/>
            <w:shd w:val="clear" w:color="auto" w:fill="auto"/>
            <w:vAlign w:val="center"/>
            <w:hideMark/>
          </w:tcPr>
          <w:p w14:paraId="2DB6FE5D" w14:textId="77777777" w:rsidR="003046DD" w:rsidRPr="00B35B38" w:rsidRDefault="003046DD" w:rsidP="003046DD">
            <w:pPr>
              <w:spacing w:after="0" w:line="240" w:lineRule="auto"/>
              <w:jc w:val="center"/>
              <w:rPr>
                <w:rFonts w:ascii="Times New Roman" w:eastAsia="Times New Roman" w:hAnsi="Times New Roman" w:cs="Times New Roman"/>
                <w:color w:val="000000"/>
                <w:sz w:val="20"/>
                <w:szCs w:val="20"/>
              </w:rPr>
            </w:pPr>
            <w:r w:rsidRPr="00B35B38">
              <w:rPr>
                <w:rFonts w:ascii="Times New Roman" w:eastAsia="Times New Roman" w:hAnsi="Times New Roman" w:cs="Times New Roman"/>
                <w:color w:val="000000"/>
                <w:sz w:val="20"/>
                <w:szCs w:val="20"/>
              </w:rPr>
              <w:t>Котельная не обслуживает жилой фонд</w:t>
            </w:r>
          </w:p>
        </w:tc>
      </w:tr>
      <w:tr w:rsidR="003046DD" w:rsidRPr="00B35B38" w14:paraId="518A7EFE" w14:textId="77777777" w:rsidTr="00C257A1">
        <w:trPr>
          <w:trHeight w:val="315"/>
        </w:trPr>
        <w:tc>
          <w:tcPr>
            <w:tcW w:w="581" w:type="dxa"/>
            <w:vAlign w:val="center"/>
          </w:tcPr>
          <w:p w14:paraId="6B963991" w14:textId="77777777" w:rsidR="003046DD" w:rsidRPr="00D5363D" w:rsidRDefault="003046DD" w:rsidP="003046DD">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20"/>
                <w:szCs w:val="20"/>
              </w:rPr>
              <w:t>10</w:t>
            </w:r>
          </w:p>
        </w:tc>
        <w:tc>
          <w:tcPr>
            <w:tcW w:w="1770" w:type="dxa"/>
            <w:shd w:val="clear" w:color="auto" w:fill="auto"/>
            <w:vAlign w:val="center"/>
          </w:tcPr>
          <w:p w14:paraId="7D2B5221" w14:textId="77777777" w:rsidR="003046DD" w:rsidRPr="00B35B38" w:rsidRDefault="003046DD" w:rsidP="003046DD">
            <w:pP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Котельная ЖК Реут</w:t>
            </w:r>
          </w:p>
        </w:tc>
        <w:tc>
          <w:tcPr>
            <w:tcW w:w="1492" w:type="dxa"/>
            <w:vAlign w:val="center"/>
          </w:tcPr>
          <w:p w14:paraId="01FAAFE8" w14:textId="77777777" w:rsidR="003046DD" w:rsidRPr="00AA0EC7" w:rsidRDefault="003046DD" w:rsidP="003046DD">
            <w:pPr>
              <w:spacing w:after="0" w:line="240" w:lineRule="auto"/>
              <w:jc w:val="center"/>
              <w:rPr>
                <w:rFonts w:ascii="Times New Roman" w:eastAsia="Times New Roman" w:hAnsi="Times New Roman" w:cs="Times New Roman"/>
                <w:color w:val="000000"/>
                <w:sz w:val="20"/>
                <w:szCs w:val="20"/>
              </w:rPr>
            </w:pPr>
            <w:r w:rsidRPr="00DC06AA">
              <w:rPr>
                <w:rFonts w:ascii="Times New Roman" w:eastAsia="Times New Roman" w:hAnsi="Times New Roman" w:cs="Times New Roman"/>
                <w:color w:val="000000"/>
                <w:sz w:val="20"/>
                <w:szCs w:val="20"/>
              </w:rPr>
              <w:t>ООО «РСК»</w:t>
            </w:r>
          </w:p>
        </w:tc>
        <w:tc>
          <w:tcPr>
            <w:tcW w:w="1333" w:type="dxa"/>
            <w:shd w:val="clear" w:color="auto" w:fill="auto"/>
            <w:vAlign w:val="center"/>
          </w:tcPr>
          <w:p w14:paraId="39188627" w14:textId="77777777" w:rsidR="003046DD" w:rsidRPr="00B35B38" w:rsidRDefault="003046DD" w:rsidP="003046DD">
            <w:pPr>
              <w:spacing w:after="0" w:line="240" w:lineRule="auto"/>
              <w:jc w:val="center"/>
              <w:rPr>
                <w:rFonts w:ascii="Times New Roman" w:eastAsia="Times New Roman" w:hAnsi="Times New Roman" w:cs="Times New Roman"/>
                <w:color w:val="000000"/>
                <w:sz w:val="20"/>
                <w:szCs w:val="20"/>
              </w:rPr>
            </w:pPr>
            <w:r w:rsidRPr="00B35B38">
              <w:rPr>
                <w:rFonts w:ascii="Times New Roman" w:eastAsia="Times New Roman" w:hAnsi="Times New Roman" w:cs="Times New Roman"/>
                <w:color w:val="000000"/>
                <w:sz w:val="20"/>
                <w:szCs w:val="20"/>
              </w:rPr>
              <w:t>0,0000</w:t>
            </w:r>
          </w:p>
        </w:tc>
        <w:tc>
          <w:tcPr>
            <w:tcW w:w="1276" w:type="dxa"/>
            <w:shd w:val="clear" w:color="auto" w:fill="auto"/>
            <w:vAlign w:val="center"/>
          </w:tcPr>
          <w:p w14:paraId="7CDF502F" w14:textId="77777777" w:rsidR="003046DD" w:rsidRPr="00B35B38" w:rsidRDefault="003046DD" w:rsidP="003046DD">
            <w:pPr>
              <w:spacing w:after="0" w:line="240" w:lineRule="auto"/>
              <w:jc w:val="center"/>
              <w:rPr>
                <w:rFonts w:ascii="Times New Roman" w:eastAsia="Times New Roman" w:hAnsi="Times New Roman" w:cs="Times New Roman"/>
                <w:color w:val="000000"/>
                <w:sz w:val="20"/>
                <w:szCs w:val="20"/>
              </w:rPr>
            </w:pPr>
            <w:r w:rsidRPr="00B35B38">
              <w:rPr>
                <w:rFonts w:ascii="Times New Roman" w:eastAsia="Times New Roman" w:hAnsi="Times New Roman" w:cs="Times New Roman"/>
                <w:color w:val="000000"/>
                <w:sz w:val="20"/>
                <w:szCs w:val="20"/>
              </w:rPr>
              <w:t>0,0000</w:t>
            </w:r>
          </w:p>
        </w:tc>
        <w:tc>
          <w:tcPr>
            <w:tcW w:w="1340" w:type="dxa"/>
            <w:gridSpan w:val="2"/>
            <w:shd w:val="clear" w:color="auto" w:fill="auto"/>
            <w:vAlign w:val="center"/>
          </w:tcPr>
          <w:p w14:paraId="1E141DAD" w14:textId="77777777" w:rsidR="003046DD" w:rsidRPr="00B35B38" w:rsidRDefault="003046DD" w:rsidP="003046DD">
            <w:pPr>
              <w:spacing w:after="0" w:line="240" w:lineRule="auto"/>
              <w:jc w:val="center"/>
              <w:rPr>
                <w:rFonts w:ascii="Times New Roman" w:eastAsia="Times New Roman" w:hAnsi="Times New Roman" w:cs="Times New Roman"/>
                <w:color w:val="000000"/>
                <w:sz w:val="20"/>
                <w:szCs w:val="20"/>
              </w:rPr>
            </w:pPr>
            <w:r w:rsidRPr="00B35B38">
              <w:rPr>
                <w:rFonts w:ascii="Times New Roman" w:eastAsia="Times New Roman" w:hAnsi="Times New Roman" w:cs="Times New Roman"/>
                <w:color w:val="000000"/>
                <w:sz w:val="20"/>
                <w:szCs w:val="20"/>
              </w:rPr>
              <w:t>0,0000</w:t>
            </w:r>
          </w:p>
        </w:tc>
        <w:tc>
          <w:tcPr>
            <w:tcW w:w="1437" w:type="dxa"/>
            <w:shd w:val="clear" w:color="auto" w:fill="auto"/>
            <w:vAlign w:val="center"/>
          </w:tcPr>
          <w:p w14:paraId="04C34068" w14:textId="77777777" w:rsidR="003046DD" w:rsidRPr="00B35B38" w:rsidRDefault="003046DD" w:rsidP="003046DD">
            <w:pPr>
              <w:spacing w:after="0" w:line="240" w:lineRule="auto"/>
              <w:jc w:val="center"/>
              <w:rPr>
                <w:rFonts w:ascii="Times New Roman" w:eastAsia="Times New Roman" w:hAnsi="Times New Roman" w:cs="Times New Roman"/>
                <w:color w:val="000000"/>
                <w:sz w:val="20"/>
                <w:szCs w:val="20"/>
              </w:rPr>
            </w:pPr>
            <w:r w:rsidRPr="00B35B38">
              <w:rPr>
                <w:rFonts w:ascii="Times New Roman" w:eastAsia="Times New Roman" w:hAnsi="Times New Roman" w:cs="Times New Roman"/>
                <w:color w:val="000000"/>
                <w:sz w:val="20"/>
                <w:szCs w:val="20"/>
              </w:rPr>
              <w:t>0,0000</w:t>
            </w:r>
          </w:p>
        </w:tc>
      </w:tr>
    </w:tbl>
    <w:p w14:paraId="143C82F1" w14:textId="77777777" w:rsidR="00C5474A" w:rsidRDefault="00C5474A" w:rsidP="0027525B">
      <w:pPr>
        <w:spacing w:before="240" w:after="0" w:line="360" w:lineRule="auto"/>
        <w:jc w:val="both"/>
        <w:rPr>
          <w:rFonts w:ascii="Times New Roman" w:hAnsi="Times New Roman" w:cs="Times New Roman"/>
          <w:sz w:val="28"/>
          <w:szCs w:val="28"/>
        </w:rPr>
      </w:pPr>
    </w:p>
    <w:p w14:paraId="70780FF8" w14:textId="77777777" w:rsidR="0027525B" w:rsidRDefault="0027525B" w:rsidP="0027525B">
      <w:pPr>
        <w:pStyle w:val="16"/>
        <w:jc w:val="both"/>
        <w:rPr>
          <w:rFonts w:eastAsia="Times New Roman"/>
          <w:color w:val="auto"/>
        </w:rPr>
        <w:sectPr w:rsidR="0027525B" w:rsidSect="00D31D18">
          <w:pgSz w:w="11906" w:h="16838"/>
          <w:pgMar w:top="1134" w:right="851" w:bottom="1134" w:left="1134" w:header="709" w:footer="709" w:gutter="0"/>
          <w:cols w:space="708"/>
          <w:docGrid w:linePitch="360"/>
        </w:sectPr>
      </w:pPr>
    </w:p>
    <w:p w14:paraId="023947C8" w14:textId="77777777" w:rsidR="00B4111E" w:rsidRPr="00B4111E" w:rsidRDefault="00B4111E" w:rsidP="00D5495F">
      <w:pPr>
        <w:pStyle w:val="16"/>
        <w:numPr>
          <w:ilvl w:val="0"/>
          <w:numId w:val="0"/>
        </w:numPr>
        <w:spacing w:before="0"/>
        <w:jc w:val="both"/>
        <w:rPr>
          <w:color w:val="auto"/>
        </w:rPr>
      </w:pPr>
      <w:bookmarkStart w:id="124" w:name="_Toc132034875"/>
      <w:bookmarkStart w:id="125" w:name="_Toc137209553"/>
      <w:r w:rsidRPr="00B4111E">
        <w:rPr>
          <w:color w:val="auto"/>
        </w:rPr>
        <w:lastRenderedPageBreak/>
        <w:t>14.13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w:t>
      </w:r>
      <w:bookmarkEnd w:id="124"/>
      <w:bookmarkEnd w:id="125"/>
    </w:p>
    <w:p w14:paraId="490994AE" w14:textId="51C42EEF" w:rsidR="0027525B" w:rsidRDefault="0027525B" w:rsidP="0027525B">
      <w:pPr>
        <w:spacing w:before="240" w:after="0" w:line="360" w:lineRule="auto"/>
        <w:jc w:val="both"/>
        <w:rPr>
          <w:rFonts w:ascii="Times New Roman" w:hAnsi="Times New Roman" w:cs="Times New Roman"/>
          <w:sz w:val="28"/>
          <w:szCs w:val="28"/>
        </w:rPr>
      </w:pPr>
      <w:r>
        <w:rPr>
          <w:rFonts w:ascii="Times New Roman" w:hAnsi="Times New Roman" w:cs="Times New Roman"/>
          <w:sz w:val="28"/>
          <w:szCs w:val="28"/>
        </w:rPr>
        <w:t>Таблица 14.1</w:t>
      </w:r>
      <w:r w:rsidR="00B4111E">
        <w:rPr>
          <w:rFonts w:ascii="Times New Roman" w:hAnsi="Times New Roman" w:cs="Times New Roman"/>
          <w:sz w:val="28"/>
          <w:szCs w:val="28"/>
        </w:rPr>
        <w:t>3.1</w:t>
      </w:r>
      <w:r>
        <w:rPr>
          <w:rFonts w:ascii="Times New Roman" w:hAnsi="Times New Roman" w:cs="Times New Roman"/>
          <w:sz w:val="28"/>
          <w:szCs w:val="28"/>
        </w:rPr>
        <w:t xml:space="preserve"> – </w:t>
      </w:r>
      <w:r w:rsidRPr="00C86907">
        <w:rPr>
          <w:rFonts w:ascii="Times New Roman" w:hAnsi="Times New Roman" w:cs="Times New Roman"/>
          <w:sz w:val="28"/>
          <w:szCs w:val="28"/>
        </w:rPr>
        <w:t>Отношение установленной мощности источников тепловой энергии, реконструировнных за год к общей установленной мощности источников тепловой энергии по городскому округу</w:t>
      </w:r>
    </w:p>
    <w:tbl>
      <w:tblPr>
        <w:tblW w:w="9806" w:type="dxa"/>
        <w:tblInd w:w="93" w:type="dxa"/>
        <w:tblLook w:val="04A0" w:firstRow="1" w:lastRow="0" w:firstColumn="1" w:lastColumn="0" w:noHBand="0" w:noVBand="1"/>
      </w:tblPr>
      <w:tblGrid>
        <w:gridCol w:w="700"/>
        <w:gridCol w:w="2720"/>
        <w:gridCol w:w="1080"/>
        <w:gridCol w:w="1469"/>
        <w:gridCol w:w="1417"/>
        <w:gridCol w:w="1180"/>
        <w:gridCol w:w="1240"/>
      </w:tblGrid>
      <w:tr w:rsidR="003046DD" w14:paraId="5F199CD6" w14:textId="77777777" w:rsidTr="0070092D">
        <w:trPr>
          <w:trHeight w:val="480"/>
          <w:tblHeader/>
        </w:trPr>
        <w:tc>
          <w:tcPr>
            <w:tcW w:w="700" w:type="dxa"/>
            <w:tcBorders>
              <w:top w:val="single" w:sz="4" w:space="0" w:color="auto"/>
              <w:left w:val="single" w:sz="4" w:space="0" w:color="auto"/>
              <w:bottom w:val="single" w:sz="4" w:space="0" w:color="auto"/>
              <w:right w:val="single" w:sz="4" w:space="0" w:color="auto"/>
            </w:tcBorders>
            <w:shd w:val="clear" w:color="auto" w:fill="B1A0C7"/>
            <w:vAlign w:val="center"/>
            <w:hideMark/>
          </w:tcPr>
          <w:p w14:paraId="41C7F601" w14:textId="77777777" w:rsidR="003046DD" w:rsidRDefault="003046DD" w:rsidP="003046DD">
            <w:pPr>
              <w:spacing w:after="0" w:line="240" w:lineRule="auto"/>
              <w:rPr>
                <w:rFonts w:ascii="Times New Roman" w:eastAsia="Times New Roman" w:hAnsi="Times New Roman" w:cs="Times New Roman"/>
                <w:b/>
                <w:bCs/>
                <w:color w:val="000000"/>
                <w:sz w:val="18"/>
                <w:szCs w:val="18"/>
              </w:rPr>
            </w:pPr>
            <w:bookmarkStart w:id="126" w:name="_Toc52440182"/>
            <w:bookmarkStart w:id="127" w:name="_Toc132034876"/>
            <w:r>
              <w:rPr>
                <w:rFonts w:ascii="Times New Roman" w:eastAsia="Times New Roman" w:hAnsi="Times New Roman" w:cs="Times New Roman"/>
                <w:b/>
                <w:bCs/>
                <w:color w:val="000000"/>
                <w:sz w:val="18"/>
                <w:szCs w:val="18"/>
              </w:rPr>
              <w:t>№ п/п</w:t>
            </w:r>
          </w:p>
        </w:tc>
        <w:tc>
          <w:tcPr>
            <w:tcW w:w="2720" w:type="dxa"/>
            <w:tcBorders>
              <w:top w:val="single" w:sz="4" w:space="0" w:color="auto"/>
              <w:left w:val="nil"/>
              <w:bottom w:val="single" w:sz="4" w:space="0" w:color="auto"/>
              <w:right w:val="single" w:sz="4" w:space="0" w:color="auto"/>
            </w:tcBorders>
            <w:shd w:val="clear" w:color="auto" w:fill="B1A0C7"/>
            <w:vAlign w:val="center"/>
            <w:hideMark/>
          </w:tcPr>
          <w:p w14:paraId="2F356E63" w14:textId="77777777" w:rsidR="003046DD" w:rsidRDefault="003046DD" w:rsidP="003046DD">
            <w:pPr>
              <w:spacing w:after="0" w:line="240" w:lineRule="auto"/>
              <w:jc w:val="center"/>
              <w:rPr>
                <w:rFonts w:ascii="Times New Roman" w:eastAsia="Times New Roman" w:hAnsi="Times New Roman" w:cs="Times New Roman"/>
                <w:b/>
                <w:bCs/>
                <w:color w:val="000000"/>
                <w:sz w:val="18"/>
                <w:szCs w:val="18"/>
              </w:rPr>
            </w:pPr>
            <w:r>
              <w:rPr>
                <w:rFonts w:ascii="Times New Roman" w:eastAsia="Times New Roman" w:hAnsi="Times New Roman" w:cs="Times New Roman"/>
                <w:b/>
                <w:bCs/>
                <w:color w:val="000000"/>
                <w:sz w:val="18"/>
                <w:szCs w:val="18"/>
              </w:rPr>
              <w:t>Наименование источника тепловой энергии</w:t>
            </w:r>
          </w:p>
        </w:tc>
        <w:tc>
          <w:tcPr>
            <w:tcW w:w="1080" w:type="dxa"/>
            <w:tcBorders>
              <w:top w:val="single" w:sz="4" w:space="0" w:color="auto"/>
              <w:left w:val="nil"/>
              <w:bottom w:val="single" w:sz="4" w:space="0" w:color="auto"/>
              <w:right w:val="single" w:sz="4" w:space="0" w:color="auto"/>
            </w:tcBorders>
            <w:shd w:val="clear" w:color="auto" w:fill="B1A0C7"/>
            <w:vAlign w:val="center"/>
            <w:hideMark/>
          </w:tcPr>
          <w:p w14:paraId="2FD8A6A1" w14:textId="0E7FED68" w:rsidR="003046DD"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2023</w:t>
            </w:r>
          </w:p>
        </w:tc>
        <w:tc>
          <w:tcPr>
            <w:tcW w:w="1469" w:type="dxa"/>
            <w:tcBorders>
              <w:top w:val="single" w:sz="4" w:space="0" w:color="auto"/>
              <w:left w:val="nil"/>
              <w:bottom w:val="single" w:sz="4" w:space="0" w:color="auto"/>
              <w:right w:val="single" w:sz="4" w:space="0" w:color="auto"/>
            </w:tcBorders>
            <w:shd w:val="clear" w:color="auto" w:fill="B1A0C7"/>
            <w:vAlign w:val="center"/>
            <w:hideMark/>
          </w:tcPr>
          <w:p w14:paraId="257D4016" w14:textId="4D445F2B" w:rsidR="003046DD"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2024-2027</w:t>
            </w:r>
          </w:p>
        </w:tc>
        <w:tc>
          <w:tcPr>
            <w:tcW w:w="1417" w:type="dxa"/>
            <w:tcBorders>
              <w:top w:val="single" w:sz="4" w:space="0" w:color="auto"/>
              <w:left w:val="nil"/>
              <w:bottom w:val="single" w:sz="4" w:space="0" w:color="auto"/>
              <w:right w:val="single" w:sz="4" w:space="0" w:color="auto"/>
            </w:tcBorders>
            <w:shd w:val="clear" w:color="auto" w:fill="B1A0C7"/>
            <w:vAlign w:val="center"/>
            <w:hideMark/>
          </w:tcPr>
          <w:p w14:paraId="51105E6A" w14:textId="77777777" w:rsidR="003046DD" w:rsidRDefault="003046DD" w:rsidP="003046DD">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2028-2032</w:t>
            </w:r>
          </w:p>
        </w:tc>
        <w:tc>
          <w:tcPr>
            <w:tcW w:w="1180" w:type="dxa"/>
            <w:tcBorders>
              <w:top w:val="single" w:sz="4" w:space="0" w:color="auto"/>
              <w:left w:val="nil"/>
              <w:bottom w:val="single" w:sz="4" w:space="0" w:color="auto"/>
              <w:right w:val="single" w:sz="4" w:space="0" w:color="auto"/>
            </w:tcBorders>
            <w:shd w:val="clear" w:color="auto" w:fill="B1A0C7"/>
            <w:vAlign w:val="center"/>
            <w:hideMark/>
          </w:tcPr>
          <w:p w14:paraId="7C02DADA" w14:textId="72D88E5E" w:rsidR="003046DD" w:rsidRDefault="003046DD" w:rsidP="003046DD">
            <w:pPr>
              <w:spacing w:after="0" w:line="240" w:lineRule="auto"/>
              <w:jc w:val="center"/>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2033-303</w:t>
            </w:r>
            <w:r>
              <w:rPr>
                <w:rFonts w:ascii="Times New Roman" w:eastAsia="Times New Roman" w:hAnsi="Times New Roman" w:cs="Times New Roman"/>
                <w:b/>
                <w:bCs/>
                <w:color w:val="000000"/>
                <w:sz w:val="20"/>
                <w:szCs w:val="20"/>
              </w:rPr>
              <w:t>8</w:t>
            </w:r>
          </w:p>
        </w:tc>
        <w:tc>
          <w:tcPr>
            <w:tcW w:w="1240" w:type="dxa"/>
            <w:tcBorders>
              <w:top w:val="single" w:sz="4" w:space="0" w:color="auto"/>
              <w:left w:val="nil"/>
              <w:bottom w:val="single" w:sz="4" w:space="0" w:color="auto"/>
              <w:right w:val="single" w:sz="4" w:space="0" w:color="auto"/>
            </w:tcBorders>
            <w:shd w:val="clear" w:color="auto" w:fill="B1A0C7"/>
            <w:vAlign w:val="center"/>
            <w:hideMark/>
          </w:tcPr>
          <w:p w14:paraId="1492CEF0" w14:textId="77AE2EE4" w:rsidR="003046DD" w:rsidRDefault="003046DD" w:rsidP="003046DD">
            <w:pPr>
              <w:spacing w:after="0" w:line="240" w:lineRule="auto"/>
              <w:jc w:val="center"/>
              <w:rPr>
                <w:rFonts w:ascii="Times New Roman" w:eastAsia="Times New Roman" w:hAnsi="Times New Roman" w:cs="Times New Roman"/>
                <w:b/>
                <w:bCs/>
                <w:color w:val="000000"/>
                <w:sz w:val="20"/>
                <w:szCs w:val="20"/>
              </w:rPr>
            </w:pPr>
            <w:r w:rsidRPr="002A3015">
              <w:rPr>
                <w:rFonts w:ascii="Times New Roman" w:eastAsia="Times New Roman" w:hAnsi="Times New Roman" w:cs="Times New Roman"/>
                <w:b/>
                <w:bCs/>
                <w:color w:val="000000"/>
                <w:sz w:val="20"/>
                <w:szCs w:val="20"/>
              </w:rPr>
              <w:t>203</w:t>
            </w:r>
            <w:r>
              <w:rPr>
                <w:rFonts w:ascii="Times New Roman" w:eastAsia="Times New Roman" w:hAnsi="Times New Roman" w:cs="Times New Roman"/>
                <w:b/>
                <w:bCs/>
                <w:color w:val="000000"/>
                <w:sz w:val="20"/>
                <w:szCs w:val="20"/>
              </w:rPr>
              <w:t>9</w:t>
            </w:r>
            <w:r w:rsidRPr="002A3015">
              <w:rPr>
                <w:rFonts w:ascii="Times New Roman" w:eastAsia="Times New Roman" w:hAnsi="Times New Roman" w:cs="Times New Roman"/>
                <w:b/>
                <w:bCs/>
                <w:color w:val="000000"/>
                <w:sz w:val="20"/>
                <w:szCs w:val="20"/>
              </w:rPr>
              <w:t>-204</w:t>
            </w:r>
            <w:r>
              <w:rPr>
                <w:rFonts w:ascii="Times New Roman" w:eastAsia="Times New Roman" w:hAnsi="Times New Roman" w:cs="Times New Roman"/>
                <w:b/>
                <w:bCs/>
                <w:color w:val="000000"/>
                <w:sz w:val="20"/>
                <w:szCs w:val="20"/>
              </w:rPr>
              <w:t>4</w:t>
            </w:r>
          </w:p>
        </w:tc>
      </w:tr>
      <w:tr w:rsidR="003046DD" w14:paraId="2395E63B" w14:textId="77777777" w:rsidTr="0070092D">
        <w:trPr>
          <w:trHeight w:val="720"/>
        </w:trPr>
        <w:tc>
          <w:tcPr>
            <w:tcW w:w="700" w:type="dxa"/>
            <w:tcBorders>
              <w:top w:val="nil"/>
              <w:left w:val="single" w:sz="4" w:space="0" w:color="auto"/>
              <w:bottom w:val="single" w:sz="4" w:space="0" w:color="auto"/>
              <w:right w:val="single" w:sz="4" w:space="0" w:color="auto"/>
            </w:tcBorders>
            <w:vAlign w:val="center"/>
            <w:hideMark/>
          </w:tcPr>
          <w:p w14:paraId="74A29ACD" w14:textId="77777777" w:rsidR="003046DD" w:rsidRDefault="003046DD" w:rsidP="003046DD">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w:t>
            </w:r>
          </w:p>
        </w:tc>
        <w:tc>
          <w:tcPr>
            <w:tcW w:w="2720" w:type="dxa"/>
            <w:tcBorders>
              <w:top w:val="nil"/>
              <w:left w:val="nil"/>
              <w:bottom w:val="single" w:sz="4" w:space="0" w:color="auto"/>
              <w:right w:val="single" w:sz="4" w:space="0" w:color="auto"/>
            </w:tcBorders>
            <w:vAlign w:val="center"/>
            <w:hideMark/>
          </w:tcPr>
          <w:p w14:paraId="1D199B3E" w14:textId="77777777" w:rsidR="003046DD" w:rsidRDefault="003046DD" w:rsidP="003046DD">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Установленная мощность источников тепловой энергии, реконструированных за год</w:t>
            </w:r>
          </w:p>
        </w:tc>
        <w:tc>
          <w:tcPr>
            <w:tcW w:w="1080" w:type="dxa"/>
            <w:tcBorders>
              <w:top w:val="nil"/>
              <w:left w:val="nil"/>
              <w:bottom w:val="single" w:sz="4" w:space="0" w:color="auto"/>
              <w:right w:val="single" w:sz="4" w:space="0" w:color="auto"/>
            </w:tcBorders>
            <w:vAlign w:val="center"/>
            <w:hideMark/>
          </w:tcPr>
          <w:p w14:paraId="7A655B3B" w14:textId="62BFF764" w:rsidR="003046DD" w:rsidRDefault="003046DD" w:rsidP="003046DD">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232,4</w:t>
            </w:r>
          </w:p>
        </w:tc>
        <w:tc>
          <w:tcPr>
            <w:tcW w:w="1469" w:type="dxa"/>
            <w:tcBorders>
              <w:top w:val="nil"/>
              <w:left w:val="nil"/>
              <w:bottom w:val="single" w:sz="4" w:space="0" w:color="auto"/>
              <w:right w:val="single" w:sz="4" w:space="0" w:color="auto"/>
            </w:tcBorders>
            <w:vAlign w:val="center"/>
            <w:hideMark/>
          </w:tcPr>
          <w:p w14:paraId="1D69F21A" w14:textId="763B204C" w:rsidR="003046DD" w:rsidRDefault="003046DD" w:rsidP="003046DD">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0</w:t>
            </w:r>
          </w:p>
        </w:tc>
        <w:tc>
          <w:tcPr>
            <w:tcW w:w="1417" w:type="dxa"/>
            <w:tcBorders>
              <w:top w:val="nil"/>
              <w:left w:val="nil"/>
              <w:bottom w:val="single" w:sz="4" w:space="0" w:color="auto"/>
              <w:right w:val="single" w:sz="4" w:space="0" w:color="auto"/>
            </w:tcBorders>
            <w:vAlign w:val="center"/>
            <w:hideMark/>
          </w:tcPr>
          <w:p w14:paraId="0479991B" w14:textId="77777777" w:rsidR="003046DD" w:rsidRDefault="003046DD" w:rsidP="003046DD">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0</w:t>
            </w:r>
          </w:p>
        </w:tc>
        <w:tc>
          <w:tcPr>
            <w:tcW w:w="1180" w:type="dxa"/>
            <w:tcBorders>
              <w:top w:val="nil"/>
              <w:left w:val="nil"/>
              <w:bottom w:val="single" w:sz="4" w:space="0" w:color="auto"/>
              <w:right w:val="single" w:sz="4" w:space="0" w:color="auto"/>
            </w:tcBorders>
            <w:vAlign w:val="center"/>
            <w:hideMark/>
          </w:tcPr>
          <w:p w14:paraId="47F34320" w14:textId="77777777" w:rsidR="003046DD" w:rsidRDefault="003046DD" w:rsidP="003046DD">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0</w:t>
            </w:r>
          </w:p>
        </w:tc>
        <w:tc>
          <w:tcPr>
            <w:tcW w:w="1240" w:type="dxa"/>
            <w:tcBorders>
              <w:top w:val="nil"/>
              <w:left w:val="nil"/>
              <w:bottom w:val="single" w:sz="4" w:space="0" w:color="auto"/>
              <w:right w:val="single" w:sz="4" w:space="0" w:color="auto"/>
            </w:tcBorders>
            <w:vAlign w:val="center"/>
            <w:hideMark/>
          </w:tcPr>
          <w:p w14:paraId="5A6303CE" w14:textId="77777777" w:rsidR="003046DD" w:rsidRDefault="003046DD" w:rsidP="003046DD">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0</w:t>
            </w:r>
          </w:p>
        </w:tc>
      </w:tr>
      <w:tr w:rsidR="003046DD" w14:paraId="01DB8960" w14:textId="77777777" w:rsidTr="0070092D">
        <w:trPr>
          <w:trHeight w:val="720"/>
        </w:trPr>
        <w:tc>
          <w:tcPr>
            <w:tcW w:w="700" w:type="dxa"/>
            <w:tcBorders>
              <w:top w:val="nil"/>
              <w:left w:val="single" w:sz="4" w:space="0" w:color="auto"/>
              <w:bottom w:val="single" w:sz="4" w:space="0" w:color="auto"/>
              <w:right w:val="single" w:sz="4" w:space="0" w:color="auto"/>
            </w:tcBorders>
            <w:vAlign w:val="center"/>
            <w:hideMark/>
          </w:tcPr>
          <w:p w14:paraId="48AE2A98" w14:textId="77777777" w:rsidR="003046DD" w:rsidRDefault="003046DD" w:rsidP="003046DD">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2</w:t>
            </w:r>
          </w:p>
        </w:tc>
        <w:tc>
          <w:tcPr>
            <w:tcW w:w="2720" w:type="dxa"/>
            <w:tcBorders>
              <w:top w:val="nil"/>
              <w:left w:val="nil"/>
              <w:bottom w:val="single" w:sz="4" w:space="0" w:color="auto"/>
              <w:right w:val="single" w:sz="4" w:space="0" w:color="auto"/>
            </w:tcBorders>
            <w:vAlign w:val="center"/>
            <w:hideMark/>
          </w:tcPr>
          <w:p w14:paraId="5CA4D5CB" w14:textId="77777777" w:rsidR="003046DD" w:rsidRDefault="003046DD" w:rsidP="003046DD">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Общая установленная мощность источников тепловой энергии по городскому округу</w:t>
            </w:r>
          </w:p>
        </w:tc>
        <w:tc>
          <w:tcPr>
            <w:tcW w:w="1080" w:type="dxa"/>
            <w:tcBorders>
              <w:top w:val="nil"/>
              <w:left w:val="nil"/>
              <w:bottom w:val="single" w:sz="4" w:space="0" w:color="auto"/>
              <w:right w:val="single" w:sz="4" w:space="0" w:color="auto"/>
            </w:tcBorders>
            <w:vAlign w:val="center"/>
            <w:hideMark/>
          </w:tcPr>
          <w:p w14:paraId="3AAABF03" w14:textId="23E20F72" w:rsidR="003046DD" w:rsidRDefault="003046DD" w:rsidP="003046DD">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585,12</w:t>
            </w:r>
          </w:p>
        </w:tc>
        <w:tc>
          <w:tcPr>
            <w:tcW w:w="1469" w:type="dxa"/>
            <w:tcBorders>
              <w:top w:val="nil"/>
              <w:left w:val="nil"/>
              <w:bottom w:val="single" w:sz="4" w:space="0" w:color="auto"/>
              <w:right w:val="single" w:sz="4" w:space="0" w:color="auto"/>
            </w:tcBorders>
            <w:vAlign w:val="center"/>
            <w:hideMark/>
          </w:tcPr>
          <w:p w14:paraId="436EB001" w14:textId="77777777" w:rsidR="003046DD" w:rsidRDefault="003046DD" w:rsidP="003046DD">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585,12</w:t>
            </w:r>
          </w:p>
        </w:tc>
        <w:tc>
          <w:tcPr>
            <w:tcW w:w="1417" w:type="dxa"/>
            <w:tcBorders>
              <w:top w:val="nil"/>
              <w:left w:val="nil"/>
              <w:bottom w:val="single" w:sz="4" w:space="0" w:color="auto"/>
              <w:right w:val="single" w:sz="4" w:space="0" w:color="auto"/>
            </w:tcBorders>
            <w:vAlign w:val="center"/>
            <w:hideMark/>
          </w:tcPr>
          <w:p w14:paraId="0862EF02" w14:textId="77777777" w:rsidR="003046DD" w:rsidRDefault="003046DD" w:rsidP="003046DD">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585,12</w:t>
            </w:r>
          </w:p>
        </w:tc>
        <w:tc>
          <w:tcPr>
            <w:tcW w:w="1180" w:type="dxa"/>
            <w:tcBorders>
              <w:top w:val="nil"/>
              <w:left w:val="nil"/>
              <w:bottom w:val="single" w:sz="4" w:space="0" w:color="auto"/>
              <w:right w:val="single" w:sz="4" w:space="0" w:color="auto"/>
            </w:tcBorders>
            <w:vAlign w:val="center"/>
            <w:hideMark/>
          </w:tcPr>
          <w:p w14:paraId="5677CEA1" w14:textId="77777777" w:rsidR="003046DD" w:rsidRDefault="003046DD" w:rsidP="003046DD">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585,12</w:t>
            </w:r>
          </w:p>
        </w:tc>
        <w:tc>
          <w:tcPr>
            <w:tcW w:w="1240" w:type="dxa"/>
            <w:tcBorders>
              <w:top w:val="nil"/>
              <w:left w:val="nil"/>
              <w:bottom w:val="single" w:sz="4" w:space="0" w:color="auto"/>
              <w:right w:val="single" w:sz="4" w:space="0" w:color="auto"/>
            </w:tcBorders>
            <w:vAlign w:val="center"/>
            <w:hideMark/>
          </w:tcPr>
          <w:p w14:paraId="4D3EEB73" w14:textId="77777777" w:rsidR="003046DD" w:rsidRDefault="003046DD" w:rsidP="003046DD">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585,12</w:t>
            </w:r>
          </w:p>
        </w:tc>
      </w:tr>
      <w:tr w:rsidR="003046DD" w14:paraId="1F894E12" w14:textId="77777777" w:rsidTr="0070092D">
        <w:trPr>
          <w:trHeight w:val="1755"/>
        </w:trPr>
        <w:tc>
          <w:tcPr>
            <w:tcW w:w="700" w:type="dxa"/>
            <w:tcBorders>
              <w:top w:val="nil"/>
              <w:left w:val="single" w:sz="4" w:space="0" w:color="auto"/>
              <w:bottom w:val="single" w:sz="4" w:space="0" w:color="auto"/>
              <w:right w:val="single" w:sz="4" w:space="0" w:color="auto"/>
            </w:tcBorders>
            <w:vAlign w:val="center"/>
            <w:hideMark/>
          </w:tcPr>
          <w:p w14:paraId="5E31DF3F" w14:textId="77777777" w:rsidR="003046DD" w:rsidRDefault="003046DD" w:rsidP="003046DD">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3</w:t>
            </w:r>
          </w:p>
        </w:tc>
        <w:tc>
          <w:tcPr>
            <w:tcW w:w="2720" w:type="dxa"/>
            <w:tcBorders>
              <w:top w:val="nil"/>
              <w:left w:val="nil"/>
              <w:bottom w:val="single" w:sz="4" w:space="0" w:color="auto"/>
              <w:right w:val="single" w:sz="4" w:space="0" w:color="auto"/>
            </w:tcBorders>
            <w:vAlign w:val="center"/>
            <w:hideMark/>
          </w:tcPr>
          <w:p w14:paraId="3A4E56A5" w14:textId="77777777" w:rsidR="003046DD" w:rsidRDefault="003046DD" w:rsidP="003046DD">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Отношение установленной мощности источников тепловой энергии, реконструировнных за год к общей установленной мощности источников тепловой энергии по городскому округу, %</w:t>
            </w:r>
          </w:p>
        </w:tc>
        <w:tc>
          <w:tcPr>
            <w:tcW w:w="1080" w:type="dxa"/>
            <w:tcBorders>
              <w:top w:val="nil"/>
              <w:left w:val="nil"/>
              <w:bottom w:val="single" w:sz="4" w:space="0" w:color="auto"/>
              <w:right w:val="single" w:sz="4" w:space="0" w:color="auto"/>
            </w:tcBorders>
            <w:vAlign w:val="center"/>
            <w:hideMark/>
          </w:tcPr>
          <w:p w14:paraId="6A5ED1DA" w14:textId="274C3CF2" w:rsidR="003046DD" w:rsidRDefault="003046DD" w:rsidP="003046DD">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40</w:t>
            </w:r>
          </w:p>
        </w:tc>
        <w:tc>
          <w:tcPr>
            <w:tcW w:w="1469" w:type="dxa"/>
            <w:tcBorders>
              <w:top w:val="nil"/>
              <w:left w:val="nil"/>
              <w:bottom w:val="single" w:sz="4" w:space="0" w:color="auto"/>
              <w:right w:val="single" w:sz="4" w:space="0" w:color="auto"/>
            </w:tcBorders>
            <w:vAlign w:val="center"/>
            <w:hideMark/>
          </w:tcPr>
          <w:p w14:paraId="52A59733" w14:textId="77777777" w:rsidR="003046DD" w:rsidRDefault="003046DD" w:rsidP="003046DD">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40</w:t>
            </w:r>
          </w:p>
        </w:tc>
        <w:tc>
          <w:tcPr>
            <w:tcW w:w="1417" w:type="dxa"/>
            <w:tcBorders>
              <w:top w:val="nil"/>
              <w:left w:val="nil"/>
              <w:bottom w:val="single" w:sz="4" w:space="0" w:color="auto"/>
              <w:right w:val="single" w:sz="4" w:space="0" w:color="auto"/>
            </w:tcBorders>
            <w:vAlign w:val="center"/>
            <w:hideMark/>
          </w:tcPr>
          <w:p w14:paraId="35A654CC" w14:textId="77777777" w:rsidR="003046DD" w:rsidRDefault="003046DD" w:rsidP="003046DD">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0</w:t>
            </w:r>
          </w:p>
        </w:tc>
        <w:tc>
          <w:tcPr>
            <w:tcW w:w="1180" w:type="dxa"/>
            <w:tcBorders>
              <w:top w:val="nil"/>
              <w:left w:val="nil"/>
              <w:bottom w:val="single" w:sz="4" w:space="0" w:color="auto"/>
              <w:right w:val="single" w:sz="4" w:space="0" w:color="auto"/>
            </w:tcBorders>
            <w:vAlign w:val="center"/>
            <w:hideMark/>
          </w:tcPr>
          <w:p w14:paraId="490FE4B5" w14:textId="77777777" w:rsidR="003046DD" w:rsidRDefault="003046DD" w:rsidP="003046DD">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0</w:t>
            </w:r>
          </w:p>
        </w:tc>
        <w:tc>
          <w:tcPr>
            <w:tcW w:w="1240" w:type="dxa"/>
            <w:tcBorders>
              <w:top w:val="nil"/>
              <w:left w:val="nil"/>
              <w:bottom w:val="single" w:sz="4" w:space="0" w:color="auto"/>
              <w:right w:val="single" w:sz="4" w:space="0" w:color="auto"/>
            </w:tcBorders>
            <w:vAlign w:val="center"/>
            <w:hideMark/>
          </w:tcPr>
          <w:p w14:paraId="01C5E25A" w14:textId="77777777" w:rsidR="003046DD" w:rsidRDefault="003046DD" w:rsidP="003046DD">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0</w:t>
            </w:r>
          </w:p>
        </w:tc>
      </w:tr>
    </w:tbl>
    <w:p w14:paraId="6B31A584" w14:textId="77777777" w:rsidR="00B4111E" w:rsidRPr="00B4111E" w:rsidRDefault="00B4111E" w:rsidP="00D5495F">
      <w:pPr>
        <w:pStyle w:val="16"/>
        <w:numPr>
          <w:ilvl w:val="0"/>
          <w:numId w:val="0"/>
        </w:numPr>
        <w:spacing w:before="240"/>
        <w:jc w:val="both"/>
        <w:rPr>
          <w:color w:val="auto"/>
        </w:rPr>
      </w:pPr>
      <w:bookmarkStart w:id="128" w:name="_Toc137209554"/>
      <w:r w:rsidRPr="00B4111E">
        <w:rPr>
          <w:color w:val="auto"/>
        </w:rPr>
        <w:t>14.14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bookmarkEnd w:id="126"/>
      <w:bookmarkEnd w:id="127"/>
      <w:bookmarkEnd w:id="128"/>
    </w:p>
    <w:p w14:paraId="3F6B85CC" w14:textId="242FD1C0" w:rsidR="00B4111E" w:rsidRDefault="00B4111E" w:rsidP="00D5495F">
      <w:pPr>
        <w:spacing w:before="240" w:after="0" w:line="360" w:lineRule="auto"/>
        <w:ind w:firstLine="709"/>
        <w:jc w:val="both"/>
        <w:rPr>
          <w:rFonts w:ascii="Times New Roman" w:hAnsi="Times New Roman" w:cs="Times New Roman"/>
          <w:sz w:val="28"/>
          <w:szCs w:val="28"/>
        </w:rPr>
      </w:pPr>
      <w:r w:rsidRPr="00B4111E">
        <w:rPr>
          <w:rFonts w:ascii="Times New Roman" w:hAnsi="Times New Roman" w:cs="Times New Roman"/>
          <w:sz w:val="28"/>
          <w:szCs w:val="28"/>
        </w:rPr>
        <w:t xml:space="preserve">Факты нарушения антимонопольного законодательства (выданных предупреждений, предписаний), а также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 в отношении </w:t>
      </w:r>
      <w:r w:rsidRPr="00B4111E">
        <w:rPr>
          <w:rFonts w:ascii="Times New Roman" w:hAnsi="Times New Roman" w:cs="Times New Roman"/>
          <w:sz w:val="28"/>
          <w:szCs w:val="28"/>
        </w:rPr>
        <w:lastRenderedPageBreak/>
        <w:t xml:space="preserve">теплоснабжающих организаций на территории городского округа </w:t>
      </w:r>
      <w:r w:rsidR="0070092D">
        <w:rPr>
          <w:rFonts w:ascii="Times New Roman" w:hAnsi="Times New Roman" w:cs="Times New Roman"/>
          <w:sz w:val="28"/>
          <w:szCs w:val="28"/>
        </w:rPr>
        <w:t xml:space="preserve">Реутов </w:t>
      </w:r>
      <w:r w:rsidRPr="00B4111E">
        <w:rPr>
          <w:rFonts w:ascii="Times New Roman" w:hAnsi="Times New Roman" w:cs="Times New Roman"/>
          <w:sz w:val="28"/>
          <w:szCs w:val="28"/>
        </w:rPr>
        <w:t>отсутствуют.</w:t>
      </w:r>
    </w:p>
    <w:p w14:paraId="2111D862" w14:textId="77777777" w:rsidR="00D5495F" w:rsidRDefault="00D5495F" w:rsidP="00D5495F">
      <w:pPr>
        <w:pStyle w:val="16"/>
        <w:numPr>
          <w:ilvl w:val="0"/>
          <w:numId w:val="0"/>
        </w:numPr>
        <w:spacing w:before="240"/>
        <w:jc w:val="both"/>
        <w:rPr>
          <w:color w:val="auto"/>
        </w:rPr>
      </w:pPr>
      <w:r>
        <w:rPr>
          <w:color w:val="auto"/>
        </w:rPr>
        <w:t xml:space="preserve">15. </w:t>
      </w:r>
      <w:r w:rsidRPr="006F259E">
        <w:rPr>
          <w:color w:val="auto"/>
        </w:rPr>
        <w:t>Ценовые (тарифные) последствия</w:t>
      </w:r>
    </w:p>
    <w:p w14:paraId="44A6E006" w14:textId="5B347FB2" w:rsidR="00D5495F" w:rsidRDefault="00D5495F" w:rsidP="00D5495F">
      <w:pPr>
        <w:pStyle w:val="16"/>
        <w:numPr>
          <w:ilvl w:val="0"/>
          <w:numId w:val="0"/>
        </w:numPr>
        <w:spacing w:before="240"/>
        <w:jc w:val="both"/>
        <w:rPr>
          <w:color w:val="auto"/>
        </w:rPr>
      </w:pPr>
      <w:r w:rsidRPr="009943CA">
        <w:rPr>
          <w:color w:val="auto"/>
        </w:rPr>
        <w:t>15.1</w:t>
      </w:r>
      <w:r w:rsidR="005D3AE4">
        <w:rPr>
          <w:color w:val="auto"/>
        </w:rPr>
        <w:t xml:space="preserve"> </w:t>
      </w:r>
      <w:r w:rsidRPr="009943CA">
        <w:rPr>
          <w:color w:val="auto"/>
        </w:rPr>
        <w:t>Тарифно-балансовые расчетные модели теплоснабжения потребителей по каждой системе теплоснабжения</w:t>
      </w:r>
    </w:p>
    <w:p w14:paraId="50ED1767" w14:textId="77777777" w:rsidR="00D5495F" w:rsidRDefault="00D5495F" w:rsidP="00D5495F">
      <w:pPr>
        <w:spacing w:before="24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Ниже в таблице приведены расчетные тарифно-балансовые модели теплоснабжения потребителей по каждой системе теплоснабжения. Значения тарифов носят рекомендательный характер и подлежат корректировке в соответствии с Федеральным законом от 27.07.2010 № 190-ФЗ «О теплоснабжении», постановлением Правительства Российской Федерации от 22.10.2012 № 1075 «О ценообразовании в сфере теплоснабжения», методическими указаниями по расчету регулируемых цен (тарифов) в сфере теплоснабжения, утвержденными приказом ФСТ России от 13.06.2013 № 760-э.</w:t>
      </w:r>
    </w:p>
    <w:p w14:paraId="659B7D0E" w14:textId="77777777" w:rsidR="00D5495F" w:rsidRPr="00B4111E" w:rsidRDefault="00D5495F" w:rsidP="00D5495F">
      <w:pPr>
        <w:spacing w:before="240" w:after="0" w:line="360" w:lineRule="auto"/>
        <w:jc w:val="both"/>
        <w:rPr>
          <w:rFonts w:ascii="Times New Roman" w:hAnsi="Times New Roman" w:cs="Times New Roman"/>
          <w:sz w:val="28"/>
          <w:szCs w:val="28"/>
        </w:rPr>
      </w:pPr>
    </w:p>
    <w:p w14:paraId="7B7BE332" w14:textId="77777777" w:rsidR="00646456" w:rsidRPr="00646456" w:rsidRDefault="00646456" w:rsidP="00646456">
      <w:pPr>
        <w:sectPr w:rsidR="00646456" w:rsidRPr="00646456" w:rsidSect="009943CA">
          <w:pgSz w:w="11906" w:h="16838" w:code="9"/>
          <w:pgMar w:top="1134" w:right="851" w:bottom="1134" w:left="1276" w:header="709" w:footer="709" w:gutter="0"/>
          <w:cols w:space="708"/>
          <w:docGrid w:linePitch="360"/>
        </w:sectPr>
      </w:pPr>
    </w:p>
    <w:p w14:paraId="321CB921" w14:textId="77777777" w:rsidR="006F259E" w:rsidRDefault="00A302A1" w:rsidP="00D5495F">
      <w:pPr>
        <w:spacing w:after="0" w:line="360" w:lineRule="auto"/>
        <w:jc w:val="both"/>
        <w:rPr>
          <w:rFonts w:ascii="Times New Roman" w:hAnsi="Times New Roman" w:cs="Times New Roman"/>
          <w:sz w:val="28"/>
          <w:szCs w:val="28"/>
        </w:rPr>
      </w:pPr>
      <w:r w:rsidRPr="00274001">
        <w:rPr>
          <w:rFonts w:ascii="Times New Roman" w:hAnsi="Times New Roman" w:cs="Times New Roman"/>
          <w:sz w:val="28"/>
          <w:szCs w:val="28"/>
        </w:rPr>
        <w:lastRenderedPageBreak/>
        <w:t>Таблица 15</w:t>
      </w:r>
      <w:r w:rsidR="006F259E" w:rsidRPr="00274001">
        <w:rPr>
          <w:rFonts w:ascii="Times New Roman" w:hAnsi="Times New Roman" w:cs="Times New Roman"/>
          <w:sz w:val="28"/>
          <w:szCs w:val="28"/>
        </w:rPr>
        <w:t xml:space="preserve">.1.1 </w:t>
      </w:r>
      <w:r w:rsidR="00646456" w:rsidRPr="00274001">
        <w:rPr>
          <w:rFonts w:ascii="Times New Roman" w:hAnsi="Times New Roman" w:cs="Times New Roman"/>
          <w:sz w:val="28"/>
          <w:szCs w:val="28"/>
        </w:rPr>
        <w:t>- Оценка ценовых (тарифных) последствий по годам расчетного периода для потребителей тепловой энергии</w:t>
      </w:r>
    </w:p>
    <w:tbl>
      <w:tblPr>
        <w:tblW w:w="19719" w:type="dxa"/>
        <w:tblInd w:w="93" w:type="dxa"/>
        <w:tblLayout w:type="fixed"/>
        <w:tblLook w:val="04A0" w:firstRow="1" w:lastRow="0" w:firstColumn="1" w:lastColumn="0" w:noHBand="0" w:noVBand="1"/>
      </w:tblPr>
      <w:tblGrid>
        <w:gridCol w:w="2180"/>
        <w:gridCol w:w="880"/>
        <w:gridCol w:w="880"/>
        <w:gridCol w:w="880"/>
        <w:gridCol w:w="880"/>
        <w:gridCol w:w="880"/>
        <w:gridCol w:w="880"/>
        <w:gridCol w:w="880"/>
        <w:gridCol w:w="880"/>
        <w:gridCol w:w="880"/>
        <w:gridCol w:w="880"/>
        <w:gridCol w:w="880"/>
        <w:gridCol w:w="880"/>
        <w:gridCol w:w="880"/>
        <w:gridCol w:w="880"/>
        <w:gridCol w:w="880"/>
        <w:gridCol w:w="880"/>
        <w:gridCol w:w="880"/>
        <w:gridCol w:w="880"/>
        <w:gridCol w:w="880"/>
        <w:gridCol w:w="819"/>
      </w:tblGrid>
      <w:tr w:rsidR="00D5495F" w:rsidRPr="009112E9" w14:paraId="580BB528" w14:textId="77777777" w:rsidTr="00474389">
        <w:trPr>
          <w:trHeight w:val="255"/>
        </w:trPr>
        <w:tc>
          <w:tcPr>
            <w:tcW w:w="2180" w:type="dxa"/>
            <w:vMerge w:val="restart"/>
            <w:tcBorders>
              <w:top w:val="single" w:sz="4" w:space="0" w:color="auto"/>
              <w:left w:val="single" w:sz="4" w:space="0" w:color="auto"/>
              <w:bottom w:val="single" w:sz="4" w:space="0" w:color="auto"/>
              <w:right w:val="single" w:sz="4" w:space="0" w:color="auto"/>
            </w:tcBorders>
            <w:shd w:val="clear" w:color="000000" w:fill="B1A0C7"/>
            <w:noWrap/>
            <w:vAlign w:val="center"/>
            <w:hideMark/>
          </w:tcPr>
          <w:p w14:paraId="6C13BCA9" w14:textId="77777777" w:rsidR="00D5495F" w:rsidRPr="009112E9" w:rsidRDefault="00D5495F" w:rsidP="00474389">
            <w:pPr>
              <w:spacing w:after="0" w:line="240" w:lineRule="auto"/>
              <w:jc w:val="center"/>
              <w:rPr>
                <w:rFonts w:ascii="Times New Roman" w:eastAsia="Times New Roman" w:hAnsi="Times New Roman" w:cs="Times New Roman"/>
                <w:b/>
                <w:bCs/>
                <w:color w:val="000000"/>
                <w:sz w:val="20"/>
                <w:szCs w:val="20"/>
              </w:rPr>
            </w:pPr>
            <w:bookmarkStart w:id="129" w:name="_Toc75857572"/>
            <w:bookmarkStart w:id="130" w:name="_Toc53044895"/>
            <w:r w:rsidRPr="009112E9">
              <w:rPr>
                <w:rFonts w:ascii="Times New Roman" w:eastAsia="Times New Roman" w:hAnsi="Times New Roman" w:cs="Times New Roman"/>
                <w:b/>
                <w:bCs/>
                <w:color w:val="000000"/>
                <w:sz w:val="20"/>
                <w:szCs w:val="20"/>
              </w:rPr>
              <w:t>Организация</w:t>
            </w:r>
          </w:p>
        </w:tc>
        <w:tc>
          <w:tcPr>
            <w:tcW w:w="17539" w:type="dxa"/>
            <w:gridSpan w:val="20"/>
            <w:tcBorders>
              <w:top w:val="single" w:sz="4" w:space="0" w:color="auto"/>
              <w:left w:val="nil"/>
              <w:bottom w:val="single" w:sz="4" w:space="0" w:color="auto"/>
              <w:right w:val="single" w:sz="4" w:space="0" w:color="auto"/>
            </w:tcBorders>
            <w:shd w:val="clear" w:color="000000" w:fill="B1A0C7"/>
            <w:vAlign w:val="center"/>
          </w:tcPr>
          <w:p w14:paraId="4C3994BB" w14:textId="77777777" w:rsidR="00D5495F" w:rsidRPr="009112E9" w:rsidRDefault="00D5495F" w:rsidP="00474389">
            <w:pPr>
              <w:spacing w:after="0" w:line="240" w:lineRule="auto"/>
              <w:jc w:val="center"/>
              <w:rPr>
                <w:rFonts w:ascii="Times New Roman" w:eastAsia="Times New Roman" w:hAnsi="Times New Roman" w:cs="Times New Roman"/>
                <w:b/>
                <w:bCs/>
                <w:color w:val="000000"/>
                <w:sz w:val="20"/>
                <w:szCs w:val="20"/>
              </w:rPr>
            </w:pPr>
            <w:r w:rsidRPr="009112E9">
              <w:rPr>
                <w:rFonts w:ascii="Times New Roman" w:eastAsia="Times New Roman" w:hAnsi="Times New Roman" w:cs="Times New Roman"/>
                <w:b/>
                <w:bCs/>
                <w:color w:val="000000"/>
                <w:sz w:val="20"/>
                <w:szCs w:val="20"/>
              </w:rPr>
              <w:t>Величина тарифа без НДС, руб./Гкал</w:t>
            </w:r>
          </w:p>
        </w:tc>
      </w:tr>
      <w:tr w:rsidR="00D5495F" w14:paraId="57FC2531" w14:textId="77777777" w:rsidTr="00474389">
        <w:trPr>
          <w:trHeight w:val="255"/>
        </w:trPr>
        <w:tc>
          <w:tcPr>
            <w:tcW w:w="2180" w:type="dxa"/>
            <w:vMerge/>
            <w:tcBorders>
              <w:top w:val="single" w:sz="4" w:space="0" w:color="auto"/>
              <w:left w:val="single" w:sz="4" w:space="0" w:color="auto"/>
              <w:bottom w:val="single" w:sz="4" w:space="0" w:color="auto"/>
              <w:right w:val="single" w:sz="4" w:space="0" w:color="auto"/>
            </w:tcBorders>
            <w:vAlign w:val="center"/>
            <w:hideMark/>
          </w:tcPr>
          <w:p w14:paraId="54319699" w14:textId="77777777" w:rsidR="00D5495F" w:rsidRPr="009112E9" w:rsidRDefault="00D5495F" w:rsidP="00474389">
            <w:pPr>
              <w:spacing w:after="0" w:line="240" w:lineRule="auto"/>
              <w:rPr>
                <w:rFonts w:ascii="Times New Roman" w:eastAsia="Times New Roman" w:hAnsi="Times New Roman" w:cs="Times New Roman"/>
                <w:b/>
                <w:bCs/>
                <w:color w:val="000000"/>
                <w:sz w:val="20"/>
                <w:szCs w:val="20"/>
              </w:rPr>
            </w:pPr>
          </w:p>
        </w:tc>
        <w:tc>
          <w:tcPr>
            <w:tcW w:w="880" w:type="dxa"/>
            <w:tcBorders>
              <w:top w:val="nil"/>
              <w:left w:val="nil"/>
              <w:bottom w:val="single" w:sz="4" w:space="0" w:color="auto"/>
              <w:right w:val="single" w:sz="4" w:space="0" w:color="auto"/>
            </w:tcBorders>
            <w:shd w:val="clear" w:color="000000" w:fill="B1A0C7"/>
            <w:noWrap/>
            <w:vAlign w:val="center"/>
            <w:hideMark/>
          </w:tcPr>
          <w:p w14:paraId="0D6B47F9" w14:textId="77777777" w:rsidR="00D5495F" w:rsidRPr="009112E9" w:rsidRDefault="00D5495F" w:rsidP="00474389">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2023</w:t>
            </w:r>
          </w:p>
        </w:tc>
        <w:tc>
          <w:tcPr>
            <w:tcW w:w="880" w:type="dxa"/>
            <w:tcBorders>
              <w:top w:val="nil"/>
              <w:left w:val="nil"/>
              <w:bottom w:val="single" w:sz="4" w:space="0" w:color="auto"/>
              <w:right w:val="single" w:sz="4" w:space="0" w:color="auto"/>
            </w:tcBorders>
            <w:shd w:val="clear" w:color="000000" w:fill="B1A0C7"/>
            <w:noWrap/>
            <w:vAlign w:val="center"/>
            <w:hideMark/>
          </w:tcPr>
          <w:p w14:paraId="67B4CD82" w14:textId="77777777" w:rsidR="00D5495F" w:rsidRPr="009112E9" w:rsidRDefault="00D5495F" w:rsidP="00474389">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2024</w:t>
            </w:r>
          </w:p>
        </w:tc>
        <w:tc>
          <w:tcPr>
            <w:tcW w:w="880" w:type="dxa"/>
            <w:tcBorders>
              <w:top w:val="nil"/>
              <w:left w:val="nil"/>
              <w:bottom w:val="single" w:sz="4" w:space="0" w:color="auto"/>
              <w:right w:val="single" w:sz="4" w:space="0" w:color="auto"/>
            </w:tcBorders>
            <w:shd w:val="clear" w:color="000000" w:fill="B1A0C7"/>
            <w:noWrap/>
            <w:vAlign w:val="center"/>
            <w:hideMark/>
          </w:tcPr>
          <w:p w14:paraId="1E3CDAF5" w14:textId="77777777" w:rsidR="00D5495F" w:rsidRPr="009112E9" w:rsidRDefault="00D5495F" w:rsidP="00474389">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2025</w:t>
            </w:r>
          </w:p>
        </w:tc>
        <w:tc>
          <w:tcPr>
            <w:tcW w:w="880" w:type="dxa"/>
            <w:tcBorders>
              <w:top w:val="nil"/>
              <w:left w:val="nil"/>
              <w:bottom w:val="single" w:sz="4" w:space="0" w:color="auto"/>
              <w:right w:val="single" w:sz="4" w:space="0" w:color="auto"/>
            </w:tcBorders>
            <w:shd w:val="clear" w:color="000000" w:fill="B1A0C7"/>
            <w:noWrap/>
            <w:vAlign w:val="center"/>
            <w:hideMark/>
          </w:tcPr>
          <w:p w14:paraId="1FA89D9B" w14:textId="77777777" w:rsidR="00D5495F" w:rsidRPr="009112E9" w:rsidRDefault="00D5495F" w:rsidP="00474389">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2026</w:t>
            </w:r>
          </w:p>
        </w:tc>
        <w:tc>
          <w:tcPr>
            <w:tcW w:w="880" w:type="dxa"/>
            <w:tcBorders>
              <w:top w:val="nil"/>
              <w:left w:val="nil"/>
              <w:bottom w:val="single" w:sz="4" w:space="0" w:color="auto"/>
              <w:right w:val="single" w:sz="4" w:space="0" w:color="auto"/>
            </w:tcBorders>
            <w:shd w:val="clear" w:color="000000" w:fill="B1A0C7"/>
            <w:noWrap/>
            <w:vAlign w:val="center"/>
            <w:hideMark/>
          </w:tcPr>
          <w:p w14:paraId="22B30A6B" w14:textId="77777777" w:rsidR="00D5495F" w:rsidRPr="009112E9" w:rsidRDefault="00D5495F" w:rsidP="00474389">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2027</w:t>
            </w:r>
          </w:p>
        </w:tc>
        <w:tc>
          <w:tcPr>
            <w:tcW w:w="880" w:type="dxa"/>
            <w:tcBorders>
              <w:top w:val="nil"/>
              <w:left w:val="nil"/>
              <w:bottom w:val="single" w:sz="4" w:space="0" w:color="auto"/>
              <w:right w:val="single" w:sz="4" w:space="0" w:color="auto"/>
            </w:tcBorders>
            <w:shd w:val="clear" w:color="000000" w:fill="B1A0C7"/>
            <w:noWrap/>
            <w:vAlign w:val="center"/>
            <w:hideMark/>
          </w:tcPr>
          <w:p w14:paraId="49A36CCF" w14:textId="77777777" w:rsidR="00D5495F" w:rsidRPr="009112E9" w:rsidRDefault="00D5495F" w:rsidP="00474389">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2028</w:t>
            </w:r>
          </w:p>
        </w:tc>
        <w:tc>
          <w:tcPr>
            <w:tcW w:w="880" w:type="dxa"/>
            <w:tcBorders>
              <w:top w:val="nil"/>
              <w:left w:val="nil"/>
              <w:bottom w:val="single" w:sz="4" w:space="0" w:color="auto"/>
              <w:right w:val="single" w:sz="4" w:space="0" w:color="auto"/>
            </w:tcBorders>
            <w:shd w:val="clear" w:color="000000" w:fill="B1A0C7"/>
            <w:noWrap/>
            <w:vAlign w:val="center"/>
            <w:hideMark/>
          </w:tcPr>
          <w:p w14:paraId="1D92150C" w14:textId="77777777" w:rsidR="00D5495F" w:rsidRPr="009112E9" w:rsidRDefault="00D5495F" w:rsidP="00474389">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2029</w:t>
            </w:r>
          </w:p>
        </w:tc>
        <w:tc>
          <w:tcPr>
            <w:tcW w:w="880" w:type="dxa"/>
            <w:tcBorders>
              <w:top w:val="nil"/>
              <w:left w:val="nil"/>
              <w:bottom w:val="single" w:sz="4" w:space="0" w:color="auto"/>
              <w:right w:val="single" w:sz="4" w:space="0" w:color="auto"/>
            </w:tcBorders>
            <w:shd w:val="clear" w:color="000000" w:fill="B1A0C7"/>
            <w:noWrap/>
            <w:vAlign w:val="center"/>
            <w:hideMark/>
          </w:tcPr>
          <w:p w14:paraId="083E2AA8" w14:textId="77777777" w:rsidR="00D5495F" w:rsidRPr="009112E9" w:rsidRDefault="00D5495F" w:rsidP="00474389">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2030</w:t>
            </w:r>
          </w:p>
        </w:tc>
        <w:tc>
          <w:tcPr>
            <w:tcW w:w="880" w:type="dxa"/>
            <w:tcBorders>
              <w:top w:val="nil"/>
              <w:left w:val="nil"/>
              <w:bottom w:val="single" w:sz="4" w:space="0" w:color="auto"/>
              <w:right w:val="single" w:sz="4" w:space="0" w:color="auto"/>
            </w:tcBorders>
            <w:shd w:val="clear" w:color="000000" w:fill="B1A0C7"/>
            <w:noWrap/>
            <w:vAlign w:val="center"/>
            <w:hideMark/>
          </w:tcPr>
          <w:p w14:paraId="53F71279" w14:textId="77777777" w:rsidR="00D5495F" w:rsidRPr="009112E9" w:rsidRDefault="00D5495F" w:rsidP="00474389">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2031</w:t>
            </w:r>
          </w:p>
        </w:tc>
        <w:tc>
          <w:tcPr>
            <w:tcW w:w="880" w:type="dxa"/>
            <w:tcBorders>
              <w:top w:val="nil"/>
              <w:left w:val="nil"/>
              <w:bottom w:val="single" w:sz="4" w:space="0" w:color="auto"/>
              <w:right w:val="single" w:sz="4" w:space="0" w:color="auto"/>
            </w:tcBorders>
            <w:shd w:val="clear" w:color="000000" w:fill="B1A0C7"/>
            <w:noWrap/>
            <w:vAlign w:val="center"/>
            <w:hideMark/>
          </w:tcPr>
          <w:p w14:paraId="488C8293" w14:textId="77777777" w:rsidR="00D5495F" w:rsidRPr="009112E9" w:rsidRDefault="00D5495F" w:rsidP="00474389">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2032</w:t>
            </w:r>
          </w:p>
        </w:tc>
        <w:tc>
          <w:tcPr>
            <w:tcW w:w="880" w:type="dxa"/>
            <w:tcBorders>
              <w:top w:val="nil"/>
              <w:left w:val="nil"/>
              <w:bottom w:val="single" w:sz="4" w:space="0" w:color="auto"/>
              <w:right w:val="single" w:sz="4" w:space="0" w:color="auto"/>
            </w:tcBorders>
            <w:shd w:val="clear" w:color="000000" w:fill="B1A0C7"/>
            <w:noWrap/>
            <w:vAlign w:val="center"/>
            <w:hideMark/>
          </w:tcPr>
          <w:p w14:paraId="517A1A57" w14:textId="77777777" w:rsidR="00D5495F" w:rsidRPr="009112E9" w:rsidRDefault="00D5495F" w:rsidP="00474389">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2033</w:t>
            </w:r>
          </w:p>
        </w:tc>
        <w:tc>
          <w:tcPr>
            <w:tcW w:w="880" w:type="dxa"/>
            <w:tcBorders>
              <w:top w:val="nil"/>
              <w:left w:val="nil"/>
              <w:bottom w:val="single" w:sz="4" w:space="0" w:color="auto"/>
              <w:right w:val="single" w:sz="4" w:space="0" w:color="auto"/>
            </w:tcBorders>
            <w:shd w:val="clear" w:color="000000" w:fill="B1A0C7"/>
            <w:noWrap/>
            <w:vAlign w:val="center"/>
            <w:hideMark/>
          </w:tcPr>
          <w:p w14:paraId="54516CBF" w14:textId="77777777" w:rsidR="00D5495F" w:rsidRPr="009112E9" w:rsidRDefault="00D5495F" w:rsidP="00474389">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2034</w:t>
            </w:r>
          </w:p>
        </w:tc>
        <w:tc>
          <w:tcPr>
            <w:tcW w:w="880" w:type="dxa"/>
            <w:tcBorders>
              <w:top w:val="nil"/>
              <w:left w:val="nil"/>
              <w:bottom w:val="single" w:sz="4" w:space="0" w:color="auto"/>
              <w:right w:val="single" w:sz="4" w:space="0" w:color="auto"/>
            </w:tcBorders>
            <w:shd w:val="clear" w:color="000000" w:fill="B1A0C7"/>
            <w:noWrap/>
            <w:vAlign w:val="center"/>
            <w:hideMark/>
          </w:tcPr>
          <w:p w14:paraId="52C5BFDD" w14:textId="77777777" w:rsidR="00D5495F" w:rsidRPr="009112E9" w:rsidRDefault="00D5495F" w:rsidP="00474389">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2035</w:t>
            </w:r>
          </w:p>
        </w:tc>
        <w:tc>
          <w:tcPr>
            <w:tcW w:w="880" w:type="dxa"/>
            <w:tcBorders>
              <w:top w:val="nil"/>
              <w:left w:val="nil"/>
              <w:bottom w:val="single" w:sz="4" w:space="0" w:color="auto"/>
              <w:right w:val="single" w:sz="4" w:space="0" w:color="auto"/>
            </w:tcBorders>
            <w:shd w:val="clear" w:color="000000" w:fill="B1A0C7"/>
            <w:noWrap/>
            <w:vAlign w:val="center"/>
            <w:hideMark/>
          </w:tcPr>
          <w:p w14:paraId="075E7162" w14:textId="77777777" w:rsidR="00D5495F" w:rsidRPr="009112E9" w:rsidRDefault="00D5495F" w:rsidP="00474389">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2036</w:t>
            </w:r>
          </w:p>
        </w:tc>
        <w:tc>
          <w:tcPr>
            <w:tcW w:w="880" w:type="dxa"/>
            <w:tcBorders>
              <w:top w:val="nil"/>
              <w:left w:val="nil"/>
              <w:bottom w:val="single" w:sz="4" w:space="0" w:color="auto"/>
              <w:right w:val="single" w:sz="4" w:space="0" w:color="auto"/>
            </w:tcBorders>
            <w:shd w:val="clear" w:color="000000" w:fill="B1A0C7"/>
            <w:noWrap/>
            <w:vAlign w:val="center"/>
            <w:hideMark/>
          </w:tcPr>
          <w:p w14:paraId="4D3065E3" w14:textId="77777777" w:rsidR="00D5495F" w:rsidRPr="009112E9" w:rsidRDefault="00D5495F" w:rsidP="00474389">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2037</w:t>
            </w:r>
          </w:p>
        </w:tc>
        <w:tc>
          <w:tcPr>
            <w:tcW w:w="880" w:type="dxa"/>
            <w:tcBorders>
              <w:top w:val="nil"/>
              <w:left w:val="nil"/>
              <w:bottom w:val="single" w:sz="4" w:space="0" w:color="auto"/>
              <w:right w:val="single" w:sz="4" w:space="0" w:color="auto"/>
            </w:tcBorders>
            <w:shd w:val="clear" w:color="000000" w:fill="B1A0C7"/>
            <w:noWrap/>
            <w:vAlign w:val="center"/>
            <w:hideMark/>
          </w:tcPr>
          <w:p w14:paraId="54C19286" w14:textId="77777777" w:rsidR="00D5495F" w:rsidRPr="009112E9" w:rsidRDefault="00D5495F" w:rsidP="00474389">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2038</w:t>
            </w:r>
          </w:p>
        </w:tc>
        <w:tc>
          <w:tcPr>
            <w:tcW w:w="880" w:type="dxa"/>
            <w:tcBorders>
              <w:top w:val="nil"/>
              <w:left w:val="nil"/>
              <w:bottom w:val="single" w:sz="4" w:space="0" w:color="auto"/>
              <w:right w:val="single" w:sz="4" w:space="0" w:color="auto"/>
            </w:tcBorders>
            <w:shd w:val="clear" w:color="000000" w:fill="B1A0C7"/>
            <w:noWrap/>
            <w:vAlign w:val="center"/>
            <w:hideMark/>
          </w:tcPr>
          <w:p w14:paraId="211F0F73" w14:textId="77777777" w:rsidR="00D5495F" w:rsidRPr="009112E9" w:rsidRDefault="00D5495F" w:rsidP="00474389">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2039</w:t>
            </w:r>
          </w:p>
        </w:tc>
        <w:tc>
          <w:tcPr>
            <w:tcW w:w="880" w:type="dxa"/>
            <w:tcBorders>
              <w:top w:val="nil"/>
              <w:left w:val="nil"/>
              <w:bottom w:val="single" w:sz="4" w:space="0" w:color="auto"/>
              <w:right w:val="single" w:sz="4" w:space="0" w:color="auto"/>
            </w:tcBorders>
            <w:shd w:val="clear" w:color="000000" w:fill="B1A0C7"/>
            <w:noWrap/>
            <w:vAlign w:val="center"/>
            <w:hideMark/>
          </w:tcPr>
          <w:p w14:paraId="3FA0706A" w14:textId="77777777" w:rsidR="00D5495F" w:rsidRPr="009112E9" w:rsidRDefault="00D5495F" w:rsidP="00474389">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2040</w:t>
            </w:r>
          </w:p>
        </w:tc>
        <w:tc>
          <w:tcPr>
            <w:tcW w:w="880" w:type="dxa"/>
            <w:tcBorders>
              <w:top w:val="nil"/>
              <w:left w:val="nil"/>
              <w:bottom w:val="single" w:sz="4" w:space="0" w:color="auto"/>
              <w:right w:val="single" w:sz="4" w:space="0" w:color="auto"/>
            </w:tcBorders>
            <w:shd w:val="clear" w:color="000000" w:fill="B1A0C7"/>
            <w:noWrap/>
            <w:vAlign w:val="center"/>
            <w:hideMark/>
          </w:tcPr>
          <w:p w14:paraId="090570D9" w14:textId="77777777" w:rsidR="00D5495F" w:rsidRPr="009112E9" w:rsidRDefault="00D5495F" w:rsidP="00474389">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2041</w:t>
            </w:r>
          </w:p>
        </w:tc>
        <w:tc>
          <w:tcPr>
            <w:tcW w:w="819" w:type="dxa"/>
            <w:tcBorders>
              <w:top w:val="nil"/>
              <w:left w:val="nil"/>
              <w:bottom w:val="single" w:sz="4" w:space="0" w:color="auto"/>
              <w:right w:val="single" w:sz="4" w:space="0" w:color="auto"/>
            </w:tcBorders>
            <w:shd w:val="clear" w:color="000000" w:fill="B1A0C7"/>
          </w:tcPr>
          <w:p w14:paraId="30C6DC3F" w14:textId="143C5C51" w:rsidR="00D5495F" w:rsidRDefault="00D5495F" w:rsidP="00474389">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2042</w:t>
            </w:r>
            <w:r w:rsidR="003046DD">
              <w:rPr>
                <w:rFonts w:ascii="Times New Roman" w:eastAsia="Times New Roman" w:hAnsi="Times New Roman" w:cs="Times New Roman"/>
                <w:b/>
                <w:bCs/>
                <w:color w:val="000000"/>
                <w:sz w:val="20"/>
                <w:szCs w:val="20"/>
              </w:rPr>
              <w:t>-2044</w:t>
            </w:r>
          </w:p>
        </w:tc>
      </w:tr>
      <w:tr w:rsidR="00D5495F" w14:paraId="49AC0C7F" w14:textId="77777777" w:rsidTr="00474389">
        <w:trPr>
          <w:trHeight w:val="255"/>
        </w:trPr>
        <w:tc>
          <w:tcPr>
            <w:tcW w:w="19719" w:type="dxa"/>
            <w:gridSpan w:val="21"/>
            <w:tcBorders>
              <w:top w:val="single" w:sz="4" w:space="0" w:color="auto"/>
              <w:left w:val="single" w:sz="4" w:space="0" w:color="auto"/>
              <w:bottom w:val="single" w:sz="4" w:space="0" w:color="auto"/>
              <w:right w:val="single" w:sz="4" w:space="0" w:color="auto"/>
            </w:tcBorders>
            <w:shd w:val="clear" w:color="auto" w:fill="auto"/>
            <w:vAlign w:val="center"/>
          </w:tcPr>
          <w:p w14:paraId="7F2BAD80" w14:textId="77777777" w:rsidR="00D5495F" w:rsidRDefault="00D5495F" w:rsidP="00474389">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w:t>
            </w:r>
            <w:r w:rsidRPr="009112E9">
              <w:rPr>
                <w:rFonts w:ascii="Times New Roman" w:eastAsia="Times New Roman" w:hAnsi="Times New Roman" w:cs="Times New Roman"/>
                <w:color w:val="000000"/>
                <w:sz w:val="20"/>
                <w:szCs w:val="20"/>
              </w:rPr>
              <w:t xml:space="preserve"> вариант развития</w:t>
            </w:r>
          </w:p>
        </w:tc>
      </w:tr>
      <w:tr w:rsidR="00D5495F" w:rsidRPr="001561FB" w14:paraId="5D988862" w14:textId="77777777" w:rsidTr="00474389">
        <w:trPr>
          <w:trHeight w:val="480"/>
        </w:trPr>
        <w:tc>
          <w:tcPr>
            <w:tcW w:w="2180" w:type="dxa"/>
            <w:tcBorders>
              <w:top w:val="nil"/>
              <w:left w:val="single" w:sz="4" w:space="0" w:color="auto"/>
              <w:bottom w:val="single" w:sz="4" w:space="0" w:color="auto"/>
              <w:right w:val="single" w:sz="4" w:space="0" w:color="auto"/>
            </w:tcBorders>
            <w:shd w:val="clear" w:color="auto" w:fill="auto"/>
            <w:vAlign w:val="center"/>
            <w:hideMark/>
          </w:tcPr>
          <w:p w14:paraId="68684DDC"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9112E9">
              <w:rPr>
                <w:rFonts w:ascii="Times New Roman" w:eastAsia="Times New Roman" w:hAnsi="Times New Roman" w:cs="Times New Roman"/>
                <w:color w:val="000000"/>
                <w:sz w:val="20"/>
                <w:szCs w:val="20"/>
              </w:rPr>
              <w:t>ООО "РСК"</w:t>
            </w:r>
          </w:p>
        </w:tc>
        <w:tc>
          <w:tcPr>
            <w:tcW w:w="880" w:type="dxa"/>
            <w:tcBorders>
              <w:top w:val="nil"/>
              <w:left w:val="nil"/>
              <w:bottom w:val="single" w:sz="4" w:space="0" w:color="auto"/>
              <w:right w:val="single" w:sz="4" w:space="0" w:color="auto"/>
            </w:tcBorders>
            <w:shd w:val="clear" w:color="auto" w:fill="auto"/>
            <w:vAlign w:val="center"/>
            <w:hideMark/>
          </w:tcPr>
          <w:p w14:paraId="047FD614"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2079,27</w:t>
            </w:r>
          </w:p>
        </w:tc>
        <w:tc>
          <w:tcPr>
            <w:tcW w:w="880" w:type="dxa"/>
            <w:tcBorders>
              <w:top w:val="nil"/>
              <w:left w:val="nil"/>
              <w:bottom w:val="single" w:sz="4" w:space="0" w:color="auto"/>
              <w:right w:val="single" w:sz="4" w:space="0" w:color="auto"/>
            </w:tcBorders>
            <w:shd w:val="clear" w:color="auto" w:fill="auto"/>
            <w:vAlign w:val="center"/>
            <w:hideMark/>
          </w:tcPr>
          <w:p w14:paraId="374478FC"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2145,81</w:t>
            </w:r>
          </w:p>
        </w:tc>
        <w:tc>
          <w:tcPr>
            <w:tcW w:w="880" w:type="dxa"/>
            <w:tcBorders>
              <w:top w:val="nil"/>
              <w:left w:val="nil"/>
              <w:bottom w:val="single" w:sz="4" w:space="0" w:color="auto"/>
              <w:right w:val="single" w:sz="4" w:space="0" w:color="auto"/>
            </w:tcBorders>
            <w:shd w:val="clear" w:color="auto" w:fill="auto"/>
            <w:vAlign w:val="center"/>
            <w:hideMark/>
          </w:tcPr>
          <w:p w14:paraId="58E22C78" w14:textId="77777777" w:rsidR="00D5495F" w:rsidRPr="001561FB"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2145,81</w:t>
            </w:r>
          </w:p>
        </w:tc>
        <w:tc>
          <w:tcPr>
            <w:tcW w:w="880" w:type="dxa"/>
            <w:tcBorders>
              <w:top w:val="nil"/>
              <w:left w:val="nil"/>
              <w:bottom w:val="single" w:sz="4" w:space="0" w:color="auto"/>
              <w:right w:val="single" w:sz="4" w:space="0" w:color="auto"/>
            </w:tcBorders>
            <w:shd w:val="clear" w:color="auto" w:fill="auto"/>
            <w:vAlign w:val="center"/>
            <w:hideMark/>
          </w:tcPr>
          <w:p w14:paraId="77D0D806" w14:textId="77777777" w:rsidR="00D5495F" w:rsidRPr="001561FB"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2214,47</w:t>
            </w:r>
          </w:p>
        </w:tc>
        <w:tc>
          <w:tcPr>
            <w:tcW w:w="880" w:type="dxa"/>
            <w:tcBorders>
              <w:top w:val="nil"/>
              <w:left w:val="nil"/>
              <w:bottom w:val="single" w:sz="4" w:space="0" w:color="auto"/>
              <w:right w:val="single" w:sz="4" w:space="0" w:color="auto"/>
            </w:tcBorders>
            <w:shd w:val="clear" w:color="auto" w:fill="auto"/>
            <w:vAlign w:val="center"/>
            <w:hideMark/>
          </w:tcPr>
          <w:p w14:paraId="21FC559E" w14:textId="77777777" w:rsidR="00D5495F" w:rsidRPr="001561FB"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2291,98</w:t>
            </w:r>
          </w:p>
        </w:tc>
        <w:tc>
          <w:tcPr>
            <w:tcW w:w="880" w:type="dxa"/>
            <w:tcBorders>
              <w:top w:val="nil"/>
              <w:left w:val="nil"/>
              <w:bottom w:val="single" w:sz="4" w:space="0" w:color="auto"/>
              <w:right w:val="single" w:sz="4" w:space="0" w:color="auto"/>
            </w:tcBorders>
            <w:shd w:val="clear" w:color="auto" w:fill="auto"/>
            <w:vAlign w:val="center"/>
            <w:hideMark/>
          </w:tcPr>
          <w:p w14:paraId="686D568D" w14:textId="77777777" w:rsidR="00D5495F" w:rsidRPr="001561FB"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2372,20</w:t>
            </w:r>
          </w:p>
        </w:tc>
        <w:tc>
          <w:tcPr>
            <w:tcW w:w="880" w:type="dxa"/>
            <w:tcBorders>
              <w:top w:val="nil"/>
              <w:left w:val="nil"/>
              <w:bottom w:val="single" w:sz="4" w:space="0" w:color="auto"/>
              <w:right w:val="single" w:sz="4" w:space="0" w:color="auto"/>
            </w:tcBorders>
            <w:shd w:val="clear" w:color="auto" w:fill="auto"/>
            <w:vAlign w:val="center"/>
            <w:hideMark/>
          </w:tcPr>
          <w:p w14:paraId="459E5C5A" w14:textId="77777777" w:rsidR="00D5495F" w:rsidRPr="001561FB"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2455,23</w:t>
            </w:r>
          </w:p>
        </w:tc>
        <w:tc>
          <w:tcPr>
            <w:tcW w:w="880" w:type="dxa"/>
            <w:tcBorders>
              <w:top w:val="nil"/>
              <w:left w:val="nil"/>
              <w:bottom w:val="single" w:sz="4" w:space="0" w:color="auto"/>
              <w:right w:val="single" w:sz="4" w:space="0" w:color="auto"/>
            </w:tcBorders>
            <w:shd w:val="clear" w:color="auto" w:fill="auto"/>
            <w:vAlign w:val="center"/>
            <w:hideMark/>
          </w:tcPr>
          <w:p w14:paraId="6749CF92" w14:textId="77777777" w:rsidR="00D5495F" w:rsidRPr="001561FB"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2541,16</w:t>
            </w:r>
          </w:p>
        </w:tc>
        <w:tc>
          <w:tcPr>
            <w:tcW w:w="880" w:type="dxa"/>
            <w:tcBorders>
              <w:top w:val="nil"/>
              <w:left w:val="nil"/>
              <w:bottom w:val="single" w:sz="4" w:space="0" w:color="auto"/>
              <w:right w:val="single" w:sz="4" w:space="0" w:color="auto"/>
            </w:tcBorders>
            <w:shd w:val="clear" w:color="auto" w:fill="auto"/>
            <w:vAlign w:val="center"/>
            <w:hideMark/>
          </w:tcPr>
          <w:p w14:paraId="15ACFCF1" w14:textId="77777777" w:rsidR="00D5495F" w:rsidRPr="001561FB"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2630,10</w:t>
            </w:r>
          </w:p>
        </w:tc>
        <w:tc>
          <w:tcPr>
            <w:tcW w:w="880" w:type="dxa"/>
            <w:tcBorders>
              <w:top w:val="nil"/>
              <w:left w:val="nil"/>
              <w:bottom w:val="single" w:sz="4" w:space="0" w:color="auto"/>
              <w:right w:val="single" w:sz="4" w:space="0" w:color="auto"/>
            </w:tcBorders>
            <w:shd w:val="clear" w:color="auto" w:fill="auto"/>
            <w:vAlign w:val="center"/>
            <w:hideMark/>
          </w:tcPr>
          <w:p w14:paraId="2870686B" w14:textId="77777777" w:rsidR="00D5495F" w:rsidRPr="001561FB"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2722,15</w:t>
            </w:r>
          </w:p>
        </w:tc>
        <w:tc>
          <w:tcPr>
            <w:tcW w:w="880" w:type="dxa"/>
            <w:tcBorders>
              <w:top w:val="nil"/>
              <w:left w:val="nil"/>
              <w:bottom w:val="single" w:sz="4" w:space="0" w:color="auto"/>
              <w:right w:val="single" w:sz="4" w:space="0" w:color="auto"/>
            </w:tcBorders>
            <w:shd w:val="clear" w:color="auto" w:fill="auto"/>
            <w:vAlign w:val="center"/>
            <w:hideMark/>
          </w:tcPr>
          <w:p w14:paraId="7B62938E" w14:textId="77777777" w:rsidR="00D5495F" w:rsidRPr="001561FB"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2817,43</w:t>
            </w:r>
          </w:p>
        </w:tc>
        <w:tc>
          <w:tcPr>
            <w:tcW w:w="880" w:type="dxa"/>
            <w:tcBorders>
              <w:top w:val="nil"/>
              <w:left w:val="nil"/>
              <w:bottom w:val="single" w:sz="4" w:space="0" w:color="auto"/>
              <w:right w:val="single" w:sz="4" w:space="0" w:color="auto"/>
            </w:tcBorders>
            <w:shd w:val="clear" w:color="auto" w:fill="auto"/>
            <w:vAlign w:val="center"/>
            <w:hideMark/>
          </w:tcPr>
          <w:p w14:paraId="0FC3A1C1" w14:textId="77777777" w:rsidR="00D5495F" w:rsidRPr="001561FB"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2916,04</w:t>
            </w:r>
          </w:p>
        </w:tc>
        <w:tc>
          <w:tcPr>
            <w:tcW w:w="880" w:type="dxa"/>
            <w:tcBorders>
              <w:top w:val="nil"/>
              <w:left w:val="nil"/>
              <w:bottom w:val="single" w:sz="4" w:space="0" w:color="auto"/>
              <w:right w:val="single" w:sz="4" w:space="0" w:color="auto"/>
            </w:tcBorders>
            <w:shd w:val="clear" w:color="auto" w:fill="auto"/>
            <w:vAlign w:val="center"/>
            <w:hideMark/>
          </w:tcPr>
          <w:p w14:paraId="5F2123A1" w14:textId="77777777" w:rsidR="00D5495F" w:rsidRPr="001561FB"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3018,10</w:t>
            </w:r>
          </w:p>
        </w:tc>
        <w:tc>
          <w:tcPr>
            <w:tcW w:w="880" w:type="dxa"/>
            <w:tcBorders>
              <w:top w:val="nil"/>
              <w:left w:val="nil"/>
              <w:bottom w:val="single" w:sz="4" w:space="0" w:color="auto"/>
              <w:right w:val="single" w:sz="4" w:space="0" w:color="auto"/>
            </w:tcBorders>
            <w:shd w:val="clear" w:color="auto" w:fill="auto"/>
            <w:vAlign w:val="center"/>
            <w:hideMark/>
          </w:tcPr>
          <w:p w14:paraId="1560D260" w14:textId="77777777" w:rsidR="00D5495F" w:rsidRPr="001561FB"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3123,73</w:t>
            </w:r>
          </w:p>
        </w:tc>
        <w:tc>
          <w:tcPr>
            <w:tcW w:w="880" w:type="dxa"/>
            <w:tcBorders>
              <w:top w:val="nil"/>
              <w:left w:val="nil"/>
              <w:bottom w:val="single" w:sz="4" w:space="0" w:color="auto"/>
              <w:right w:val="single" w:sz="4" w:space="0" w:color="auto"/>
            </w:tcBorders>
            <w:shd w:val="clear" w:color="auto" w:fill="auto"/>
            <w:vAlign w:val="center"/>
            <w:hideMark/>
          </w:tcPr>
          <w:p w14:paraId="3E735C28" w14:textId="77777777" w:rsidR="00D5495F" w:rsidRPr="001561FB"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3233,06</w:t>
            </w:r>
          </w:p>
        </w:tc>
        <w:tc>
          <w:tcPr>
            <w:tcW w:w="880" w:type="dxa"/>
            <w:tcBorders>
              <w:top w:val="nil"/>
              <w:left w:val="nil"/>
              <w:bottom w:val="single" w:sz="4" w:space="0" w:color="auto"/>
              <w:right w:val="single" w:sz="4" w:space="0" w:color="auto"/>
            </w:tcBorders>
            <w:shd w:val="clear" w:color="auto" w:fill="auto"/>
            <w:vAlign w:val="center"/>
            <w:hideMark/>
          </w:tcPr>
          <w:p w14:paraId="6AA3359B" w14:textId="77777777" w:rsidR="00D5495F" w:rsidRPr="001561FB"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3346,22</w:t>
            </w:r>
          </w:p>
        </w:tc>
        <w:tc>
          <w:tcPr>
            <w:tcW w:w="880" w:type="dxa"/>
            <w:tcBorders>
              <w:top w:val="nil"/>
              <w:left w:val="nil"/>
              <w:bottom w:val="single" w:sz="4" w:space="0" w:color="auto"/>
              <w:right w:val="single" w:sz="4" w:space="0" w:color="auto"/>
            </w:tcBorders>
            <w:shd w:val="clear" w:color="auto" w:fill="auto"/>
            <w:vAlign w:val="center"/>
            <w:hideMark/>
          </w:tcPr>
          <w:p w14:paraId="124C7BAA" w14:textId="77777777" w:rsidR="00D5495F" w:rsidRPr="001561FB"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3463,34</w:t>
            </w:r>
          </w:p>
        </w:tc>
        <w:tc>
          <w:tcPr>
            <w:tcW w:w="880" w:type="dxa"/>
            <w:tcBorders>
              <w:top w:val="nil"/>
              <w:left w:val="nil"/>
              <w:bottom w:val="single" w:sz="4" w:space="0" w:color="auto"/>
              <w:right w:val="single" w:sz="4" w:space="0" w:color="auto"/>
            </w:tcBorders>
            <w:shd w:val="clear" w:color="auto" w:fill="auto"/>
            <w:vAlign w:val="center"/>
            <w:hideMark/>
          </w:tcPr>
          <w:p w14:paraId="1B30E201" w14:textId="77777777" w:rsidR="00D5495F" w:rsidRPr="001561FB"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3584,55</w:t>
            </w:r>
          </w:p>
        </w:tc>
        <w:tc>
          <w:tcPr>
            <w:tcW w:w="880" w:type="dxa"/>
            <w:tcBorders>
              <w:top w:val="nil"/>
              <w:left w:val="nil"/>
              <w:bottom w:val="single" w:sz="4" w:space="0" w:color="auto"/>
              <w:right w:val="single" w:sz="4" w:space="0" w:color="auto"/>
            </w:tcBorders>
            <w:shd w:val="clear" w:color="auto" w:fill="auto"/>
            <w:vAlign w:val="center"/>
            <w:hideMark/>
          </w:tcPr>
          <w:p w14:paraId="3D5B1183" w14:textId="77777777" w:rsidR="00D5495F" w:rsidRPr="001561FB"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3710,01</w:t>
            </w:r>
          </w:p>
        </w:tc>
        <w:tc>
          <w:tcPr>
            <w:tcW w:w="819" w:type="dxa"/>
            <w:tcBorders>
              <w:top w:val="nil"/>
              <w:left w:val="nil"/>
              <w:bottom w:val="single" w:sz="4" w:space="0" w:color="auto"/>
              <w:right w:val="single" w:sz="4" w:space="0" w:color="auto"/>
            </w:tcBorders>
            <w:vAlign w:val="center"/>
          </w:tcPr>
          <w:p w14:paraId="69BB9D90" w14:textId="77777777" w:rsidR="00D5495F" w:rsidRPr="001561FB"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3839,86</w:t>
            </w:r>
          </w:p>
        </w:tc>
      </w:tr>
      <w:tr w:rsidR="00D5495F" w:rsidRPr="009112E9" w14:paraId="077AAA6D" w14:textId="77777777" w:rsidTr="00474389">
        <w:trPr>
          <w:trHeight w:val="765"/>
        </w:trPr>
        <w:tc>
          <w:tcPr>
            <w:tcW w:w="2180" w:type="dxa"/>
            <w:tcBorders>
              <w:top w:val="nil"/>
              <w:left w:val="single" w:sz="4" w:space="0" w:color="auto"/>
              <w:bottom w:val="single" w:sz="4" w:space="0" w:color="auto"/>
              <w:right w:val="single" w:sz="4" w:space="0" w:color="auto"/>
            </w:tcBorders>
            <w:shd w:val="clear" w:color="auto" w:fill="auto"/>
            <w:vAlign w:val="center"/>
            <w:hideMark/>
          </w:tcPr>
          <w:p w14:paraId="3FB50718"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9112E9">
              <w:rPr>
                <w:rFonts w:ascii="Times New Roman" w:eastAsia="Times New Roman" w:hAnsi="Times New Roman" w:cs="Times New Roman"/>
                <w:color w:val="000000"/>
                <w:sz w:val="20"/>
                <w:szCs w:val="20"/>
              </w:rPr>
              <w:t>ФКУ «ЦОБХР МВД России»</w:t>
            </w:r>
          </w:p>
        </w:tc>
        <w:tc>
          <w:tcPr>
            <w:tcW w:w="880" w:type="dxa"/>
            <w:tcBorders>
              <w:top w:val="nil"/>
              <w:left w:val="nil"/>
              <w:bottom w:val="single" w:sz="4" w:space="0" w:color="auto"/>
              <w:right w:val="single" w:sz="4" w:space="0" w:color="auto"/>
            </w:tcBorders>
            <w:shd w:val="clear" w:color="auto" w:fill="auto"/>
            <w:vAlign w:val="center"/>
            <w:hideMark/>
          </w:tcPr>
          <w:p w14:paraId="1EDE085A"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1527,59</w:t>
            </w:r>
          </w:p>
        </w:tc>
        <w:tc>
          <w:tcPr>
            <w:tcW w:w="880" w:type="dxa"/>
            <w:tcBorders>
              <w:top w:val="nil"/>
              <w:left w:val="nil"/>
              <w:bottom w:val="single" w:sz="4" w:space="0" w:color="auto"/>
              <w:right w:val="single" w:sz="4" w:space="0" w:color="auto"/>
            </w:tcBorders>
            <w:shd w:val="clear" w:color="auto" w:fill="auto"/>
            <w:vAlign w:val="center"/>
            <w:hideMark/>
          </w:tcPr>
          <w:p w14:paraId="46F315FF"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1576,47</w:t>
            </w:r>
          </w:p>
        </w:tc>
        <w:tc>
          <w:tcPr>
            <w:tcW w:w="880" w:type="dxa"/>
            <w:tcBorders>
              <w:top w:val="nil"/>
              <w:left w:val="nil"/>
              <w:bottom w:val="single" w:sz="4" w:space="0" w:color="auto"/>
              <w:right w:val="single" w:sz="4" w:space="0" w:color="auto"/>
            </w:tcBorders>
            <w:shd w:val="clear" w:color="auto" w:fill="auto"/>
            <w:vAlign w:val="center"/>
            <w:hideMark/>
          </w:tcPr>
          <w:p w14:paraId="769FC567"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1576,47</w:t>
            </w:r>
          </w:p>
        </w:tc>
        <w:tc>
          <w:tcPr>
            <w:tcW w:w="880" w:type="dxa"/>
            <w:tcBorders>
              <w:top w:val="nil"/>
              <w:left w:val="nil"/>
              <w:bottom w:val="single" w:sz="4" w:space="0" w:color="auto"/>
              <w:right w:val="single" w:sz="4" w:space="0" w:color="auto"/>
            </w:tcBorders>
            <w:shd w:val="clear" w:color="auto" w:fill="auto"/>
            <w:vAlign w:val="center"/>
            <w:hideMark/>
          </w:tcPr>
          <w:p w14:paraId="6A650497"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1626,92</w:t>
            </w:r>
          </w:p>
        </w:tc>
        <w:tc>
          <w:tcPr>
            <w:tcW w:w="880" w:type="dxa"/>
            <w:tcBorders>
              <w:top w:val="nil"/>
              <w:left w:val="nil"/>
              <w:bottom w:val="single" w:sz="4" w:space="0" w:color="auto"/>
              <w:right w:val="single" w:sz="4" w:space="0" w:color="auto"/>
            </w:tcBorders>
            <w:shd w:val="clear" w:color="auto" w:fill="auto"/>
            <w:vAlign w:val="center"/>
            <w:hideMark/>
          </w:tcPr>
          <w:p w14:paraId="406DFE94"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1683,86</w:t>
            </w:r>
          </w:p>
        </w:tc>
        <w:tc>
          <w:tcPr>
            <w:tcW w:w="880" w:type="dxa"/>
            <w:tcBorders>
              <w:top w:val="nil"/>
              <w:left w:val="nil"/>
              <w:bottom w:val="single" w:sz="4" w:space="0" w:color="auto"/>
              <w:right w:val="single" w:sz="4" w:space="0" w:color="auto"/>
            </w:tcBorders>
            <w:shd w:val="clear" w:color="auto" w:fill="auto"/>
            <w:vAlign w:val="center"/>
            <w:hideMark/>
          </w:tcPr>
          <w:p w14:paraId="56CC58EB"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1742,80</w:t>
            </w:r>
          </w:p>
        </w:tc>
        <w:tc>
          <w:tcPr>
            <w:tcW w:w="880" w:type="dxa"/>
            <w:tcBorders>
              <w:top w:val="nil"/>
              <w:left w:val="nil"/>
              <w:bottom w:val="single" w:sz="4" w:space="0" w:color="auto"/>
              <w:right w:val="single" w:sz="4" w:space="0" w:color="auto"/>
            </w:tcBorders>
            <w:shd w:val="clear" w:color="auto" w:fill="auto"/>
            <w:vAlign w:val="center"/>
            <w:hideMark/>
          </w:tcPr>
          <w:p w14:paraId="787C1173"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1803,80</w:t>
            </w:r>
          </w:p>
        </w:tc>
        <w:tc>
          <w:tcPr>
            <w:tcW w:w="880" w:type="dxa"/>
            <w:tcBorders>
              <w:top w:val="nil"/>
              <w:left w:val="nil"/>
              <w:bottom w:val="single" w:sz="4" w:space="0" w:color="auto"/>
              <w:right w:val="single" w:sz="4" w:space="0" w:color="auto"/>
            </w:tcBorders>
            <w:shd w:val="clear" w:color="auto" w:fill="auto"/>
            <w:vAlign w:val="center"/>
            <w:hideMark/>
          </w:tcPr>
          <w:p w14:paraId="4AB66010"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1866,93</w:t>
            </w:r>
          </w:p>
        </w:tc>
        <w:tc>
          <w:tcPr>
            <w:tcW w:w="880" w:type="dxa"/>
            <w:tcBorders>
              <w:top w:val="nil"/>
              <w:left w:val="nil"/>
              <w:bottom w:val="single" w:sz="4" w:space="0" w:color="auto"/>
              <w:right w:val="single" w:sz="4" w:space="0" w:color="auto"/>
            </w:tcBorders>
            <w:shd w:val="clear" w:color="auto" w:fill="auto"/>
            <w:vAlign w:val="center"/>
            <w:hideMark/>
          </w:tcPr>
          <w:p w14:paraId="5190263F"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1932,27</w:t>
            </w:r>
          </w:p>
        </w:tc>
        <w:tc>
          <w:tcPr>
            <w:tcW w:w="880" w:type="dxa"/>
            <w:tcBorders>
              <w:top w:val="nil"/>
              <w:left w:val="nil"/>
              <w:bottom w:val="single" w:sz="4" w:space="0" w:color="auto"/>
              <w:right w:val="single" w:sz="4" w:space="0" w:color="auto"/>
            </w:tcBorders>
            <w:shd w:val="clear" w:color="auto" w:fill="auto"/>
            <w:vAlign w:val="center"/>
            <w:hideMark/>
          </w:tcPr>
          <w:p w14:paraId="22180FF6"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1999,90</w:t>
            </w:r>
          </w:p>
        </w:tc>
        <w:tc>
          <w:tcPr>
            <w:tcW w:w="880" w:type="dxa"/>
            <w:tcBorders>
              <w:top w:val="nil"/>
              <w:left w:val="nil"/>
              <w:bottom w:val="single" w:sz="4" w:space="0" w:color="auto"/>
              <w:right w:val="single" w:sz="4" w:space="0" w:color="auto"/>
            </w:tcBorders>
            <w:shd w:val="clear" w:color="auto" w:fill="auto"/>
            <w:vAlign w:val="center"/>
            <w:hideMark/>
          </w:tcPr>
          <w:p w14:paraId="10291860"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2069,90</w:t>
            </w:r>
          </w:p>
        </w:tc>
        <w:tc>
          <w:tcPr>
            <w:tcW w:w="880" w:type="dxa"/>
            <w:tcBorders>
              <w:top w:val="nil"/>
              <w:left w:val="nil"/>
              <w:bottom w:val="single" w:sz="4" w:space="0" w:color="auto"/>
              <w:right w:val="single" w:sz="4" w:space="0" w:color="auto"/>
            </w:tcBorders>
            <w:shd w:val="clear" w:color="auto" w:fill="auto"/>
            <w:vAlign w:val="center"/>
            <w:hideMark/>
          </w:tcPr>
          <w:p w14:paraId="1398E3B5"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2142,34</w:t>
            </w:r>
          </w:p>
        </w:tc>
        <w:tc>
          <w:tcPr>
            <w:tcW w:w="880" w:type="dxa"/>
            <w:tcBorders>
              <w:top w:val="nil"/>
              <w:left w:val="nil"/>
              <w:bottom w:val="single" w:sz="4" w:space="0" w:color="auto"/>
              <w:right w:val="single" w:sz="4" w:space="0" w:color="auto"/>
            </w:tcBorders>
            <w:shd w:val="clear" w:color="auto" w:fill="auto"/>
            <w:vAlign w:val="center"/>
            <w:hideMark/>
          </w:tcPr>
          <w:p w14:paraId="6B645F82"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2217,32</w:t>
            </w:r>
          </w:p>
        </w:tc>
        <w:tc>
          <w:tcPr>
            <w:tcW w:w="880" w:type="dxa"/>
            <w:tcBorders>
              <w:top w:val="nil"/>
              <w:left w:val="nil"/>
              <w:bottom w:val="single" w:sz="4" w:space="0" w:color="auto"/>
              <w:right w:val="single" w:sz="4" w:space="0" w:color="auto"/>
            </w:tcBorders>
            <w:shd w:val="clear" w:color="auto" w:fill="auto"/>
            <w:vAlign w:val="center"/>
            <w:hideMark/>
          </w:tcPr>
          <w:p w14:paraId="04B0E661"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2294,93</w:t>
            </w:r>
          </w:p>
        </w:tc>
        <w:tc>
          <w:tcPr>
            <w:tcW w:w="880" w:type="dxa"/>
            <w:tcBorders>
              <w:top w:val="nil"/>
              <w:left w:val="nil"/>
              <w:bottom w:val="single" w:sz="4" w:space="0" w:color="auto"/>
              <w:right w:val="single" w:sz="4" w:space="0" w:color="auto"/>
            </w:tcBorders>
            <w:shd w:val="clear" w:color="auto" w:fill="auto"/>
            <w:vAlign w:val="center"/>
            <w:hideMark/>
          </w:tcPr>
          <w:p w14:paraId="1182DD4D"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2375,25</w:t>
            </w:r>
          </w:p>
        </w:tc>
        <w:tc>
          <w:tcPr>
            <w:tcW w:w="880" w:type="dxa"/>
            <w:tcBorders>
              <w:top w:val="nil"/>
              <w:left w:val="nil"/>
              <w:bottom w:val="single" w:sz="4" w:space="0" w:color="auto"/>
              <w:right w:val="single" w:sz="4" w:space="0" w:color="auto"/>
            </w:tcBorders>
            <w:shd w:val="clear" w:color="auto" w:fill="auto"/>
            <w:vAlign w:val="center"/>
            <w:hideMark/>
          </w:tcPr>
          <w:p w14:paraId="64708014"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2458,39</w:t>
            </w:r>
          </w:p>
        </w:tc>
        <w:tc>
          <w:tcPr>
            <w:tcW w:w="880" w:type="dxa"/>
            <w:tcBorders>
              <w:top w:val="nil"/>
              <w:left w:val="nil"/>
              <w:bottom w:val="single" w:sz="4" w:space="0" w:color="auto"/>
              <w:right w:val="single" w:sz="4" w:space="0" w:color="auto"/>
            </w:tcBorders>
            <w:shd w:val="clear" w:color="auto" w:fill="auto"/>
            <w:vAlign w:val="center"/>
            <w:hideMark/>
          </w:tcPr>
          <w:p w14:paraId="4AEE6671"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2544,43</w:t>
            </w:r>
          </w:p>
        </w:tc>
        <w:tc>
          <w:tcPr>
            <w:tcW w:w="880" w:type="dxa"/>
            <w:tcBorders>
              <w:top w:val="nil"/>
              <w:left w:val="nil"/>
              <w:bottom w:val="single" w:sz="4" w:space="0" w:color="auto"/>
              <w:right w:val="single" w:sz="4" w:space="0" w:color="auto"/>
            </w:tcBorders>
            <w:shd w:val="clear" w:color="auto" w:fill="auto"/>
            <w:vAlign w:val="center"/>
            <w:hideMark/>
          </w:tcPr>
          <w:p w14:paraId="36DCDB76"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2633,49</w:t>
            </w:r>
          </w:p>
        </w:tc>
        <w:tc>
          <w:tcPr>
            <w:tcW w:w="880" w:type="dxa"/>
            <w:tcBorders>
              <w:top w:val="nil"/>
              <w:left w:val="nil"/>
              <w:bottom w:val="single" w:sz="4" w:space="0" w:color="auto"/>
              <w:right w:val="single" w:sz="4" w:space="0" w:color="auto"/>
            </w:tcBorders>
            <w:shd w:val="clear" w:color="auto" w:fill="auto"/>
            <w:vAlign w:val="center"/>
            <w:hideMark/>
          </w:tcPr>
          <w:p w14:paraId="51DC129C"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2725,66</w:t>
            </w:r>
          </w:p>
        </w:tc>
        <w:tc>
          <w:tcPr>
            <w:tcW w:w="819" w:type="dxa"/>
            <w:tcBorders>
              <w:top w:val="nil"/>
              <w:left w:val="nil"/>
              <w:bottom w:val="single" w:sz="4" w:space="0" w:color="auto"/>
              <w:right w:val="single" w:sz="4" w:space="0" w:color="auto"/>
            </w:tcBorders>
            <w:vAlign w:val="center"/>
          </w:tcPr>
          <w:p w14:paraId="02C2D539"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2821,06</w:t>
            </w:r>
          </w:p>
        </w:tc>
      </w:tr>
      <w:tr w:rsidR="00D5495F" w:rsidRPr="009112E9" w14:paraId="50E7CE70" w14:textId="77777777" w:rsidTr="00474389">
        <w:trPr>
          <w:trHeight w:val="870"/>
        </w:trPr>
        <w:tc>
          <w:tcPr>
            <w:tcW w:w="2180" w:type="dxa"/>
            <w:tcBorders>
              <w:top w:val="nil"/>
              <w:left w:val="single" w:sz="4" w:space="0" w:color="auto"/>
              <w:bottom w:val="single" w:sz="4" w:space="0" w:color="auto"/>
              <w:right w:val="single" w:sz="4" w:space="0" w:color="auto"/>
            </w:tcBorders>
            <w:shd w:val="clear" w:color="auto" w:fill="auto"/>
            <w:vAlign w:val="center"/>
            <w:hideMark/>
          </w:tcPr>
          <w:p w14:paraId="07E8CC5A"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9112E9">
              <w:rPr>
                <w:rFonts w:ascii="Times New Roman" w:eastAsia="Times New Roman" w:hAnsi="Times New Roman" w:cs="Times New Roman"/>
                <w:color w:val="000000"/>
                <w:sz w:val="20"/>
                <w:szCs w:val="20"/>
              </w:rPr>
              <w:t>ОАО «ВПК «НПО машиностроение»</w:t>
            </w:r>
          </w:p>
        </w:tc>
        <w:tc>
          <w:tcPr>
            <w:tcW w:w="880" w:type="dxa"/>
            <w:tcBorders>
              <w:top w:val="nil"/>
              <w:left w:val="nil"/>
              <w:bottom w:val="single" w:sz="4" w:space="0" w:color="auto"/>
              <w:right w:val="single" w:sz="4" w:space="0" w:color="auto"/>
            </w:tcBorders>
            <w:shd w:val="clear" w:color="auto" w:fill="auto"/>
            <w:vAlign w:val="center"/>
            <w:hideMark/>
          </w:tcPr>
          <w:p w14:paraId="08F45E5F"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2027,21</w:t>
            </w:r>
          </w:p>
        </w:tc>
        <w:tc>
          <w:tcPr>
            <w:tcW w:w="880" w:type="dxa"/>
            <w:tcBorders>
              <w:top w:val="nil"/>
              <w:left w:val="nil"/>
              <w:bottom w:val="single" w:sz="4" w:space="0" w:color="auto"/>
              <w:right w:val="single" w:sz="4" w:space="0" w:color="auto"/>
            </w:tcBorders>
            <w:shd w:val="clear" w:color="auto" w:fill="auto"/>
            <w:vAlign w:val="center"/>
            <w:hideMark/>
          </w:tcPr>
          <w:p w14:paraId="21D52A40"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2092,08</w:t>
            </w:r>
          </w:p>
        </w:tc>
        <w:tc>
          <w:tcPr>
            <w:tcW w:w="880" w:type="dxa"/>
            <w:tcBorders>
              <w:top w:val="nil"/>
              <w:left w:val="nil"/>
              <w:bottom w:val="single" w:sz="4" w:space="0" w:color="auto"/>
              <w:right w:val="single" w:sz="4" w:space="0" w:color="auto"/>
            </w:tcBorders>
            <w:shd w:val="clear" w:color="auto" w:fill="auto"/>
            <w:vAlign w:val="center"/>
            <w:hideMark/>
          </w:tcPr>
          <w:p w14:paraId="09C28D9F"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2092,08</w:t>
            </w:r>
          </w:p>
        </w:tc>
        <w:tc>
          <w:tcPr>
            <w:tcW w:w="880" w:type="dxa"/>
            <w:tcBorders>
              <w:top w:val="nil"/>
              <w:left w:val="nil"/>
              <w:bottom w:val="single" w:sz="4" w:space="0" w:color="auto"/>
              <w:right w:val="single" w:sz="4" w:space="0" w:color="auto"/>
            </w:tcBorders>
            <w:shd w:val="clear" w:color="auto" w:fill="auto"/>
            <w:vAlign w:val="center"/>
            <w:hideMark/>
          </w:tcPr>
          <w:p w14:paraId="07BFAFB8"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2159,03</w:t>
            </w:r>
          </w:p>
        </w:tc>
        <w:tc>
          <w:tcPr>
            <w:tcW w:w="880" w:type="dxa"/>
            <w:tcBorders>
              <w:top w:val="nil"/>
              <w:left w:val="nil"/>
              <w:bottom w:val="single" w:sz="4" w:space="0" w:color="auto"/>
              <w:right w:val="single" w:sz="4" w:space="0" w:color="auto"/>
            </w:tcBorders>
            <w:shd w:val="clear" w:color="auto" w:fill="auto"/>
            <w:vAlign w:val="center"/>
            <w:hideMark/>
          </w:tcPr>
          <w:p w14:paraId="5FC4E259"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2234,59</w:t>
            </w:r>
          </w:p>
        </w:tc>
        <w:tc>
          <w:tcPr>
            <w:tcW w:w="880" w:type="dxa"/>
            <w:tcBorders>
              <w:top w:val="nil"/>
              <w:left w:val="nil"/>
              <w:bottom w:val="single" w:sz="4" w:space="0" w:color="auto"/>
              <w:right w:val="single" w:sz="4" w:space="0" w:color="auto"/>
            </w:tcBorders>
            <w:shd w:val="clear" w:color="auto" w:fill="auto"/>
            <w:vAlign w:val="center"/>
            <w:hideMark/>
          </w:tcPr>
          <w:p w14:paraId="1F2C50E1"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2312,80</w:t>
            </w:r>
          </w:p>
        </w:tc>
        <w:tc>
          <w:tcPr>
            <w:tcW w:w="880" w:type="dxa"/>
            <w:tcBorders>
              <w:top w:val="nil"/>
              <w:left w:val="nil"/>
              <w:bottom w:val="single" w:sz="4" w:space="0" w:color="auto"/>
              <w:right w:val="single" w:sz="4" w:space="0" w:color="auto"/>
            </w:tcBorders>
            <w:shd w:val="clear" w:color="auto" w:fill="auto"/>
            <w:vAlign w:val="center"/>
            <w:hideMark/>
          </w:tcPr>
          <w:p w14:paraId="02279020"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2393,75</w:t>
            </w:r>
          </w:p>
        </w:tc>
        <w:tc>
          <w:tcPr>
            <w:tcW w:w="880" w:type="dxa"/>
            <w:tcBorders>
              <w:top w:val="nil"/>
              <w:left w:val="nil"/>
              <w:bottom w:val="single" w:sz="4" w:space="0" w:color="auto"/>
              <w:right w:val="single" w:sz="4" w:space="0" w:color="auto"/>
            </w:tcBorders>
            <w:shd w:val="clear" w:color="auto" w:fill="auto"/>
            <w:vAlign w:val="center"/>
            <w:hideMark/>
          </w:tcPr>
          <w:p w14:paraId="42D0BA92"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2477,53</w:t>
            </w:r>
          </w:p>
        </w:tc>
        <w:tc>
          <w:tcPr>
            <w:tcW w:w="880" w:type="dxa"/>
            <w:tcBorders>
              <w:top w:val="nil"/>
              <w:left w:val="nil"/>
              <w:bottom w:val="single" w:sz="4" w:space="0" w:color="auto"/>
              <w:right w:val="single" w:sz="4" w:space="0" w:color="auto"/>
            </w:tcBorders>
            <w:shd w:val="clear" w:color="auto" w:fill="auto"/>
            <w:vAlign w:val="center"/>
            <w:hideMark/>
          </w:tcPr>
          <w:p w14:paraId="5C924D8E"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2564,25</w:t>
            </w:r>
          </w:p>
        </w:tc>
        <w:tc>
          <w:tcPr>
            <w:tcW w:w="880" w:type="dxa"/>
            <w:tcBorders>
              <w:top w:val="nil"/>
              <w:left w:val="nil"/>
              <w:bottom w:val="single" w:sz="4" w:space="0" w:color="auto"/>
              <w:right w:val="single" w:sz="4" w:space="0" w:color="auto"/>
            </w:tcBorders>
            <w:shd w:val="clear" w:color="auto" w:fill="auto"/>
            <w:vAlign w:val="center"/>
            <w:hideMark/>
          </w:tcPr>
          <w:p w14:paraId="73B61B3F"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2654,00</w:t>
            </w:r>
          </w:p>
        </w:tc>
        <w:tc>
          <w:tcPr>
            <w:tcW w:w="880" w:type="dxa"/>
            <w:tcBorders>
              <w:top w:val="nil"/>
              <w:left w:val="nil"/>
              <w:bottom w:val="single" w:sz="4" w:space="0" w:color="auto"/>
              <w:right w:val="single" w:sz="4" w:space="0" w:color="auto"/>
            </w:tcBorders>
            <w:shd w:val="clear" w:color="auto" w:fill="auto"/>
            <w:vAlign w:val="center"/>
            <w:hideMark/>
          </w:tcPr>
          <w:p w14:paraId="2C4037D9"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2746,89</w:t>
            </w:r>
          </w:p>
        </w:tc>
        <w:tc>
          <w:tcPr>
            <w:tcW w:w="880" w:type="dxa"/>
            <w:tcBorders>
              <w:top w:val="nil"/>
              <w:left w:val="nil"/>
              <w:bottom w:val="single" w:sz="4" w:space="0" w:color="auto"/>
              <w:right w:val="single" w:sz="4" w:space="0" w:color="auto"/>
            </w:tcBorders>
            <w:shd w:val="clear" w:color="auto" w:fill="auto"/>
            <w:vAlign w:val="center"/>
            <w:hideMark/>
          </w:tcPr>
          <w:p w14:paraId="36AB5254"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2843,03</w:t>
            </w:r>
          </w:p>
        </w:tc>
        <w:tc>
          <w:tcPr>
            <w:tcW w:w="880" w:type="dxa"/>
            <w:tcBorders>
              <w:top w:val="nil"/>
              <w:left w:val="nil"/>
              <w:bottom w:val="single" w:sz="4" w:space="0" w:color="auto"/>
              <w:right w:val="single" w:sz="4" w:space="0" w:color="auto"/>
            </w:tcBorders>
            <w:shd w:val="clear" w:color="auto" w:fill="auto"/>
            <w:vAlign w:val="center"/>
            <w:hideMark/>
          </w:tcPr>
          <w:p w14:paraId="658239D4"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2942,53</w:t>
            </w:r>
          </w:p>
        </w:tc>
        <w:tc>
          <w:tcPr>
            <w:tcW w:w="880" w:type="dxa"/>
            <w:tcBorders>
              <w:top w:val="nil"/>
              <w:left w:val="nil"/>
              <w:bottom w:val="single" w:sz="4" w:space="0" w:color="auto"/>
              <w:right w:val="single" w:sz="4" w:space="0" w:color="auto"/>
            </w:tcBorders>
            <w:shd w:val="clear" w:color="auto" w:fill="auto"/>
            <w:vAlign w:val="center"/>
            <w:hideMark/>
          </w:tcPr>
          <w:p w14:paraId="4FF167A3"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3045,52</w:t>
            </w:r>
          </w:p>
        </w:tc>
        <w:tc>
          <w:tcPr>
            <w:tcW w:w="880" w:type="dxa"/>
            <w:tcBorders>
              <w:top w:val="nil"/>
              <w:left w:val="nil"/>
              <w:bottom w:val="single" w:sz="4" w:space="0" w:color="auto"/>
              <w:right w:val="single" w:sz="4" w:space="0" w:color="auto"/>
            </w:tcBorders>
            <w:shd w:val="clear" w:color="auto" w:fill="auto"/>
            <w:vAlign w:val="center"/>
            <w:hideMark/>
          </w:tcPr>
          <w:p w14:paraId="7B21A816"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3152,11</w:t>
            </w:r>
          </w:p>
        </w:tc>
        <w:tc>
          <w:tcPr>
            <w:tcW w:w="880" w:type="dxa"/>
            <w:tcBorders>
              <w:top w:val="nil"/>
              <w:left w:val="nil"/>
              <w:bottom w:val="single" w:sz="4" w:space="0" w:color="auto"/>
              <w:right w:val="single" w:sz="4" w:space="0" w:color="auto"/>
            </w:tcBorders>
            <w:shd w:val="clear" w:color="auto" w:fill="auto"/>
            <w:vAlign w:val="center"/>
            <w:hideMark/>
          </w:tcPr>
          <w:p w14:paraId="553A45F5"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3262,44</w:t>
            </w:r>
          </w:p>
        </w:tc>
        <w:tc>
          <w:tcPr>
            <w:tcW w:w="880" w:type="dxa"/>
            <w:tcBorders>
              <w:top w:val="nil"/>
              <w:left w:val="nil"/>
              <w:bottom w:val="single" w:sz="4" w:space="0" w:color="auto"/>
              <w:right w:val="single" w:sz="4" w:space="0" w:color="auto"/>
            </w:tcBorders>
            <w:shd w:val="clear" w:color="auto" w:fill="auto"/>
            <w:vAlign w:val="center"/>
            <w:hideMark/>
          </w:tcPr>
          <w:p w14:paraId="379AAC7C"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3376,62</w:t>
            </w:r>
          </w:p>
        </w:tc>
        <w:tc>
          <w:tcPr>
            <w:tcW w:w="880" w:type="dxa"/>
            <w:tcBorders>
              <w:top w:val="nil"/>
              <w:left w:val="nil"/>
              <w:bottom w:val="single" w:sz="4" w:space="0" w:color="auto"/>
              <w:right w:val="single" w:sz="4" w:space="0" w:color="auto"/>
            </w:tcBorders>
            <w:shd w:val="clear" w:color="auto" w:fill="auto"/>
            <w:vAlign w:val="center"/>
            <w:hideMark/>
          </w:tcPr>
          <w:p w14:paraId="43D7DAC7"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3494,81</w:t>
            </w:r>
          </w:p>
        </w:tc>
        <w:tc>
          <w:tcPr>
            <w:tcW w:w="880" w:type="dxa"/>
            <w:tcBorders>
              <w:top w:val="nil"/>
              <w:left w:val="nil"/>
              <w:bottom w:val="single" w:sz="4" w:space="0" w:color="auto"/>
              <w:right w:val="single" w:sz="4" w:space="0" w:color="auto"/>
            </w:tcBorders>
            <w:shd w:val="clear" w:color="auto" w:fill="auto"/>
            <w:vAlign w:val="center"/>
            <w:hideMark/>
          </w:tcPr>
          <w:p w14:paraId="4AF0D3F1"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3617,12</w:t>
            </w:r>
          </w:p>
        </w:tc>
        <w:tc>
          <w:tcPr>
            <w:tcW w:w="819" w:type="dxa"/>
            <w:tcBorders>
              <w:top w:val="nil"/>
              <w:left w:val="nil"/>
              <w:bottom w:val="single" w:sz="4" w:space="0" w:color="auto"/>
              <w:right w:val="single" w:sz="4" w:space="0" w:color="auto"/>
            </w:tcBorders>
            <w:vAlign w:val="center"/>
          </w:tcPr>
          <w:p w14:paraId="13FFA19D"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3743,72</w:t>
            </w:r>
          </w:p>
        </w:tc>
      </w:tr>
      <w:tr w:rsidR="00D5495F" w14:paraId="3826EC46" w14:textId="77777777" w:rsidTr="00474389">
        <w:trPr>
          <w:trHeight w:val="255"/>
        </w:trPr>
        <w:tc>
          <w:tcPr>
            <w:tcW w:w="19719" w:type="dxa"/>
            <w:gridSpan w:val="21"/>
            <w:tcBorders>
              <w:top w:val="single" w:sz="4" w:space="0" w:color="auto"/>
              <w:left w:val="single" w:sz="4" w:space="0" w:color="auto"/>
              <w:bottom w:val="single" w:sz="4" w:space="0" w:color="auto"/>
              <w:right w:val="single" w:sz="4" w:space="0" w:color="auto"/>
            </w:tcBorders>
            <w:shd w:val="clear" w:color="auto" w:fill="auto"/>
            <w:vAlign w:val="center"/>
            <w:hideMark/>
          </w:tcPr>
          <w:p w14:paraId="67E786B0" w14:textId="77777777" w:rsidR="00D5495F" w:rsidRDefault="00D5495F" w:rsidP="00474389">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w:t>
            </w:r>
            <w:r w:rsidRPr="009112E9">
              <w:rPr>
                <w:rFonts w:ascii="Times New Roman" w:eastAsia="Times New Roman" w:hAnsi="Times New Roman" w:cs="Times New Roman"/>
                <w:color w:val="000000"/>
                <w:sz w:val="20"/>
                <w:szCs w:val="20"/>
              </w:rPr>
              <w:t xml:space="preserve"> вариант развития</w:t>
            </w:r>
          </w:p>
        </w:tc>
      </w:tr>
      <w:tr w:rsidR="00D5495F" w:rsidRPr="009112E9" w14:paraId="29F4456A" w14:textId="77777777" w:rsidTr="00474389">
        <w:trPr>
          <w:trHeight w:val="420"/>
        </w:trPr>
        <w:tc>
          <w:tcPr>
            <w:tcW w:w="2180" w:type="dxa"/>
            <w:tcBorders>
              <w:top w:val="nil"/>
              <w:left w:val="single" w:sz="4" w:space="0" w:color="auto"/>
              <w:bottom w:val="single" w:sz="4" w:space="0" w:color="auto"/>
              <w:right w:val="single" w:sz="4" w:space="0" w:color="auto"/>
            </w:tcBorders>
            <w:shd w:val="clear" w:color="auto" w:fill="auto"/>
            <w:vAlign w:val="center"/>
            <w:hideMark/>
          </w:tcPr>
          <w:p w14:paraId="48430734"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9112E9">
              <w:rPr>
                <w:rFonts w:ascii="Times New Roman" w:eastAsia="Times New Roman" w:hAnsi="Times New Roman" w:cs="Times New Roman"/>
                <w:color w:val="000000"/>
                <w:sz w:val="20"/>
                <w:szCs w:val="20"/>
              </w:rPr>
              <w:t>ООО "РСК"</w:t>
            </w:r>
          </w:p>
        </w:tc>
        <w:tc>
          <w:tcPr>
            <w:tcW w:w="880" w:type="dxa"/>
            <w:tcBorders>
              <w:top w:val="nil"/>
              <w:left w:val="nil"/>
              <w:bottom w:val="single" w:sz="4" w:space="0" w:color="auto"/>
              <w:right w:val="single" w:sz="4" w:space="0" w:color="auto"/>
            </w:tcBorders>
            <w:shd w:val="clear" w:color="auto" w:fill="auto"/>
            <w:vAlign w:val="center"/>
            <w:hideMark/>
          </w:tcPr>
          <w:p w14:paraId="4E78448F"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2079,27</w:t>
            </w:r>
          </w:p>
        </w:tc>
        <w:tc>
          <w:tcPr>
            <w:tcW w:w="880" w:type="dxa"/>
            <w:tcBorders>
              <w:top w:val="nil"/>
              <w:left w:val="nil"/>
              <w:bottom w:val="single" w:sz="4" w:space="0" w:color="auto"/>
              <w:right w:val="single" w:sz="4" w:space="0" w:color="auto"/>
            </w:tcBorders>
            <w:shd w:val="clear" w:color="auto" w:fill="auto"/>
            <w:vAlign w:val="center"/>
            <w:hideMark/>
          </w:tcPr>
          <w:p w14:paraId="76EB06A6" w14:textId="77777777" w:rsidR="00D5495F" w:rsidRPr="001561FB"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2160,36</w:t>
            </w:r>
          </w:p>
        </w:tc>
        <w:tc>
          <w:tcPr>
            <w:tcW w:w="880" w:type="dxa"/>
            <w:tcBorders>
              <w:top w:val="nil"/>
              <w:left w:val="nil"/>
              <w:bottom w:val="single" w:sz="4" w:space="0" w:color="auto"/>
              <w:right w:val="single" w:sz="4" w:space="0" w:color="auto"/>
            </w:tcBorders>
            <w:shd w:val="clear" w:color="auto" w:fill="auto"/>
            <w:vAlign w:val="center"/>
            <w:hideMark/>
          </w:tcPr>
          <w:p w14:paraId="316B134E" w14:textId="77777777" w:rsidR="00D5495F" w:rsidRPr="001561FB"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2244,62</w:t>
            </w:r>
          </w:p>
        </w:tc>
        <w:tc>
          <w:tcPr>
            <w:tcW w:w="880" w:type="dxa"/>
            <w:tcBorders>
              <w:top w:val="nil"/>
              <w:left w:val="nil"/>
              <w:bottom w:val="single" w:sz="4" w:space="0" w:color="auto"/>
              <w:right w:val="single" w:sz="4" w:space="0" w:color="auto"/>
            </w:tcBorders>
            <w:shd w:val="clear" w:color="auto" w:fill="auto"/>
            <w:vAlign w:val="center"/>
            <w:hideMark/>
          </w:tcPr>
          <w:p w14:paraId="73D05AB2" w14:textId="77777777" w:rsidR="00D5495F" w:rsidRPr="001561FB"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2332,16</w:t>
            </w:r>
          </w:p>
        </w:tc>
        <w:tc>
          <w:tcPr>
            <w:tcW w:w="880" w:type="dxa"/>
            <w:tcBorders>
              <w:top w:val="nil"/>
              <w:left w:val="nil"/>
              <w:bottom w:val="single" w:sz="4" w:space="0" w:color="auto"/>
              <w:right w:val="single" w:sz="4" w:space="0" w:color="auto"/>
            </w:tcBorders>
            <w:shd w:val="clear" w:color="auto" w:fill="auto"/>
            <w:vAlign w:val="center"/>
            <w:hideMark/>
          </w:tcPr>
          <w:p w14:paraId="1B3443D2" w14:textId="77777777" w:rsidR="00D5495F" w:rsidRPr="001561FB"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2423,11</w:t>
            </w:r>
          </w:p>
        </w:tc>
        <w:tc>
          <w:tcPr>
            <w:tcW w:w="880" w:type="dxa"/>
            <w:tcBorders>
              <w:top w:val="nil"/>
              <w:left w:val="nil"/>
              <w:bottom w:val="single" w:sz="4" w:space="0" w:color="auto"/>
              <w:right w:val="single" w:sz="4" w:space="0" w:color="auto"/>
            </w:tcBorders>
            <w:shd w:val="clear" w:color="auto" w:fill="auto"/>
            <w:vAlign w:val="center"/>
            <w:hideMark/>
          </w:tcPr>
          <w:p w14:paraId="3F1A8B28" w14:textId="77777777" w:rsidR="00D5495F" w:rsidRPr="001561FB"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2517,61</w:t>
            </w:r>
          </w:p>
        </w:tc>
        <w:tc>
          <w:tcPr>
            <w:tcW w:w="880" w:type="dxa"/>
            <w:tcBorders>
              <w:top w:val="nil"/>
              <w:left w:val="nil"/>
              <w:bottom w:val="single" w:sz="4" w:space="0" w:color="auto"/>
              <w:right w:val="single" w:sz="4" w:space="0" w:color="auto"/>
            </w:tcBorders>
            <w:shd w:val="clear" w:color="auto" w:fill="auto"/>
            <w:vAlign w:val="center"/>
            <w:hideMark/>
          </w:tcPr>
          <w:p w14:paraId="78595C63" w14:textId="77777777" w:rsidR="00D5495F" w:rsidRPr="001561FB"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2615,80</w:t>
            </w:r>
          </w:p>
        </w:tc>
        <w:tc>
          <w:tcPr>
            <w:tcW w:w="880" w:type="dxa"/>
            <w:tcBorders>
              <w:top w:val="nil"/>
              <w:left w:val="nil"/>
              <w:bottom w:val="single" w:sz="4" w:space="0" w:color="auto"/>
              <w:right w:val="single" w:sz="4" w:space="0" w:color="auto"/>
            </w:tcBorders>
            <w:shd w:val="clear" w:color="auto" w:fill="auto"/>
            <w:vAlign w:val="center"/>
            <w:hideMark/>
          </w:tcPr>
          <w:p w14:paraId="173A4086" w14:textId="77777777" w:rsidR="00D5495F" w:rsidRPr="001561FB"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2717,81</w:t>
            </w:r>
          </w:p>
        </w:tc>
        <w:tc>
          <w:tcPr>
            <w:tcW w:w="880" w:type="dxa"/>
            <w:tcBorders>
              <w:top w:val="nil"/>
              <w:left w:val="nil"/>
              <w:bottom w:val="single" w:sz="4" w:space="0" w:color="auto"/>
              <w:right w:val="single" w:sz="4" w:space="0" w:color="auto"/>
            </w:tcBorders>
            <w:shd w:val="clear" w:color="auto" w:fill="auto"/>
            <w:vAlign w:val="center"/>
            <w:hideMark/>
          </w:tcPr>
          <w:p w14:paraId="30CA0037" w14:textId="77777777" w:rsidR="00D5495F" w:rsidRPr="001561FB"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2823,81</w:t>
            </w:r>
          </w:p>
        </w:tc>
        <w:tc>
          <w:tcPr>
            <w:tcW w:w="880" w:type="dxa"/>
            <w:tcBorders>
              <w:top w:val="nil"/>
              <w:left w:val="nil"/>
              <w:bottom w:val="single" w:sz="4" w:space="0" w:color="auto"/>
              <w:right w:val="single" w:sz="4" w:space="0" w:color="auto"/>
            </w:tcBorders>
            <w:shd w:val="clear" w:color="auto" w:fill="auto"/>
            <w:vAlign w:val="center"/>
            <w:hideMark/>
          </w:tcPr>
          <w:p w14:paraId="507705E9" w14:textId="77777777" w:rsidR="00D5495F" w:rsidRPr="001561FB"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2933,94</w:t>
            </w:r>
          </w:p>
        </w:tc>
        <w:tc>
          <w:tcPr>
            <w:tcW w:w="880" w:type="dxa"/>
            <w:tcBorders>
              <w:top w:val="nil"/>
              <w:left w:val="nil"/>
              <w:bottom w:val="single" w:sz="4" w:space="0" w:color="auto"/>
              <w:right w:val="single" w:sz="4" w:space="0" w:color="auto"/>
            </w:tcBorders>
            <w:shd w:val="clear" w:color="auto" w:fill="auto"/>
            <w:vAlign w:val="center"/>
            <w:hideMark/>
          </w:tcPr>
          <w:p w14:paraId="012AA3E0" w14:textId="77777777" w:rsidR="00D5495F" w:rsidRPr="001561FB"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3048,36</w:t>
            </w:r>
          </w:p>
        </w:tc>
        <w:tc>
          <w:tcPr>
            <w:tcW w:w="880" w:type="dxa"/>
            <w:tcBorders>
              <w:top w:val="nil"/>
              <w:left w:val="nil"/>
              <w:bottom w:val="single" w:sz="4" w:space="0" w:color="auto"/>
              <w:right w:val="single" w:sz="4" w:space="0" w:color="auto"/>
            </w:tcBorders>
            <w:shd w:val="clear" w:color="auto" w:fill="auto"/>
            <w:vAlign w:val="center"/>
            <w:hideMark/>
          </w:tcPr>
          <w:p w14:paraId="5BDD6EE3" w14:textId="77777777" w:rsidR="00D5495F" w:rsidRPr="001561FB"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3167,25</w:t>
            </w:r>
          </w:p>
        </w:tc>
        <w:tc>
          <w:tcPr>
            <w:tcW w:w="880" w:type="dxa"/>
            <w:tcBorders>
              <w:top w:val="nil"/>
              <w:left w:val="nil"/>
              <w:bottom w:val="single" w:sz="4" w:space="0" w:color="auto"/>
              <w:right w:val="single" w:sz="4" w:space="0" w:color="auto"/>
            </w:tcBorders>
            <w:shd w:val="clear" w:color="auto" w:fill="auto"/>
            <w:vAlign w:val="center"/>
            <w:hideMark/>
          </w:tcPr>
          <w:p w14:paraId="58F3E23E"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3290,77</w:t>
            </w:r>
          </w:p>
        </w:tc>
        <w:tc>
          <w:tcPr>
            <w:tcW w:w="880" w:type="dxa"/>
            <w:tcBorders>
              <w:top w:val="nil"/>
              <w:left w:val="nil"/>
              <w:bottom w:val="single" w:sz="4" w:space="0" w:color="auto"/>
              <w:right w:val="single" w:sz="4" w:space="0" w:color="auto"/>
            </w:tcBorders>
            <w:shd w:val="clear" w:color="auto" w:fill="auto"/>
            <w:vAlign w:val="center"/>
            <w:hideMark/>
          </w:tcPr>
          <w:p w14:paraId="1F3B396B"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3419,11</w:t>
            </w:r>
          </w:p>
        </w:tc>
        <w:tc>
          <w:tcPr>
            <w:tcW w:w="880" w:type="dxa"/>
            <w:tcBorders>
              <w:top w:val="nil"/>
              <w:left w:val="nil"/>
              <w:bottom w:val="single" w:sz="4" w:space="0" w:color="auto"/>
              <w:right w:val="single" w:sz="4" w:space="0" w:color="auto"/>
            </w:tcBorders>
            <w:shd w:val="clear" w:color="auto" w:fill="auto"/>
            <w:vAlign w:val="center"/>
            <w:hideMark/>
          </w:tcPr>
          <w:p w14:paraId="3E168FFE"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3552,45</w:t>
            </w:r>
          </w:p>
        </w:tc>
        <w:tc>
          <w:tcPr>
            <w:tcW w:w="880" w:type="dxa"/>
            <w:tcBorders>
              <w:top w:val="nil"/>
              <w:left w:val="nil"/>
              <w:bottom w:val="single" w:sz="4" w:space="0" w:color="auto"/>
              <w:right w:val="single" w:sz="4" w:space="0" w:color="auto"/>
            </w:tcBorders>
            <w:shd w:val="clear" w:color="auto" w:fill="auto"/>
            <w:vAlign w:val="center"/>
            <w:hideMark/>
          </w:tcPr>
          <w:p w14:paraId="029EE01D"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3691,00</w:t>
            </w:r>
          </w:p>
        </w:tc>
        <w:tc>
          <w:tcPr>
            <w:tcW w:w="880" w:type="dxa"/>
            <w:tcBorders>
              <w:top w:val="nil"/>
              <w:left w:val="nil"/>
              <w:bottom w:val="single" w:sz="4" w:space="0" w:color="auto"/>
              <w:right w:val="single" w:sz="4" w:space="0" w:color="auto"/>
            </w:tcBorders>
            <w:shd w:val="clear" w:color="auto" w:fill="auto"/>
            <w:vAlign w:val="center"/>
            <w:hideMark/>
          </w:tcPr>
          <w:p w14:paraId="24086E09"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3834,95</w:t>
            </w:r>
          </w:p>
        </w:tc>
        <w:tc>
          <w:tcPr>
            <w:tcW w:w="880" w:type="dxa"/>
            <w:tcBorders>
              <w:top w:val="nil"/>
              <w:left w:val="nil"/>
              <w:bottom w:val="single" w:sz="4" w:space="0" w:color="auto"/>
              <w:right w:val="single" w:sz="4" w:space="0" w:color="auto"/>
            </w:tcBorders>
            <w:shd w:val="clear" w:color="auto" w:fill="auto"/>
            <w:vAlign w:val="center"/>
            <w:hideMark/>
          </w:tcPr>
          <w:p w14:paraId="72721D45"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3984,51</w:t>
            </w:r>
          </w:p>
        </w:tc>
        <w:tc>
          <w:tcPr>
            <w:tcW w:w="880" w:type="dxa"/>
            <w:tcBorders>
              <w:top w:val="nil"/>
              <w:left w:val="nil"/>
              <w:bottom w:val="single" w:sz="4" w:space="0" w:color="auto"/>
              <w:right w:val="single" w:sz="4" w:space="0" w:color="auto"/>
            </w:tcBorders>
            <w:shd w:val="clear" w:color="auto" w:fill="auto"/>
            <w:vAlign w:val="center"/>
            <w:hideMark/>
          </w:tcPr>
          <w:p w14:paraId="1ED9D448"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4139,91</w:t>
            </w:r>
          </w:p>
        </w:tc>
        <w:tc>
          <w:tcPr>
            <w:tcW w:w="819" w:type="dxa"/>
            <w:tcBorders>
              <w:top w:val="nil"/>
              <w:left w:val="nil"/>
              <w:bottom w:val="single" w:sz="4" w:space="0" w:color="auto"/>
              <w:right w:val="single" w:sz="4" w:space="0" w:color="auto"/>
            </w:tcBorders>
            <w:vAlign w:val="center"/>
          </w:tcPr>
          <w:p w14:paraId="25B19D82"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4301,36</w:t>
            </w:r>
          </w:p>
        </w:tc>
      </w:tr>
      <w:tr w:rsidR="00D5495F" w:rsidRPr="009112E9" w14:paraId="4D304E22" w14:textId="77777777" w:rsidTr="00474389">
        <w:trPr>
          <w:trHeight w:val="780"/>
        </w:trPr>
        <w:tc>
          <w:tcPr>
            <w:tcW w:w="2180" w:type="dxa"/>
            <w:tcBorders>
              <w:top w:val="nil"/>
              <w:left w:val="single" w:sz="4" w:space="0" w:color="auto"/>
              <w:bottom w:val="single" w:sz="4" w:space="0" w:color="auto"/>
              <w:right w:val="single" w:sz="4" w:space="0" w:color="auto"/>
            </w:tcBorders>
            <w:shd w:val="clear" w:color="auto" w:fill="auto"/>
            <w:vAlign w:val="center"/>
            <w:hideMark/>
          </w:tcPr>
          <w:p w14:paraId="1B17CE66"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9112E9">
              <w:rPr>
                <w:rFonts w:ascii="Times New Roman" w:eastAsia="Times New Roman" w:hAnsi="Times New Roman" w:cs="Times New Roman"/>
                <w:color w:val="000000"/>
                <w:sz w:val="20"/>
                <w:szCs w:val="20"/>
              </w:rPr>
              <w:t>ФКУ «ЦОБХР МВД России»</w:t>
            </w:r>
          </w:p>
        </w:tc>
        <w:tc>
          <w:tcPr>
            <w:tcW w:w="880" w:type="dxa"/>
            <w:tcBorders>
              <w:top w:val="nil"/>
              <w:left w:val="nil"/>
              <w:bottom w:val="single" w:sz="4" w:space="0" w:color="auto"/>
              <w:right w:val="single" w:sz="4" w:space="0" w:color="auto"/>
            </w:tcBorders>
            <w:shd w:val="clear" w:color="auto" w:fill="auto"/>
            <w:vAlign w:val="center"/>
            <w:hideMark/>
          </w:tcPr>
          <w:p w14:paraId="7B55DF31"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1527,59</w:t>
            </w:r>
          </w:p>
        </w:tc>
        <w:tc>
          <w:tcPr>
            <w:tcW w:w="880" w:type="dxa"/>
            <w:tcBorders>
              <w:top w:val="nil"/>
              <w:left w:val="nil"/>
              <w:bottom w:val="single" w:sz="4" w:space="0" w:color="auto"/>
              <w:right w:val="single" w:sz="4" w:space="0" w:color="auto"/>
            </w:tcBorders>
            <w:shd w:val="clear" w:color="auto" w:fill="auto"/>
            <w:vAlign w:val="center"/>
            <w:hideMark/>
          </w:tcPr>
          <w:p w14:paraId="28604739"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1581,06</w:t>
            </w:r>
          </w:p>
        </w:tc>
        <w:tc>
          <w:tcPr>
            <w:tcW w:w="880" w:type="dxa"/>
            <w:tcBorders>
              <w:top w:val="nil"/>
              <w:left w:val="nil"/>
              <w:bottom w:val="single" w:sz="4" w:space="0" w:color="auto"/>
              <w:right w:val="single" w:sz="4" w:space="0" w:color="auto"/>
            </w:tcBorders>
            <w:shd w:val="clear" w:color="auto" w:fill="auto"/>
            <w:vAlign w:val="center"/>
            <w:hideMark/>
          </w:tcPr>
          <w:p w14:paraId="10992941"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1581,06</w:t>
            </w:r>
          </w:p>
        </w:tc>
        <w:tc>
          <w:tcPr>
            <w:tcW w:w="880" w:type="dxa"/>
            <w:tcBorders>
              <w:top w:val="nil"/>
              <w:left w:val="nil"/>
              <w:bottom w:val="single" w:sz="4" w:space="0" w:color="auto"/>
              <w:right w:val="single" w:sz="4" w:space="0" w:color="auto"/>
            </w:tcBorders>
            <w:shd w:val="clear" w:color="auto" w:fill="auto"/>
            <w:vAlign w:val="center"/>
            <w:hideMark/>
          </w:tcPr>
          <w:p w14:paraId="5ED06A65"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1636,39</w:t>
            </w:r>
          </w:p>
        </w:tc>
        <w:tc>
          <w:tcPr>
            <w:tcW w:w="880" w:type="dxa"/>
            <w:tcBorders>
              <w:top w:val="nil"/>
              <w:left w:val="nil"/>
              <w:bottom w:val="single" w:sz="4" w:space="0" w:color="auto"/>
              <w:right w:val="single" w:sz="4" w:space="0" w:color="auto"/>
            </w:tcBorders>
            <w:shd w:val="clear" w:color="auto" w:fill="auto"/>
            <w:vAlign w:val="center"/>
            <w:hideMark/>
          </w:tcPr>
          <w:p w14:paraId="7C8E7EFA"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1693,67</w:t>
            </w:r>
          </w:p>
        </w:tc>
        <w:tc>
          <w:tcPr>
            <w:tcW w:w="880" w:type="dxa"/>
            <w:tcBorders>
              <w:top w:val="nil"/>
              <w:left w:val="nil"/>
              <w:bottom w:val="single" w:sz="4" w:space="0" w:color="auto"/>
              <w:right w:val="single" w:sz="4" w:space="0" w:color="auto"/>
            </w:tcBorders>
            <w:shd w:val="clear" w:color="auto" w:fill="auto"/>
            <w:vAlign w:val="center"/>
            <w:hideMark/>
          </w:tcPr>
          <w:p w14:paraId="01AA384E"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1752,94</w:t>
            </w:r>
          </w:p>
        </w:tc>
        <w:tc>
          <w:tcPr>
            <w:tcW w:w="880" w:type="dxa"/>
            <w:tcBorders>
              <w:top w:val="nil"/>
              <w:left w:val="nil"/>
              <w:bottom w:val="single" w:sz="4" w:space="0" w:color="auto"/>
              <w:right w:val="single" w:sz="4" w:space="0" w:color="auto"/>
            </w:tcBorders>
            <w:shd w:val="clear" w:color="auto" w:fill="auto"/>
            <w:vAlign w:val="center"/>
            <w:hideMark/>
          </w:tcPr>
          <w:p w14:paraId="7A3EC8FF"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1814,30</w:t>
            </w:r>
          </w:p>
        </w:tc>
        <w:tc>
          <w:tcPr>
            <w:tcW w:w="880" w:type="dxa"/>
            <w:tcBorders>
              <w:top w:val="nil"/>
              <w:left w:val="nil"/>
              <w:bottom w:val="single" w:sz="4" w:space="0" w:color="auto"/>
              <w:right w:val="single" w:sz="4" w:space="0" w:color="auto"/>
            </w:tcBorders>
            <w:shd w:val="clear" w:color="auto" w:fill="auto"/>
            <w:vAlign w:val="center"/>
            <w:hideMark/>
          </w:tcPr>
          <w:p w14:paraId="55B1D579"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1877,80</w:t>
            </w:r>
          </w:p>
        </w:tc>
        <w:tc>
          <w:tcPr>
            <w:tcW w:w="880" w:type="dxa"/>
            <w:tcBorders>
              <w:top w:val="nil"/>
              <w:left w:val="nil"/>
              <w:bottom w:val="single" w:sz="4" w:space="0" w:color="auto"/>
              <w:right w:val="single" w:sz="4" w:space="0" w:color="auto"/>
            </w:tcBorders>
            <w:shd w:val="clear" w:color="auto" w:fill="auto"/>
            <w:vAlign w:val="center"/>
            <w:hideMark/>
          </w:tcPr>
          <w:p w14:paraId="22576B7C"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1943,52</w:t>
            </w:r>
          </w:p>
        </w:tc>
        <w:tc>
          <w:tcPr>
            <w:tcW w:w="880" w:type="dxa"/>
            <w:tcBorders>
              <w:top w:val="nil"/>
              <w:left w:val="nil"/>
              <w:bottom w:val="single" w:sz="4" w:space="0" w:color="auto"/>
              <w:right w:val="single" w:sz="4" w:space="0" w:color="auto"/>
            </w:tcBorders>
            <w:shd w:val="clear" w:color="auto" w:fill="auto"/>
            <w:vAlign w:val="center"/>
            <w:hideMark/>
          </w:tcPr>
          <w:p w14:paraId="0EC33670"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2011,54</w:t>
            </w:r>
          </w:p>
        </w:tc>
        <w:tc>
          <w:tcPr>
            <w:tcW w:w="880" w:type="dxa"/>
            <w:tcBorders>
              <w:top w:val="nil"/>
              <w:left w:val="nil"/>
              <w:bottom w:val="single" w:sz="4" w:space="0" w:color="auto"/>
              <w:right w:val="single" w:sz="4" w:space="0" w:color="auto"/>
            </w:tcBorders>
            <w:shd w:val="clear" w:color="auto" w:fill="auto"/>
            <w:vAlign w:val="center"/>
            <w:hideMark/>
          </w:tcPr>
          <w:p w14:paraId="720C179D"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2081,95</w:t>
            </w:r>
          </w:p>
        </w:tc>
        <w:tc>
          <w:tcPr>
            <w:tcW w:w="880" w:type="dxa"/>
            <w:tcBorders>
              <w:top w:val="nil"/>
              <w:left w:val="nil"/>
              <w:bottom w:val="single" w:sz="4" w:space="0" w:color="auto"/>
              <w:right w:val="single" w:sz="4" w:space="0" w:color="auto"/>
            </w:tcBorders>
            <w:shd w:val="clear" w:color="auto" w:fill="auto"/>
            <w:vAlign w:val="center"/>
            <w:hideMark/>
          </w:tcPr>
          <w:p w14:paraId="54F2D353"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2154,82</w:t>
            </w:r>
          </w:p>
        </w:tc>
        <w:tc>
          <w:tcPr>
            <w:tcW w:w="880" w:type="dxa"/>
            <w:tcBorders>
              <w:top w:val="nil"/>
              <w:left w:val="nil"/>
              <w:bottom w:val="single" w:sz="4" w:space="0" w:color="auto"/>
              <w:right w:val="single" w:sz="4" w:space="0" w:color="auto"/>
            </w:tcBorders>
            <w:shd w:val="clear" w:color="auto" w:fill="auto"/>
            <w:vAlign w:val="center"/>
            <w:hideMark/>
          </w:tcPr>
          <w:p w14:paraId="02A20992"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2230,24</w:t>
            </w:r>
          </w:p>
        </w:tc>
        <w:tc>
          <w:tcPr>
            <w:tcW w:w="880" w:type="dxa"/>
            <w:tcBorders>
              <w:top w:val="nil"/>
              <w:left w:val="nil"/>
              <w:bottom w:val="single" w:sz="4" w:space="0" w:color="auto"/>
              <w:right w:val="single" w:sz="4" w:space="0" w:color="auto"/>
            </w:tcBorders>
            <w:shd w:val="clear" w:color="auto" w:fill="auto"/>
            <w:vAlign w:val="center"/>
            <w:hideMark/>
          </w:tcPr>
          <w:p w14:paraId="1D55E787"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2308,29</w:t>
            </w:r>
          </w:p>
        </w:tc>
        <w:tc>
          <w:tcPr>
            <w:tcW w:w="880" w:type="dxa"/>
            <w:tcBorders>
              <w:top w:val="nil"/>
              <w:left w:val="nil"/>
              <w:bottom w:val="single" w:sz="4" w:space="0" w:color="auto"/>
              <w:right w:val="single" w:sz="4" w:space="0" w:color="auto"/>
            </w:tcBorders>
            <w:shd w:val="clear" w:color="auto" w:fill="auto"/>
            <w:vAlign w:val="center"/>
            <w:hideMark/>
          </w:tcPr>
          <w:p w14:paraId="039FF673"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2389,08</w:t>
            </w:r>
          </w:p>
        </w:tc>
        <w:tc>
          <w:tcPr>
            <w:tcW w:w="880" w:type="dxa"/>
            <w:tcBorders>
              <w:top w:val="nil"/>
              <w:left w:val="nil"/>
              <w:bottom w:val="single" w:sz="4" w:space="0" w:color="auto"/>
              <w:right w:val="single" w:sz="4" w:space="0" w:color="auto"/>
            </w:tcBorders>
            <w:shd w:val="clear" w:color="auto" w:fill="auto"/>
            <w:vAlign w:val="center"/>
            <w:hideMark/>
          </w:tcPr>
          <w:p w14:paraId="2ABE3A13"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2472,70</w:t>
            </w:r>
          </w:p>
        </w:tc>
        <w:tc>
          <w:tcPr>
            <w:tcW w:w="880" w:type="dxa"/>
            <w:tcBorders>
              <w:top w:val="nil"/>
              <w:left w:val="nil"/>
              <w:bottom w:val="single" w:sz="4" w:space="0" w:color="auto"/>
              <w:right w:val="single" w:sz="4" w:space="0" w:color="auto"/>
            </w:tcBorders>
            <w:shd w:val="clear" w:color="auto" w:fill="auto"/>
            <w:vAlign w:val="center"/>
            <w:hideMark/>
          </w:tcPr>
          <w:p w14:paraId="5EC6A964"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2559,25</w:t>
            </w:r>
          </w:p>
        </w:tc>
        <w:tc>
          <w:tcPr>
            <w:tcW w:w="880" w:type="dxa"/>
            <w:tcBorders>
              <w:top w:val="nil"/>
              <w:left w:val="nil"/>
              <w:bottom w:val="single" w:sz="4" w:space="0" w:color="auto"/>
              <w:right w:val="single" w:sz="4" w:space="0" w:color="auto"/>
            </w:tcBorders>
            <w:shd w:val="clear" w:color="auto" w:fill="auto"/>
            <w:vAlign w:val="center"/>
            <w:hideMark/>
          </w:tcPr>
          <w:p w14:paraId="065D4DE7"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2648,82</w:t>
            </w:r>
          </w:p>
        </w:tc>
        <w:tc>
          <w:tcPr>
            <w:tcW w:w="880" w:type="dxa"/>
            <w:tcBorders>
              <w:top w:val="nil"/>
              <w:left w:val="nil"/>
              <w:bottom w:val="single" w:sz="4" w:space="0" w:color="auto"/>
              <w:right w:val="single" w:sz="4" w:space="0" w:color="auto"/>
            </w:tcBorders>
            <w:shd w:val="clear" w:color="auto" w:fill="auto"/>
            <w:vAlign w:val="center"/>
            <w:hideMark/>
          </w:tcPr>
          <w:p w14:paraId="448251F6"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2741,53</w:t>
            </w:r>
          </w:p>
        </w:tc>
        <w:tc>
          <w:tcPr>
            <w:tcW w:w="819" w:type="dxa"/>
            <w:tcBorders>
              <w:top w:val="nil"/>
              <w:left w:val="nil"/>
              <w:bottom w:val="single" w:sz="4" w:space="0" w:color="auto"/>
              <w:right w:val="single" w:sz="4" w:space="0" w:color="auto"/>
            </w:tcBorders>
            <w:vAlign w:val="center"/>
          </w:tcPr>
          <w:p w14:paraId="568F294D"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2837,48</w:t>
            </w:r>
          </w:p>
        </w:tc>
      </w:tr>
      <w:tr w:rsidR="00D5495F" w:rsidRPr="009112E9" w14:paraId="23426B79" w14:textId="77777777" w:rsidTr="00474389">
        <w:trPr>
          <w:trHeight w:val="70"/>
        </w:trPr>
        <w:tc>
          <w:tcPr>
            <w:tcW w:w="2180" w:type="dxa"/>
            <w:tcBorders>
              <w:top w:val="nil"/>
              <w:left w:val="single" w:sz="4" w:space="0" w:color="auto"/>
              <w:bottom w:val="single" w:sz="4" w:space="0" w:color="auto"/>
              <w:right w:val="single" w:sz="4" w:space="0" w:color="auto"/>
            </w:tcBorders>
            <w:shd w:val="clear" w:color="auto" w:fill="auto"/>
            <w:vAlign w:val="center"/>
            <w:hideMark/>
          </w:tcPr>
          <w:p w14:paraId="51323C0D"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9112E9">
              <w:rPr>
                <w:rFonts w:ascii="Times New Roman" w:eastAsia="Times New Roman" w:hAnsi="Times New Roman" w:cs="Times New Roman"/>
                <w:color w:val="000000"/>
                <w:sz w:val="20"/>
                <w:szCs w:val="20"/>
              </w:rPr>
              <w:t>ОАО «ВПК «НПО машиностроение»</w:t>
            </w:r>
          </w:p>
        </w:tc>
        <w:tc>
          <w:tcPr>
            <w:tcW w:w="880" w:type="dxa"/>
            <w:tcBorders>
              <w:top w:val="nil"/>
              <w:left w:val="nil"/>
              <w:bottom w:val="single" w:sz="4" w:space="0" w:color="auto"/>
              <w:right w:val="single" w:sz="4" w:space="0" w:color="auto"/>
            </w:tcBorders>
            <w:shd w:val="clear" w:color="auto" w:fill="auto"/>
            <w:vAlign w:val="center"/>
            <w:hideMark/>
          </w:tcPr>
          <w:p w14:paraId="0F36A66D"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2027,21</w:t>
            </w:r>
          </w:p>
        </w:tc>
        <w:tc>
          <w:tcPr>
            <w:tcW w:w="880" w:type="dxa"/>
            <w:tcBorders>
              <w:top w:val="nil"/>
              <w:left w:val="nil"/>
              <w:bottom w:val="single" w:sz="4" w:space="0" w:color="auto"/>
              <w:right w:val="single" w:sz="4" w:space="0" w:color="auto"/>
            </w:tcBorders>
            <w:shd w:val="clear" w:color="auto" w:fill="auto"/>
            <w:vAlign w:val="center"/>
            <w:hideMark/>
          </w:tcPr>
          <w:p w14:paraId="3E9B660F"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2098,16</w:t>
            </w:r>
          </w:p>
        </w:tc>
        <w:tc>
          <w:tcPr>
            <w:tcW w:w="880" w:type="dxa"/>
            <w:tcBorders>
              <w:top w:val="nil"/>
              <w:left w:val="nil"/>
              <w:bottom w:val="single" w:sz="4" w:space="0" w:color="auto"/>
              <w:right w:val="single" w:sz="4" w:space="0" w:color="auto"/>
            </w:tcBorders>
            <w:shd w:val="clear" w:color="auto" w:fill="auto"/>
            <w:vAlign w:val="center"/>
            <w:hideMark/>
          </w:tcPr>
          <w:p w14:paraId="6AA72BB5"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2098,16</w:t>
            </w:r>
          </w:p>
        </w:tc>
        <w:tc>
          <w:tcPr>
            <w:tcW w:w="880" w:type="dxa"/>
            <w:tcBorders>
              <w:top w:val="nil"/>
              <w:left w:val="nil"/>
              <w:bottom w:val="single" w:sz="4" w:space="0" w:color="auto"/>
              <w:right w:val="single" w:sz="4" w:space="0" w:color="auto"/>
            </w:tcBorders>
            <w:shd w:val="clear" w:color="auto" w:fill="auto"/>
            <w:vAlign w:val="center"/>
            <w:hideMark/>
          </w:tcPr>
          <w:p w14:paraId="2A44ABED"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2171,60</w:t>
            </w:r>
          </w:p>
        </w:tc>
        <w:tc>
          <w:tcPr>
            <w:tcW w:w="880" w:type="dxa"/>
            <w:tcBorders>
              <w:top w:val="nil"/>
              <w:left w:val="nil"/>
              <w:bottom w:val="single" w:sz="4" w:space="0" w:color="auto"/>
              <w:right w:val="single" w:sz="4" w:space="0" w:color="auto"/>
            </w:tcBorders>
            <w:shd w:val="clear" w:color="auto" w:fill="auto"/>
            <w:vAlign w:val="center"/>
            <w:hideMark/>
          </w:tcPr>
          <w:p w14:paraId="27846F87"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2247,60</w:t>
            </w:r>
          </w:p>
        </w:tc>
        <w:tc>
          <w:tcPr>
            <w:tcW w:w="880" w:type="dxa"/>
            <w:tcBorders>
              <w:top w:val="nil"/>
              <w:left w:val="nil"/>
              <w:bottom w:val="single" w:sz="4" w:space="0" w:color="auto"/>
              <w:right w:val="single" w:sz="4" w:space="0" w:color="auto"/>
            </w:tcBorders>
            <w:shd w:val="clear" w:color="auto" w:fill="auto"/>
            <w:vAlign w:val="center"/>
            <w:hideMark/>
          </w:tcPr>
          <w:p w14:paraId="1EB74C03"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2326,27</w:t>
            </w:r>
          </w:p>
        </w:tc>
        <w:tc>
          <w:tcPr>
            <w:tcW w:w="880" w:type="dxa"/>
            <w:tcBorders>
              <w:top w:val="nil"/>
              <w:left w:val="nil"/>
              <w:bottom w:val="single" w:sz="4" w:space="0" w:color="auto"/>
              <w:right w:val="single" w:sz="4" w:space="0" w:color="auto"/>
            </w:tcBorders>
            <w:shd w:val="clear" w:color="auto" w:fill="auto"/>
            <w:vAlign w:val="center"/>
            <w:hideMark/>
          </w:tcPr>
          <w:p w14:paraId="78EBCAE1"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2407,69</w:t>
            </w:r>
          </w:p>
        </w:tc>
        <w:tc>
          <w:tcPr>
            <w:tcW w:w="880" w:type="dxa"/>
            <w:tcBorders>
              <w:top w:val="nil"/>
              <w:left w:val="nil"/>
              <w:bottom w:val="single" w:sz="4" w:space="0" w:color="auto"/>
              <w:right w:val="single" w:sz="4" w:space="0" w:color="auto"/>
            </w:tcBorders>
            <w:shd w:val="clear" w:color="auto" w:fill="auto"/>
            <w:vAlign w:val="center"/>
            <w:hideMark/>
          </w:tcPr>
          <w:p w14:paraId="08D317FF"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2491,96</w:t>
            </w:r>
          </w:p>
        </w:tc>
        <w:tc>
          <w:tcPr>
            <w:tcW w:w="880" w:type="dxa"/>
            <w:tcBorders>
              <w:top w:val="nil"/>
              <w:left w:val="nil"/>
              <w:bottom w:val="single" w:sz="4" w:space="0" w:color="auto"/>
              <w:right w:val="single" w:sz="4" w:space="0" w:color="auto"/>
            </w:tcBorders>
            <w:shd w:val="clear" w:color="auto" w:fill="auto"/>
            <w:vAlign w:val="center"/>
            <w:hideMark/>
          </w:tcPr>
          <w:p w14:paraId="254C47A9"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2579,18</w:t>
            </w:r>
          </w:p>
        </w:tc>
        <w:tc>
          <w:tcPr>
            <w:tcW w:w="880" w:type="dxa"/>
            <w:tcBorders>
              <w:top w:val="nil"/>
              <w:left w:val="nil"/>
              <w:bottom w:val="single" w:sz="4" w:space="0" w:color="auto"/>
              <w:right w:val="single" w:sz="4" w:space="0" w:color="auto"/>
            </w:tcBorders>
            <w:shd w:val="clear" w:color="auto" w:fill="auto"/>
            <w:vAlign w:val="center"/>
            <w:hideMark/>
          </w:tcPr>
          <w:p w14:paraId="7A65F6CF"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2669,45</w:t>
            </w:r>
          </w:p>
        </w:tc>
        <w:tc>
          <w:tcPr>
            <w:tcW w:w="880" w:type="dxa"/>
            <w:tcBorders>
              <w:top w:val="nil"/>
              <w:left w:val="nil"/>
              <w:bottom w:val="single" w:sz="4" w:space="0" w:color="auto"/>
              <w:right w:val="single" w:sz="4" w:space="0" w:color="auto"/>
            </w:tcBorders>
            <w:shd w:val="clear" w:color="auto" w:fill="auto"/>
            <w:vAlign w:val="center"/>
            <w:hideMark/>
          </w:tcPr>
          <w:p w14:paraId="34BA49ED"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2762,88</w:t>
            </w:r>
          </w:p>
        </w:tc>
        <w:tc>
          <w:tcPr>
            <w:tcW w:w="880" w:type="dxa"/>
            <w:tcBorders>
              <w:top w:val="nil"/>
              <w:left w:val="nil"/>
              <w:bottom w:val="single" w:sz="4" w:space="0" w:color="auto"/>
              <w:right w:val="single" w:sz="4" w:space="0" w:color="auto"/>
            </w:tcBorders>
            <w:shd w:val="clear" w:color="auto" w:fill="auto"/>
            <w:vAlign w:val="center"/>
            <w:hideMark/>
          </w:tcPr>
          <w:p w14:paraId="69B2E422"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2859,58</w:t>
            </w:r>
          </w:p>
        </w:tc>
        <w:tc>
          <w:tcPr>
            <w:tcW w:w="880" w:type="dxa"/>
            <w:tcBorders>
              <w:top w:val="nil"/>
              <w:left w:val="nil"/>
              <w:bottom w:val="single" w:sz="4" w:space="0" w:color="auto"/>
              <w:right w:val="single" w:sz="4" w:space="0" w:color="auto"/>
            </w:tcBorders>
            <w:shd w:val="clear" w:color="auto" w:fill="auto"/>
            <w:vAlign w:val="center"/>
            <w:hideMark/>
          </w:tcPr>
          <w:p w14:paraId="0EE6E0CB"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2959,67</w:t>
            </w:r>
          </w:p>
        </w:tc>
        <w:tc>
          <w:tcPr>
            <w:tcW w:w="880" w:type="dxa"/>
            <w:tcBorders>
              <w:top w:val="nil"/>
              <w:left w:val="nil"/>
              <w:bottom w:val="single" w:sz="4" w:space="0" w:color="auto"/>
              <w:right w:val="single" w:sz="4" w:space="0" w:color="auto"/>
            </w:tcBorders>
            <w:shd w:val="clear" w:color="auto" w:fill="auto"/>
            <w:vAlign w:val="center"/>
            <w:hideMark/>
          </w:tcPr>
          <w:p w14:paraId="4A4A8990"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3063,25</w:t>
            </w:r>
          </w:p>
        </w:tc>
        <w:tc>
          <w:tcPr>
            <w:tcW w:w="880" w:type="dxa"/>
            <w:tcBorders>
              <w:top w:val="nil"/>
              <w:left w:val="nil"/>
              <w:bottom w:val="single" w:sz="4" w:space="0" w:color="auto"/>
              <w:right w:val="single" w:sz="4" w:space="0" w:color="auto"/>
            </w:tcBorders>
            <w:shd w:val="clear" w:color="auto" w:fill="auto"/>
            <w:vAlign w:val="center"/>
            <w:hideMark/>
          </w:tcPr>
          <w:p w14:paraId="288C2D89"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3170,47</w:t>
            </w:r>
          </w:p>
        </w:tc>
        <w:tc>
          <w:tcPr>
            <w:tcW w:w="880" w:type="dxa"/>
            <w:tcBorders>
              <w:top w:val="nil"/>
              <w:left w:val="nil"/>
              <w:bottom w:val="single" w:sz="4" w:space="0" w:color="auto"/>
              <w:right w:val="single" w:sz="4" w:space="0" w:color="auto"/>
            </w:tcBorders>
            <w:shd w:val="clear" w:color="auto" w:fill="auto"/>
            <w:vAlign w:val="center"/>
            <w:hideMark/>
          </w:tcPr>
          <w:p w14:paraId="24BB9A8B"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3281,43</w:t>
            </w:r>
          </w:p>
        </w:tc>
        <w:tc>
          <w:tcPr>
            <w:tcW w:w="880" w:type="dxa"/>
            <w:tcBorders>
              <w:top w:val="nil"/>
              <w:left w:val="nil"/>
              <w:bottom w:val="single" w:sz="4" w:space="0" w:color="auto"/>
              <w:right w:val="single" w:sz="4" w:space="0" w:color="auto"/>
            </w:tcBorders>
            <w:shd w:val="clear" w:color="auto" w:fill="auto"/>
            <w:vAlign w:val="center"/>
            <w:hideMark/>
          </w:tcPr>
          <w:p w14:paraId="4C247BB2"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3396,28</w:t>
            </w:r>
          </w:p>
        </w:tc>
        <w:tc>
          <w:tcPr>
            <w:tcW w:w="880" w:type="dxa"/>
            <w:tcBorders>
              <w:top w:val="nil"/>
              <w:left w:val="nil"/>
              <w:bottom w:val="single" w:sz="4" w:space="0" w:color="auto"/>
              <w:right w:val="single" w:sz="4" w:space="0" w:color="auto"/>
            </w:tcBorders>
            <w:shd w:val="clear" w:color="auto" w:fill="auto"/>
            <w:vAlign w:val="center"/>
            <w:hideMark/>
          </w:tcPr>
          <w:p w14:paraId="2EAA3428"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3515,15</w:t>
            </w:r>
          </w:p>
        </w:tc>
        <w:tc>
          <w:tcPr>
            <w:tcW w:w="880" w:type="dxa"/>
            <w:tcBorders>
              <w:top w:val="nil"/>
              <w:left w:val="nil"/>
              <w:bottom w:val="single" w:sz="4" w:space="0" w:color="auto"/>
              <w:right w:val="single" w:sz="4" w:space="0" w:color="auto"/>
            </w:tcBorders>
            <w:shd w:val="clear" w:color="auto" w:fill="auto"/>
            <w:vAlign w:val="center"/>
            <w:hideMark/>
          </w:tcPr>
          <w:p w14:paraId="529FA9DD"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3638,18</w:t>
            </w:r>
          </w:p>
        </w:tc>
        <w:tc>
          <w:tcPr>
            <w:tcW w:w="819" w:type="dxa"/>
            <w:tcBorders>
              <w:top w:val="nil"/>
              <w:left w:val="nil"/>
              <w:bottom w:val="single" w:sz="4" w:space="0" w:color="auto"/>
              <w:right w:val="single" w:sz="4" w:space="0" w:color="auto"/>
            </w:tcBorders>
            <w:vAlign w:val="center"/>
          </w:tcPr>
          <w:p w14:paraId="52445A20" w14:textId="77777777" w:rsidR="00D5495F" w:rsidRPr="009112E9" w:rsidRDefault="00D5495F" w:rsidP="00474389">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3765,52</w:t>
            </w:r>
          </w:p>
        </w:tc>
      </w:tr>
    </w:tbl>
    <w:p w14:paraId="434917BE" w14:textId="77777777" w:rsidR="009943CA" w:rsidRDefault="009943CA" w:rsidP="00D5495F">
      <w:pPr>
        <w:pStyle w:val="16"/>
        <w:numPr>
          <w:ilvl w:val="0"/>
          <w:numId w:val="0"/>
        </w:numPr>
        <w:spacing w:before="240"/>
        <w:jc w:val="both"/>
        <w:rPr>
          <w:color w:val="auto"/>
        </w:rPr>
      </w:pPr>
      <w:bookmarkStart w:id="131" w:name="_Toc137209557"/>
      <w:r w:rsidRPr="009943CA">
        <w:rPr>
          <w:color w:val="auto"/>
        </w:rPr>
        <w:t>15.2 Тарифно-балансовые расчетные модели теплоснабжения потребителей по каждой единой теплоснабжающей организации</w:t>
      </w:r>
      <w:bookmarkEnd w:id="129"/>
      <w:bookmarkEnd w:id="130"/>
      <w:bookmarkEnd w:id="131"/>
    </w:p>
    <w:p w14:paraId="6620B25B" w14:textId="77777777" w:rsidR="009943CA" w:rsidRDefault="009943CA" w:rsidP="00D5495F">
      <w:pPr>
        <w:spacing w:before="240"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г.о. Реутов статусом единой теплоснабжающей организацией наделено ООО «РСК». </w:t>
      </w:r>
    </w:p>
    <w:p w14:paraId="0F674133" w14:textId="77777777" w:rsidR="009943CA" w:rsidRDefault="009943CA" w:rsidP="009943CA">
      <w:pPr>
        <w:spacing w:before="240" w:after="0" w:line="240" w:lineRule="auto"/>
        <w:jc w:val="both"/>
        <w:rPr>
          <w:rFonts w:ascii="Times New Roman" w:hAnsi="Times New Roman" w:cs="Times New Roman"/>
          <w:sz w:val="28"/>
          <w:szCs w:val="28"/>
        </w:rPr>
      </w:pPr>
      <w:r>
        <w:rPr>
          <w:rFonts w:ascii="Times New Roman" w:hAnsi="Times New Roman" w:cs="Times New Roman"/>
          <w:sz w:val="28"/>
          <w:szCs w:val="28"/>
        </w:rPr>
        <w:t>Таблица 15.2.1 - Оценка ценовых (тарифных) последствий по годам расчетного периода для потребителей тепловой энергии</w:t>
      </w:r>
    </w:p>
    <w:tbl>
      <w:tblPr>
        <w:tblW w:w="19704" w:type="dxa"/>
        <w:tblInd w:w="108" w:type="dxa"/>
        <w:tblLayout w:type="fixed"/>
        <w:tblLook w:val="04A0" w:firstRow="1" w:lastRow="0" w:firstColumn="1" w:lastColumn="0" w:noHBand="0" w:noVBand="1"/>
      </w:tblPr>
      <w:tblGrid>
        <w:gridCol w:w="2165"/>
        <w:gridCol w:w="880"/>
        <w:gridCol w:w="880"/>
        <w:gridCol w:w="880"/>
        <w:gridCol w:w="880"/>
        <w:gridCol w:w="880"/>
        <w:gridCol w:w="880"/>
        <w:gridCol w:w="880"/>
        <w:gridCol w:w="880"/>
        <w:gridCol w:w="880"/>
        <w:gridCol w:w="880"/>
        <w:gridCol w:w="880"/>
        <w:gridCol w:w="880"/>
        <w:gridCol w:w="880"/>
        <w:gridCol w:w="880"/>
        <w:gridCol w:w="880"/>
        <w:gridCol w:w="880"/>
        <w:gridCol w:w="880"/>
        <w:gridCol w:w="880"/>
        <w:gridCol w:w="880"/>
        <w:gridCol w:w="819"/>
      </w:tblGrid>
      <w:tr w:rsidR="00042EDD" w:rsidRPr="009112E9" w14:paraId="6F9EB77A" w14:textId="77777777" w:rsidTr="00C257A1">
        <w:trPr>
          <w:trHeight w:val="255"/>
        </w:trPr>
        <w:tc>
          <w:tcPr>
            <w:tcW w:w="2165" w:type="dxa"/>
            <w:vMerge w:val="restart"/>
            <w:tcBorders>
              <w:top w:val="single" w:sz="4" w:space="0" w:color="auto"/>
              <w:left w:val="single" w:sz="4" w:space="0" w:color="auto"/>
              <w:bottom w:val="single" w:sz="4" w:space="0" w:color="auto"/>
              <w:right w:val="single" w:sz="4" w:space="0" w:color="auto"/>
            </w:tcBorders>
            <w:shd w:val="clear" w:color="000000" w:fill="B1A0C7"/>
            <w:noWrap/>
            <w:vAlign w:val="center"/>
            <w:hideMark/>
          </w:tcPr>
          <w:p w14:paraId="3584F3A1" w14:textId="77777777" w:rsidR="00042EDD" w:rsidRPr="009112E9" w:rsidRDefault="00042EDD" w:rsidP="00924BDA">
            <w:pPr>
              <w:spacing w:after="0" w:line="240" w:lineRule="auto"/>
              <w:jc w:val="center"/>
              <w:rPr>
                <w:rFonts w:ascii="Times New Roman" w:eastAsia="Times New Roman" w:hAnsi="Times New Roman" w:cs="Times New Roman"/>
                <w:b/>
                <w:bCs/>
                <w:color w:val="000000"/>
                <w:sz w:val="20"/>
                <w:szCs w:val="20"/>
              </w:rPr>
            </w:pPr>
            <w:r w:rsidRPr="009112E9">
              <w:rPr>
                <w:rFonts w:ascii="Times New Roman" w:eastAsia="Times New Roman" w:hAnsi="Times New Roman" w:cs="Times New Roman"/>
                <w:b/>
                <w:bCs/>
                <w:color w:val="000000"/>
                <w:sz w:val="20"/>
                <w:szCs w:val="20"/>
              </w:rPr>
              <w:t>Организация</w:t>
            </w:r>
          </w:p>
        </w:tc>
        <w:tc>
          <w:tcPr>
            <w:tcW w:w="17539" w:type="dxa"/>
            <w:gridSpan w:val="20"/>
            <w:tcBorders>
              <w:top w:val="single" w:sz="4" w:space="0" w:color="auto"/>
              <w:left w:val="nil"/>
              <w:bottom w:val="single" w:sz="4" w:space="0" w:color="auto"/>
              <w:right w:val="single" w:sz="4" w:space="0" w:color="auto"/>
            </w:tcBorders>
            <w:shd w:val="clear" w:color="000000" w:fill="B1A0C7"/>
            <w:vAlign w:val="center"/>
          </w:tcPr>
          <w:p w14:paraId="48834945" w14:textId="77777777" w:rsidR="00042EDD" w:rsidRPr="009112E9" w:rsidRDefault="00042EDD" w:rsidP="00924BDA">
            <w:pPr>
              <w:spacing w:after="0" w:line="240" w:lineRule="auto"/>
              <w:jc w:val="center"/>
              <w:rPr>
                <w:rFonts w:ascii="Times New Roman" w:eastAsia="Times New Roman" w:hAnsi="Times New Roman" w:cs="Times New Roman"/>
                <w:b/>
                <w:bCs/>
                <w:color w:val="000000"/>
                <w:sz w:val="20"/>
                <w:szCs w:val="20"/>
              </w:rPr>
            </w:pPr>
            <w:r w:rsidRPr="009112E9">
              <w:rPr>
                <w:rFonts w:ascii="Times New Roman" w:eastAsia="Times New Roman" w:hAnsi="Times New Roman" w:cs="Times New Roman"/>
                <w:b/>
                <w:bCs/>
                <w:color w:val="000000"/>
                <w:sz w:val="20"/>
                <w:szCs w:val="20"/>
              </w:rPr>
              <w:t>Величина тарифа без НДС, руб./Гкал</w:t>
            </w:r>
          </w:p>
        </w:tc>
      </w:tr>
      <w:tr w:rsidR="00C257A1" w:rsidRPr="009112E9" w14:paraId="593B5490" w14:textId="77777777" w:rsidTr="00C257A1">
        <w:trPr>
          <w:trHeight w:val="255"/>
        </w:trPr>
        <w:tc>
          <w:tcPr>
            <w:tcW w:w="2165" w:type="dxa"/>
            <w:vMerge/>
            <w:tcBorders>
              <w:top w:val="single" w:sz="4" w:space="0" w:color="auto"/>
              <w:left w:val="single" w:sz="4" w:space="0" w:color="auto"/>
              <w:bottom w:val="single" w:sz="4" w:space="0" w:color="auto"/>
              <w:right w:val="single" w:sz="4" w:space="0" w:color="auto"/>
            </w:tcBorders>
            <w:vAlign w:val="center"/>
            <w:hideMark/>
          </w:tcPr>
          <w:p w14:paraId="36F1B43D" w14:textId="77777777" w:rsidR="00C257A1" w:rsidRPr="009112E9" w:rsidRDefault="00C257A1" w:rsidP="00924BDA">
            <w:pPr>
              <w:spacing w:after="0" w:line="240" w:lineRule="auto"/>
              <w:rPr>
                <w:rFonts w:ascii="Times New Roman" w:eastAsia="Times New Roman" w:hAnsi="Times New Roman" w:cs="Times New Roman"/>
                <w:b/>
                <w:bCs/>
                <w:color w:val="000000"/>
                <w:sz w:val="20"/>
                <w:szCs w:val="20"/>
              </w:rPr>
            </w:pPr>
          </w:p>
        </w:tc>
        <w:tc>
          <w:tcPr>
            <w:tcW w:w="880" w:type="dxa"/>
            <w:tcBorders>
              <w:top w:val="nil"/>
              <w:left w:val="nil"/>
              <w:bottom w:val="single" w:sz="4" w:space="0" w:color="auto"/>
              <w:right w:val="single" w:sz="4" w:space="0" w:color="auto"/>
            </w:tcBorders>
            <w:shd w:val="clear" w:color="000000" w:fill="B1A0C7"/>
            <w:noWrap/>
            <w:vAlign w:val="center"/>
            <w:hideMark/>
          </w:tcPr>
          <w:p w14:paraId="15E17D43" w14:textId="77777777" w:rsidR="00C257A1" w:rsidRPr="009112E9" w:rsidRDefault="00C257A1" w:rsidP="00924BDA">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2023</w:t>
            </w:r>
          </w:p>
        </w:tc>
        <w:tc>
          <w:tcPr>
            <w:tcW w:w="880" w:type="dxa"/>
            <w:tcBorders>
              <w:top w:val="nil"/>
              <w:left w:val="nil"/>
              <w:bottom w:val="single" w:sz="4" w:space="0" w:color="auto"/>
              <w:right w:val="single" w:sz="4" w:space="0" w:color="auto"/>
            </w:tcBorders>
            <w:shd w:val="clear" w:color="000000" w:fill="B1A0C7"/>
            <w:noWrap/>
            <w:vAlign w:val="center"/>
            <w:hideMark/>
          </w:tcPr>
          <w:p w14:paraId="068F3DE6" w14:textId="77777777" w:rsidR="00C257A1" w:rsidRPr="009112E9" w:rsidRDefault="00C257A1" w:rsidP="00924BDA">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2024</w:t>
            </w:r>
          </w:p>
        </w:tc>
        <w:tc>
          <w:tcPr>
            <w:tcW w:w="880" w:type="dxa"/>
            <w:tcBorders>
              <w:top w:val="nil"/>
              <w:left w:val="nil"/>
              <w:bottom w:val="single" w:sz="4" w:space="0" w:color="auto"/>
              <w:right w:val="single" w:sz="4" w:space="0" w:color="auto"/>
            </w:tcBorders>
            <w:shd w:val="clear" w:color="000000" w:fill="B1A0C7"/>
            <w:noWrap/>
            <w:vAlign w:val="center"/>
            <w:hideMark/>
          </w:tcPr>
          <w:p w14:paraId="404649C4" w14:textId="77777777" w:rsidR="00C257A1" w:rsidRPr="009112E9" w:rsidRDefault="00C257A1" w:rsidP="00924BDA">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2025</w:t>
            </w:r>
          </w:p>
        </w:tc>
        <w:tc>
          <w:tcPr>
            <w:tcW w:w="880" w:type="dxa"/>
            <w:tcBorders>
              <w:top w:val="nil"/>
              <w:left w:val="nil"/>
              <w:bottom w:val="single" w:sz="4" w:space="0" w:color="auto"/>
              <w:right w:val="single" w:sz="4" w:space="0" w:color="auto"/>
            </w:tcBorders>
            <w:shd w:val="clear" w:color="000000" w:fill="B1A0C7"/>
            <w:noWrap/>
            <w:vAlign w:val="center"/>
            <w:hideMark/>
          </w:tcPr>
          <w:p w14:paraId="6388BA4B" w14:textId="77777777" w:rsidR="00C257A1" w:rsidRPr="009112E9" w:rsidRDefault="00C257A1" w:rsidP="00924BDA">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2026</w:t>
            </w:r>
          </w:p>
        </w:tc>
        <w:tc>
          <w:tcPr>
            <w:tcW w:w="880" w:type="dxa"/>
            <w:tcBorders>
              <w:top w:val="nil"/>
              <w:left w:val="nil"/>
              <w:bottom w:val="single" w:sz="4" w:space="0" w:color="auto"/>
              <w:right w:val="single" w:sz="4" w:space="0" w:color="auto"/>
            </w:tcBorders>
            <w:shd w:val="clear" w:color="000000" w:fill="B1A0C7"/>
            <w:noWrap/>
            <w:vAlign w:val="center"/>
            <w:hideMark/>
          </w:tcPr>
          <w:p w14:paraId="0F5FC423" w14:textId="77777777" w:rsidR="00C257A1" w:rsidRPr="009112E9" w:rsidRDefault="00C257A1" w:rsidP="00924BDA">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2027</w:t>
            </w:r>
          </w:p>
        </w:tc>
        <w:tc>
          <w:tcPr>
            <w:tcW w:w="880" w:type="dxa"/>
            <w:tcBorders>
              <w:top w:val="nil"/>
              <w:left w:val="nil"/>
              <w:bottom w:val="single" w:sz="4" w:space="0" w:color="auto"/>
              <w:right w:val="single" w:sz="4" w:space="0" w:color="auto"/>
            </w:tcBorders>
            <w:shd w:val="clear" w:color="000000" w:fill="B1A0C7"/>
            <w:noWrap/>
            <w:vAlign w:val="center"/>
            <w:hideMark/>
          </w:tcPr>
          <w:p w14:paraId="67F433FA" w14:textId="77777777" w:rsidR="00C257A1" w:rsidRPr="009112E9" w:rsidRDefault="00C257A1" w:rsidP="00924BDA">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2028</w:t>
            </w:r>
          </w:p>
        </w:tc>
        <w:tc>
          <w:tcPr>
            <w:tcW w:w="880" w:type="dxa"/>
            <w:tcBorders>
              <w:top w:val="nil"/>
              <w:left w:val="nil"/>
              <w:bottom w:val="single" w:sz="4" w:space="0" w:color="auto"/>
              <w:right w:val="single" w:sz="4" w:space="0" w:color="auto"/>
            </w:tcBorders>
            <w:shd w:val="clear" w:color="000000" w:fill="B1A0C7"/>
            <w:noWrap/>
            <w:vAlign w:val="center"/>
            <w:hideMark/>
          </w:tcPr>
          <w:p w14:paraId="1E7ADFAE" w14:textId="77777777" w:rsidR="00C257A1" w:rsidRPr="009112E9" w:rsidRDefault="00C257A1" w:rsidP="00924BDA">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2029</w:t>
            </w:r>
          </w:p>
        </w:tc>
        <w:tc>
          <w:tcPr>
            <w:tcW w:w="880" w:type="dxa"/>
            <w:tcBorders>
              <w:top w:val="nil"/>
              <w:left w:val="nil"/>
              <w:bottom w:val="single" w:sz="4" w:space="0" w:color="auto"/>
              <w:right w:val="single" w:sz="4" w:space="0" w:color="auto"/>
            </w:tcBorders>
            <w:shd w:val="clear" w:color="000000" w:fill="B1A0C7"/>
            <w:noWrap/>
            <w:vAlign w:val="center"/>
            <w:hideMark/>
          </w:tcPr>
          <w:p w14:paraId="6AE3D23A" w14:textId="77777777" w:rsidR="00C257A1" w:rsidRPr="009112E9" w:rsidRDefault="00C257A1" w:rsidP="00924BDA">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2030</w:t>
            </w:r>
          </w:p>
        </w:tc>
        <w:tc>
          <w:tcPr>
            <w:tcW w:w="880" w:type="dxa"/>
            <w:tcBorders>
              <w:top w:val="nil"/>
              <w:left w:val="nil"/>
              <w:bottom w:val="single" w:sz="4" w:space="0" w:color="auto"/>
              <w:right w:val="single" w:sz="4" w:space="0" w:color="auto"/>
            </w:tcBorders>
            <w:shd w:val="clear" w:color="000000" w:fill="B1A0C7"/>
            <w:noWrap/>
            <w:vAlign w:val="center"/>
            <w:hideMark/>
          </w:tcPr>
          <w:p w14:paraId="4104E7DE" w14:textId="77777777" w:rsidR="00C257A1" w:rsidRPr="009112E9" w:rsidRDefault="00C257A1" w:rsidP="00924BDA">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2031</w:t>
            </w:r>
          </w:p>
        </w:tc>
        <w:tc>
          <w:tcPr>
            <w:tcW w:w="880" w:type="dxa"/>
            <w:tcBorders>
              <w:top w:val="nil"/>
              <w:left w:val="nil"/>
              <w:bottom w:val="single" w:sz="4" w:space="0" w:color="auto"/>
              <w:right w:val="single" w:sz="4" w:space="0" w:color="auto"/>
            </w:tcBorders>
            <w:shd w:val="clear" w:color="000000" w:fill="B1A0C7"/>
            <w:noWrap/>
            <w:vAlign w:val="center"/>
            <w:hideMark/>
          </w:tcPr>
          <w:p w14:paraId="743FFF98" w14:textId="77777777" w:rsidR="00C257A1" w:rsidRPr="009112E9" w:rsidRDefault="00C257A1" w:rsidP="00924BDA">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2032</w:t>
            </w:r>
          </w:p>
        </w:tc>
        <w:tc>
          <w:tcPr>
            <w:tcW w:w="880" w:type="dxa"/>
            <w:tcBorders>
              <w:top w:val="nil"/>
              <w:left w:val="nil"/>
              <w:bottom w:val="single" w:sz="4" w:space="0" w:color="auto"/>
              <w:right w:val="single" w:sz="4" w:space="0" w:color="auto"/>
            </w:tcBorders>
            <w:shd w:val="clear" w:color="000000" w:fill="B1A0C7"/>
            <w:noWrap/>
            <w:vAlign w:val="center"/>
            <w:hideMark/>
          </w:tcPr>
          <w:p w14:paraId="563D6327" w14:textId="77777777" w:rsidR="00C257A1" w:rsidRPr="009112E9" w:rsidRDefault="00C257A1" w:rsidP="00924BDA">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2033</w:t>
            </w:r>
          </w:p>
        </w:tc>
        <w:tc>
          <w:tcPr>
            <w:tcW w:w="880" w:type="dxa"/>
            <w:tcBorders>
              <w:top w:val="nil"/>
              <w:left w:val="nil"/>
              <w:bottom w:val="single" w:sz="4" w:space="0" w:color="auto"/>
              <w:right w:val="single" w:sz="4" w:space="0" w:color="auto"/>
            </w:tcBorders>
            <w:shd w:val="clear" w:color="000000" w:fill="B1A0C7"/>
            <w:noWrap/>
            <w:vAlign w:val="center"/>
            <w:hideMark/>
          </w:tcPr>
          <w:p w14:paraId="0C11AF9B" w14:textId="77777777" w:rsidR="00C257A1" w:rsidRPr="009112E9" w:rsidRDefault="00C257A1" w:rsidP="00924BDA">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2034</w:t>
            </w:r>
          </w:p>
        </w:tc>
        <w:tc>
          <w:tcPr>
            <w:tcW w:w="880" w:type="dxa"/>
            <w:tcBorders>
              <w:top w:val="nil"/>
              <w:left w:val="nil"/>
              <w:bottom w:val="single" w:sz="4" w:space="0" w:color="auto"/>
              <w:right w:val="single" w:sz="4" w:space="0" w:color="auto"/>
            </w:tcBorders>
            <w:shd w:val="clear" w:color="000000" w:fill="B1A0C7"/>
            <w:noWrap/>
            <w:vAlign w:val="center"/>
            <w:hideMark/>
          </w:tcPr>
          <w:p w14:paraId="1D8A7805" w14:textId="77777777" w:rsidR="00C257A1" w:rsidRPr="009112E9" w:rsidRDefault="00C257A1" w:rsidP="00924BDA">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2035</w:t>
            </w:r>
          </w:p>
        </w:tc>
        <w:tc>
          <w:tcPr>
            <w:tcW w:w="880" w:type="dxa"/>
            <w:tcBorders>
              <w:top w:val="nil"/>
              <w:left w:val="nil"/>
              <w:bottom w:val="single" w:sz="4" w:space="0" w:color="auto"/>
              <w:right w:val="single" w:sz="4" w:space="0" w:color="auto"/>
            </w:tcBorders>
            <w:shd w:val="clear" w:color="000000" w:fill="B1A0C7"/>
            <w:noWrap/>
            <w:vAlign w:val="center"/>
            <w:hideMark/>
          </w:tcPr>
          <w:p w14:paraId="642B1FD2" w14:textId="77777777" w:rsidR="00C257A1" w:rsidRPr="009112E9" w:rsidRDefault="00C257A1" w:rsidP="00924BDA">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2036</w:t>
            </w:r>
          </w:p>
        </w:tc>
        <w:tc>
          <w:tcPr>
            <w:tcW w:w="880" w:type="dxa"/>
            <w:tcBorders>
              <w:top w:val="nil"/>
              <w:left w:val="nil"/>
              <w:bottom w:val="single" w:sz="4" w:space="0" w:color="auto"/>
              <w:right w:val="single" w:sz="4" w:space="0" w:color="auto"/>
            </w:tcBorders>
            <w:shd w:val="clear" w:color="000000" w:fill="B1A0C7"/>
            <w:noWrap/>
            <w:vAlign w:val="center"/>
            <w:hideMark/>
          </w:tcPr>
          <w:p w14:paraId="6570AA7B" w14:textId="77777777" w:rsidR="00C257A1" w:rsidRPr="009112E9" w:rsidRDefault="00C257A1" w:rsidP="00924BDA">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2037</w:t>
            </w:r>
          </w:p>
        </w:tc>
        <w:tc>
          <w:tcPr>
            <w:tcW w:w="880" w:type="dxa"/>
            <w:tcBorders>
              <w:top w:val="nil"/>
              <w:left w:val="nil"/>
              <w:bottom w:val="single" w:sz="4" w:space="0" w:color="auto"/>
              <w:right w:val="single" w:sz="4" w:space="0" w:color="auto"/>
            </w:tcBorders>
            <w:shd w:val="clear" w:color="000000" w:fill="B1A0C7"/>
            <w:noWrap/>
            <w:vAlign w:val="center"/>
            <w:hideMark/>
          </w:tcPr>
          <w:p w14:paraId="2E491FCE" w14:textId="77777777" w:rsidR="00C257A1" w:rsidRPr="009112E9" w:rsidRDefault="00C257A1" w:rsidP="00924BDA">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2038</w:t>
            </w:r>
          </w:p>
        </w:tc>
        <w:tc>
          <w:tcPr>
            <w:tcW w:w="880" w:type="dxa"/>
            <w:tcBorders>
              <w:top w:val="nil"/>
              <w:left w:val="nil"/>
              <w:bottom w:val="single" w:sz="4" w:space="0" w:color="auto"/>
              <w:right w:val="single" w:sz="4" w:space="0" w:color="auto"/>
            </w:tcBorders>
            <w:shd w:val="clear" w:color="000000" w:fill="B1A0C7"/>
            <w:noWrap/>
            <w:vAlign w:val="center"/>
            <w:hideMark/>
          </w:tcPr>
          <w:p w14:paraId="4655E39F" w14:textId="77777777" w:rsidR="00C257A1" w:rsidRPr="009112E9" w:rsidRDefault="00C257A1" w:rsidP="00924BDA">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2039</w:t>
            </w:r>
          </w:p>
        </w:tc>
        <w:tc>
          <w:tcPr>
            <w:tcW w:w="880" w:type="dxa"/>
            <w:tcBorders>
              <w:top w:val="nil"/>
              <w:left w:val="nil"/>
              <w:bottom w:val="single" w:sz="4" w:space="0" w:color="auto"/>
              <w:right w:val="single" w:sz="4" w:space="0" w:color="auto"/>
            </w:tcBorders>
            <w:shd w:val="clear" w:color="000000" w:fill="B1A0C7"/>
            <w:noWrap/>
            <w:vAlign w:val="center"/>
            <w:hideMark/>
          </w:tcPr>
          <w:p w14:paraId="680A3708" w14:textId="77777777" w:rsidR="00C257A1" w:rsidRPr="009112E9" w:rsidRDefault="00C257A1" w:rsidP="00924BDA">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2040</w:t>
            </w:r>
          </w:p>
        </w:tc>
        <w:tc>
          <w:tcPr>
            <w:tcW w:w="880" w:type="dxa"/>
            <w:tcBorders>
              <w:top w:val="nil"/>
              <w:left w:val="nil"/>
              <w:bottom w:val="single" w:sz="4" w:space="0" w:color="auto"/>
              <w:right w:val="single" w:sz="4" w:space="0" w:color="auto"/>
            </w:tcBorders>
            <w:shd w:val="clear" w:color="000000" w:fill="B1A0C7"/>
            <w:noWrap/>
            <w:vAlign w:val="center"/>
            <w:hideMark/>
          </w:tcPr>
          <w:p w14:paraId="6AEE19CD" w14:textId="77777777" w:rsidR="00C257A1" w:rsidRPr="009112E9" w:rsidRDefault="00C257A1" w:rsidP="00924BDA">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2041</w:t>
            </w:r>
          </w:p>
        </w:tc>
        <w:tc>
          <w:tcPr>
            <w:tcW w:w="819" w:type="dxa"/>
            <w:tcBorders>
              <w:top w:val="nil"/>
              <w:left w:val="nil"/>
              <w:bottom w:val="single" w:sz="4" w:space="0" w:color="auto"/>
              <w:right w:val="single" w:sz="4" w:space="0" w:color="auto"/>
            </w:tcBorders>
            <w:shd w:val="clear" w:color="000000" w:fill="B1A0C7"/>
          </w:tcPr>
          <w:p w14:paraId="4B60BCE4" w14:textId="31C1483A" w:rsidR="00C257A1" w:rsidRDefault="00C257A1" w:rsidP="00924BDA">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rPr>
              <w:t>2042</w:t>
            </w:r>
            <w:r w:rsidR="003046DD">
              <w:rPr>
                <w:rFonts w:ascii="Times New Roman" w:eastAsia="Times New Roman" w:hAnsi="Times New Roman" w:cs="Times New Roman"/>
                <w:b/>
                <w:bCs/>
                <w:color w:val="000000"/>
                <w:sz w:val="20"/>
                <w:szCs w:val="20"/>
              </w:rPr>
              <w:t>-2044</w:t>
            </w:r>
          </w:p>
        </w:tc>
      </w:tr>
      <w:tr w:rsidR="00042EDD" w:rsidRPr="009112E9" w14:paraId="1CD7A474" w14:textId="77777777" w:rsidTr="00C257A1">
        <w:trPr>
          <w:trHeight w:val="255"/>
        </w:trPr>
        <w:tc>
          <w:tcPr>
            <w:tcW w:w="19704" w:type="dxa"/>
            <w:gridSpan w:val="21"/>
            <w:tcBorders>
              <w:top w:val="single" w:sz="4" w:space="0" w:color="auto"/>
              <w:left w:val="single" w:sz="4" w:space="0" w:color="auto"/>
              <w:bottom w:val="single" w:sz="4" w:space="0" w:color="auto"/>
              <w:right w:val="single" w:sz="4" w:space="0" w:color="auto"/>
            </w:tcBorders>
            <w:shd w:val="clear" w:color="auto" w:fill="auto"/>
            <w:vAlign w:val="center"/>
          </w:tcPr>
          <w:p w14:paraId="5427FB11" w14:textId="77777777" w:rsidR="00042EDD" w:rsidRDefault="00042EDD" w:rsidP="00924BD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w:t>
            </w:r>
            <w:r w:rsidRPr="009112E9">
              <w:rPr>
                <w:rFonts w:ascii="Times New Roman" w:eastAsia="Times New Roman" w:hAnsi="Times New Roman" w:cs="Times New Roman"/>
                <w:color w:val="000000"/>
                <w:sz w:val="20"/>
                <w:szCs w:val="20"/>
              </w:rPr>
              <w:t xml:space="preserve"> вариант развития</w:t>
            </w:r>
          </w:p>
        </w:tc>
      </w:tr>
      <w:tr w:rsidR="00C257A1" w:rsidRPr="009112E9" w14:paraId="257BED41" w14:textId="77777777" w:rsidTr="00C257A1">
        <w:trPr>
          <w:trHeight w:val="480"/>
        </w:trPr>
        <w:tc>
          <w:tcPr>
            <w:tcW w:w="2165" w:type="dxa"/>
            <w:tcBorders>
              <w:top w:val="nil"/>
              <w:left w:val="single" w:sz="4" w:space="0" w:color="auto"/>
              <w:bottom w:val="single" w:sz="4" w:space="0" w:color="auto"/>
              <w:right w:val="single" w:sz="4" w:space="0" w:color="auto"/>
            </w:tcBorders>
            <w:shd w:val="clear" w:color="auto" w:fill="auto"/>
            <w:vAlign w:val="center"/>
            <w:hideMark/>
          </w:tcPr>
          <w:p w14:paraId="17CCB17D" w14:textId="77777777" w:rsidR="00C257A1" w:rsidRPr="009112E9" w:rsidRDefault="00C257A1" w:rsidP="00924BDA">
            <w:pPr>
              <w:spacing w:after="0" w:line="240" w:lineRule="auto"/>
              <w:jc w:val="center"/>
              <w:rPr>
                <w:rFonts w:ascii="Times New Roman" w:eastAsia="Times New Roman" w:hAnsi="Times New Roman" w:cs="Times New Roman"/>
                <w:color w:val="000000"/>
                <w:sz w:val="20"/>
                <w:szCs w:val="20"/>
              </w:rPr>
            </w:pPr>
            <w:r w:rsidRPr="009112E9">
              <w:rPr>
                <w:rFonts w:ascii="Times New Roman" w:eastAsia="Times New Roman" w:hAnsi="Times New Roman" w:cs="Times New Roman"/>
                <w:color w:val="000000"/>
                <w:sz w:val="20"/>
                <w:szCs w:val="20"/>
              </w:rPr>
              <w:t>ООО "РСК"</w:t>
            </w:r>
          </w:p>
        </w:tc>
        <w:tc>
          <w:tcPr>
            <w:tcW w:w="880" w:type="dxa"/>
            <w:tcBorders>
              <w:top w:val="nil"/>
              <w:left w:val="nil"/>
              <w:bottom w:val="single" w:sz="4" w:space="0" w:color="auto"/>
              <w:right w:val="single" w:sz="4" w:space="0" w:color="auto"/>
            </w:tcBorders>
            <w:shd w:val="clear" w:color="auto" w:fill="auto"/>
            <w:vAlign w:val="center"/>
            <w:hideMark/>
          </w:tcPr>
          <w:p w14:paraId="7C82CE72" w14:textId="77777777" w:rsidR="00C257A1" w:rsidRPr="009112E9" w:rsidRDefault="00C257A1" w:rsidP="00924BDA">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2079,27</w:t>
            </w:r>
          </w:p>
        </w:tc>
        <w:tc>
          <w:tcPr>
            <w:tcW w:w="880" w:type="dxa"/>
            <w:tcBorders>
              <w:top w:val="nil"/>
              <w:left w:val="nil"/>
              <w:bottom w:val="single" w:sz="4" w:space="0" w:color="auto"/>
              <w:right w:val="single" w:sz="4" w:space="0" w:color="auto"/>
            </w:tcBorders>
            <w:shd w:val="clear" w:color="auto" w:fill="auto"/>
            <w:vAlign w:val="center"/>
            <w:hideMark/>
          </w:tcPr>
          <w:p w14:paraId="4136E0FA" w14:textId="77777777" w:rsidR="00C257A1" w:rsidRPr="009112E9" w:rsidRDefault="00C257A1" w:rsidP="00924BDA">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2145,81</w:t>
            </w:r>
          </w:p>
        </w:tc>
        <w:tc>
          <w:tcPr>
            <w:tcW w:w="880" w:type="dxa"/>
            <w:tcBorders>
              <w:top w:val="nil"/>
              <w:left w:val="nil"/>
              <w:bottom w:val="single" w:sz="4" w:space="0" w:color="auto"/>
              <w:right w:val="single" w:sz="4" w:space="0" w:color="auto"/>
            </w:tcBorders>
            <w:shd w:val="clear" w:color="auto" w:fill="auto"/>
            <w:vAlign w:val="center"/>
            <w:hideMark/>
          </w:tcPr>
          <w:p w14:paraId="7161B082" w14:textId="77777777" w:rsidR="00C257A1" w:rsidRPr="001561FB" w:rsidRDefault="00C257A1" w:rsidP="00924BDA">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2145,81</w:t>
            </w:r>
          </w:p>
        </w:tc>
        <w:tc>
          <w:tcPr>
            <w:tcW w:w="880" w:type="dxa"/>
            <w:tcBorders>
              <w:top w:val="nil"/>
              <w:left w:val="nil"/>
              <w:bottom w:val="single" w:sz="4" w:space="0" w:color="auto"/>
              <w:right w:val="single" w:sz="4" w:space="0" w:color="auto"/>
            </w:tcBorders>
            <w:shd w:val="clear" w:color="auto" w:fill="auto"/>
            <w:vAlign w:val="center"/>
            <w:hideMark/>
          </w:tcPr>
          <w:p w14:paraId="4BBD5553" w14:textId="77777777" w:rsidR="00C257A1" w:rsidRPr="001561FB" w:rsidRDefault="00C257A1" w:rsidP="00924BDA">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2214,47</w:t>
            </w:r>
          </w:p>
        </w:tc>
        <w:tc>
          <w:tcPr>
            <w:tcW w:w="880" w:type="dxa"/>
            <w:tcBorders>
              <w:top w:val="nil"/>
              <w:left w:val="nil"/>
              <w:bottom w:val="single" w:sz="4" w:space="0" w:color="auto"/>
              <w:right w:val="single" w:sz="4" w:space="0" w:color="auto"/>
            </w:tcBorders>
            <w:shd w:val="clear" w:color="auto" w:fill="auto"/>
            <w:vAlign w:val="center"/>
            <w:hideMark/>
          </w:tcPr>
          <w:p w14:paraId="397F32C9" w14:textId="77777777" w:rsidR="00C257A1" w:rsidRPr="001561FB" w:rsidRDefault="00C257A1" w:rsidP="00924BDA">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2291,98</w:t>
            </w:r>
          </w:p>
        </w:tc>
        <w:tc>
          <w:tcPr>
            <w:tcW w:w="880" w:type="dxa"/>
            <w:tcBorders>
              <w:top w:val="nil"/>
              <w:left w:val="nil"/>
              <w:bottom w:val="single" w:sz="4" w:space="0" w:color="auto"/>
              <w:right w:val="single" w:sz="4" w:space="0" w:color="auto"/>
            </w:tcBorders>
            <w:shd w:val="clear" w:color="auto" w:fill="auto"/>
            <w:vAlign w:val="center"/>
            <w:hideMark/>
          </w:tcPr>
          <w:p w14:paraId="5FCC167E" w14:textId="77777777" w:rsidR="00C257A1" w:rsidRPr="001561FB" w:rsidRDefault="00C257A1" w:rsidP="00924BDA">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2372,20</w:t>
            </w:r>
          </w:p>
        </w:tc>
        <w:tc>
          <w:tcPr>
            <w:tcW w:w="880" w:type="dxa"/>
            <w:tcBorders>
              <w:top w:val="nil"/>
              <w:left w:val="nil"/>
              <w:bottom w:val="single" w:sz="4" w:space="0" w:color="auto"/>
              <w:right w:val="single" w:sz="4" w:space="0" w:color="auto"/>
            </w:tcBorders>
            <w:shd w:val="clear" w:color="auto" w:fill="auto"/>
            <w:vAlign w:val="center"/>
            <w:hideMark/>
          </w:tcPr>
          <w:p w14:paraId="3387D8EF" w14:textId="77777777" w:rsidR="00C257A1" w:rsidRPr="001561FB" w:rsidRDefault="00C257A1" w:rsidP="00924BDA">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2455,23</w:t>
            </w:r>
          </w:p>
        </w:tc>
        <w:tc>
          <w:tcPr>
            <w:tcW w:w="880" w:type="dxa"/>
            <w:tcBorders>
              <w:top w:val="nil"/>
              <w:left w:val="nil"/>
              <w:bottom w:val="single" w:sz="4" w:space="0" w:color="auto"/>
              <w:right w:val="single" w:sz="4" w:space="0" w:color="auto"/>
            </w:tcBorders>
            <w:shd w:val="clear" w:color="auto" w:fill="auto"/>
            <w:vAlign w:val="center"/>
            <w:hideMark/>
          </w:tcPr>
          <w:p w14:paraId="7D9A17A5" w14:textId="77777777" w:rsidR="00C257A1" w:rsidRPr="001561FB" w:rsidRDefault="00C257A1" w:rsidP="00924BDA">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2541,16</w:t>
            </w:r>
          </w:p>
        </w:tc>
        <w:tc>
          <w:tcPr>
            <w:tcW w:w="880" w:type="dxa"/>
            <w:tcBorders>
              <w:top w:val="nil"/>
              <w:left w:val="nil"/>
              <w:bottom w:val="single" w:sz="4" w:space="0" w:color="auto"/>
              <w:right w:val="single" w:sz="4" w:space="0" w:color="auto"/>
            </w:tcBorders>
            <w:shd w:val="clear" w:color="auto" w:fill="auto"/>
            <w:vAlign w:val="center"/>
            <w:hideMark/>
          </w:tcPr>
          <w:p w14:paraId="1B8A1871" w14:textId="77777777" w:rsidR="00C257A1" w:rsidRPr="001561FB" w:rsidRDefault="00C257A1" w:rsidP="00924BDA">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2630,10</w:t>
            </w:r>
          </w:p>
        </w:tc>
        <w:tc>
          <w:tcPr>
            <w:tcW w:w="880" w:type="dxa"/>
            <w:tcBorders>
              <w:top w:val="nil"/>
              <w:left w:val="nil"/>
              <w:bottom w:val="single" w:sz="4" w:space="0" w:color="auto"/>
              <w:right w:val="single" w:sz="4" w:space="0" w:color="auto"/>
            </w:tcBorders>
            <w:shd w:val="clear" w:color="auto" w:fill="auto"/>
            <w:vAlign w:val="center"/>
            <w:hideMark/>
          </w:tcPr>
          <w:p w14:paraId="1BD87880" w14:textId="77777777" w:rsidR="00C257A1" w:rsidRPr="001561FB" w:rsidRDefault="00C257A1" w:rsidP="00924BDA">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2722,15</w:t>
            </w:r>
          </w:p>
        </w:tc>
        <w:tc>
          <w:tcPr>
            <w:tcW w:w="880" w:type="dxa"/>
            <w:tcBorders>
              <w:top w:val="nil"/>
              <w:left w:val="nil"/>
              <w:bottom w:val="single" w:sz="4" w:space="0" w:color="auto"/>
              <w:right w:val="single" w:sz="4" w:space="0" w:color="auto"/>
            </w:tcBorders>
            <w:shd w:val="clear" w:color="auto" w:fill="auto"/>
            <w:vAlign w:val="center"/>
            <w:hideMark/>
          </w:tcPr>
          <w:p w14:paraId="5A938AFC" w14:textId="77777777" w:rsidR="00C257A1" w:rsidRPr="001561FB" w:rsidRDefault="00C257A1" w:rsidP="00924BDA">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2817,43</w:t>
            </w:r>
          </w:p>
        </w:tc>
        <w:tc>
          <w:tcPr>
            <w:tcW w:w="880" w:type="dxa"/>
            <w:tcBorders>
              <w:top w:val="nil"/>
              <w:left w:val="nil"/>
              <w:bottom w:val="single" w:sz="4" w:space="0" w:color="auto"/>
              <w:right w:val="single" w:sz="4" w:space="0" w:color="auto"/>
            </w:tcBorders>
            <w:shd w:val="clear" w:color="auto" w:fill="auto"/>
            <w:vAlign w:val="center"/>
            <w:hideMark/>
          </w:tcPr>
          <w:p w14:paraId="6947C022" w14:textId="77777777" w:rsidR="00C257A1" w:rsidRPr="001561FB" w:rsidRDefault="00C257A1" w:rsidP="00924BDA">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2916,04</w:t>
            </w:r>
          </w:p>
        </w:tc>
        <w:tc>
          <w:tcPr>
            <w:tcW w:w="880" w:type="dxa"/>
            <w:tcBorders>
              <w:top w:val="nil"/>
              <w:left w:val="nil"/>
              <w:bottom w:val="single" w:sz="4" w:space="0" w:color="auto"/>
              <w:right w:val="single" w:sz="4" w:space="0" w:color="auto"/>
            </w:tcBorders>
            <w:shd w:val="clear" w:color="auto" w:fill="auto"/>
            <w:vAlign w:val="center"/>
            <w:hideMark/>
          </w:tcPr>
          <w:p w14:paraId="00A2C959" w14:textId="77777777" w:rsidR="00C257A1" w:rsidRPr="001561FB" w:rsidRDefault="00C257A1" w:rsidP="00924BDA">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3018,10</w:t>
            </w:r>
          </w:p>
        </w:tc>
        <w:tc>
          <w:tcPr>
            <w:tcW w:w="880" w:type="dxa"/>
            <w:tcBorders>
              <w:top w:val="nil"/>
              <w:left w:val="nil"/>
              <w:bottom w:val="single" w:sz="4" w:space="0" w:color="auto"/>
              <w:right w:val="single" w:sz="4" w:space="0" w:color="auto"/>
            </w:tcBorders>
            <w:shd w:val="clear" w:color="auto" w:fill="auto"/>
            <w:vAlign w:val="center"/>
            <w:hideMark/>
          </w:tcPr>
          <w:p w14:paraId="00130B84" w14:textId="77777777" w:rsidR="00C257A1" w:rsidRPr="001561FB" w:rsidRDefault="00C257A1" w:rsidP="00924BDA">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3123,73</w:t>
            </w:r>
          </w:p>
        </w:tc>
        <w:tc>
          <w:tcPr>
            <w:tcW w:w="880" w:type="dxa"/>
            <w:tcBorders>
              <w:top w:val="nil"/>
              <w:left w:val="nil"/>
              <w:bottom w:val="single" w:sz="4" w:space="0" w:color="auto"/>
              <w:right w:val="single" w:sz="4" w:space="0" w:color="auto"/>
            </w:tcBorders>
            <w:shd w:val="clear" w:color="auto" w:fill="auto"/>
            <w:vAlign w:val="center"/>
            <w:hideMark/>
          </w:tcPr>
          <w:p w14:paraId="75AD728F" w14:textId="77777777" w:rsidR="00C257A1" w:rsidRPr="001561FB" w:rsidRDefault="00C257A1" w:rsidP="00924BDA">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3233,06</w:t>
            </w:r>
          </w:p>
        </w:tc>
        <w:tc>
          <w:tcPr>
            <w:tcW w:w="880" w:type="dxa"/>
            <w:tcBorders>
              <w:top w:val="nil"/>
              <w:left w:val="nil"/>
              <w:bottom w:val="single" w:sz="4" w:space="0" w:color="auto"/>
              <w:right w:val="single" w:sz="4" w:space="0" w:color="auto"/>
            </w:tcBorders>
            <w:shd w:val="clear" w:color="auto" w:fill="auto"/>
            <w:vAlign w:val="center"/>
            <w:hideMark/>
          </w:tcPr>
          <w:p w14:paraId="1A10D8B7" w14:textId="77777777" w:rsidR="00C257A1" w:rsidRPr="001561FB" w:rsidRDefault="00C257A1" w:rsidP="00924BDA">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3346,22</w:t>
            </w:r>
          </w:p>
        </w:tc>
        <w:tc>
          <w:tcPr>
            <w:tcW w:w="880" w:type="dxa"/>
            <w:tcBorders>
              <w:top w:val="nil"/>
              <w:left w:val="nil"/>
              <w:bottom w:val="single" w:sz="4" w:space="0" w:color="auto"/>
              <w:right w:val="single" w:sz="4" w:space="0" w:color="auto"/>
            </w:tcBorders>
            <w:shd w:val="clear" w:color="auto" w:fill="auto"/>
            <w:vAlign w:val="center"/>
            <w:hideMark/>
          </w:tcPr>
          <w:p w14:paraId="13569C28" w14:textId="77777777" w:rsidR="00C257A1" w:rsidRPr="001561FB" w:rsidRDefault="00C257A1" w:rsidP="00924BDA">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3463,34</w:t>
            </w:r>
          </w:p>
        </w:tc>
        <w:tc>
          <w:tcPr>
            <w:tcW w:w="880" w:type="dxa"/>
            <w:tcBorders>
              <w:top w:val="nil"/>
              <w:left w:val="nil"/>
              <w:bottom w:val="single" w:sz="4" w:space="0" w:color="auto"/>
              <w:right w:val="single" w:sz="4" w:space="0" w:color="auto"/>
            </w:tcBorders>
            <w:shd w:val="clear" w:color="auto" w:fill="auto"/>
            <w:vAlign w:val="center"/>
            <w:hideMark/>
          </w:tcPr>
          <w:p w14:paraId="7CB15C6E" w14:textId="77777777" w:rsidR="00C257A1" w:rsidRPr="001561FB" w:rsidRDefault="00C257A1" w:rsidP="00924BDA">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3584,55</w:t>
            </w:r>
          </w:p>
        </w:tc>
        <w:tc>
          <w:tcPr>
            <w:tcW w:w="880" w:type="dxa"/>
            <w:tcBorders>
              <w:top w:val="nil"/>
              <w:left w:val="nil"/>
              <w:bottom w:val="single" w:sz="4" w:space="0" w:color="auto"/>
              <w:right w:val="single" w:sz="4" w:space="0" w:color="auto"/>
            </w:tcBorders>
            <w:shd w:val="clear" w:color="auto" w:fill="auto"/>
            <w:vAlign w:val="center"/>
            <w:hideMark/>
          </w:tcPr>
          <w:p w14:paraId="3B33E71D" w14:textId="77777777" w:rsidR="00C257A1" w:rsidRPr="001561FB" w:rsidRDefault="00C257A1" w:rsidP="00924BDA">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3710,01</w:t>
            </w:r>
          </w:p>
        </w:tc>
        <w:tc>
          <w:tcPr>
            <w:tcW w:w="819" w:type="dxa"/>
            <w:tcBorders>
              <w:top w:val="nil"/>
              <w:left w:val="nil"/>
              <w:bottom w:val="single" w:sz="4" w:space="0" w:color="auto"/>
              <w:right w:val="single" w:sz="4" w:space="0" w:color="auto"/>
            </w:tcBorders>
            <w:vAlign w:val="center"/>
          </w:tcPr>
          <w:p w14:paraId="513626D0" w14:textId="77777777" w:rsidR="00C257A1" w:rsidRPr="001561FB" w:rsidRDefault="00C257A1" w:rsidP="00924BDA">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3839,86</w:t>
            </w:r>
          </w:p>
        </w:tc>
      </w:tr>
      <w:tr w:rsidR="00042EDD" w:rsidRPr="009112E9" w14:paraId="08DE4807" w14:textId="77777777" w:rsidTr="00C257A1">
        <w:trPr>
          <w:trHeight w:val="255"/>
        </w:trPr>
        <w:tc>
          <w:tcPr>
            <w:tcW w:w="19704" w:type="dxa"/>
            <w:gridSpan w:val="21"/>
            <w:tcBorders>
              <w:top w:val="single" w:sz="4" w:space="0" w:color="auto"/>
              <w:left w:val="single" w:sz="4" w:space="0" w:color="auto"/>
              <w:bottom w:val="single" w:sz="4" w:space="0" w:color="auto"/>
              <w:right w:val="single" w:sz="4" w:space="0" w:color="auto"/>
            </w:tcBorders>
            <w:shd w:val="clear" w:color="auto" w:fill="auto"/>
            <w:vAlign w:val="center"/>
            <w:hideMark/>
          </w:tcPr>
          <w:p w14:paraId="1E499B7A" w14:textId="77777777" w:rsidR="00042EDD" w:rsidRDefault="00042EDD" w:rsidP="00924BD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w:t>
            </w:r>
            <w:r w:rsidRPr="009112E9">
              <w:rPr>
                <w:rFonts w:ascii="Times New Roman" w:eastAsia="Times New Roman" w:hAnsi="Times New Roman" w:cs="Times New Roman"/>
                <w:color w:val="000000"/>
                <w:sz w:val="20"/>
                <w:szCs w:val="20"/>
              </w:rPr>
              <w:t xml:space="preserve"> вариант развития</w:t>
            </w:r>
          </w:p>
        </w:tc>
      </w:tr>
      <w:tr w:rsidR="00C257A1" w:rsidRPr="009112E9" w14:paraId="1132BF27" w14:textId="77777777" w:rsidTr="00C257A1">
        <w:trPr>
          <w:trHeight w:val="420"/>
        </w:trPr>
        <w:tc>
          <w:tcPr>
            <w:tcW w:w="2165" w:type="dxa"/>
            <w:tcBorders>
              <w:top w:val="nil"/>
              <w:left w:val="single" w:sz="4" w:space="0" w:color="auto"/>
              <w:bottom w:val="single" w:sz="4" w:space="0" w:color="auto"/>
              <w:right w:val="single" w:sz="4" w:space="0" w:color="auto"/>
            </w:tcBorders>
            <w:shd w:val="clear" w:color="auto" w:fill="auto"/>
            <w:vAlign w:val="center"/>
            <w:hideMark/>
          </w:tcPr>
          <w:p w14:paraId="527DEA91" w14:textId="77777777" w:rsidR="00C257A1" w:rsidRPr="009112E9" w:rsidRDefault="00C257A1" w:rsidP="00924BDA">
            <w:pPr>
              <w:spacing w:after="0" w:line="240" w:lineRule="auto"/>
              <w:jc w:val="center"/>
              <w:rPr>
                <w:rFonts w:ascii="Times New Roman" w:eastAsia="Times New Roman" w:hAnsi="Times New Roman" w:cs="Times New Roman"/>
                <w:color w:val="000000"/>
                <w:sz w:val="20"/>
                <w:szCs w:val="20"/>
              </w:rPr>
            </w:pPr>
            <w:r w:rsidRPr="009112E9">
              <w:rPr>
                <w:rFonts w:ascii="Times New Roman" w:eastAsia="Times New Roman" w:hAnsi="Times New Roman" w:cs="Times New Roman"/>
                <w:color w:val="000000"/>
                <w:sz w:val="20"/>
                <w:szCs w:val="20"/>
              </w:rPr>
              <w:t>ООО "РСК"</w:t>
            </w:r>
          </w:p>
        </w:tc>
        <w:tc>
          <w:tcPr>
            <w:tcW w:w="880" w:type="dxa"/>
            <w:tcBorders>
              <w:top w:val="nil"/>
              <w:left w:val="nil"/>
              <w:bottom w:val="single" w:sz="4" w:space="0" w:color="auto"/>
              <w:right w:val="single" w:sz="4" w:space="0" w:color="auto"/>
            </w:tcBorders>
            <w:shd w:val="clear" w:color="auto" w:fill="auto"/>
            <w:vAlign w:val="center"/>
            <w:hideMark/>
          </w:tcPr>
          <w:p w14:paraId="69107A14" w14:textId="77777777" w:rsidR="00C257A1" w:rsidRPr="009112E9" w:rsidRDefault="00C257A1" w:rsidP="00924BDA">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2079,27</w:t>
            </w:r>
          </w:p>
        </w:tc>
        <w:tc>
          <w:tcPr>
            <w:tcW w:w="880" w:type="dxa"/>
            <w:tcBorders>
              <w:top w:val="nil"/>
              <w:left w:val="nil"/>
              <w:bottom w:val="single" w:sz="4" w:space="0" w:color="auto"/>
              <w:right w:val="single" w:sz="4" w:space="0" w:color="auto"/>
            </w:tcBorders>
            <w:shd w:val="clear" w:color="auto" w:fill="auto"/>
            <w:vAlign w:val="center"/>
            <w:hideMark/>
          </w:tcPr>
          <w:p w14:paraId="38285298" w14:textId="77777777" w:rsidR="00C257A1" w:rsidRPr="001561FB" w:rsidRDefault="00C257A1" w:rsidP="00924BDA">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2160,36</w:t>
            </w:r>
          </w:p>
        </w:tc>
        <w:tc>
          <w:tcPr>
            <w:tcW w:w="880" w:type="dxa"/>
            <w:tcBorders>
              <w:top w:val="nil"/>
              <w:left w:val="nil"/>
              <w:bottom w:val="single" w:sz="4" w:space="0" w:color="auto"/>
              <w:right w:val="single" w:sz="4" w:space="0" w:color="auto"/>
            </w:tcBorders>
            <w:shd w:val="clear" w:color="auto" w:fill="auto"/>
            <w:vAlign w:val="center"/>
            <w:hideMark/>
          </w:tcPr>
          <w:p w14:paraId="7DF55852" w14:textId="77777777" w:rsidR="00C257A1" w:rsidRPr="001561FB" w:rsidRDefault="00C257A1" w:rsidP="00924BDA">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2244,62</w:t>
            </w:r>
          </w:p>
        </w:tc>
        <w:tc>
          <w:tcPr>
            <w:tcW w:w="880" w:type="dxa"/>
            <w:tcBorders>
              <w:top w:val="nil"/>
              <w:left w:val="nil"/>
              <w:bottom w:val="single" w:sz="4" w:space="0" w:color="auto"/>
              <w:right w:val="single" w:sz="4" w:space="0" w:color="auto"/>
            </w:tcBorders>
            <w:shd w:val="clear" w:color="auto" w:fill="auto"/>
            <w:vAlign w:val="center"/>
            <w:hideMark/>
          </w:tcPr>
          <w:p w14:paraId="484A5074" w14:textId="77777777" w:rsidR="00C257A1" w:rsidRPr="001561FB" w:rsidRDefault="00C257A1" w:rsidP="00924BDA">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2332,16</w:t>
            </w:r>
          </w:p>
        </w:tc>
        <w:tc>
          <w:tcPr>
            <w:tcW w:w="880" w:type="dxa"/>
            <w:tcBorders>
              <w:top w:val="nil"/>
              <w:left w:val="nil"/>
              <w:bottom w:val="single" w:sz="4" w:space="0" w:color="auto"/>
              <w:right w:val="single" w:sz="4" w:space="0" w:color="auto"/>
            </w:tcBorders>
            <w:shd w:val="clear" w:color="auto" w:fill="auto"/>
            <w:vAlign w:val="center"/>
            <w:hideMark/>
          </w:tcPr>
          <w:p w14:paraId="65FD45FC" w14:textId="77777777" w:rsidR="00C257A1" w:rsidRPr="001561FB" w:rsidRDefault="00C257A1" w:rsidP="00924BDA">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2423,11</w:t>
            </w:r>
          </w:p>
        </w:tc>
        <w:tc>
          <w:tcPr>
            <w:tcW w:w="880" w:type="dxa"/>
            <w:tcBorders>
              <w:top w:val="nil"/>
              <w:left w:val="nil"/>
              <w:bottom w:val="single" w:sz="4" w:space="0" w:color="auto"/>
              <w:right w:val="single" w:sz="4" w:space="0" w:color="auto"/>
            </w:tcBorders>
            <w:shd w:val="clear" w:color="auto" w:fill="auto"/>
            <w:vAlign w:val="center"/>
            <w:hideMark/>
          </w:tcPr>
          <w:p w14:paraId="4072B834" w14:textId="77777777" w:rsidR="00C257A1" w:rsidRPr="001561FB" w:rsidRDefault="00C257A1" w:rsidP="00924BDA">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2517,61</w:t>
            </w:r>
          </w:p>
        </w:tc>
        <w:tc>
          <w:tcPr>
            <w:tcW w:w="880" w:type="dxa"/>
            <w:tcBorders>
              <w:top w:val="nil"/>
              <w:left w:val="nil"/>
              <w:bottom w:val="single" w:sz="4" w:space="0" w:color="auto"/>
              <w:right w:val="single" w:sz="4" w:space="0" w:color="auto"/>
            </w:tcBorders>
            <w:shd w:val="clear" w:color="auto" w:fill="auto"/>
            <w:vAlign w:val="center"/>
            <w:hideMark/>
          </w:tcPr>
          <w:p w14:paraId="0C116CB3" w14:textId="77777777" w:rsidR="00C257A1" w:rsidRPr="001561FB" w:rsidRDefault="00C257A1" w:rsidP="00924BDA">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2615,80</w:t>
            </w:r>
          </w:p>
        </w:tc>
        <w:tc>
          <w:tcPr>
            <w:tcW w:w="880" w:type="dxa"/>
            <w:tcBorders>
              <w:top w:val="nil"/>
              <w:left w:val="nil"/>
              <w:bottom w:val="single" w:sz="4" w:space="0" w:color="auto"/>
              <w:right w:val="single" w:sz="4" w:space="0" w:color="auto"/>
            </w:tcBorders>
            <w:shd w:val="clear" w:color="auto" w:fill="auto"/>
            <w:vAlign w:val="center"/>
            <w:hideMark/>
          </w:tcPr>
          <w:p w14:paraId="1383BF49" w14:textId="77777777" w:rsidR="00C257A1" w:rsidRPr="001561FB" w:rsidRDefault="00C257A1" w:rsidP="00924BDA">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2717,81</w:t>
            </w:r>
          </w:p>
        </w:tc>
        <w:tc>
          <w:tcPr>
            <w:tcW w:w="880" w:type="dxa"/>
            <w:tcBorders>
              <w:top w:val="nil"/>
              <w:left w:val="nil"/>
              <w:bottom w:val="single" w:sz="4" w:space="0" w:color="auto"/>
              <w:right w:val="single" w:sz="4" w:space="0" w:color="auto"/>
            </w:tcBorders>
            <w:shd w:val="clear" w:color="auto" w:fill="auto"/>
            <w:vAlign w:val="center"/>
            <w:hideMark/>
          </w:tcPr>
          <w:p w14:paraId="404E0619" w14:textId="77777777" w:rsidR="00C257A1" w:rsidRPr="001561FB" w:rsidRDefault="00C257A1" w:rsidP="00924BDA">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2823,81</w:t>
            </w:r>
          </w:p>
        </w:tc>
        <w:tc>
          <w:tcPr>
            <w:tcW w:w="880" w:type="dxa"/>
            <w:tcBorders>
              <w:top w:val="nil"/>
              <w:left w:val="nil"/>
              <w:bottom w:val="single" w:sz="4" w:space="0" w:color="auto"/>
              <w:right w:val="single" w:sz="4" w:space="0" w:color="auto"/>
            </w:tcBorders>
            <w:shd w:val="clear" w:color="auto" w:fill="auto"/>
            <w:vAlign w:val="center"/>
            <w:hideMark/>
          </w:tcPr>
          <w:p w14:paraId="0C4CB7DD" w14:textId="77777777" w:rsidR="00C257A1" w:rsidRPr="001561FB" w:rsidRDefault="00C257A1" w:rsidP="00924BDA">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2933,94</w:t>
            </w:r>
          </w:p>
        </w:tc>
        <w:tc>
          <w:tcPr>
            <w:tcW w:w="880" w:type="dxa"/>
            <w:tcBorders>
              <w:top w:val="nil"/>
              <w:left w:val="nil"/>
              <w:bottom w:val="single" w:sz="4" w:space="0" w:color="auto"/>
              <w:right w:val="single" w:sz="4" w:space="0" w:color="auto"/>
            </w:tcBorders>
            <w:shd w:val="clear" w:color="auto" w:fill="auto"/>
            <w:vAlign w:val="center"/>
            <w:hideMark/>
          </w:tcPr>
          <w:p w14:paraId="76365766" w14:textId="77777777" w:rsidR="00C257A1" w:rsidRPr="001561FB" w:rsidRDefault="00C257A1" w:rsidP="00924BDA">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3048,36</w:t>
            </w:r>
          </w:p>
        </w:tc>
        <w:tc>
          <w:tcPr>
            <w:tcW w:w="880" w:type="dxa"/>
            <w:tcBorders>
              <w:top w:val="nil"/>
              <w:left w:val="nil"/>
              <w:bottom w:val="single" w:sz="4" w:space="0" w:color="auto"/>
              <w:right w:val="single" w:sz="4" w:space="0" w:color="auto"/>
            </w:tcBorders>
            <w:shd w:val="clear" w:color="auto" w:fill="auto"/>
            <w:vAlign w:val="center"/>
            <w:hideMark/>
          </w:tcPr>
          <w:p w14:paraId="1DC3D426" w14:textId="77777777" w:rsidR="00C257A1" w:rsidRPr="001561FB" w:rsidRDefault="00C257A1" w:rsidP="00924BDA">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3167,25</w:t>
            </w:r>
          </w:p>
        </w:tc>
        <w:tc>
          <w:tcPr>
            <w:tcW w:w="880" w:type="dxa"/>
            <w:tcBorders>
              <w:top w:val="nil"/>
              <w:left w:val="nil"/>
              <w:bottom w:val="single" w:sz="4" w:space="0" w:color="auto"/>
              <w:right w:val="single" w:sz="4" w:space="0" w:color="auto"/>
            </w:tcBorders>
            <w:shd w:val="clear" w:color="auto" w:fill="auto"/>
            <w:vAlign w:val="center"/>
            <w:hideMark/>
          </w:tcPr>
          <w:p w14:paraId="7CAE8573" w14:textId="77777777" w:rsidR="00C257A1" w:rsidRPr="009112E9" w:rsidRDefault="00C257A1" w:rsidP="00924BDA">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3290,77</w:t>
            </w:r>
          </w:p>
        </w:tc>
        <w:tc>
          <w:tcPr>
            <w:tcW w:w="880" w:type="dxa"/>
            <w:tcBorders>
              <w:top w:val="nil"/>
              <w:left w:val="nil"/>
              <w:bottom w:val="single" w:sz="4" w:space="0" w:color="auto"/>
              <w:right w:val="single" w:sz="4" w:space="0" w:color="auto"/>
            </w:tcBorders>
            <w:shd w:val="clear" w:color="auto" w:fill="auto"/>
            <w:vAlign w:val="center"/>
            <w:hideMark/>
          </w:tcPr>
          <w:p w14:paraId="4E429033" w14:textId="77777777" w:rsidR="00C257A1" w:rsidRPr="009112E9" w:rsidRDefault="00C257A1" w:rsidP="00924BDA">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3419,11</w:t>
            </w:r>
          </w:p>
        </w:tc>
        <w:tc>
          <w:tcPr>
            <w:tcW w:w="880" w:type="dxa"/>
            <w:tcBorders>
              <w:top w:val="nil"/>
              <w:left w:val="nil"/>
              <w:bottom w:val="single" w:sz="4" w:space="0" w:color="auto"/>
              <w:right w:val="single" w:sz="4" w:space="0" w:color="auto"/>
            </w:tcBorders>
            <w:shd w:val="clear" w:color="auto" w:fill="auto"/>
            <w:vAlign w:val="center"/>
            <w:hideMark/>
          </w:tcPr>
          <w:p w14:paraId="6AA2E571" w14:textId="77777777" w:rsidR="00C257A1" w:rsidRPr="009112E9" w:rsidRDefault="00C257A1" w:rsidP="00924BDA">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3552,45</w:t>
            </w:r>
          </w:p>
        </w:tc>
        <w:tc>
          <w:tcPr>
            <w:tcW w:w="880" w:type="dxa"/>
            <w:tcBorders>
              <w:top w:val="nil"/>
              <w:left w:val="nil"/>
              <w:bottom w:val="single" w:sz="4" w:space="0" w:color="auto"/>
              <w:right w:val="single" w:sz="4" w:space="0" w:color="auto"/>
            </w:tcBorders>
            <w:shd w:val="clear" w:color="auto" w:fill="auto"/>
            <w:vAlign w:val="center"/>
            <w:hideMark/>
          </w:tcPr>
          <w:p w14:paraId="064915FE" w14:textId="77777777" w:rsidR="00C257A1" w:rsidRPr="009112E9" w:rsidRDefault="00C257A1" w:rsidP="00924BDA">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3691,00</w:t>
            </w:r>
          </w:p>
        </w:tc>
        <w:tc>
          <w:tcPr>
            <w:tcW w:w="880" w:type="dxa"/>
            <w:tcBorders>
              <w:top w:val="nil"/>
              <w:left w:val="nil"/>
              <w:bottom w:val="single" w:sz="4" w:space="0" w:color="auto"/>
              <w:right w:val="single" w:sz="4" w:space="0" w:color="auto"/>
            </w:tcBorders>
            <w:shd w:val="clear" w:color="auto" w:fill="auto"/>
            <w:vAlign w:val="center"/>
            <w:hideMark/>
          </w:tcPr>
          <w:p w14:paraId="3CDD6101" w14:textId="77777777" w:rsidR="00C257A1" w:rsidRPr="009112E9" w:rsidRDefault="00C257A1" w:rsidP="00924BDA">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3834,95</w:t>
            </w:r>
          </w:p>
        </w:tc>
        <w:tc>
          <w:tcPr>
            <w:tcW w:w="880" w:type="dxa"/>
            <w:tcBorders>
              <w:top w:val="nil"/>
              <w:left w:val="nil"/>
              <w:bottom w:val="single" w:sz="4" w:space="0" w:color="auto"/>
              <w:right w:val="single" w:sz="4" w:space="0" w:color="auto"/>
            </w:tcBorders>
            <w:shd w:val="clear" w:color="auto" w:fill="auto"/>
            <w:vAlign w:val="center"/>
            <w:hideMark/>
          </w:tcPr>
          <w:p w14:paraId="13DF31E4" w14:textId="77777777" w:rsidR="00C257A1" w:rsidRPr="009112E9" w:rsidRDefault="00C257A1" w:rsidP="00924BDA">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3984,51</w:t>
            </w:r>
          </w:p>
        </w:tc>
        <w:tc>
          <w:tcPr>
            <w:tcW w:w="880" w:type="dxa"/>
            <w:tcBorders>
              <w:top w:val="nil"/>
              <w:left w:val="nil"/>
              <w:bottom w:val="single" w:sz="4" w:space="0" w:color="auto"/>
              <w:right w:val="single" w:sz="4" w:space="0" w:color="auto"/>
            </w:tcBorders>
            <w:shd w:val="clear" w:color="auto" w:fill="auto"/>
            <w:vAlign w:val="center"/>
            <w:hideMark/>
          </w:tcPr>
          <w:p w14:paraId="7489B916" w14:textId="77777777" w:rsidR="00C257A1" w:rsidRPr="009112E9" w:rsidRDefault="00C257A1" w:rsidP="00924BDA">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4139,91</w:t>
            </w:r>
          </w:p>
        </w:tc>
        <w:tc>
          <w:tcPr>
            <w:tcW w:w="819" w:type="dxa"/>
            <w:tcBorders>
              <w:top w:val="nil"/>
              <w:left w:val="nil"/>
              <w:bottom w:val="single" w:sz="4" w:space="0" w:color="auto"/>
              <w:right w:val="single" w:sz="4" w:space="0" w:color="auto"/>
            </w:tcBorders>
            <w:vAlign w:val="center"/>
          </w:tcPr>
          <w:p w14:paraId="628E8936" w14:textId="77777777" w:rsidR="00C257A1" w:rsidRPr="009112E9" w:rsidRDefault="00C257A1" w:rsidP="00924BDA">
            <w:pPr>
              <w:spacing w:after="0" w:line="240" w:lineRule="auto"/>
              <w:jc w:val="center"/>
              <w:rPr>
                <w:rFonts w:ascii="Times New Roman" w:eastAsia="Times New Roman" w:hAnsi="Times New Roman" w:cs="Times New Roman"/>
                <w:color w:val="000000"/>
                <w:sz w:val="20"/>
                <w:szCs w:val="20"/>
              </w:rPr>
            </w:pPr>
            <w:r w:rsidRPr="007F0E9A">
              <w:rPr>
                <w:rFonts w:ascii="Times New Roman" w:eastAsia="Times New Roman" w:hAnsi="Times New Roman" w:cs="Times New Roman"/>
                <w:color w:val="000000"/>
                <w:sz w:val="20"/>
                <w:szCs w:val="20"/>
              </w:rPr>
              <w:t>4301,36</w:t>
            </w:r>
          </w:p>
        </w:tc>
      </w:tr>
    </w:tbl>
    <w:p w14:paraId="36D6D567" w14:textId="77777777" w:rsidR="009943CA" w:rsidRDefault="009943CA" w:rsidP="009943CA">
      <w:pPr>
        <w:spacing w:after="0" w:line="240" w:lineRule="auto"/>
        <w:rPr>
          <w:rFonts w:ascii="Times New Roman" w:eastAsia="Times New Roman" w:hAnsi="Times New Roman" w:cs="Times New Roman"/>
          <w:color w:val="000000"/>
          <w:sz w:val="13"/>
          <w:szCs w:val="13"/>
        </w:rPr>
      </w:pPr>
    </w:p>
    <w:p w14:paraId="6AC5B3B2" w14:textId="77777777" w:rsidR="009943CA" w:rsidRDefault="009943CA" w:rsidP="00D5495F">
      <w:pPr>
        <w:pStyle w:val="16"/>
        <w:numPr>
          <w:ilvl w:val="0"/>
          <w:numId w:val="0"/>
        </w:numPr>
        <w:spacing w:before="240"/>
        <w:jc w:val="both"/>
        <w:rPr>
          <w:color w:val="auto"/>
        </w:rPr>
      </w:pPr>
      <w:bookmarkStart w:id="132" w:name="_Toc75857573"/>
      <w:bookmarkStart w:id="133" w:name="_Toc53044896"/>
      <w:bookmarkStart w:id="134" w:name="_Toc137209558"/>
      <w:r w:rsidRPr="009943CA">
        <w:rPr>
          <w:color w:val="auto"/>
        </w:rPr>
        <w:t>15.3 Результаты оценки ценовых (тарифных) последствий реализации проектов схемы теплоснабжения на основании разработанных тарифно - балансовых моделей</w:t>
      </w:r>
      <w:bookmarkEnd w:id="132"/>
      <w:bookmarkEnd w:id="133"/>
      <w:bookmarkEnd w:id="134"/>
    </w:p>
    <w:p w14:paraId="3D8BA75B" w14:textId="77777777" w:rsidR="00A302A1" w:rsidRDefault="00A302A1" w:rsidP="00D5495F">
      <w:pPr>
        <w:spacing w:before="240"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Анализируя ценовые (тарифные) послед</w:t>
      </w:r>
      <w:r w:rsidR="00646456">
        <w:rPr>
          <w:rFonts w:ascii="Times New Roman" w:hAnsi="Times New Roman" w:cs="Times New Roman"/>
          <w:sz w:val="28"/>
          <w:szCs w:val="28"/>
        </w:rPr>
        <w:t>ствия на основании разработанны</w:t>
      </w:r>
      <w:r>
        <w:rPr>
          <w:rFonts w:ascii="Times New Roman" w:hAnsi="Times New Roman" w:cs="Times New Roman"/>
          <w:sz w:val="28"/>
          <w:szCs w:val="28"/>
        </w:rPr>
        <w:t xml:space="preserve">х тарифно-балансовых моделей для населения наиболее благоприятен первый </w:t>
      </w:r>
      <w:r w:rsidR="00781007">
        <w:rPr>
          <w:rFonts w:ascii="Times New Roman" w:hAnsi="Times New Roman" w:cs="Times New Roman"/>
          <w:sz w:val="28"/>
          <w:szCs w:val="28"/>
        </w:rPr>
        <w:t>вариант развития, как вариант с</w:t>
      </w:r>
      <w:r>
        <w:rPr>
          <w:rFonts w:ascii="Times New Roman" w:hAnsi="Times New Roman" w:cs="Times New Roman"/>
          <w:sz w:val="28"/>
          <w:szCs w:val="28"/>
        </w:rPr>
        <w:t xml:space="preserve"> наименьшим тарифом по разработанным вариантам развития системы теплоснабжения. </w:t>
      </w:r>
    </w:p>
    <w:sectPr w:rsidR="00A302A1" w:rsidSect="001D0131">
      <w:pgSz w:w="23814" w:h="16840" w:orient="landscape" w:code="8"/>
      <w:pgMar w:top="1276"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E0B1A7B" w14:textId="77777777" w:rsidR="002E3574" w:rsidRDefault="002E3574" w:rsidP="00CC78D9">
      <w:pPr>
        <w:pStyle w:val="ae"/>
        <w:spacing w:after="0" w:line="240" w:lineRule="auto"/>
      </w:pPr>
      <w:r>
        <w:separator/>
      </w:r>
    </w:p>
  </w:endnote>
  <w:endnote w:type="continuationSeparator" w:id="0">
    <w:p w14:paraId="0B537E9F" w14:textId="77777777" w:rsidR="002E3574" w:rsidRDefault="002E3574" w:rsidP="00CC78D9">
      <w:pPr>
        <w:pStyle w:val="ae"/>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2.">
    <w:altName w:val="Times New Roman"/>
    <w:panose1 w:val="00000000000000000000"/>
    <w:charset w:val="00"/>
    <w:family w:val="roman"/>
    <w:notTrueType/>
    <w:pitch w:val="default"/>
    <w:sig w:usb0="00000003" w:usb1="00000000" w:usb2="00000000" w:usb3="00000000" w:csb0="00000001" w:csb1="00000000"/>
  </w:font>
  <w:font w:name="3.2.1">
    <w:altName w:val="Times New Roman"/>
    <w:panose1 w:val="00000000000000000000"/>
    <w:charset w:val="00"/>
    <w:family w:val="roman"/>
    <w:notTrueType/>
    <w:pitch w:val="default"/>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Arial Black">
    <w:panose1 w:val="020B0A04020102020204"/>
    <w:charset w:val="CC"/>
    <w:family w:val="swiss"/>
    <w:pitch w:val="variable"/>
    <w:sig w:usb0="A00002AF" w:usb1="400078FB" w:usb2="00000000" w:usb3="00000000" w:csb0="0000009F" w:csb1="00000000"/>
  </w:font>
  <w:font w:name="MS Reference Sans Serif">
    <w:panose1 w:val="020B0604030504040204"/>
    <w:charset w:val="CC"/>
    <w:family w:val="swiss"/>
    <w:pitch w:val="variable"/>
    <w:sig w:usb0="20000287" w:usb1="00000000" w:usb2="00000000" w:usb3="00000000" w:csb0="0000019F" w:csb1="00000000"/>
  </w:font>
  <w:font w:name="ISOCPEUR">
    <w:charset w:val="CC"/>
    <w:family w:val="swiss"/>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Arial Narrow">
    <w:panose1 w:val="020B0606020202030204"/>
    <w:charset w:val="CC"/>
    <w:family w:val="swiss"/>
    <w:pitch w:val="variable"/>
    <w:sig w:usb0="00000287" w:usb1="00000800" w:usb2="00000000" w:usb3="00000000" w:csb0="0000009F" w:csb1="00000000"/>
  </w:font>
  <w:font w:name="Sylfaen">
    <w:panose1 w:val="010A0502050306030303"/>
    <w:charset w:val="CC"/>
    <w:family w:val="roman"/>
    <w:pitch w:val="variable"/>
    <w:sig w:usb0="04000687" w:usb1="00000000" w:usb2="00000000" w:usb3="00000000" w:csb0="0000009F" w:csb1="00000000"/>
  </w:font>
  <w:font w:name="David">
    <w:charset w:val="B1"/>
    <w:family w:val="swiss"/>
    <w:pitch w:val="variable"/>
    <w:sig w:usb0="00000803" w:usb1="00000000" w:usb2="00000000" w:usb3="00000000" w:csb0="00000021" w:csb1="00000000"/>
  </w:font>
  <w:font w:name="Consolas">
    <w:panose1 w:val="020B0609020204030204"/>
    <w:charset w:val="CC"/>
    <w:family w:val="modern"/>
    <w:pitch w:val="fixed"/>
    <w:sig w:usb0="E00006FF" w:usb1="0000FCFF" w:usb2="00000001" w:usb3="00000000" w:csb0="0000019F" w:csb1="00000000"/>
  </w:font>
  <w:font w:name="OpenSymbol">
    <w:charset w:val="00"/>
    <w:family w:val="auto"/>
    <w:pitch w:val="default"/>
    <w:sig w:usb0="800000AF" w:usb1="1001ECEA" w:usb2="00000000" w:usb3="00000000" w:csb0="00000001" w:csb1="00000000"/>
  </w:font>
  <w:font w:name="Times New Roman CYR">
    <w:panose1 w:val="02020603050405020304"/>
    <w:charset w:val="CC"/>
    <w:family w:val="roman"/>
    <w:pitch w:val="variable"/>
    <w:sig w:usb0="E0002EFF" w:usb1="C000785B" w:usb2="00000009" w:usb3="00000000" w:csb0="000001FF" w:csb1="00000000"/>
  </w:font>
  <w:font w:name="FrankRuehl">
    <w:charset w:val="B1"/>
    <w:family w:val="swiss"/>
    <w:pitch w:val="variable"/>
    <w:sig w:usb0="00000803" w:usb1="00000000" w:usb2="00000000" w:usb3="00000000" w:csb0="00000021" w:csb1="00000000"/>
  </w:font>
  <w:font w:name="Segoe UI">
    <w:panose1 w:val="020B0502040204020203"/>
    <w:charset w:val="CC"/>
    <w:family w:val="swiss"/>
    <w:pitch w:val="variable"/>
    <w:sig w:usb0="E4002EFF" w:usb1="C000E47F" w:usb2="00000009" w:usb3="00000000" w:csb0="000001FF" w:csb1="00000000"/>
  </w:font>
  <w:font w:name="NTHelvetica/Cyrillic">
    <w:altName w:val="Times New Roman"/>
    <w:panose1 w:val="00000000000000000000"/>
    <w:charset w:val="00"/>
    <w:family w:val="auto"/>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A00002BF" w:usb1="68C7FCFB" w:usb2="00000010" w:usb3="00000000" w:csb0="0002009F" w:csb1="00000000"/>
  </w:font>
  <w:font w:name="MS Sans Serif">
    <w:altName w:val="Times New Roman"/>
    <w:panose1 w:val="00000000000000000000"/>
    <w:charset w:val="00"/>
    <w:family w:val="roman"/>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534D153" w14:textId="77777777" w:rsidR="00C257A1" w:rsidRPr="006806E4" w:rsidRDefault="00C257A1">
    <w:pPr>
      <w:pStyle w:val="af6"/>
      <w:jc w:val="right"/>
      <w:rPr>
        <w:rFonts w:ascii="Times New Roman" w:hAnsi="Times New Roman" w:cs="Times New Roman"/>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7F7C035" w14:textId="77777777" w:rsidR="00C257A1" w:rsidRPr="006806E4" w:rsidRDefault="00C257A1">
    <w:pPr>
      <w:pStyle w:val="af6"/>
      <w:jc w:val="right"/>
      <w:rPr>
        <w:rFonts w:ascii="Times New Roman" w:hAnsi="Times New Roman" w:cs="Times New Roman"/>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856881666"/>
      <w:docPartObj>
        <w:docPartGallery w:val="Page Numbers (Bottom of Page)"/>
        <w:docPartUnique/>
      </w:docPartObj>
    </w:sdtPr>
    <w:sdtEndPr>
      <w:rPr>
        <w:rFonts w:ascii="Times New Roman" w:hAnsi="Times New Roman" w:cs="Times New Roman"/>
      </w:rPr>
    </w:sdtEndPr>
    <w:sdtContent>
      <w:p w14:paraId="6D711E27" w14:textId="77777777" w:rsidR="00C257A1" w:rsidRPr="006806E4" w:rsidRDefault="00C257A1">
        <w:pPr>
          <w:pStyle w:val="af6"/>
          <w:jc w:val="right"/>
          <w:rPr>
            <w:rFonts w:ascii="Times New Roman" w:hAnsi="Times New Roman" w:cs="Times New Roman"/>
          </w:rPr>
        </w:pPr>
        <w:r w:rsidRPr="006806E4">
          <w:rPr>
            <w:rFonts w:ascii="Times New Roman" w:hAnsi="Times New Roman" w:cs="Times New Roman"/>
          </w:rPr>
          <w:fldChar w:fldCharType="begin"/>
        </w:r>
        <w:r w:rsidRPr="006806E4">
          <w:rPr>
            <w:rFonts w:ascii="Times New Roman" w:hAnsi="Times New Roman" w:cs="Times New Roman"/>
          </w:rPr>
          <w:instrText>PAGE   \* MERGEFORMAT</w:instrText>
        </w:r>
        <w:r w:rsidRPr="006806E4">
          <w:rPr>
            <w:rFonts w:ascii="Times New Roman" w:hAnsi="Times New Roman" w:cs="Times New Roman"/>
          </w:rPr>
          <w:fldChar w:fldCharType="separate"/>
        </w:r>
        <w:r>
          <w:rPr>
            <w:rFonts w:ascii="Times New Roman" w:hAnsi="Times New Roman" w:cs="Times New Roman"/>
            <w:noProof/>
          </w:rPr>
          <w:t>19</w:t>
        </w:r>
        <w:r w:rsidRPr="006806E4">
          <w:rPr>
            <w:rFonts w:ascii="Times New Roman" w:hAnsi="Times New Roman" w:cs="Times New Roman"/>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565448024"/>
      <w:docPartObj>
        <w:docPartGallery w:val="Page Numbers (Bottom of Page)"/>
        <w:docPartUnique/>
      </w:docPartObj>
    </w:sdtPr>
    <w:sdtEndPr>
      <w:rPr>
        <w:rFonts w:ascii="Times New Roman" w:hAnsi="Times New Roman" w:cs="Times New Roman"/>
      </w:rPr>
    </w:sdtEndPr>
    <w:sdtContent>
      <w:p w14:paraId="0EEBE06B" w14:textId="77777777" w:rsidR="00C257A1" w:rsidRPr="006806E4" w:rsidRDefault="00C257A1">
        <w:pPr>
          <w:pStyle w:val="af6"/>
          <w:jc w:val="right"/>
          <w:rPr>
            <w:rFonts w:ascii="Times New Roman" w:hAnsi="Times New Roman" w:cs="Times New Roman"/>
          </w:rPr>
        </w:pPr>
        <w:r w:rsidRPr="006806E4">
          <w:rPr>
            <w:rFonts w:ascii="Times New Roman" w:hAnsi="Times New Roman" w:cs="Times New Roman"/>
          </w:rPr>
          <w:fldChar w:fldCharType="begin"/>
        </w:r>
        <w:r w:rsidRPr="006806E4">
          <w:rPr>
            <w:rFonts w:ascii="Times New Roman" w:hAnsi="Times New Roman" w:cs="Times New Roman"/>
          </w:rPr>
          <w:instrText>PAGE   \* MERGEFORMAT</w:instrText>
        </w:r>
        <w:r w:rsidRPr="006806E4">
          <w:rPr>
            <w:rFonts w:ascii="Times New Roman" w:hAnsi="Times New Roman" w:cs="Times New Roman"/>
          </w:rPr>
          <w:fldChar w:fldCharType="separate"/>
        </w:r>
        <w:r>
          <w:rPr>
            <w:rFonts w:ascii="Times New Roman" w:hAnsi="Times New Roman" w:cs="Times New Roman"/>
            <w:noProof/>
          </w:rPr>
          <w:t>10</w:t>
        </w:r>
        <w:r w:rsidRPr="006806E4">
          <w:rPr>
            <w:rFonts w:ascii="Times New Roman" w:hAnsi="Times New Roman" w:cs="Times New Roman"/>
          </w:rP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387687029"/>
    </w:sdtPr>
    <w:sdtEndPr/>
    <w:sdtContent>
      <w:p w14:paraId="338E399F" w14:textId="77777777" w:rsidR="00C257A1" w:rsidRDefault="00C257A1">
        <w:pPr>
          <w:pStyle w:val="af6"/>
          <w:jc w:val="right"/>
        </w:pPr>
        <w:r>
          <w:fldChar w:fldCharType="begin"/>
        </w:r>
        <w:r>
          <w:instrText>PAGE   \* MERGEFORMAT</w:instrText>
        </w:r>
        <w:r>
          <w:fldChar w:fldCharType="separate"/>
        </w:r>
        <w:r>
          <w:rPr>
            <w:noProof/>
          </w:rPr>
          <w:t>21</w:t>
        </w:r>
        <w:r>
          <w:rPr>
            <w:noProof/>
          </w:rPr>
          <w:fldChar w:fldCharType="end"/>
        </w:r>
      </w:p>
    </w:sdtContent>
  </w:sdt>
  <w:p w14:paraId="724566CB" w14:textId="77777777" w:rsidR="00C257A1" w:rsidRDefault="00C257A1">
    <w:pPr>
      <w:pStyle w:val="af6"/>
    </w:pPr>
  </w:p>
  <w:p w14:paraId="6B85785F" w14:textId="77777777" w:rsidR="00C257A1" w:rsidRDefault="00C257A1"/>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35C3C7" w14:textId="77777777" w:rsidR="00C257A1" w:rsidRDefault="00C257A1">
    <w:pPr>
      <w:pStyle w:val="af6"/>
      <w:jc w:val="right"/>
    </w:pPr>
  </w:p>
  <w:p w14:paraId="35A494D1" w14:textId="77777777" w:rsidR="00C257A1" w:rsidRDefault="00C257A1">
    <w:pPr>
      <w:pStyle w:val="af6"/>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87607297"/>
      <w:docPartObj>
        <w:docPartGallery w:val="Page Numbers (Bottom of Page)"/>
        <w:docPartUnique/>
      </w:docPartObj>
    </w:sdtPr>
    <w:sdtEndPr>
      <w:rPr>
        <w:rFonts w:ascii="Times New Roman" w:hAnsi="Times New Roman" w:cs="Times New Roman"/>
      </w:rPr>
    </w:sdtEndPr>
    <w:sdtContent>
      <w:p w14:paraId="3879125C" w14:textId="77777777" w:rsidR="00C257A1" w:rsidRPr="00206A6A" w:rsidRDefault="00C257A1">
        <w:pPr>
          <w:pStyle w:val="af6"/>
          <w:jc w:val="right"/>
          <w:rPr>
            <w:rFonts w:ascii="Times New Roman" w:hAnsi="Times New Roman" w:cs="Times New Roman"/>
          </w:rPr>
        </w:pPr>
        <w:r w:rsidRPr="00206A6A">
          <w:rPr>
            <w:rFonts w:ascii="Times New Roman" w:hAnsi="Times New Roman" w:cs="Times New Roman"/>
          </w:rPr>
          <w:fldChar w:fldCharType="begin"/>
        </w:r>
        <w:r w:rsidRPr="00206A6A">
          <w:rPr>
            <w:rFonts w:ascii="Times New Roman" w:hAnsi="Times New Roman" w:cs="Times New Roman"/>
          </w:rPr>
          <w:instrText>PAGE   \* MERGEFORMAT</w:instrText>
        </w:r>
        <w:r w:rsidRPr="00206A6A">
          <w:rPr>
            <w:rFonts w:ascii="Times New Roman" w:hAnsi="Times New Roman" w:cs="Times New Roman"/>
          </w:rPr>
          <w:fldChar w:fldCharType="separate"/>
        </w:r>
        <w:r>
          <w:rPr>
            <w:rFonts w:ascii="Times New Roman" w:hAnsi="Times New Roman" w:cs="Times New Roman"/>
            <w:noProof/>
          </w:rPr>
          <w:t>78</w:t>
        </w:r>
        <w:r w:rsidRPr="00206A6A">
          <w:rPr>
            <w:rFonts w:ascii="Times New Roman" w:hAnsi="Times New Roman" w:cs="Times New Roman"/>
          </w:rPr>
          <w:fldChar w:fldCharType="end"/>
        </w:r>
      </w:p>
    </w:sdtContent>
  </w:sdt>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8885D94" w14:textId="77777777" w:rsidR="00C257A1" w:rsidRDefault="00C257A1">
    <w:pPr>
      <w:pStyle w:val="af6"/>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412783177"/>
    </w:sdtPr>
    <w:sdtEndPr/>
    <w:sdtContent>
      <w:p w14:paraId="51A6822C" w14:textId="77777777" w:rsidR="00C257A1" w:rsidRDefault="00C257A1">
        <w:pPr>
          <w:pStyle w:val="af6"/>
          <w:jc w:val="right"/>
        </w:pPr>
        <w:r>
          <w:ptab w:relativeTo="margin" w:alignment="right" w:leader="none"/>
        </w:r>
        <w:r>
          <w:fldChar w:fldCharType="begin"/>
        </w:r>
        <w:r>
          <w:instrText>PAGE   \* MERGEFORMAT</w:instrText>
        </w:r>
        <w:r>
          <w:fldChar w:fldCharType="separate"/>
        </w:r>
        <w:r>
          <w:rPr>
            <w:noProof/>
          </w:rPr>
          <w:t>81</w:t>
        </w:r>
        <w:r>
          <w:rPr>
            <w:noProof/>
          </w:rPr>
          <w:fldChar w:fldCharType="end"/>
        </w:r>
      </w:p>
    </w:sdtContent>
  </w:sdt>
  <w:p w14:paraId="7BDCAAB2" w14:textId="77777777" w:rsidR="00C257A1" w:rsidRDefault="00C257A1">
    <w:pPr>
      <w:pStyle w:val="af6"/>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F584651" w14:textId="77777777" w:rsidR="00C257A1" w:rsidRDefault="00C257A1">
    <w:pPr>
      <w:pStyle w:val="af6"/>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38B9378" w14:textId="77777777" w:rsidR="002E3574" w:rsidRDefault="002E3574" w:rsidP="00CC78D9">
      <w:pPr>
        <w:pStyle w:val="ae"/>
        <w:spacing w:after="0" w:line="240" w:lineRule="auto"/>
      </w:pPr>
      <w:r>
        <w:separator/>
      </w:r>
    </w:p>
  </w:footnote>
  <w:footnote w:type="continuationSeparator" w:id="0">
    <w:p w14:paraId="7E678DE4" w14:textId="77777777" w:rsidR="002E3574" w:rsidRDefault="002E3574" w:rsidP="00CC78D9">
      <w:pPr>
        <w:pStyle w:val="ae"/>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8F224A" w14:textId="77777777" w:rsidR="00C257A1" w:rsidRDefault="00C257A1">
    <w:pPr>
      <w:pStyle w:val="af4"/>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3C63D1F" w14:textId="77777777" w:rsidR="00C257A1" w:rsidRDefault="00C257A1">
    <w:pPr>
      <w:pStyle w:val="af4"/>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C3F0841" w14:textId="77777777" w:rsidR="00C257A1" w:rsidRDefault="00C257A1">
    <w:pPr>
      <w:pStyle w:val="af4"/>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1"/>
    <w:multiLevelType w:val="singleLevel"/>
    <w:tmpl w:val="A512411E"/>
    <w:lvl w:ilvl="0">
      <w:start w:val="1"/>
      <w:numFmt w:val="bullet"/>
      <w:pStyle w:val="4"/>
      <w:lvlText w:val=""/>
      <w:lvlJc w:val="left"/>
      <w:pPr>
        <w:tabs>
          <w:tab w:val="num" w:pos="1209"/>
        </w:tabs>
        <w:ind w:left="1209" w:hanging="360"/>
      </w:pPr>
      <w:rPr>
        <w:rFonts w:ascii="Symbol" w:hAnsi="Symbol" w:hint="default"/>
      </w:rPr>
    </w:lvl>
  </w:abstractNum>
  <w:abstractNum w:abstractNumId="1" w15:restartNumberingAfterBreak="0">
    <w:nsid w:val="FFFFFF88"/>
    <w:multiLevelType w:val="singleLevel"/>
    <w:tmpl w:val="1764C474"/>
    <w:lvl w:ilvl="0">
      <w:start w:val="1"/>
      <w:numFmt w:val="decimal"/>
      <w:pStyle w:val="a"/>
      <w:lvlText w:val="%1."/>
      <w:lvlJc w:val="left"/>
      <w:pPr>
        <w:tabs>
          <w:tab w:val="num" w:pos="360"/>
        </w:tabs>
        <w:ind w:left="360" w:hanging="360"/>
      </w:pPr>
    </w:lvl>
  </w:abstractNum>
  <w:abstractNum w:abstractNumId="2" w15:restartNumberingAfterBreak="0">
    <w:nsid w:val="FFFFFF89"/>
    <w:multiLevelType w:val="singleLevel"/>
    <w:tmpl w:val="72242944"/>
    <w:lvl w:ilvl="0">
      <w:start w:val="1"/>
      <w:numFmt w:val="bullet"/>
      <w:pStyle w:val="a0"/>
      <w:lvlText w:val=""/>
      <w:lvlJc w:val="left"/>
      <w:pPr>
        <w:tabs>
          <w:tab w:val="num" w:pos="360"/>
        </w:tabs>
        <w:ind w:left="360" w:hanging="360"/>
      </w:pPr>
      <w:rPr>
        <w:rFonts w:ascii="Symbol" w:hAnsi="Symbol" w:hint="default"/>
      </w:rPr>
    </w:lvl>
  </w:abstractNum>
  <w:abstractNum w:abstractNumId="3" w15:restartNumberingAfterBreak="0">
    <w:nsid w:val="0000001E"/>
    <w:multiLevelType w:val="multilevel"/>
    <w:tmpl w:val="0000001E"/>
    <w:name w:val="WW8Num30"/>
    <w:lvl w:ilvl="0">
      <w:start w:val="1"/>
      <w:numFmt w:val="bullet"/>
      <w:pStyle w:val="1"/>
      <w:lvlText w:val=""/>
      <w:lvlJc w:val="left"/>
      <w:pPr>
        <w:tabs>
          <w:tab w:val="num" w:pos="1789"/>
        </w:tabs>
        <w:ind w:left="1789" w:hanging="360"/>
      </w:pPr>
      <w:rPr>
        <w:rFonts w:ascii="Symbol" w:hAnsi="Symbol" w:cs="Symbol"/>
      </w:rPr>
    </w:lvl>
    <w:lvl w:ilvl="1">
      <w:start w:val="1"/>
      <w:numFmt w:val="lowerLetter"/>
      <w:lvlText w:val="%2."/>
      <w:lvlJc w:val="left"/>
      <w:pPr>
        <w:tabs>
          <w:tab w:val="num" w:pos="0"/>
        </w:tabs>
        <w:ind w:left="2149" w:hanging="360"/>
      </w:pPr>
    </w:lvl>
    <w:lvl w:ilvl="2">
      <w:start w:val="1"/>
      <w:numFmt w:val="lowerRoman"/>
      <w:lvlText w:val="%3."/>
      <w:lvlJc w:val="right"/>
      <w:pPr>
        <w:tabs>
          <w:tab w:val="num" w:pos="0"/>
        </w:tabs>
        <w:ind w:left="2869" w:hanging="180"/>
      </w:pPr>
    </w:lvl>
    <w:lvl w:ilvl="3">
      <w:start w:val="1"/>
      <w:numFmt w:val="decimal"/>
      <w:lvlText w:val="%4."/>
      <w:lvlJc w:val="left"/>
      <w:pPr>
        <w:tabs>
          <w:tab w:val="num" w:pos="0"/>
        </w:tabs>
        <w:ind w:left="3589" w:hanging="360"/>
      </w:pPr>
    </w:lvl>
    <w:lvl w:ilvl="4">
      <w:start w:val="1"/>
      <w:numFmt w:val="lowerLetter"/>
      <w:lvlText w:val="%5."/>
      <w:lvlJc w:val="left"/>
      <w:pPr>
        <w:tabs>
          <w:tab w:val="num" w:pos="0"/>
        </w:tabs>
        <w:ind w:left="4309" w:hanging="360"/>
      </w:pPr>
    </w:lvl>
    <w:lvl w:ilvl="5">
      <w:start w:val="1"/>
      <w:numFmt w:val="lowerRoman"/>
      <w:lvlText w:val="%6."/>
      <w:lvlJc w:val="right"/>
      <w:pPr>
        <w:tabs>
          <w:tab w:val="num" w:pos="0"/>
        </w:tabs>
        <w:ind w:left="5029" w:hanging="180"/>
      </w:pPr>
    </w:lvl>
    <w:lvl w:ilvl="6">
      <w:start w:val="1"/>
      <w:numFmt w:val="decimal"/>
      <w:lvlText w:val="%7."/>
      <w:lvlJc w:val="left"/>
      <w:pPr>
        <w:tabs>
          <w:tab w:val="num" w:pos="0"/>
        </w:tabs>
        <w:ind w:left="5749" w:hanging="360"/>
      </w:pPr>
    </w:lvl>
    <w:lvl w:ilvl="7">
      <w:start w:val="1"/>
      <w:numFmt w:val="lowerLetter"/>
      <w:lvlText w:val="%8."/>
      <w:lvlJc w:val="left"/>
      <w:pPr>
        <w:tabs>
          <w:tab w:val="num" w:pos="0"/>
        </w:tabs>
        <w:ind w:left="6469" w:hanging="360"/>
      </w:pPr>
    </w:lvl>
    <w:lvl w:ilvl="8">
      <w:start w:val="1"/>
      <w:numFmt w:val="lowerRoman"/>
      <w:lvlText w:val="%9."/>
      <w:lvlJc w:val="right"/>
      <w:pPr>
        <w:tabs>
          <w:tab w:val="num" w:pos="0"/>
        </w:tabs>
        <w:ind w:left="7189" w:hanging="180"/>
      </w:pPr>
    </w:lvl>
  </w:abstractNum>
  <w:abstractNum w:abstractNumId="4" w15:restartNumberingAfterBreak="0">
    <w:nsid w:val="01472F7F"/>
    <w:multiLevelType w:val="multilevel"/>
    <w:tmpl w:val="0419001D"/>
    <w:styleLink w:val="2"/>
    <w:lvl w:ilvl="0">
      <w:start w:val="1"/>
      <w:numFmt w:val="bullet"/>
      <w:lvlText w:val=""/>
      <w:lvlJc w:val="left"/>
      <w:pPr>
        <w:tabs>
          <w:tab w:val="num" w:pos="360"/>
        </w:tabs>
        <w:ind w:left="360" w:hanging="360"/>
      </w:pPr>
      <w:rPr>
        <w:rFonts w:ascii="Symbol" w:hAnsi="Symbol"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 w15:restartNumberingAfterBreak="0">
    <w:nsid w:val="01A12374"/>
    <w:multiLevelType w:val="hybridMultilevel"/>
    <w:tmpl w:val="795088B6"/>
    <w:lvl w:ilvl="0" w:tplc="0F8A9764">
      <w:start w:val="1"/>
      <w:numFmt w:val="bullet"/>
      <w:pStyle w:val="a1"/>
      <w:lvlText w:val=""/>
      <w:lvlJc w:val="left"/>
      <w:pPr>
        <w:tabs>
          <w:tab w:val="num" w:pos="6480"/>
        </w:tabs>
        <w:ind w:left="648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6" w15:restartNumberingAfterBreak="0">
    <w:nsid w:val="043812B8"/>
    <w:multiLevelType w:val="multilevel"/>
    <w:tmpl w:val="4DE6BF8E"/>
    <w:styleLink w:val="22"/>
    <w:lvl w:ilvl="0">
      <w:start w:val="1"/>
      <w:numFmt w:val="bullet"/>
      <w:lvlText w:val=""/>
      <w:lvlJc w:val="left"/>
      <w:pPr>
        <w:tabs>
          <w:tab w:val="num" w:pos="1349"/>
        </w:tabs>
        <w:ind w:left="1349" w:hanging="360"/>
      </w:pPr>
      <w:rPr>
        <w:rFonts w:ascii="Symbol" w:hAnsi="Symbol" w:hint="default"/>
        <w:color w:val="auto"/>
      </w:rPr>
    </w:lvl>
    <w:lvl w:ilvl="1">
      <w:start w:val="1"/>
      <w:numFmt w:val="bullet"/>
      <w:lvlText w:val="o"/>
      <w:lvlJc w:val="left"/>
      <w:pPr>
        <w:tabs>
          <w:tab w:val="num" w:pos="2069"/>
        </w:tabs>
        <w:ind w:left="2069" w:hanging="360"/>
      </w:pPr>
      <w:rPr>
        <w:rFonts w:ascii="Courier New" w:hAnsi="Courier New" w:cs="Courier New" w:hint="default"/>
      </w:rPr>
    </w:lvl>
    <w:lvl w:ilvl="2">
      <w:start w:val="1"/>
      <w:numFmt w:val="bullet"/>
      <w:lvlText w:val=""/>
      <w:lvlJc w:val="left"/>
      <w:pPr>
        <w:tabs>
          <w:tab w:val="num" w:pos="2789"/>
        </w:tabs>
        <w:ind w:left="2789" w:hanging="360"/>
      </w:pPr>
      <w:rPr>
        <w:rFonts w:ascii="Wingdings" w:hAnsi="Wingdings" w:hint="default"/>
      </w:rPr>
    </w:lvl>
    <w:lvl w:ilvl="3">
      <w:start w:val="1"/>
      <w:numFmt w:val="bullet"/>
      <w:lvlText w:val=""/>
      <w:lvlJc w:val="left"/>
      <w:pPr>
        <w:tabs>
          <w:tab w:val="num" w:pos="3509"/>
        </w:tabs>
        <w:ind w:left="3509" w:hanging="360"/>
      </w:pPr>
      <w:rPr>
        <w:rFonts w:ascii="Symbol" w:hAnsi="Symbol" w:hint="default"/>
      </w:rPr>
    </w:lvl>
    <w:lvl w:ilvl="4">
      <w:start w:val="1"/>
      <w:numFmt w:val="bullet"/>
      <w:lvlText w:val="o"/>
      <w:lvlJc w:val="left"/>
      <w:pPr>
        <w:tabs>
          <w:tab w:val="num" w:pos="4229"/>
        </w:tabs>
        <w:ind w:left="4229" w:hanging="360"/>
      </w:pPr>
      <w:rPr>
        <w:rFonts w:ascii="Courier New" w:hAnsi="Courier New" w:cs="Courier New" w:hint="default"/>
      </w:rPr>
    </w:lvl>
    <w:lvl w:ilvl="5">
      <w:start w:val="1"/>
      <w:numFmt w:val="bullet"/>
      <w:lvlText w:val=""/>
      <w:lvlJc w:val="left"/>
      <w:pPr>
        <w:tabs>
          <w:tab w:val="num" w:pos="4949"/>
        </w:tabs>
        <w:ind w:left="4949" w:hanging="360"/>
      </w:pPr>
      <w:rPr>
        <w:rFonts w:ascii="Wingdings" w:hAnsi="Wingdings" w:hint="default"/>
      </w:rPr>
    </w:lvl>
    <w:lvl w:ilvl="6">
      <w:start w:val="1"/>
      <w:numFmt w:val="bullet"/>
      <w:lvlText w:val=""/>
      <w:lvlJc w:val="left"/>
      <w:pPr>
        <w:tabs>
          <w:tab w:val="num" w:pos="5669"/>
        </w:tabs>
        <w:ind w:left="5669" w:hanging="360"/>
      </w:pPr>
      <w:rPr>
        <w:rFonts w:ascii="Symbol" w:hAnsi="Symbol" w:hint="default"/>
      </w:rPr>
    </w:lvl>
    <w:lvl w:ilvl="7">
      <w:start w:val="1"/>
      <w:numFmt w:val="bullet"/>
      <w:lvlText w:val="o"/>
      <w:lvlJc w:val="left"/>
      <w:pPr>
        <w:tabs>
          <w:tab w:val="num" w:pos="6389"/>
        </w:tabs>
        <w:ind w:left="6389" w:hanging="360"/>
      </w:pPr>
      <w:rPr>
        <w:rFonts w:ascii="Courier New" w:hAnsi="Courier New" w:cs="Courier New" w:hint="default"/>
      </w:rPr>
    </w:lvl>
    <w:lvl w:ilvl="8">
      <w:start w:val="1"/>
      <w:numFmt w:val="bullet"/>
      <w:lvlText w:val=""/>
      <w:lvlJc w:val="left"/>
      <w:pPr>
        <w:tabs>
          <w:tab w:val="num" w:pos="7109"/>
        </w:tabs>
        <w:ind w:left="7109" w:hanging="360"/>
      </w:pPr>
      <w:rPr>
        <w:rFonts w:ascii="Wingdings" w:hAnsi="Wingdings" w:hint="default"/>
      </w:rPr>
    </w:lvl>
  </w:abstractNum>
  <w:abstractNum w:abstractNumId="7" w15:restartNumberingAfterBreak="0">
    <w:nsid w:val="0687234C"/>
    <w:multiLevelType w:val="hybridMultilevel"/>
    <w:tmpl w:val="9BD831DE"/>
    <w:styleLink w:val="111111148"/>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8" w15:restartNumberingAfterBreak="0">
    <w:nsid w:val="0884586E"/>
    <w:multiLevelType w:val="hybridMultilevel"/>
    <w:tmpl w:val="AD68E82E"/>
    <w:lvl w:ilvl="0" w:tplc="04190001">
      <w:start w:val="1"/>
      <w:numFmt w:val="decimal"/>
      <w:pStyle w:val="123"/>
      <w:lvlText w:val="%1."/>
      <w:lvlJc w:val="left"/>
      <w:pPr>
        <w:ind w:left="720" w:hanging="360"/>
      </w:p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9" w15:restartNumberingAfterBreak="0">
    <w:nsid w:val="092343CF"/>
    <w:multiLevelType w:val="multilevel"/>
    <w:tmpl w:val="F266D76A"/>
    <w:styleLink w:val="111111141"/>
    <w:lvl w:ilvl="0">
      <w:start w:val="1"/>
      <w:numFmt w:val="decimal"/>
      <w:lvlText w:val="%1."/>
      <w:lvlJc w:val="left"/>
      <w:pPr>
        <w:ind w:left="360" w:hanging="360"/>
      </w:pPr>
    </w:lvl>
    <w:lvl w:ilvl="1">
      <w:start w:val="1"/>
      <w:numFmt w:val="decimal"/>
      <w:lvlText w:val="%1.%2."/>
      <w:lvlJc w:val="left"/>
      <w:pPr>
        <w:ind w:left="792" w:hanging="432"/>
      </w:pPr>
      <w:rPr>
        <w:b/>
        <w:sz w:val="24"/>
        <w:szCs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0A521C16"/>
    <w:multiLevelType w:val="multilevel"/>
    <w:tmpl w:val="1AA8E584"/>
    <w:styleLink w:val="11111115111"/>
    <w:lvl w:ilvl="0">
      <w:start w:val="1"/>
      <w:numFmt w:val="bullet"/>
      <w:lvlText w:val=""/>
      <w:lvlJc w:val="left"/>
      <w:pPr>
        <w:ind w:left="432" w:hanging="432"/>
      </w:pPr>
      <w:rPr>
        <w:rFonts w:ascii="Symbol" w:hAnsi="Symbol" w:hint="default"/>
        <w:b/>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1" w15:restartNumberingAfterBreak="0">
    <w:nsid w:val="0C2803B7"/>
    <w:multiLevelType w:val="hybridMultilevel"/>
    <w:tmpl w:val="6F70B26C"/>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2" w15:restartNumberingAfterBreak="0">
    <w:nsid w:val="0CA37765"/>
    <w:multiLevelType w:val="hybridMultilevel"/>
    <w:tmpl w:val="45E837FA"/>
    <w:styleLink w:val="1111111417"/>
    <w:lvl w:ilvl="0" w:tplc="C5E444F6">
      <w:start w:val="1"/>
      <w:numFmt w:val="bullet"/>
      <w:lvlText w:val=""/>
      <w:lvlJc w:val="left"/>
      <w:pPr>
        <w:ind w:left="1429" w:hanging="360"/>
      </w:pPr>
      <w:rPr>
        <w:rFonts w:ascii="Symbol" w:hAnsi="Symbol" w:hint="default"/>
        <w:sz w:val="28"/>
        <w:szCs w:val="28"/>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0E6731EF"/>
    <w:multiLevelType w:val="multilevel"/>
    <w:tmpl w:val="5DFAA57A"/>
    <w:lvl w:ilvl="0">
      <w:start w:val="1"/>
      <w:numFmt w:val="none"/>
      <w:pStyle w:val="11"/>
      <w:suff w:val="space"/>
      <w:lvlText w:val="Часть"/>
      <w:lvlJc w:val="left"/>
      <w:pPr>
        <w:ind w:left="1418" w:firstLine="0"/>
      </w:pPr>
      <w:rPr>
        <w:rFonts w:ascii="Times New Roman" w:hAnsi="Times New Roman" w:cs="Times New Roman" w:hint="default"/>
        <w:b/>
        <w:i w:val="0"/>
        <w:caps/>
        <w:smallCaps w:val="0"/>
        <w:strike w:val="0"/>
        <w:dstrike w:val="0"/>
        <w:vanish w:val="0"/>
        <w:webHidden w:val="0"/>
        <w:spacing w:val="20"/>
        <w:kern w:val="0"/>
        <w:sz w:val="28"/>
        <w:u w:val="none"/>
        <w:effect w:val="none"/>
        <w:vertAlign w:val="baseline"/>
        <w:specVanish w:val="0"/>
      </w:rPr>
    </w:lvl>
    <w:lvl w:ilvl="1">
      <w:start w:val="2"/>
      <w:numFmt w:val="upperRoman"/>
      <w:pStyle w:val="12"/>
      <w:suff w:val="space"/>
      <w:lvlText w:val="Глава %2."/>
      <w:lvlJc w:val="left"/>
      <w:pPr>
        <w:ind w:left="0" w:firstLine="709"/>
      </w:pPr>
      <w:rPr>
        <w:rFonts w:ascii="Times New Roman" w:hAnsi="Times New Roman" w:cs="Times New Roman" w:hint="default"/>
        <w:b/>
        <w:i w:val="0"/>
        <w:caps/>
        <w:smallCaps/>
        <w:strike w:val="0"/>
        <w:dstrike w:val="0"/>
        <w:vanish w:val="0"/>
        <w:webHidden w:val="0"/>
        <w:color w:val="auto"/>
        <w:spacing w:val="20"/>
        <w:kern w:val="0"/>
        <w:sz w:val="28"/>
        <w:u w:val="none"/>
        <w:effect w:val="none"/>
        <w:vertAlign w:val="baseline"/>
        <w:specVanish w:val="0"/>
      </w:rPr>
    </w:lvl>
    <w:lvl w:ilvl="2">
      <w:start w:val="1"/>
      <w:numFmt w:val="decimal"/>
      <w:pStyle w:val="13"/>
      <w:suff w:val="space"/>
      <w:lvlText w:val="%2–%3."/>
      <w:lvlJc w:val="left"/>
      <w:pPr>
        <w:ind w:left="426" w:firstLine="709"/>
      </w:pPr>
      <w:rPr>
        <w:rFonts w:ascii="Times New Roman" w:hAnsi="Times New Roman" w:cs="Times New Roman" w:hint="default"/>
        <w:b/>
        <w:i w:val="0"/>
        <w:caps w:val="0"/>
        <w:smallCaps w:val="0"/>
        <w:strike w:val="0"/>
        <w:dstrike w:val="0"/>
        <w:vanish w:val="0"/>
        <w:webHidden w:val="0"/>
        <w:color w:val="auto"/>
        <w:spacing w:val="20"/>
        <w:kern w:val="0"/>
        <w:sz w:val="28"/>
        <w:u w:val="none"/>
        <w:effect w:val="none"/>
        <w:vertAlign w:val="baseline"/>
        <w:specVanish w:val="0"/>
      </w:rPr>
    </w:lvl>
    <w:lvl w:ilvl="3">
      <w:start w:val="1"/>
      <w:numFmt w:val="decimal"/>
      <w:pStyle w:val="14"/>
      <w:suff w:val="space"/>
      <w:lvlText w:val="%2–%3.%4."/>
      <w:lvlJc w:val="left"/>
      <w:pPr>
        <w:ind w:left="0" w:firstLine="709"/>
      </w:pPr>
      <w:rPr>
        <w:rFonts w:ascii="Times New Roman" w:hAnsi="Times New Roman" w:cs="Times New Roman" w:hint="default"/>
        <w:b/>
        <w:i w:val="0"/>
        <w:caps w:val="0"/>
        <w:strike w:val="0"/>
        <w:dstrike w:val="0"/>
        <w:vanish w:val="0"/>
        <w:webHidden w:val="0"/>
        <w:color w:val="auto"/>
        <w:spacing w:val="10"/>
        <w:kern w:val="0"/>
        <w:sz w:val="28"/>
        <w:u w:val="none"/>
        <w:effect w:val="none"/>
        <w:vertAlign w:val="baseline"/>
        <w:specVanish w:val="0"/>
      </w:rPr>
    </w:lvl>
    <w:lvl w:ilvl="4">
      <w:start w:val="1"/>
      <w:numFmt w:val="decimal"/>
      <w:pStyle w:val="20"/>
      <w:suff w:val="space"/>
      <w:lvlText w:val="%2–%3.%4.%5."/>
      <w:lvlJc w:val="left"/>
      <w:pPr>
        <w:ind w:left="0" w:firstLine="709"/>
      </w:pPr>
      <w:rPr>
        <w:rFonts w:ascii="Times New Roman" w:hAnsi="Times New Roman" w:cs="Times New Roman" w:hint="default"/>
        <w:b/>
        <w:bCs w:val="0"/>
        <w:i/>
        <w:iCs w:val="0"/>
        <w:caps w:val="0"/>
        <w:smallCaps w:val="0"/>
        <w:strike w:val="0"/>
        <w:dstrike w:val="0"/>
        <w:noProof w:val="0"/>
        <w:vanish w:val="0"/>
        <w:webHidden w:val="0"/>
        <w:color w:val="000000"/>
        <w:spacing w:val="10"/>
        <w:kern w:val="0"/>
        <w:position w:val="0"/>
        <w:sz w:val="28"/>
        <w:u w:val="none"/>
        <w:effect w:val="none"/>
        <w:vertAlign w:val="baseline"/>
        <w:em w:val="none"/>
        <w:specVanish w:val="0"/>
      </w:rPr>
    </w:lvl>
    <w:lvl w:ilvl="5">
      <w:start w:val="1"/>
      <w:numFmt w:val="decimal"/>
      <w:pStyle w:val="14"/>
      <w:suff w:val="space"/>
      <w:lvlText w:val="%2–%3.%4.%5.%6."/>
      <w:lvlJc w:val="left"/>
      <w:pPr>
        <w:ind w:left="0" w:firstLine="709"/>
      </w:pPr>
      <w:rPr>
        <w:rFonts w:ascii="Times New Roman" w:hAnsi="Times New Roman" w:cs="Times New Roman" w:hint="default"/>
        <w:b w:val="0"/>
        <w:i/>
        <w:caps w:val="0"/>
        <w:strike w:val="0"/>
        <w:dstrike w:val="0"/>
        <w:vanish w:val="0"/>
        <w:webHidden w:val="0"/>
        <w:spacing w:val="20"/>
        <w:kern w:val="0"/>
        <w:sz w:val="28"/>
        <w:u w:val="none"/>
        <w:effect w:val="none"/>
        <w:vertAlign w:val="baseline"/>
        <w:specVanish w:val="0"/>
      </w:rPr>
    </w:lvl>
    <w:lvl w:ilvl="6">
      <w:start w:val="1"/>
      <w:numFmt w:val="decimal"/>
      <w:lvlRestart w:val="4"/>
      <w:pStyle w:val="20"/>
      <w:suff w:val="space"/>
      <w:lvlText w:val="Рисунок %2–%3.%4.%7."/>
      <w:lvlJc w:val="left"/>
      <w:pPr>
        <w:ind w:left="0" w:firstLine="0"/>
      </w:pPr>
      <w:rPr>
        <w:rFonts w:ascii="Times New Roman" w:hAnsi="Times New Roman" w:cs="Times New Roman" w:hint="default"/>
        <w:b w:val="0"/>
        <w:bCs w:val="0"/>
        <w:i/>
        <w:iCs w:val="0"/>
        <w:caps w:val="0"/>
        <w:smallCaps w:val="0"/>
        <w:strike w:val="0"/>
        <w:dstrike w:val="0"/>
        <w:noProof w:val="0"/>
        <w:vanish w:val="0"/>
        <w:webHidden w:val="0"/>
        <w:color w:val="000000"/>
        <w:spacing w:val="10"/>
        <w:kern w:val="0"/>
        <w:position w:val="0"/>
        <w:sz w:val="28"/>
        <w:u w:val="none"/>
        <w:effect w:val="none"/>
        <w:vertAlign w:val="baseline"/>
        <w:em w:val="none"/>
        <w:specVanish w:val="0"/>
      </w:rPr>
    </w:lvl>
    <w:lvl w:ilvl="7">
      <w:start w:val="1"/>
      <w:numFmt w:val="decimal"/>
      <w:lvlRestart w:val="4"/>
      <w:suff w:val="space"/>
      <w:lvlText w:val="Таблица %2–%3.%4.%8."/>
      <w:lvlJc w:val="left"/>
      <w:pPr>
        <w:ind w:left="0" w:firstLine="0"/>
      </w:pPr>
      <w:rPr>
        <w:rFonts w:ascii="Times New Roman" w:hAnsi="Times New Roman" w:cs="Times New Roman" w:hint="default"/>
        <w:b w:val="0"/>
        <w:bCs w:val="0"/>
        <w:i/>
        <w:iCs w:val="0"/>
        <w:caps w:val="0"/>
        <w:smallCaps w:val="0"/>
        <w:strike w:val="0"/>
        <w:dstrike w:val="0"/>
        <w:noProof w:val="0"/>
        <w:vanish w:val="0"/>
        <w:webHidden w:val="0"/>
        <w:color w:val="000000"/>
        <w:spacing w:val="10"/>
        <w:kern w:val="0"/>
        <w:position w:val="0"/>
        <w:sz w:val="28"/>
        <w:u w:val="none"/>
        <w:effect w:val="none"/>
        <w:vertAlign w:val="baseline"/>
        <w:em w:val="none"/>
        <w:specVanish w:val="0"/>
      </w:rPr>
    </w:lvl>
    <w:lvl w:ilvl="8">
      <w:start w:val="1"/>
      <w:numFmt w:val="decimal"/>
      <w:lvlRestart w:val="4"/>
      <w:lvlText w:val="%9."/>
      <w:lvlJc w:val="left"/>
      <w:pPr>
        <w:tabs>
          <w:tab w:val="num" w:pos="709"/>
        </w:tabs>
        <w:ind w:left="1134" w:hanging="425"/>
      </w:pPr>
      <w:rPr>
        <w:rFonts w:ascii="Times New Roman" w:hAnsi="Times New Roman" w:cs="Times New Roman" w:hint="default"/>
        <w:b w:val="0"/>
        <w:i w:val="0"/>
        <w:caps w:val="0"/>
        <w:strike w:val="0"/>
        <w:dstrike w:val="0"/>
        <w:vanish w:val="0"/>
        <w:webHidden w:val="0"/>
        <w:kern w:val="0"/>
        <w:sz w:val="28"/>
        <w:u w:val="none"/>
        <w:effect w:val="none"/>
        <w:vertAlign w:val="baseline"/>
        <w:specVanish w:val="0"/>
      </w:rPr>
    </w:lvl>
  </w:abstractNum>
  <w:abstractNum w:abstractNumId="14" w15:restartNumberingAfterBreak="0">
    <w:nsid w:val="0F3C1D56"/>
    <w:multiLevelType w:val="multilevel"/>
    <w:tmpl w:val="DDB63826"/>
    <w:styleLink w:val="111111151115"/>
    <w:lvl w:ilvl="0">
      <w:start w:val="1"/>
      <w:numFmt w:val="decimal"/>
      <w:lvlText w:val="%1."/>
      <w:lvlJc w:val="left"/>
      <w:pPr>
        <w:ind w:left="720" w:hanging="360"/>
      </w:pPr>
      <w:rPr>
        <w:rFonts w:asciiTheme="majorHAnsi" w:eastAsiaTheme="majorEastAsia" w:hAnsiTheme="majorHAnsi" w:cstheme="majorBidi"/>
      </w:rPr>
    </w:lvl>
    <w:lvl w:ilvl="1">
      <w:start w:val="1"/>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5" w15:restartNumberingAfterBreak="0">
    <w:nsid w:val="0FED24C4"/>
    <w:multiLevelType w:val="multilevel"/>
    <w:tmpl w:val="629A0E7A"/>
    <w:styleLink w:val="1111111511110"/>
    <w:lvl w:ilvl="0">
      <w:start w:val="1"/>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6" w15:restartNumberingAfterBreak="0">
    <w:nsid w:val="11DC4D58"/>
    <w:multiLevelType w:val="multilevel"/>
    <w:tmpl w:val="4DE6BF8E"/>
    <w:styleLink w:val="40"/>
    <w:lvl w:ilvl="0">
      <w:start w:val="1"/>
      <w:numFmt w:val="bullet"/>
      <w:lvlText w:val=""/>
      <w:lvlJc w:val="left"/>
      <w:pPr>
        <w:tabs>
          <w:tab w:val="num" w:pos="1349"/>
        </w:tabs>
        <w:ind w:left="1349" w:hanging="360"/>
      </w:pPr>
      <w:rPr>
        <w:rFonts w:ascii="Symbol" w:hAnsi="Symbol" w:hint="default"/>
        <w:color w:val="auto"/>
      </w:rPr>
    </w:lvl>
    <w:lvl w:ilvl="1">
      <w:start w:val="1"/>
      <w:numFmt w:val="bullet"/>
      <w:lvlText w:val="o"/>
      <w:lvlJc w:val="left"/>
      <w:pPr>
        <w:tabs>
          <w:tab w:val="num" w:pos="2069"/>
        </w:tabs>
        <w:ind w:left="2069" w:hanging="360"/>
      </w:pPr>
      <w:rPr>
        <w:rFonts w:ascii="Courier New" w:hAnsi="Courier New" w:cs="Courier New" w:hint="default"/>
      </w:rPr>
    </w:lvl>
    <w:lvl w:ilvl="2">
      <w:start w:val="1"/>
      <w:numFmt w:val="bullet"/>
      <w:lvlText w:val=""/>
      <w:lvlJc w:val="left"/>
      <w:pPr>
        <w:tabs>
          <w:tab w:val="num" w:pos="2789"/>
        </w:tabs>
        <w:ind w:left="2789" w:hanging="360"/>
      </w:pPr>
      <w:rPr>
        <w:rFonts w:ascii="Wingdings" w:hAnsi="Wingdings" w:hint="default"/>
      </w:rPr>
    </w:lvl>
    <w:lvl w:ilvl="3">
      <w:start w:val="1"/>
      <w:numFmt w:val="bullet"/>
      <w:lvlText w:val=""/>
      <w:lvlJc w:val="left"/>
      <w:pPr>
        <w:tabs>
          <w:tab w:val="num" w:pos="3509"/>
        </w:tabs>
        <w:ind w:left="3509" w:hanging="360"/>
      </w:pPr>
      <w:rPr>
        <w:rFonts w:ascii="Symbol" w:hAnsi="Symbol" w:hint="default"/>
      </w:rPr>
    </w:lvl>
    <w:lvl w:ilvl="4">
      <w:start w:val="1"/>
      <w:numFmt w:val="bullet"/>
      <w:lvlText w:val="o"/>
      <w:lvlJc w:val="left"/>
      <w:pPr>
        <w:tabs>
          <w:tab w:val="num" w:pos="4229"/>
        </w:tabs>
        <w:ind w:left="4229" w:hanging="360"/>
      </w:pPr>
      <w:rPr>
        <w:rFonts w:ascii="Courier New" w:hAnsi="Courier New" w:cs="Courier New" w:hint="default"/>
      </w:rPr>
    </w:lvl>
    <w:lvl w:ilvl="5">
      <w:start w:val="1"/>
      <w:numFmt w:val="bullet"/>
      <w:lvlText w:val=""/>
      <w:lvlJc w:val="left"/>
      <w:pPr>
        <w:tabs>
          <w:tab w:val="num" w:pos="4949"/>
        </w:tabs>
        <w:ind w:left="4949" w:hanging="360"/>
      </w:pPr>
      <w:rPr>
        <w:rFonts w:ascii="Wingdings" w:hAnsi="Wingdings" w:hint="default"/>
      </w:rPr>
    </w:lvl>
    <w:lvl w:ilvl="6">
      <w:start w:val="1"/>
      <w:numFmt w:val="bullet"/>
      <w:lvlText w:val=""/>
      <w:lvlJc w:val="left"/>
      <w:pPr>
        <w:tabs>
          <w:tab w:val="num" w:pos="5669"/>
        </w:tabs>
        <w:ind w:left="5669" w:hanging="360"/>
      </w:pPr>
      <w:rPr>
        <w:rFonts w:ascii="Symbol" w:hAnsi="Symbol" w:hint="default"/>
      </w:rPr>
    </w:lvl>
    <w:lvl w:ilvl="7">
      <w:start w:val="1"/>
      <w:numFmt w:val="bullet"/>
      <w:lvlText w:val="o"/>
      <w:lvlJc w:val="left"/>
      <w:pPr>
        <w:tabs>
          <w:tab w:val="num" w:pos="6389"/>
        </w:tabs>
        <w:ind w:left="6389" w:hanging="360"/>
      </w:pPr>
      <w:rPr>
        <w:rFonts w:ascii="Courier New" w:hAnsi="Courier New" w:cs="Courier New" w:hint="default"/>
      </w:rPr>
    </w:lvl>
    <w:lvl w:ilvl="8">
      <w:start w:val="1"/>
      <w:numFmt w:val="bullet"/>
      <w:lvlText w:val=""/>
      <w:lvlJc w:val="left"/>
      <w:pPr>
        <w:tabs>
          <w:tab w:val="num" w:pos="7109"/>
        </w:tabs>
        <w:ind w:left="7109" w:hanging="360"/>
      </w:pPr>
      <w:rPr>
        <w:rFonts w:ascii="Wingdings" w:hAnsi="Wingdings" w:hint="default"/>
      </w:rPr>
    </w:lvl>
  </w:abstractNum>
  <w:abstractNum w:abstractNumId="17" w15:restartNumberingAfterBreak="0">
    <w:nsid w:val="11E10D88"/>
    <w:multiLevelType w:val="hybridMultilevel"/>
    <w:tmpl w:val="AF70D66E"/>
    <w:styleLink w:val="242015"/>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12322D39"/>
    <w:multiLevelType w:val="hybridMultilevel"/>
    <w:tmpl w:val="938E11DC"/>
    <w:lvl w:ilvl="0" w:tplc="4C24565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 w15:restartNumberingAfterBreak="0">
    <w:nsid w:val="133B6F0B"/>
    <w:multiLevelType w:val="multilevel"/>
    <w:tmpl w:val="B418A28C"/>
    <w:styleLink w:val="2420110"/>
    <w:lvl w:ilvl="0">
      <w:start w:val="1"/>
      <w:numFmt w:val="decimal"/>
      <w:lvlText w:val="%1."/>
      <w:lvlJc w:val="left"/>
      <w:pPr>
        <w:ind w:left="720" w:hanging="360"/>
      </w:pPr>
    </w:lvl>
    <w:lvl w:ilvl="1">
      <w:start w:val="1"/>
      <w:numFmt w:val="decimal"/>
      <w:isLgl/>
      <w:lvlText w:val="%1.%2."/>
      <w:lvlJc w:val="left"/>
      <w:pPr>
        <w:ind w:left="1080" w:hanging="720"/>
      </w:pPr>
      <w:rPr>
        <w:rFonts w:eastAsia="Times New Roman" w:hint="default"/>
      </w:rPr>
    </w:lvl>
    <w:lvl w:ilvl="2">
      <w:start w:val="1"/>
      <w:numFmt w:val="decimal"/>
      <w:isLgl/>
      <w:lvlText w:val="%1.%2.%3."/>
      <w:lvlJc w:val="left"/>
      <w:pPr>
        <w:ind w:left="1080" w:hanging="720"/>
      </w:pPr>
      <w:rPr>
        <w:rFonts w:eastAsia="Times New Roman" w:hint="default"/>
      </w:rPr>
    </w:lvl>
    <w:lvl w:ilvl="3">
      <w:start w:val="1"/>
      <w:numFmt w:val="decimal"/>
      <w:isLgl/>
      <w:lvlText w:val="%1.%2.%3.%4."/>
      <w:lvlJc w:val="left"/>
      <w:pPr>
        <w:ind w:left="1440" w:hanging="1080"/>
      </w:pPr>
      <w:rPr>
        <w:rFonts w:eastAsia="Times New Roman" w:hint="default"/>
      </w:rPr>
    </w:lvl>
    <w:lvl w:ilvl="4">
      <w:start w:val="1"/>
      <w:numFmt w:val="decimal"/>
      <w:isLgl/>
      <w:lvlText w:val="%1.%2.%3.%4.%5."/>
      <w:lvlJc w:val="left"/>
      <w:pPr>
        <w:ind w:left="1800" w:hanging="1440"/>
      </w:pPr>
      <w:rPr>
        <w:rFonts w:eastAsia="Times New Roman" w:hint="default"/>
      </w:rPr>
    </w:lvl>
    <w:lvl w:ilvl="5">
      <w:start w:val="1"/>
      <w:numFmt w:val="decimal"/>
      <w:isLgl/>
      <w:lvlText w:val="%1.%2.%3.%4.%5.%6."/>
      <w:lvlJc w:val="left"/>
      <w:pPr>
        <w:ind w:left="1800" w:hanging="1440"/>
      </w:pPr>
      <w:rPr>
        <w:rFonts w:eastAsia="Times New Roman" w:hint="default"/>
      </w:rPr>
    </w:lvl>
    <w:lvl w:ilvl="6">
      <w:start w:val="1"/>
      <w:numFmt w:val="decimal"/>
      <w:isLgl/>
      <w:lvlText w:val="%1.%2.%3.%4.%5.%6.%7."/>
      <w:lvlJc w:val="left"/>
      <w:pPr>
        <w:ind w:left="2160" w:hanging="1800"/>
      </w:pPr>
      <w:rPr>
        <w:rFonts w:eastAsia="Times New Roman" w:hint="default"/>
      </w:rPr>
    </w:lvl>
    <w:lvl w:ilvl="7">
      <w:start w:val="1"/>
      <w:numFmt w:val="decimal"/>
      <w:isLgl/>
      <w:lvlText w:val="%1.%2.%3.%4.%5.%6.%7.%8."/>
      <w:lvlJc w:val="left"/>
      <w:pPr>
        <w:ind w:left="2160" w:hanging="1800"/>
      </w:pPr>
      <w:rPr>
        <w:rFonts w:eastAsia="Times New Roman" w:hint="default"/>
      </w:rPr>
    </w:lvl>
    <w:lvl w:ilvl="8">
      <w:start w:val="1"/>
      <w:numFmt w:val="decimal"/>
      <w:isLgl/>
      <w:lvlText w:val="%1.%2.%3.%4.%5.%6.%7.%8.%9."/>
      <w:lvlJc w:val="left"/>
      <w:pPr>
        <w:ind w:left="2520" w:hanging="2160"/>
      </w:pPr>
      <w:rPr>
        <w:rFonts w:eastAsia="Times New Roman" w:hint="default"/>
      </w:rPr>
    </w:lvl>
  </w:abstractNum>
  <w:abstractNum w:abstractNumId="20" w15:restartNumberingAfterBreak="0">
    <w:nsid w:val="1474594A"/>
    <w:multiLevelType w:val="hybridMultilevel"/>
    <w:tmpl w:val="717C04C8"/>
    <w:styleLink w:val="24201"/>
    <w:lvl w:ilvl="0" w:tplc="04190001">
      <w:start w:val="1"/>
      <w:numFmt w:val="bullet"/>
      <w:lvlText w:val=""/>
      <w:lvlJc w:val="left"/>
      <w:pPr>
        <w:ind w:left="1787" w:hanging="360"/>
      </w:pPr>
      <w:rPr>
        <w:rFonts w:ascii="Symbol" w:hAnsi="Symbol" w:hint="default"/>
      </w:rPr>
    </w:lvl>
    <w:lvl w:ilvl="1" w:tplc="04190003">
      <w:start w:val="1"/>
      <w:numFmt w:val="bullet"/>
      <w:lvlText w:val="o"/>
      <w:lvlJc w:val="left"/>
      <w:pPr>
        <w:ind w:left="2507" w:hanging="360"/>
      </w:pPr>
      <w:rPr>
        <w:rFonts w:ascii="Courier New" w:hAnsi="Courier New" w:cs="Courier New" w:hint="default"/>
      </w:rPr>
    </w:lvl>
    <w:lvl w:ilvl="2" w:tplc="04190005">
      <w:start w:val="1"/>
      <w:numFmt w:val="bullet"/>
      <w:lvlText w:val=""/>
      <w:lvlJc w:val="left"/>
      <w:pPr>
        <w:ind w:left="3227" w:hanging="360"/>
      </w:pPr>
      <w:rPr>
        <w:rFonts w:ascii="Wingdings" w:hAnsi="Wingdings" w:hint="default"/>
      </w:rPr>
    </w:lvl>
    <w:lvl w:ilvl="3" w:tplc="04190001">
      <w:start w:val="1"/>
      <w:numFmt w:val="bullet"/>
      <w:lvlText w:val=""/>
      <w:lvlJc w:val="left"/>
      <w:pPr>
        <w:ind w:left="3947" w:hanging="360"/>
      </w:pPr>
      <w:rPr>
        <w:rFonts w:ascii="Symbol" w:hAnsi="Symbol" w:hint="default"/>
      </w:rPr>
    </w:lvl>
    <w:lvl w:ilvl="4" w:tplc="04190003">
      <w:start w:val="1"/>
      <w:numFmt w:val="bullet"/>
      <w:lvlText w:val="o"/>
      <w:lvlJc w:val="left"/>
      <w:pPr>
        <w:ind w:left="4667" w:hanging="360"/>
      </w:pPr>
      <w:rPr>
        <w:rFonts w:ascii="Courier New" w:hAnsi="Courier New" w:cs="Courier New" w:hint="default"/>
      </w:rPr>
    </w:lvl>
    <w:lvl w:ilvl="5" w:tplc="04190005">
      <w:start w:val="1"/>
      <w:numFmt w:val="bullet"/>
      <w:lvlText w:val=""/>
      <w:lvlJc w:val="left"/>
      <w:pPr>
        <w:ind w:left="5387" w:hanging="360"/>
      </w:pPr>
      <w:rPr>
        <w:rFonts w:ascii="Wingdings" w:hAnsi="Wingdings" w:hint="default"/>
      </w:rPr>
    </w:lvl>
    <w:lvl w:ilvl="6" w:tplc="04190001">
      <w:start w:val="1"/>
      <w:numFmt w:val="bullet"/>
      <w:lvlText w:val=""/>
      <w:lvlJc w:val="left"/>
      <w:pPr>
        <w:ind w:left="6107" w:hanging="360"/>
      </w:pPr>
      <w:rPr>
        <w:rFonts w:ascii="Symbol" w:hAnsi="Symbol" w:hint="default"/>
      </w:rPr>
    </w:lvl>
    <w:lvl w:ilvl="7" w:tplc="04190003">
      <w:start w:val="1"/>
      <w:numFmt w:val="bullet"/>
      <w:lvlText w:val="o"/>
      <w:lvlJc w:val="left"/>
      <w:pPr>
        <w:ind w:left="6827" w:hanging="360"/>
      </w:pPr>
      <w:rPr>
        <w:rFonts w:ascii="Courier New" w:hAnsi="Courier New" w:cs="Courier New" w:hint="default"/>
      </w:rPr>
    </w:lvl>
    <w:lvl w:ilvl="8" w:tplc="04190005">
      <w:start w:val="1"/>
      <w:numFmt w:val="bullet"/>
      <w:lvlText w:val=""/>
      <w:lvlJc w:val="left"/>
      <w:pPr>
        <w:ind w:left="7547" w:hanging="360"/>
      </w:pPr>
      <w:rPr>
        <w:rFonts w:ascii="Wingdings" w:hAnsi="Wingdings" w:hint="default"/>
      </w:rPr>
    </w:lvl>
  </w:abstractNum>
  <w:abstractNum w:abstractNumId="21" w15:restartNumberingAfterBreak="0">
    <w:nsid w:val="15D83FB6"/>
    <w:multiLevelType w:val="hybridMultilevel"/>
    <w:tmpl w:val="D9FEA756"/>
    <w:styleLink w:val="111111215"/>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1D6A1355"/>
    <w:multiLevelType w:val="hybridMultilevel"/>
    <w:tmpl w:val="6B146824"/>
    <w:lvl w:ilvl="0" w:tplc="851CF2F0">
      <w:start w:val="1"/>
      <w:numFmt w:val="bullet"/>
      <w:pStyle w:val="-1"/>
      <w:lvlText w:val=""/>
      <w:lvlJc w:val="left"/>
      <w:pPr>
        <w:ind w:left="36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3" w15:restartNumberingAfterBreak="0">
    <w:nsid w:val="1E0146C6"/>
    <w:multiLevelType w:val="multilevel"/>
    <w:tmpl w:val="6E3451EA"/>
    <w:styleLink w:val="41"/>
    <w:lvl w:ilvl="0">
      <w:start w:val="1"/>
      <w:numFmt w:val="decimal"/>
      <w:lvlText w:val="%1."/>
      <w:lvlJc w:val="left"/>
      <w:pPr>
        <w:tabs>
          <w:tab w:val="num" w:pos="360"/>
        </w:tabs>
        <w:ind w:left="851" w:hanging="851"/>
      </w:pPr>
      <w:rPr>
        <w:rFonts w:ascii="2." w:hAnsi="2." w:hint="default"/>
      </w:rPr>
    </w:lvl>
    <w:lvl w:ilvl="1">
      <w:start w:val="1"/>
      <w:numFmt w:val="decimal"/>
      <w:lvlText w:val="2.%2."/>
      <w:lvlJc w:val="left"/>
      <w:pPr>
        <w:tabs>
          <w:tab w:val="num" w:pos="1474"/>
        </w:tabs>
        <w:ind w:left="2552" w:hanging="1701"/>
      </w:pPr>
      <w:rPr>
        <w:b/>
        <w:bCs/>
        <w:sz w:val="28"/>
      </w:rPr>
    </w:lvl>
    <w:lvl w:ilvl="2">
      <w:start w:val="1"/>
      <w:numFmt w:val="decimal"/>
      <w:lvlText w:val="%1.%2."/>
      <w:lvlJc w:val="left"/>
      <w:pPr>
        <w:tabs>
          <w:tab w:val="num" w:pos="1440"/>
        </w:tabs>
        <w:ind w:left="1224" w:hanging="504"/>
      </w:pPr>
      <w:rPr>
        <w:rFonts w:ascii="3.2.1" w:hAnsi="3.2.1" w:hint="default"/>
        <w:sz w:val="28"/>
      </w:rPr>
    </w:lvl>
    <w:lvl w:ilvl="3">
      <w:start w:val="1"/>
      <w:numFmt w:val="decimal"/>
      <w:lvlText w:val="%1.%2.%3.%4."/>
      <w:lvlJc w:val="left"/>
      <w:pPr>
        <w:tabs>
          <w:tab w:val="num" w:pos="1800"/>
        </w:tabs>
        <w:ind w:left="1728" w:hanging="648"/>
      </w:pPr>
      <w:rPr>
        <w:sz w:val="28"/>
      </w:rPr>
    </w:lvl>
    <w:lvl w:ilvl="4">
      <w:start w:val="1"/>
      <w:numFmt w:val="decimal"/>
      <w:lvlText w:val="%1.%2.%3.%4.%5."/>
      <w:lvlJc w:val="left"/>
      <w:pPr>
        <w:tabs>
          <w:tab w:val="num" w:pos="2520"/>
        </w:tabs>
        <w:ind w:left="2232" w:hanging="792"/>
      </w:pPr>
      <w:rPr>
        <w:sz w:val="28"/>
      </w:rPr>
    </w:lvl>
    <w:lvl w:ilvl="5">
      <w:start w:val="1"/>
      <w:numFmt w:val="decimal"/>
      <w:lvlText w:val="%1.%2.%3.%4.%5.%6."/>
      <w:lvlJc w:val="left"/>
      <w:pPr>
        <w:tabs>
          <w:tab w:val="num" w:pos="2880"/>
        </w:tabs>
        <w:ind w:left="2736" w:hanging="936"/>
      </w:pPr>
      <w:rPr>
        <w:sz w:val="28"/>
      </w:rPr>
    </w:lvl>
    <w:lvl w:ilvl="6">
      <w:start w:val="1"/>
      <w:numFmt w:val="decimal"/>
      <w:lvlText w:val="%1.%2.%3.%4.%5.%6.%7."/>
      <w:lvlJc w:val="left"/>
      <w:pPr>
        <w:tabs>
          <w:tab w:val="num" w:pos="3600"/>
        </w:tabs>
        <w:ind w:left="3240" w:hanging="1080"/>
      </w:pPr>
      <w:rPr>
        <w:sz w:val="28"/>
      </w:rPr>
    </w:lvl>
    <w:lvl w:ilvl="7">
      <w:start w:val="1"/>
      <w:numFmt w:val="decimal"/>
      <w:lvlText w:val="%1.%2.%3.%4.%5.%6.%7.%8."/>
      <w:lvlJc w:val="left"/>
      <w:pPr>
        <w:tabs>
          <w:tab w:val="num" w:pos="3960"/>
        </w:tabs>
        <w:ind w:left="3744" w:hanging="1224"/>
      </w:pPr>
      <w:rPr>
        <w:sz w:val="28"/>
      </w:rPr>
    </w:lvl>
    <w:lvl w:ilvl="8">
      <w:start w:val="1"/>
      <w:numFmt w:val="decimal"/>
      <w:lvlText w:val="%1.%2.%3.%4.%5.%6.%7.%8.%9."/>
      <w:lvlJc w:val="left"/>
      <w:pPr>
        <w:tabs>
          <w:tab w:val="num" w:pos="4680"/>
        </w:tabs>
        <w:ind w:left="4320" w:hanging="1440"/>
      </w:pPr>
      <w:rPr>
        <w:sz w:val="28"/>
      </w:rPr>
    </w:lvl>
  </w:abstractNum>
  <w:abstractNum w:abstractNumId="24" w15:restartNumberingAfterBreak="0">
    <w:nsid w:val="27261CC7"/>
    <w:multiLevelType w:val="singleLevel"/>
    <w:tmpl w:val="05B4023E"/>
    <w:styleLink w:val="23"/>
    <w:lvl w:ilvl="0">
      <w:start w:val="1"/>
      <w:numFmt w:val="bullet"/>
      <w:pStyle w:val="a2"/>
      <w:lvlText w:val=""/>
      <w:lvlJc w:val="left"/>
      <w:pPr>
        <w:tabs>
          <w:tab w:val="num" w:pos="360"/>
        </w:tabs>
        <w:ind w:left="360" w:hanging="360"/>
      </w:pPr>
      <w:rPr>
        <w:rFonts w:ascii="Symbol" w:hAnsi="Symbol" w:hint="default"/>
      </w:rPr>
    </w:lvl>
  </w:abstractNum>
  <w:abstractNum w:abstractNumId="25" w15:restartNumberingAfterBreak="0">
    <w:nsid w:val="2C963CBE"/>
    <w:multiLevelType w:val="hybridMultilevel"/>
    <w:tmpl w:val="D55A97C8"/>
    <w:lvl w:ilvl="0" w:tplc="4C24565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6" w15:restartNumberingAfterBreak="0">
    <w:nsid w:val="2D2D4B54"/>
    <w:multiLevelType w:val="singleLevel"/>
    <w:tmpl w:val="2D765D82"/>
    <w:lvl w:ilvl="0">
      <w:start w:val="1"/>
      <w:numFmt w:val="bullet"/>
      <w:pStyle w:val="List2"/>
      <w:lvlText w:val=""/>
      <w:lvlJc w:val="left"/>
      <w:pPr>
        <w:tabs>
          <w:tab w:val="num" w:pos="1267"/>
        </w:tabs>
        <w:ind w:left="1191" w:hanging="284"/>
      </w:pPr>
      <w:rPr>
        <w:rFonts w:ascii="Symbol" w:hAnsi="Symbol" w:hint="default"/>
      </w:rPr>
    </w:lvl>
  </w:abstractNum>
  <w:abstractNum w:abstractNumId="27" w15:restartNumberingAfterBreak="0">
    <w:nsid w:val="2EF7014B"/>
    <w:multiLevelType w:val="hybridMultilevel"/>
    <w:tmpl w:val="9706327C"/>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8" w15:restartNumberingAfterBreak="0">
    <w:nsid w:val="33306716"/>
    <w:multiLevelType w:val="hybridMultilevel"/>
    <w:tmpl w:val="8648D9CE"/>
    <w:lvl w:ilvl="0" w:tplc="FCA8546A">
      <w:start w:val="1"/>
      <w:numFmt w:val="decimal"/>
      <w:pStyle w:val="1230"/>
      <w:lvlText w:val="%1)"/>
      <w:lvlJc w:val="right"/>
      <w:pPr>
        <w:tabs>
          <w:tab w:val="num" w:pos="1003"/>
        </w:tabs>
        <w:ind w:left="1003" w:hanging="283"/>
      </w:p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9" w15:restartNumberingAfterBreak="0">
    <w:nsid w:val="35721469"/>
    <w:multiLevelType w:val="hybridMultilevel"/>
    <w:tmpl w:val="62028542"/>
    <w:lvl w:ilvl="0" w:tplc="73283D82">
      <w:start w:val="1"/>
      <w:numFmt w:val="bullet"/>
      <w:pStyle w:val="a3"/>
      <w:lvlText w:val=""/>
      <w:lvlJc w:val="left"/>
      <w:pPr>
        <w:tabs>
          <w:tab w:val="num" w:pos="1429"/>
        </w:tabs>
        <w:ind w:left="360" w:firstLine="709"/>
      </w:pPr>
      <w:rPr>
        <w:rFonts w:ascii="Symbol" w:hAnsi="Symbol" w:hint="default"/>
        <w:color w:val="auto"/>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0" w15:restartNumberingAfterBreak="0">
    <w:nsid w:val="36965ABF"/>
    <w:multiLevelType w:val="hybridMultilevel"/>
    <w:tmpl w:val="BEE008B8"/>
    <w:lvl w:ilvl="0" w:tplc="2FAC4376">
      <w:start w:val="1"/>
      <w:numFmt w:val="decimal"/>
      <w:pStyle w:val="a4"/>
      <w:lvlText w:val="%1. "/>
      <w:lvlJc w:val="left"/>
      <w:pPr>
        <w:ind w:left="1429" w:hanging="360"/>
      </w:p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31" w15:restartNumberingAfterBreak="0">
    <w:nsid w:val="39BB7195"/>
    <w:multiLevelType w:val="hybridMultilevel"/>
    <w:tmpl w:val="844A6BCC"/>
    <w:styleLink w:val="24202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3B2A0766"/>
    <w:multiLevelType w:val="singleLevel"/>
    <w:tmpl w:val="7B2CAC1C"/>
    <w:lvl w:ilvl="0">
      <w:start w:val="1"/>
      <w:numFmt w:val="bullet"/>
      <w:pStyle w:val="List1"/>
      <w:lvlText w:val=""/>
      <w:lvlJc w:val="left"/>
      <w:pPr>
        <w:tabs>
          <w:tab w:val="num" w:pos="786"/>
        </w:tabs>
        <w:ind w:left="737" w:hanging="311"/>
      </w:pPr>
      <w:rPr>
        <w:rFonts w:ascii="Symbol" w:hAnsi="Symbol" w:hint="default"/>
      </w:rPr>
    </w:lvl>
  </w:abstractNum>
  <w:abstractNum w:abstractNumId="33" w15:restartNumberingAfterBreak="0">
    <w:nsid w:val="41744E2E"/>
    <w:multiLevelType w:val="multilevel"/>
    <w:tmpl w:val="776E2400"/>
    <w:lvl w:ilvl="0">
      <w:start w:val="3"/>
      <w:numFmt w:val="decimal"/>
      <w:lvlText w:val="%1."/>
      <w:lvlJc w:val="left"/>
      <w:pPr>
        <w:ind w:left="720" w:hanging="360"/>
      </w:pPr>
      <w:rPr>
        <w:rFonts w:hint="default"/>
      </w:rPr>
    </w:lvl>
    <w:lvl w:ilvl="1">
      <w:start w:val="1"/>
      <w:numFmt w:val="decimal"/>
      <w:isLgl/>
      <w:lvlText w:val="%1.%2"/>
      <w:lvlJc w:val="left"/>
      <w:pPr>
        <w:ind w:left="945" w:hanging="58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4" w15:restartNumberingAfterBreak="0">
    <w:nsid w:val="42625DE7"/>
    <w:multiLevelType w:val="hybridMultilevel"/>
    <w:tmpl w:val="1896BADC"/>
    <w:lvl w:ilvl="0" w:tplc="4216CF0A">
      <w:start w:val="1"/>
      <w:numFmt w:val="bullet"/>
      <w:pStyle w:val="04-"/>
      <w:lvlText w:val="‒"/>
      <w:lvlJc w:val="left"/>
      <w:pPr>
        <w:ind w:left="1429" w:hanging="360"/>
      </w:pPr>
      <w:rPr>
        <w:rFonts w:ascii="Times New Roman" w:hAnsi="Times New Roman" w:cs="Times New Roman"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5" w15:restartNumberingAfterBreak="0">
    <w:nsid w:val="42736A48"/>
    <w:multiLevelType w:val="hybridMultilevel"/>
    <w:tmpl w:val="50E6116E"/>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6" w15:restartNumberingAfterBreak="0">
    <w:nsid w:val="45952A63"/>
    <w:multiLevelType w:val="hybridMultilevel"/>
    <w:tmpl w:val="CC4CFE46"/>
    <w:lvl w:ilvl="0" w:tplc="3F9EE174">
      <w:start w:val="1"/>
      <w:numFmt w:val="bullet"/>
      <w:pStyle w:val="10"/>
      <w:lvlText w:val="–"/>
      <w:lvlJc w:val="left"/>
      <w:pPr>
        <w:ind w:left="720" w:hanging="360"/>
      </w:pPr>
      <w:rPr>
        <w:rFonts w:ascii="Times New Roman" w:hAnsi="Times New Roman" w:cs="Times New Roman" w:hint="default"/>
      </w:rPr>
    </w:lvl>
    <w:lvl w:ilvl="1" w:tplc="46BAA6B6">
      <w:numFmt w:val="bullet"/>
      <w:pStyle w:val="21"/>
      <w:lvlText w:val="-"/>
      <w:lvlJc w:val="left"/>
      <w:pPr>
        <w:ind w:left="1440" w:hanging="360"/>
      </w:pPr>
      <w:rPr>
        <w:rFonts w:ascii="Times New Roman" w:eastAsia="Times New Roman" w:hAnsi="Times New Roman" w:cs="Times New Roman" w:hint="default"/>
      </w:r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7" w15:restartNumberingAfterBreak="0">
    <w:nsid w:val="49157A91"/>
    <w:multiLevelType w:val="hybridMultilevel"/>
    <w:tmpl w:val="EB62B2A2"/>
    <w:styleLink w:val="15"/>
    <w:lvl w:ilvl="0" w:tplc="23E0CE5C">
      <w:start w:val="1"/>
      <w:numFmt w:val="bullet"/>
      <w:lvlText w:val="―"/>
      <w:lvlJc w:val="left"/>
      <w:pPr>
        <w:tabs>
          <w:tab w:val="num" w:pos="1180"/>
        </w:tabs>
        <w:ind w:left="1180" w:hanging="358"/>
      </w:pPr>
      <w:rPr>
        <w:rFonts w:ascii="Times New Roman" w:hAnsi="Times New Roman" w:cs="Times New Roman" w:hint="default"/>
        <w:color w:val="auto"/>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8" w15:restartNumberingAfterBreak="0">
    <w:nsid w:val="4A7242B8"/>
    <w:multiLevelType w:val="hybridMultilevel"/>
    <w:tmpl w:val="B21C6CDE"/>
    <w:lvl w:ilvl="0" w:tplc="CCE03950">
      <w:start w:val="1"/>
      <w:numFmt w:val="bullet"/>
      <w:pStyle w:val="a5"/>
      <w:lvlText w:val=""/>
      <w:lvlJc w:val="left"/>
      <w:pPr>
        <w:ind w:left="1212"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9" w15:restartNumberingAfterBreak="0">
    <w:nsid w:val="4BDF68B4"/>
    <w:multiLevelType w:val="multilevel"/>
    <w:tmpl w:val="0419001F"/>
    <w:styleLink w:val="1111112"/>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0" w15:restartNumberingAfterBreak="0">
    <w:nsid w:val="4D1448F0"/>
    <w:multiLevelType w:val="hybridMultilevel"/>
    <w:tmpl w:val="CABE58D0"/>
    <w:styleLink w:val="1111111415"/>
    <w:lvl w:ilvl="0" w:tplc="04190001">
      <w:start w:val="1"/>
      <w:numFmt w:val="bullet"/>
      <w:pStyle w:val="16"/>
      <w:lvlText w:val=""/>
      <w:lvlJc w:val="left"/>
      <w:pPr>
        <w:ind w:left="720" w:hanging="360"/>
      </w:pPr>
      <w:rPr>
        <w:rFonts w:ascii="Symbol" w:hAnsi="Symbol" w:hint="default"/>
      </w:rPr>
    </w:lvl>
    <w:lvl w:ilvl="1" w:tplc="04190003">
      <w:start w:val="1"/>
      <w:numFmt w:val="bullet"/>
      <w:pStyle w:val="24"/>
      <w:lvlText w:val="o"/>
      <w:lvlJc w:val="left"/>
      <w:pPr>
        <w:ind w:left="1440" w:hanging="360"/>
      </w:pPr>
      <w:rPr>
        <w:rFonts w:ascii="Courier New" w:hAnsi="Courier New" w:cs="Courier New" w:hint="default"/>
      </w:rPr>
    </w:lvl>
    <w:lvl w:ilvl="2" w:tplc="04190005" w:tentative="1">
      <w:start w:val="1"/>
      <w:numFmt w:val="bullet"/>
      <w:pStyle w:val="3"/>
      <w:lvlText w:val=""/>
      <w:lvlJc w:val="left"/>
      <w:pPr>
        <w:ind w:left="2160" w:hanging="360"/>
      </w:pPr>
      <w:rPr>
        <w:rFonts w:ascii="Wingdings" w:hAnsi="Wingdings" w:hint="default"/>
      </w:rPr>
    </w:lvl>
    <w:lvl w:ilvl="3" w:tplc="04190001" w:tentative="1">
      <w:start w:val="1"/>
      <w:numFmt w:val="bullet"/>
      <w:pStyle w:val="42"/>
      <w:lvlText w:val=""/>
      <w:lvlJc w:val="left"/>
      <w:pPr>
        <w:ind w:left="2880" w:hanging="360"/>
      </w:pPr>
      <w:rPr>
        <w:rFonts w:ascii="Symbol" w:hAnsi="Symbol" w:hint="default"/>
      </w:rPr>
    </w:lvl>
    <w:lvl w:ilvl="4" w:tplc="04190003" w:tentative="1">
      <w:start w:val="1"/>
      <w:numFmt w:val="bullet"/>
      <w:pStyle w:val="5"/>
      <w:lvlText w:val="o"/>
      <w:lvlJc w:val="left"/>
      <w:pPr>
        <w:ind w:left="3600" w:hanging="360"/>
      </w:pPr>
      <w:rPr>
        <w:rFonts w:ascii="Courier New" w:hAnsi="Courier New" w:cs="Courier New" w:hint="default"/>
      </w:rPr>
    </w:lvl>
    <w:lvl w:ilvl="5" w:tplc="04190005" w:tentative="1">
      <w:start w:val="1"/>
      <w:numFmt w:val="bullet"/>
      <w:pStyle w:val="6"/>
      <w:lvlText w:val=""/>
      <w:lvlJc w:val="left"/>
      <w:pPr>
        <w:ind w:left="4320" w:hanging="360"/>
      </w:pPr>
      <w:rPr>
        <w:rFonts w:ascii="Wingdings" w:hAnsi="Wingdings" w:hint="default"/>
      </w:rPr>
    </w:lvl>
    <w:lvl w:ilvl="6" w:tplc="04190001" w:tentative="1">
      <w:start w:val="1"/>
      <w:numFmt w:val="bullet"/>
      <w:pStyle w:val="7"/>
      <w:lvlText w:val=""/>
      <w:lvlJc w:val="left"/>
      <w:pPr>
        <w:ind w:left="5040" w:hanging="360"/>
      </w:pPr>
      <w:rPr>
        <w:rFonts w:ascii="Symbol" w:hAnsi="Symbol" w:hint="default"/>
      </w:rPr>
    </w:lvl>
    <w:lvl w:ilvl="7" w:tplc="04190003" w:tentative="1">
      <w:start w:val="1"/>
      <w:numFmt w:val="bullet"/>
      <w:pStyle w:val="8"/>
      <w:lvlText w:val="o"/>
      <w:lvlJc w:val="left"/>
      <w:pPr>
        <w:ind w:left="5760" w:hanging="360"/>
      </w:pPr>
      <w:rPr>
        <w:rFonts w:ascii="Courier New" w:hAnsi="Courier New" w:cs="Courier New" w:hint="default"/>
      </w:rPr>
    </w:lvl>
    <w:lvl w:ilvl="8" w:tplc="04190005" w:tentative="1">
      <w:start w:val="1"/>
      <w:numFmt w:val="bullet"/>
      <w:pStyle w:val="9"/>
      <w:lvlText w:val=""/>
      <w:lvlJc w:val="left"/>
      <w:pPr>
        <w:ind w:left="6480" w:hanging="360"/>
      </w:pPr>
      <w:rPr>
        <w:rFonts w:ascii="Wingdings" w:hAnsi="Wingdings" w:hint="default"/>
      </w:rPr>
    </w:lvl>
  </w:abstractNum>
  <w:abstractNum w:abstractNumId="41" w15:restartNumberingAfterBreak="0">
    <w:nsid w:val="50441509"/>
    <w:multiLevelType w:val="hybridMultilevel"/>
    <w:tmpl w:val="1682BEEA"/>
    <w:lvl w:ilvl="0" w:tplc="907A1ED6">
      <w:start w:val="1"/>
      <w:numFmt w:val="bullet"/>
      <w:pStyle w:val="a6"/>
      <w:lvlText w:val=""/>
      <w:lvlJc w:val="left"/>
      <w:pPr>
        <w:tabs>
          <w:tab w:val="num" w:pos="1429"/>
        </w:tabs>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42" w15:restartNumberingAfterBreak="0">
    <w:nsid w:val="5C4224D3"/>
    <w:multiLevelType w:val="hybridMultilevel"/>
    <w:tmpl w:val="E200AC02"/>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43" w15:restartNumberingAfterBreak="0">
    <w:nsid w:val="5EA94484"/>
    <w:multiLevelType w:val="singleLevel"/>
    <w:tmpl w:val="3D207538"/>
    <w:styleLink w:val="31"/>
    <w:lvl w:ilvl="0">
      <w:start w:val="1"/>
      <w:numFmt w:val="bullet"/>
      <w:pStyle w:val="a7"/>
      <w:lvlText w:val="-"/>
      <w:lvlJc w:val="left"/>
      <w:pPr>
        <w:tabs>
          <w:tab w:val="num" w:pos="1077"/>
        </w:tabs>
        <w:ind w:left="1077" w:hanging="368"/>
      </w:pPr>
      <w:rPr>
        <w:rFonts w:ascii="Times New Roman" w:hAnsi="Times New Roman" w:cs="Times New Roman" w:hint="default"/>
        <w:b/>
        <w:i w:val="0"/>
        <w:sz w:val="24"/>
      </w:rPr>
    </w:lvl>
  </w:abstractNum>
  <w:abstractNum w:abstractNumId="44" w15:restartNumberingAfterBreak="0">
    <w:nsid w:val="5ED60C65"/>
    <w:multiLevelType w:val="hybridMultilevel"/>
    <w:tmpl w:val="4FD283CA"/>
    <w:styleLink w:val="111111151120"/>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5" w15:restartNumberingAfterBreak="0">
    <w:nsid w:val="64487155"/>
    <w:multiLevelType w:val="hybridMultilevel"/>
    <w:tmpl w:val="3A1ED92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15:restartNumberingAfterBreak="0">
    <w:nsid w:val="65245AAA"/>
    <w:multiLevelType w:val="hybridMultilevel"/>
    <w:tmpl w:val="12E2DCAE"/>
    <w:lvl w:ilvl="0" w:tplc="04190001">
      <w:start w:val="1"/>
      <w:numFmt w:val="bullet"/>
      <w:pStyle w:val="17"/>
      <w:lvlText w:val=""/>
      <w:lvlJc w:val="left"/>
      <w:pPr>
        <w:ind w:left="108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47" w15:restartNumberingAfterBreak="0">
    <w:nsid w:val="66D26412"/>
    <w:multiLevelType w:val="hybridMultilevel"/>
    <w:tmpl w:val="D4B6D334"/>
    <w:styleLink w:val="a8"/>
    <w:lvl w:ilvl="0" w:tplc="EF367754">
      <w:start w:val="1"/>
      <w:numFmt w:val="decimal"/>
      <w:lvlText w:val="%1."/>
      <w:lvlJc w:val="left"/>
      <w:pPr>
        <w:tabs>
          <w:tab w:val="num" w:pos="927"/>
        </w:tabs>
        <w:ind w:left="927"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8" w15:restartNumberingAfterBreak="0">
    <w:nsid w:val="676D1D94"/>
    <w:multiLevelType w:val="hybridMultilevel"/>
    <w:tmpl w:val="B57AA1C8"/>
    <w:styleLink w:val="1111111511"/>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9" w15:restartNumberingAfterBreak="0">
    <w:nsid w:val="699B3254"/>
    <w:multiLevelType w:val="multilevel"/>
    <w:tmpl w:val="6FC2EB60"/>
    <w:styleLink w:val="2420"/>
    <w:lvl w:ilvl="0">
      <w:start w:val="1"/>
      <w:numFmt w:val="decimal"/>
      <w:lvlText w:val="%1."/>
      <w:lvlJc w:val="left"/>
      <w:pPr>
        <w:ind w:left="1211" w:hanging="360"/>
      </w:pPr>
      <w:rPr>
        <w:b/>
        <w:i w:val="0"/>
        <w:sz w:val="24"/>
        <w:szCs w:val="24"/>
      </w:rPr>
    </w:lvl>
    <w:lvl w:ilvl="1">
      <w:start w:val="1"/>
      <w:numFmt w:val="decimal"/>
      <w:lvlText w:val="%1.%2."/>
      <w:lvlJc w:val="left"/>
      <w:pPr>
        <w:tabs>
          <w:tab w:val="num" w:pos="1560"/>
        </w:tabs>
        <w:ind w:left="1560" w:hanging="851"/>
      </w:pPr>
    </w:lvl>
    <w:lvl w:ilvl="2">
      <w:start w:val="1"/>
      <w:numFmt w:val="decimal"/>
      <w:lvlText w:val="%1.%2.%3."/>
      <w:lvlJc w:val="left"/>
      <w:pPr>
        <w:tabs>
          <w:tab w:val="num" w:pos="2105"/>
        </w:tabs>
        <w:ind w:left="2105" w:hanging="1134"/>
      </w:pPr>
    </w:lvl>
    <w:lvl w:ilvl="3">
      <w:start w:val="1"/>
      <w:numFmt w:val="decimal"/>
      <w:lvlText w:val="%1.%2.%3.%4."/>
      <w:lvlJc w:val="left"/>
      <w:pPr>
        <w:tabs>
          <w:tab w:val="num" w:pos="2029"/>
        </w:tabs>
        <w:ind w:left="2029" w:hanging="1418"/>
      </w:pPr>
    </w:lvl>
    <w:lvl w:ilvl="4">
      <w:start w:val="1"/>
      <w:numFmt w:val="decimal"/>
      <w:lvlText w:val="%1.%2.%3.%4.%5"/>
      <w:lvlJc w:val="left"/>
      <w:pPr>
        <w:tabs>
          <w:tab w:val="num" w:pos="3970"/>
        </w:tabs>
        <w:ind w:left="3970" w:hanging="1418"/>
      </w:pPr>
    </w:lvl>
    <w:lvl w:ilvl="5">
      <w:start w:val="1"/>
      <w:numFmt w:val="decimal"/>
      <w:lvlText w:val="%1.%2.%3.%4.%5.%6"/>
      <w:lvlJc w:val="left"/>
      <w:pPr>
        <w:tabs>
          <w:tab w:val="num" w:pos="3135"/>
        </w:tabs>
        <w:ind w:left="3135" w:hanging="1152"/>
      </w:pPr>
    </w:lvl>
    <w:lvl w:ilvl="6">
      <w:start w:val="1"/>
      <w:numFmt w:val="decimal"/>
      <w:lvlText w:val="%1.%2.%3.%4.%5.%6.%7"/>
      <w:lvlJc w:val="left"/>
      <w:pPr>
        <w:tabs>
          <w:tab w:val="num" w:pos="3279"/>
        </w:tabs>
        <w:ind w:left="3279" w:hanging="1296"/>
      </w:pPr>
    </w:lvl>
    <w:lvl w:ilvl="7">
      <w:start w:val="1"/>
      <w:numFmt w:val="decimal"/>
      <w:lvlText w:val="%1.%2.%3.%4.%5.%6.%7.%8"/>
      <w:lvlJc w:val="left"/>
      <w:pPr>
        <w:tabs>
          <w:tab w:val="num" w:pos="3423"/>
        </w:tabs>
        <w:ind w:left="3423" w:hanging="1440"/>
      </w:pPr>
    </w:lvl>
    <w:lvl w:ilvl="8">
      <w:start w:val="1"/>
      <w:numFmt w:val="decimal"/>
      <w:lvlText w:val="%1.%2.%3.%4.%5.%6.%7.%8.%9"/>
      <w:lvlJc w:val="left"/>
      <w:pPr>
        <w:tabs>
          <w:tab w:val="num" w:pos="3567"/>
        </w:tabs>
        <w:ind w:left="3567" w:hanging="1584"/>
      </w:pPr>
    </w:lvl>
  </w:abstractNum>
  <w:abstractNum w:abstractNumId="50" w15:restartNumberingAfterBreak="0">
    <w:nsid w:val="6CA3075D"/>
    <w:multiLevelType w:val="hybridMultilevel"/>
    <w:tmpl w:val="4F7E2B9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1" w15:restartNumberingAfterBreak="0">
    <w:nsid w:val="6E4E6C02"/>
    <w:multiLevelType w:val="hybridMultilevel"/>
    <w:tmpl w:val="ABBCF4C0"/>
    <w:styleLink w:val="11111114"/>
    <w:lvl w:ilvl="0" w:tplc="13FE49FC">
      <w:start w:val="1"/>
      <w:numFmt w:val="decimal"/>
      <w:lvlText w:val="%1)"/>
      <w:lvlJc w:val="left"/>
      <w:pPr>
        <w:ind w:left="900" w:hanging="360"/>
      </w:pPr>
    </w:lvl>
    <w:lvl w:ilvl="1" w:tplc="04190019">
      <w:start w:val="1"/>
      <w:numFmt w:val="lowerLetter"/>
      <w:lvlText w:val="%2."/>
      <w:lvlJc w:val="left"/>
      <w:pPr>
        <w:ind w:left="1620" w:hanging="360"/>
      </w:pPr>
    </w:lvl>
    <w:lvl w:ilvl="2" w:tplc="0419001B">
      <w:start w:val="1"/>
      <w:numFmt w:val="lowerRoman"/>
      <w:lvlText w:val="%3."/>
      <w:lvlJc w:val="right"/>
      <w:pPr>
        <w:ind w:left="2340" w:hanging="180"/>
      </w:pPr>
    </w:lvl>
    <w:lvl w:ilvl="3" w:tplc="0419000F">
      <w:start w:val="1"/>
      <w:numFmt w:val="decimal"/>
      <w:lvlText w:val="%4."/>
      <w:lvlJc w:val="left"/>
      <w:pPr>
        <w:ind w:left="3060" w:hanging="360"/>
      </w:pPr>
    </w:lvl>
    <w:lvl w:ilvl="4" w:tplc="04190019">
      <w:start w:val="1"/>
      <w:numFmt w:val="lowerLetter"/>
      <w:lvlText w:val="%5."/>
      <w:lvlJc w:val="left"/>
      <w:pPr>
        <w:ind w:left="3780" w:hanging="360"/>
      </w:pPr>
    </w:lvl>
    <w:lvl w:ilvl="5" w:tplc="0419001B">
      <w:start w:val="1"/>
      <w:numFmt w:val="lowerRoman"/>
      <w:lvlText w:val="%6."/>
      <w:lvlJc w:val="right"/>
      <w:pPr>
        <w:ind w:left="4500" w:hanging="180"/>
      </w:pPr>
    </w:lvl>
    <w:lvl w:ilvl="6" w:tplc="0419000F">
      <w:start w:val="1"/>
      <w:numFmt w:val="decimal"/>
      <w:lvlText w:val="%7."/>
      <w:lvlJc w:val="left"/>
      <w:pPr>
        <w:ind w:left="5220" w:hanging="360"/>
      </w:pPr>
    </w:lvl>
    <w:lvl w:ilvl="7" w:tplc="04190019">
      <w:start w:val="1"/>
      <w:numFmt w:val="lowerLetter"/>
      <w:lvlText w:val="%8."/>
      <w:lvlJc w:val="left"/>
      <w:pPr>
        <w:ind w:left="5940" w:hanging="360"/>
      </w:pPr>
    </w:lvl>
    <w:lvl w:ilvl="8" w:tplc="0419001B">
      <w:start w:val="1"/>
      <w:numFmt w:val="lowerRoman"/>
      <w:lvlText w:val="%9."/>
      <w:lvlJc w:val="right"/>
      <w:pPr>
        <w:ind w:left="6660" w:hanging="180"/>
      </w:pPr>
    </w:lvl>
  </w:abstractNum>
  <w:abstractNum w:abstractNumId="52" w15:restartNumberingAfterBreak="0">
    <w:nsid w:val="6F8164D8"/>
    <w:multiLevelType w:val="hybridMultilevel"/>
    <w:tmpl w:val="0A6659B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3" w15:restartNumberingAfterBreak="0">
    <w:nsid w:val="791D2102"/>
    <w:multiLevelType w:val="hybridMultilevel"/>
    <w:tmpl w:val="E9D89852"/>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4" w15:restartNumberingAfterBreak="0">
    <w:nsid w:val="79242E8A"/>
    <w:multiLevelType w:val="hybridMultilevel"/>
    <w:tmpl w:val="4E84A8F8"/>
    <w:lvl w:ilvl="0" w:tplc="36061384">
      <w:start w:val="1"/>
      <w:numFmt w:val="bullet"/>
      <w:pStyle w:val="a9"/>
      <w:lvlText w:val=""/>
      <w:lvlJc w:val="left"/>
      <w:pPr>
        <w:ind w:left="1792" w:hanging="360"/>
      </w:pPr>
      <w:rPr>
        <w:rFonts w:ascii="Symbol" w:hAnsi="Symbol" w:hint="default"/>
      </w:rPr>
    </w:lvl>
    <w:lvl w:ilvl="1" w:tplc="04190003">
      <w:start w:val="1"/>
      <w:numFmt w:val="bullet"/>
      <w:lvlText w:val="o"/>
      <w:lvlJc w:val="left"/>
      <w:pPr>
        <w:ind w:left="2512" w:hanging="360"/>
      </w:pPr>
      <w:rPr>
        <w:rFonts w:ascii="Courier New" w:hAnsi="Courier New" w:cs="Courier New" w:hint="default"/>
      </w:rPr>
    </w:lvl>
    <w:lvl w:ilvl="2" w:tplc="04190005">
      <w:start w:val="1"/>
      <w:numFmt w:val="bullet"/>
      <w:lvlText w:val=""/>
      <w:lvlJc w:val="left"/>
      <w:pPr>
        <w:ind w:left="3232" w:hanging="360"/>
      </w:pPr>
      <w:rPr>
        <w:rFonts w:ascii="Wingdings" w:hAnsi="Wingdings" w:hint="default"/>
      </w:rPr>
    </w:lvl>
    <w:lvl w:ilvl="3" w:tplc="04190001">
      <w:start w:val="1"/>
      <w:numFmt w:val="bullet"/>
      <w:lvlText w:val=""/>
      <w:lvlJc w:val="left"/>
      <w:pPr>
        <w:ind w:left="3952" w:hanging="360"/>
      </w:pPr>
      <w:rPr>
        <w:rFonts w:ascii="Symbol" w:hAnsi="Symbol" w:hint="default"/>
      </w:rPr>
    </w:lvl>
    <w:lvl w:ilvl="4" w:tplc="04190003">
      <w:start w:val="1"/>
      <w:numFmt w:val="bullet"/>
      <w:lvlText w:val="o"/>
      <w:lvlJc w:val="left"/>
      <w:pPr>
        <w:ind w:left="4672" w:hanging="360"/>
      </w:pPr>
      <w:rPr>
        <w:rFonts w:ascii="Courier New" w:hAnsi="Courier New" w:cs="Courier New" w:hint="default"/>
      </w:rPr>
    </w:lvl>
    <w:lvl w:ilvl="5" w:tplc="04190005">
      <w:start w:val="1"/>
      <w:numFmt w:val="bullet"/>
      <w:lvlText w:val=""/>
      <w:lvlJc w:val="left"/>
      <w:pPr>
        <w:ind w:left="5392" w:hanging="360"/>
      </w:pPr>
      <w:rPr>
        <w:rFonts w:ascii="Wingdings" w:hAnsi="Wingdings" w:hint="default"/>
      </w:rPr>
    </w:lvl>
    <w:lvl w:ilvl="6" w:tplc="04190001">
      <w:start w:val="1"/>
      <w:numFmt w:val="bullet"/>
      <w:lvlText w:val=""/>
      <w:lvlJc w:val="left"/>
      <w:pPr>
        <w:ind w:left="6112" w:hanging="360"/>
      </w:pPr>
      <w:rPr>
        <w:rFonts w:ascii="Symbol" w:hAnsi="Symbol" w:hint="default"/>
      </w:rPr>
    </w:lvl>
    <w:lvl w:ilvl="7" w:tplc="04190003">
      <w:start w:val="1"/>
      <w:numFmt w:val="bullet"/>
      <w:lvlText w:val="o"/>
      <w:lvlJc w:val="left"/>
      <w:pPr>
        <w:ind w:left="6832" w:hanging="360"/>
      </w:pPr>
      <w:rPr>
        <w:rFonts w:ascii="Courier New" w:hAnsi="Courier New" w:cs="Courier New" w:hint="default"/>
      </w:rPr>
    </w:lvl>
    <w:lvl w:ilvl="8" w:tplc="04190005">
      <w:start w:val="1"/>
      <w:numFmt w:val="bullet"/>
      <w:lvlText w:val=""/>
      <w:lvlJc w:val="left"/>
      <w:pPr>
        <w:ind w:left="7552" w:hanging="360"/>
      </w:pPr>
      <w:rPr>
        <w:rFonts w:ascii="Wingdings" w:hAnsi="Wingdings" w:hint="default"/>
      </w:rPr>
    </w:lvl>
  </w:abstractNum>
  <w:abstractNum w:abstractNumId="55" w15:restartNumberingAfterBreak="0">
    <w:nsid w:val="7B8C6F5D"/>
    <w:multiLevelType w:val="hybridMultilevel"/>
    <w:tmpl w:val="2E723E08"/>
    <w:lvl w:ilvl="0" w:tplc="989C2F00">
      <w:start w:val="1"/>
      <w:numFmt w:val="decimal"/>
      <w:pStyle w:val="18"/>
      <w:lvlText w:val="%1."/>
      <w:lvlJc w:val="left"/>
      <w:pPr>
        <w:tabs>
          <w:tab w:val="num" w:pos="1395"/>
        </w:tabs>
        <w:ind w:left="1395" w:hanging="855"/>
      </w:p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56" w15:restartNumberingAfterBreak="0">
    <w:nsid w:val="7E8759BD"/>
    <w:multiLevelType w:val="multilevel"/>
    <w:tmpl w:val="3F02AF38"/>
    <w:styleLink w:val="242017"/>
    <w:lvl w:ilvl="0">
      <w:start w:val="4"/>
      <w:numFmt w:val="decimal"/>
      <w:lvlText w:val="%1"/>
      <w:lvlJc w:val="left"/>
      <w:pPr>
        <w:ind w:left="722" w:hanging="363"/>
        <w:jc w:val="left"/>
      </w:pPr>
      <w:rPr>
        <w:rFonts w:hint="default"/>
        <w:lang w:val="ru-RU" w:eastAsia="ru-RU" w:bidi="ru-RU"/>
      </w:rPr>
    </w:lvl>
    <w:lvl w:ilvl="1">
      <w:start w:val="1"/>
      <w:numFmt w:val="decimal"/>
      <w:lvlText w:val="%1.%2."/>
      <w:lvlJc w:val="left"/>
      <w:pPr>
        <w:ind w:left="360" w:hanging="363"/>
        <w:jc w:val="left"/>
      </w:pPr>
      <w:rPr>
        <w:rFonts w:ascii="Arial" w:eastAsia="Arial" w:hAnsi="Arial" w:cs="Arial" w:hint="default"/>
        <w:spacing w:val="-6"/>
        <w:w w:val="99"/>
        <w:sz w:val="20"/>
        <w:szCs w:val="20"/>
        <w:lang w:val="ru-RU" w:eastAsia="ru-RU" w:bidi="ru-RU"/>
      </w:rPr>
    </w:lvl>
    <w:lvl w:ilvl="2">
      <w:numFmt w:val="bullet"/>
      <w:lvlText w:val="-"/>
      <w:lvlJc w:val="left"/>
      <w:pPr>
        <w:ind w:left="218" w:hanging="137"/>
      </w:pPr>
      <w:rPr>
        <w:rFonts w:ascii="Arial" w:eastAsia="Arial" w:hAnsi="Arial" w:cs="Arial" w:hint="default"/>
        <w:w w:val="100"/>
        <w:sz w:val="22"/>
        <w:szCs w:val="22"/>
        <w:lang w:val="ru-RU" w:eastAsia="ru-RU" w:bidi="ru-RU"/>
      </w:rPr>
    </w:lvl>
    <w:lvl w:ilvl="3">
      <w:numFmt w:val="bullet"/>
      <w:lvlText w:val="•"/>
      <w:lvlJc w:val="left"/>
      <w:pPr>
        <w:ind w:left="1890" w:hanging="137"/>
      </w:pPr>
      <w:rPr>
        <w:rFonts w:hint="default"/>
        <w:lang w:val="ru-RU" w:eastAsia="ru-RU" w:bidi="ru-RU"/>
      </w:rPr>
    </w:lvl>
    <w:lvl w:ilvl="4">
      <w:numFmt w:val="bullet"/>
      <w:lvlText w:val="•"/>
      <w:lvlJc w:val="left"/>
      <w:pPr>
        <w:ind w:left="3061" w:hanging="137"/>
      </w:pPr>
      <w:rPr>
        <w:rFonts w:hint="default"/>
        <w:lang w:val="ru-RU" w:eastAsia="ru-RU" w:bidi="ru-RU"/>
      </w:rPr>
    </w:lvl>
    <w:lvl w:ilvl="5">
      <w:numFmt w:val="bullet"/>
      <w:lvlText w:val="•"/>
      <w:lvlJc w:val="left"/>
      <w:pPr>
        <w:ind w:left="4232" w:hanging="137"/>
      </w:pPr>
      <w:rPr>
        <w:rFonts w:hint="default"/>
        <w:lang w:val="ru-RU" w:eastAsia="ru-RU" w:bidi="ru-RU"/>
      </w:rPr>
    </w:lvl>
    <w:lvl w:ilvl="6">
      <w:numFmt w:val="bullet"/>
      <w:lvlText w:val="•"/>
      <w:lvlJc w:val="left"/>
      <w:pPr>
        <w:ind w:left="5403" w:hanging="137"/>
      </w:pPr>
      <w:rPr>
        <w:rFonts w:hint="default"/>
        <w:lang w:val="ru-RU" w:eastAsia="ru-RU" w:bidi="ru-RU"/>
      </w:rPr>
    </w:lvl>
    <w:lvl w:ilvl="7">
      <w:numFmt w:val="bullet"/>
      <w:lvlText w:val="•"/>
      <w:lvlJc w:val="left"/>
      <w:pPr>
        <w:ind w:left="6574" w:hanging="137"/>
      </w:pPr>
      <w:rPr>
        <w:rFonts w:hint="default"/>
        <w:lang w:val="ru-RU" w:eastAsia="ru-RU" w:bidi="ru-RU"/>
      </w:rPr>
    </w:lvl>
    <w:lvl w:ilvl="8">
      <w:numFmt w:val="bullet"/>
      <w:lvlText w:val="•"/>
      <w:lvlJc w:val="left"/>
      <w:pPr>
        <w:ind w:left="7744" w:hanging="137"/>
      </w:pPr>
      <w:rPr>
        <w:rFonts w:hint="default"/>
        <w:lang w:val="ru-RU" w:eastAsia="ru-RU" w:bidi="ru-RU"/>
      </w:rPr>
    </w:lvl>
  </w:abstractNum>
  <w:num w:numId="1">
    <w:abstractNumId w:val="14"/>
  </w:num>
  <w:num w:numId="2">
    <w:abstractNumId w:val="25"/>
  </w:num>
  <w:num w:numId="3">
    <w:abstractNumId w:val="18"/>
  </w:num>
  <w:num w:numId="4">
    <w:abstractNumId w:val="52"/>
  </w:num>
  <w:num w:numId="5">
    <w:abstractNumId w:val="33"/>
  </w:num>
  <w:num w:numId="6">
    <w:abstractNumId w:val="2"/>
  </w:num>
  <w:num w:numId="7">
    <w:abstractNumId w:val="39"/>
  </w:num>
  <w:num w:numId="8">
    <w:abstractNumId w:val="32"/>
  </w:num>
  <w:num w:numId="9">
    <w:abstractNumId w:val="26"/>
  </w:num>
  <w:num w:numId="10">
    <w:abstractNumId w:val="54"/>
  </w:num>
  <w:num w:numId="11">
    <w:abstractNumId w:val="1"/>
  </w:num>
  <w:num w:numId="12">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8"/>
  </w:num>
  <w:num w:numId="15">
    <w:abstractNumId w:val="34"/>
  </w:num>
  <w:num w:numId="16">
    <w:abstractNumId w:val="13"/>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9"/>
  </w:num>
  <w:num w:numId="18">
    <w:abstractNumId w:val="10"/>
  </w:num>
  <w:num w:numId="19">
    <w:abstractNumId w:val="20"/>
  </w:num>
  <w:num w:numId="20">
    <w:abstractNumId w:val="48"/>
  </w:num>
  <w:num w:numId="21">
    <w:abstractNumId w:val="49"/>
  </w:num>
  <w:num w:numId="22">
    <w:abstractNumId w:val="51"/>
  </w:num>
  <w:num w:numId="23">
    <w:abstractNumId w:val="19"/>
  </w:num>
  <w:num w:numId="24">
    <w:abstractNumId w:val="17"/>
  </w:num>
  <w:num w:numId="25">
    <w:abstractNumId w:val="40"/>
  </w:num>
  <w:num w:numId="26">
    <w:abstractNumId w:val="21"/>
  </w:num>
  <w:num w:numId="27">
    <w:abstractNumId w:val="44"/>
  </w:num>
  <w:num w:numId="28">
    <w:abstractNumId w:val="31"/>
  </w:num>
  <w:num w:numId="29">
    <w:abstractNumId w:val="7"/>
  </w:num>
  <w:num w:numId="30">
    <w:abstractNumId w:val="15"/>
  </w:num>
  <w:num w:numId="31">
    <w:abstractNumId w:val="0"/>
  </w:num>
  <w:num w:numId="32">
    <w:abstractNumId w:val="24"/>
  </w:num>
  <w:num w:numId="33">
    <w:abstractNumId w:val="4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4"/>
  </w:num>
  <w:num w:numId="35">
    <w:abstractNumId w:val="6"/>
  </w:num>
  <w:num w:numId="36">
    <w:abstractNumId w:val="16"/>
  </w:num>
  <w:num w:numId="37">
    <w:abstractNumId w:val="47"/>
  </w:num>
  <w:num w:numId="38">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4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2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43"/>
  </w:num>
  <w:num w:numId="44">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23"/>
  </w:num>
  <w:num w:numId="46">
    <w:abstractNumId w:val="37"/>
  </w:num>
  <w:num w:numId="47">
    <w:abstractNumId w:val="3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56"/>
  </w:num>
  <w:num w:numId="50">
    <w:abstractNumId w:val="12"/>
  </w:num>
  <w:num w:numId="51">
    <w:abstractNumId w:val="30"/>
  </w:num>
  <w:num w:numId="52">
    <w:abstractNumId w:val="3"/>
  </w:num>
  <w:num w:numId="53">
    <w:abstractNumId w:val="13"/>
  </w:num>
  <w:num w:numId="54">
    <w:abstractNumId w:val="45"/>
  </w:num>
  <w:num w:numId="55">
    <w:abstractNumId w:val="53"/>
  </w:num>
  <w:num w:numId="56">
    <w:abstractNumId w:val="35"/>
  </w:num>
  <w:num w:numId="57">
    <w:abstractNumId w:val="42"/>
  </w:num>
  <w:num w:numId="58">
    <w:abstractNumId w:val="11"/>
  </w:num>
  <w:num w:numId="59">
    <w:abstractNumId w:val="27"/>
  </w:num>
  <w:num w:numId="60">
    <w:abstractNumId w:val="50"/>
  </w:num>
  <w:numIdMacAtCleanup w:val="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hideSpellingErrors/>
  <w:hideGrammaticalErrors/>
  <w:defaultTabStop w:val="708"/>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776B4A"/>
    <w:rsid w:val="000000F9"/>
    <w:rsid w:val="0000014B"/>
    <w:rsid w:val="00000327"/>
    <w:rsid w:val="0000169A"/>
    <w:rsid w:val="00001CD6"/>
    <w:rsid w:val="00002649"/>
    <w:rsid w:val="000029D8"/>
    <w:rsid w:val="000032D8"/>
    <w:rsid w:val="00003516"/>
    <w:rsid w:val="000036CD"/>
    <w:rsid w:val="00003F71"/>
    <w:rsid w:val="00004340"/>
    <w:rsid w:val="00004889"/>
    <w:rsid w:val="00004929"/>
    <w:rsid w:val="00004E2C"/>
    <w:rsid w:val="000073C9"/>
    <w:rsid w:val="00007913"/>
    <w:rsid w:val="00007B81"/>
    <w:rsid w:val="0001029D"/>
    <w:rsid w:val="00011101"/>
    <w:rsid w:val="00011552"/>
    <w:rsid w:val="00012241"/>
    <w:rsid w:val="00014E80"/>
    <w:rsid w:val="00015BC0"/>
    <w:rsid w:val="00017118"/>
    <w:rsid w:val="0001723A"/>
    <w:rsid w:val="000173E1"/>
    <w:rsid w:val="00021658"/>
    <w:rsid w:val="00021E5D"/>
    <w:rsid w:val="0002231A"/>
    <w:rsid w:val="00022D3F"/>
    <w:rsid w:val="00023251"/>
    <w:rsid w:val="00023630"/>
    <w:rsid w:val="00023FD2"/>
    <w:rsid w:val="000241A9"/>
    <w:rsid w:val="00024916"/>
    <w:rsid w:val="00024A17"/>
    <w:rsid w:val="00024C73"/>
    <w:rsid w:val="00026AE5"/>
    <w:rsid w:val="00027515"/>
    <w:rsid w:val="000313FC"/>
    <w:rsid w:val="00031847"/>
    <w:rsid w:val="00031DD7"/>
    <w:rsid w:val="000328C7"/>
    <w:rsid w:val="00032C89"/>
    <w:rsid w:val="0003452D"/>
    <w:rsid w:val="00034D44"/>
    <w:rsid w:val="00034F04"/>
    <w:rsid w:val="00035073"/>
    <w:rsid w:val="00035E13"/>
    <w:rsid w:val="0003606E"/>
    <w:rsid w:val="00036439"/>
    <w:rsid w:val="00037846"/>
    <w:rsid w:val="00037B29"/>
    <w:rsid w:val="00041948"/>
    <w:rsid w:val="000423A7"/>
    <w:rsid w:val="000429E0"/>
    <w:rsid w:val="00042E7E"/>
    <w:rsid w:val="00042EDD"/>
    <w:rsid w:val="00043596"/>
    <w:rsid w:val="00044D60"/>
    <w:rsid w:val="000458C2"/>
    <w:rsid w:val="000464CD"/>
    <w:rsid w:val="00047264"/>
    <w:rsid w:val="000505F9"/>
    <w:rsid w:val="00050765"/>
    <w:rsid w:val="00050B13"/>
    <w:rsid w:val="00052904"/>
    <w:rsid w:val="00052E72"/>
    <w:rsid w:val="000533CA"/>
    <w:rsid w:val="000533F6"/>
    <w:rsid w:val="00053625"/>
    <w:rsid w:val="00053EBD"/>
    <w:rsid w:val="000547ED"/>
    <w:rsid w:val="00055B4C"/>
    <w:rsid w:val="00057C73"/>
    <w:rsid w:val="0006155B"/>
    <w:rsid w:val="00062832"/>
    <w:rsid w:val="00062AAD"/>
    <w:rsid w:val="00062C6A"/>
    <w:rsid w:val="00065A44"/>
    <w:rsid w:val="00066384"/>
    <w:rsid w:val="000714C3"/>
    <w:rsid w:val="00072130"/>
    <w:rsid w:val="000725E7"/>
    <w:rsid w:val="00072881"/>
    <w:rsid w:val="000732A4"/>
    <w:rsid w:val="00073730"/>
    <w:rsid w:val="00074F43"/>
    <w:rsid w:val="00075063"/>
    <w:rsid w:val="00075395"/>
    <w:rsid w:val="00076493"/>
    <w:rsid w:val="00077014"/>
    <w:rsid w:val="0007791C"/>
    <w:rsid w:val="00081DFA"/>
    <w:rsid w:val="00081E3C"/>
    <w:rsid w:val="000833F6"/>
    <w:rsid w:val="000834B2"/>
    <w:rsid w:val="00084AE9"/>
    <w:rsid w:val="00084E9F"/>
    <w:rsid w:val="00085891"/>
    <w:rsid w:val="000860D4"/>
    <w:rsid w:val="00086CE1"/>
    <w:rsid w:val="000871C0"/>
    <w:rsid w:val="00087263"/>
    <w:rsid w:val="0008799B"/>
    <w:rsid w:val="00091150"/>
    <w:rsid w:val="000923B4"/>
    <w:rsid w:val="00092A05"/>
    <w:rsid w:val="00092A67"/>
    <w:rsid w:val="00094232"/>
    <w:rsid w:val="00094942"/>
    <w:rsid w:val="00094E02"/>
    <w:rsid w:val="000961D8"/>
    <w:rsid w:val="000963BC"/>
    <w:rsid w:val="0009667B"/>
    <w:rsid w:val="000966EB"/>
    <w:rsid w:val="0009681C"/>
    <w:rsid w:val="00097737"/>
    <w:rsid w:val="000A106B"/>
    <w:rsid w:val="000A1C8F"/>
    <w:rsid w:val="000A217C"/>
    <w:rsid w:val="000A2E4F"/>
    <w:rsid w:val="000A2E8C"/>
    <w:rsid w:val="000A39B8"/>
    <w:rsid w:val="000A3E87"/>
    <w:rsid w:val="000A4841"/>
    <w:rsid w:val="000A4917"/>
    <w:rsid w:val="000A4E4B"/>
    <w:rsid w:val="000A6D8A"/>
    <w:rsid w:val="000A6E5C"/>
    <w:rsid w:val="000A77BB"/>
    <w:rsid w:val="000A7C3B"/>
    <w:rsid w:val="000B04D3"/>
    <w:rsid w:val="000B28FF"/>
    <w:rsid w:val="000B2C52"/>
    <w:rsid w:val="000B522E"/>
    <w:rsid w:val="000B5266"/>
    <w:rsid w:val="000B6524"/>
    <w:rsid w:val="000B6533"/>
    <w:rsid w:val="000B683F"/>
    <w:rsid w:val="000B732B"/>
    <w:rsid w:val="000C0037"/>
    <w:rsid w:val="000C0B86"/>
    <w:rsid w:val="000C0E9E"/>
    <w:rsid w:val="000C102E"/>
    <w:rsid w:val="000C1238"/>
    <w:rsid w:val="000C138E"/>
    <w:rsid w:val="000C18E8"/>
    <w:rsid w:val="000C1EE1"/>
    <w:rsid w:val="000C2DB0"/>
    <w:rsid w:val="000C3352"/>
    <w:rsid w:val="000C3808"/>
    <w:rsid w:val="000C4B57"/>
    <w:rsid w:val="000C4BD7"/>
    <w:rsid w:val="000C4E93"/>
    <w:rsid w:val="000C4F2C"/>
    <w:rsid w:val="000C5381"/>
    <w:rsid w:val="000C53D0"/>
    <w:rsid w:val="000C542D"/>
    <w:rsid w:val="000C559B"/>
    <w:rsid w:val="000C5A5C"/>
    <w:rsid w:val="000C5B81"/>
    <w:rsid w:val="000C70C6"/>
    <w:rsid w:val="000C7A90"/>
    <w:rsid w:val="000C7EFF"/>
    <w:rsid w:val="000D04BD"/>
    <w:rsid w:val="000D0A34"/>
    <w:rsid w:val="000D1CF3"/>
    <w:rsid w:val="000D1F40"/>
    <w:rsid w:val="000D3503"/>
    <w:rsid w:val="000D39BB"/>
    <w:rsid w:val="000D3CAC"/>
    <w:rsid w:val="000D45B2"/>
    <w:rsid w:val="000D5008"/>
    <w:rsid w:val="000D518C"/>
    <w:rsid w:val="000D5D61"/>
    <w:rsid w:val="000D68C1"/>
    <w:rsid w:val="000D69CE"/>
    <w:rsid w:val="000E0376"/>
    <w:rsid w:val="000E1B02"/>
    <w:rsid w:val="000E3135"/>
    <w:rsid w:val="000E3683"/>
    <w:rsid w:val="000E49F9"/>
    <w:rsid w:val="000E6792"/>
    <w:rsid w:val="000E7E94"/>
    <w:rsid w:val="000E7F49"/>
    <w:rsid w:val="000F01EF"/>
    <w:rsid w:val="000F04FA"/>
    <w:rsid w:val="000F16F3"/>
    <w:rsid w:val="000F189E"/>
    <w:rsid w:val="000F2814"/>
    <w:rsid w:val="000F360E"/>
    <w:rsid w:val="000F3A5A"/>
    <w:rsid w:val="000F4471"/>
    <w:rsid w:val="000F53A8"/>
    <w:rsid w:val="000F53C0"/>
    <w:rsid w:val="000F5593"/>
    <w:rsid w:val="000F5BD7"/>
    <w:rsid w:val="000F6580"/>
    <w:rsid w:val="000F797D"/>
    <w:rsid w:val="000F7A6D"/>
    <w:rsid w:val="000F7FB6"/>
    <w:rsid w:val="001003F7"/>
    <w:rsid w:val="00103718"/>
    <w:rsid w:val="00103DD3"/>
    <w:rsid w:val="0010619A"/>
    <w:rsid w:val="00106580"/>
    <w:rsid w:val="00107C33"/>
    <w:rsid w:val="00110921"/>
    <w:rsid w:val="00110E73"/>
    <w:rsid w:val="001113C7"/>
    <w:rsid w:val="001117CE"/>
    <w:rsid w:val="001118DB"/>
    <w:rsid w:val="0011195F"/>
    <w:rsid w:val="00112DA6"/>
    <w:rsid w:val="00114542"/>
    <w:rsid w:val="00115B34"/>
    <w:rsid w:val="00115D2F"/>
    <w:rsid w:val="00116CA4"/>
    <w:rsid w:val="001177FD"/>
    <w:rsid w:val="00117917"/>
    <w:rsid w:val="00117C54"/>
    <w:rsid w:val="00117DA3"/>
    <w:rsid w:val="00117E69"/>
    <w:rsid w:val="00121577"/>
    <w:rsid w:val="00121D45"/>
    <w:rsid w:val="0012260C"/>
    <w:rsid w:val="00122857"/>
    <w:rsid w:val="00122991"/>
    <w:rsid w:val="00122E7C"/>
    <w:rsid w:val="0012343B"/>
    <w:rsid w:val="00123AD4"/>
    <w:rsid w:val="00124D92"/>
    <w:rsid w:val="00125F19"/>
    <w:rsid w:val="00126F01"/>
    <w:rsid w:val="00127032"/>
    <w:rsid w:val="0012732F"/>
    <w:rsid w:val="001275D2"/>
    <w:rsid w:val="0013013E"/>
    <w:rsid w:val="00130B54"/>
    <w:rsid w:val="00131982"/>
    <w:rsid w:val="00131C3F"/>
    <w:rsid w:val="00131D29"/>
    <w:rsid w:val="00131FC4"/>
    <w:rsid w:val="0013250B"/>
    <w:rsid w:val="00133612"/>
    <w:rsid w:val="00134AFE"/>
    <w:rsid w:val="00134BB6"/>
    <w:rsid w:val="001366EE"/>
    <w:rsid w:val="001369FE"/>
    <w:rsid w:val="0013725B"/>
    <w:rsid w:val="001372F8"/>
    <w:rsid w:val="00140745"/>
    <w:rsid w:val="001407BC"/>
    <w:rsid w:val="00140973"/>
    <w:rsid w:val="00140AC2"/>
    <w:rsid w:val="00141690"/>
    <w:rsid w:val="00141695"/>
    <w:rsid w:val="00141BC2"/>
    <w:rsid w:val="00141E9B"/>
    <w:rsid w:val="00142538"/>
    <w:rsid w:val="00142785"/>
    <w:rsid w:val="00142ACC"/>
    <w:rsid w:val="00142DD6"/>
    <w:rsid w:val="00143512"/>
    <w:rsid w:val="00143711"/>
    <w:rsid w:val="00144450"/>
    <w:rsid w:val="001445D7"/>
    <w:rsid w:val="001447B3"/>
    <w:rsid w:val="00144C74"/>
    <w:rsid w:val="00144FCB"/>
    <w:rsid w:val="001460F4"/>
    <w:rsid w:val="001468D0"/>
    <w:rsid w:val="00146E95"/>
    <w:rsid w:val="00146F7E"/>
    <w:rsid w:val="0014783A"/>
    <w:rsid w:val="00150397"/>
    <w:rsid w:val="00150FFF"/>
    <w:rsid w:val="00151211"/>
    <w:rsid w:val="00151A0E"/>
    <w:rsid w:val="00151C6A"/>
    <w:rsid w:val="00151F64"/>
    <w:rsid w:val="001523B8"/>
    <w:rsid w:val="001528DF"/>
    <w:rsid w:val="00152A13"/>
    <w:rsid w:val="0015361F"/>
    <w:rsid w:val="00154202"/>
    <w:rsid w:val="00156A45"/>
    <w:rsid w:val="00156D60"/>
    <w:rsid w:val="001572A2"/>
    <w:rsid w:val="00160AEF"/>
    <w:rsid w:val="0016278B"/>
    <w:rsid w:val="00162B2C"/>
    <w:rsid w:val="00163647"/>
    <w:rsid w:val="001648DF"/>
    <w:rsid w:val="001654F8"/>
    <w:rsid w:val="001655F4"/>
    <w:rsid w:val="001657E0"/>
    <w:rsid w:val="00165D10"/>
    <w:rsid w:val="001669EE"/>
    <w:rsid w:val="00166DC8"/>
    <w:rsid w:val="001700C5"/>
    <w:rsid w:val="001702A9"/>
    <w:rsid w:val="00171A77"/>
    <w:rsid w:val="00172CE7"/>
    <w:rsid w:val="001733BE"/>
    <w:rsid w:val="001735FE"/>
    <w:rsid w:val="00174378"/>
    <w:rsid w:val="001744F8"/>
    <w:rsid w:val="00174869"/>
    <w:rsid w:val="00174A0C"/>
    <w:rsid w:val="0017585F"/>
    <w:rsid w:val="00176354"/>
    <w:rsid w:val="001769EB"/>
    <w:rsid w:val="00176F09"/>
    <w:rsid w:val="0018037E"/>
    <w:rsid w:val="0018078D"/>
    <w:rsid w:val="00180FC4"/>
    <w:rsid w:val="00180FCF"/>
    <w:rsid w:val="001812AE"/>
    <w:rsid w:val="001815F8"/>
    <w:rsid w:val="00181B63"/>
    <w:rsid w:val="00182F0A"/>
    <w:rsid w:val="00183E27"/>
    <w:rsid w:val="001846CF"/>
    <w:rsid w:val="001849DE"/>
    <w:rsid w:val="00185826"/>
    <w:rsid w:val="00185ABF"/>
    <w:rsid w:val="00185AF8"/>
    <w:rsid w:val="00185BF3"/>
    <w:rsid w:val="001861E7"/>
    <w:rsid w:val="00186F43"/>
    <w:rsid w:val="00187146"/>
    <w:rsid w:val="00187B27"/>
    <w:rsid w:val="00187E7C"/>
    <w:rsid w:val="0019037D"/>
    <w:rsid w:val="001908A8"/>
    <w:rsid w:val="0019097F"/>
    <w:rsid w:val="00190C0C"/>
    <w:rsid w:val="00192407"/>
    <w:rsid w:val="0019268E"/>
    <w:rsid w:val="00192A44"/>
    <w:rsid w:val="00193952"/>
    <w:rsid w:val="001954F5"/>
    <w:rsid w:val="001959B8"/>
    <w:rsid w:val="00196AB1"/>
    <w:rsid w:val="00197D20"/>
    <w:rsid w:val="001A0718"/>
    <w:rsid w:val="001A0B3D"/>
    <w:rsid w:val="001A0E7D"/>
    <w:rsid w:val="001A1DDC"/>
    <w:rsid w:val="001A1F94"/>
    <w:rsid w:val="001A2C64"/>
    <w:rsid w:val="001A2D3A"/>
    <w:rsid w:val="001A40D7"/>
    <w:rsid w:val="001A4809"/>
    <w:rsid w:val="001A4AC9"/>
    <w:rsid w:val="001A6B44"/>
    <w:rsid w:val="001A79F3"/>
    <w:rsid w:val="001A7F5A"/>
    <w:rsid w:val="001B07BF"/>
    <w:rsid w:val="001B0E3E"/>
    <w:rsid w:val="001B156D"/>
    <w:rsid w:val="001B2984"/>
    <w:rsid w:val="001B36E7"/>
    <w:rsid w:val="001B4956"/>
    <w:rsid w:val="001B513C"/>
    <w:rsid w:val="001B5E7D"/>
    <w:rsid w:val="001B5ECF"/>
    <w:rsid w:val="001B68C9"/>
    <w:rsid w:val="001B6AB2"/>
    <w:rsid w:val="001B7342"/>
    <w:rsid w:val="001B788E"/>
    <w:rsid w:val="001B7B67"/>
    <w:rsid w:val="001C095E"/>
    <w:rsid w:val="001C0B41"/>
    <w:rsid w:val="001C1115"/>
    <w:rsid w:val="001C1419"/>
    <w:rsid w:val="001C168D"/>
    <w:rsid w:val="001C3DDC"/>
    <w:rsid w:val="001C4CCF"/>
    <w:rsid w:val="001C5673"/>
    <w:rsid w:val="001C6BAA"/>
    <w:rsid w:val="001C6CDE"/>
    <w:rsid w:val="001D00BC"/>
    <w:rsid w:val="001D0131"/>
    <w:rsid w:val="001D1BFD"/>
    <w:rsid w:val="001D1E5C"/>
    <w:rsid w:val="001D1FC0"/>
    <w:rsid w:val="001D28AB"/>
    <w:rsid w:val="001D36A8"/>
    <w:rsid w:val="001D3FE6"/>
    <w:rsid w:val="001D51B2"/>
    <w:rsid w:val="001D55FC"/>
    <w:rsid w:val="001D7A0E"/>
    <w:rsid w:val="001D7DC5"/>
    <w:rsid w:val="001D7F60"/>
    <w:rsid w:val="001E0346"/>
    <w:rsid w:val="001E0C7C"/>
    <w:rsid w:val="001E21C9"/>
    <w:rsid w:val="001E2566"/>
    <w:rsid w:val="001E2797"/>
    <w:rsid w:val="001E2CCA"/>
    <w:rsid w:val="001E2D43"/>
    <w:rsid w:val="001E2DDF"/>
    <w:rsid w:val="001E364C"/>
    <w:rsid w:val="001E3CCD"/>
    <w:rsid w:val="001E40AC"/>
    <w:rsid w:val="001E4771"/>
    <w:rsid w:val="001E5914"/>
    <w:rsid w:val="001E5D19"/>
    <w:rsid w:val="001E740E"/>
    <w:rsid w:val="001F0609"/>
    <w:rsid w:val="001F0999"/>
    <w:rsid w:val="001F0C8E"/>
    <w:rsid w:val="001F1473"/>
    <w:rsid w:val="001F25BB"/>
    <w:rsid w:val="001F2975"/>
    <w:rsid w:val="001F38A0"/>
    <w:rsid w:val="001F431D"/>
    <w:rsid w:val="001F5367"/>
    <w:rsid w:val="001F5892"/>
    <w:rsid w:val="001F5FB3"/>
    <w:rsid w:val="00200052"/>
    <w:rsid w:val="0020183D"/>
    <w:rsid w:val="00201AE2"/>
    <w:rsid w:val="00201C46"/>
    <w:rsid w:val="00202136"/>
    <w:rsid w:val="002022C5"/>
    <w:rsid w:val="00202806"/>
    <w:rsid w:val="00202879"/>
    <w:rsid w:val="00203FF0"/>
    <w:rsid w:val="002049D6"/>
    <w:rsid w:val="00204E06"/>
    <w:rsid w:val="00205135"/>
    <w:rsid w:val="0020525C"/>
    <w:rsid w:val="0020539A"/>
    <w:rsid w:val="00206823"/>
    <w:rsid w:val="00207280"/>
    <w:rsid w:val="002074EE"/>
    <w:rsid w:val="00210702"/>
    <w:rsid w:val="002117F6"/>
    <w:rsid w:val="00211C13"/>
    <w:rsid w:val="00211C56"/>
    <w:rsid w:val="002126D3"/>
    <w:rsid w:val="00212980"/>
    <w:rsid w:val="0021350C"/>
    <w:rsid w:val="00213ABF"/>
    <w:rsid w:val="00213C3D"/>
    <w:rsid w:val="00215951"/>
    <w:rsid w:val="00215E0C"/>
    <w:rsid w:val="002162A5"/>
    <w:rsid w:val="002163C4"/>
    <w:rsid w:val="002163F6"/>
    <w:rsid w:val="002174A3"/>
    <w:rsid w:val="002176EF"/>
    <w:rsid w:val="00217F07"/>
    <w:rsid w:val="002202BE"/>
    <w:rsid w:val="00220CCB"/>
    <w:rsid w:val="00221A9B"/>
    <w:rsid w:val="00221FF4"/>
    <w:rsid w:val="00222314"/>
    <w:rsid w:val="00224545"/>
    <w:rsid w:val="00224C47"/>
    <w:rsid w:val="00224EFE"/>
    <w:rsid w:val="00225BDD"/>
    <w:rsid w:val="00227897"/>
    <w:rsid w:val="00227F5D"/>
    <w:rsid w:val="002313CB"/>
    <w:rsid w:val="00231DB0"/>
    <w:rsid w:val="0023219C"/>
    <w:rsid w:val="00233312"/>
    <w:rsid w:val="002335D5"/>
    <w:rsid w:val="00233B5C"/>
    <w:rsid w:val="00233F92"/>
    <w:rsid w:val="00235A90"/>
    <w:rsid w:val="00235B2C"/>
    <w:rsid w:val="00235CF3"/>
    <w:rsid w:val="002374B9"/>
    <w:rsid w:val="00237E47"/>
    <w:rsid w:val="00240127"/>
    <w:rsid w:val="0024051A"/>
    <w:rsid w:val="00241227"/>
    <w:rsid w:val="00241ECF"/>
    <w:rsid w:val="00243154"/>
    <w:rsid w:val="0024334E"/>
    <w:rsid w:val="00243632"/>
    <w:rsid w:val="00245B7D"/>
    <w:rsid w:val="002460E1"/>
    <w:rsid w:val="002464FB"/>
    <w:rsid w:val="002469C9"/>
    <w:rsid w:val="00251A28"/>
    <w:rsid w:val="002524AF"/>
    <w:rsid w:val="0025282C"/>
    <w:rsid w:val="0025284A"/>
    <w:rsid w:val="002533C2"/>
    <w:rsid w:val="0025398F"/>
    <w:rsid w:val="00253B0D"/>
    <w:rsid w:val="0025535A"/>
    <w:rsid w:val="00255A36"/>
    <w:rsid w:val="002566DA"/>
    <w:rsid w:val="00256C1E"/>
    <w:rsid w:val="00260816"/>
    <w:rsid w:val="002623C8"/>
    <w:rsid w:val="00262B92"/>
    <w:rsid w:val="002638F5"/>
    <w:rsid w:val="00264C48"/>
    <w:rsid w:val="00264F08"/>
    <w:rsid w:val="00265B82"/>
    <w:rsid w:val="002664C6"/>
    <w:rsid w:val="00267CF3"/>
    <w:rsid w:val="002707F6"/>
    <w:rsid w:val="002708DB"/>
    <w:rsid w:val="002710FB"/>
    <w:rsid w:val="002717D0"/>
    <w:rsid w:val="00271E7B"/>
    <w:rsid w:val="00272998"/>
    <w:rsid w:val="0027328A"/>
    <w:rsid w:val="0027361C"/>
    <w:rsid w:val="00273A18"/>
    <w:rsid w:val="00273A44"/>
    <w:rsid w:val="00273AB8"/>
    <w:rsid w:val="00274001"/>
    <w:rsid w:val="00274012"/>
    <w:rsid w:val="002744FD"/>
    <w:rsid w:val="0027525B"/>
    <w:rsid w:val="00275365"/>
    <w:rsid w:val="00275F38"/>
    <w:rsid w:val="00276BFE"/>
    <w:rsid w:val="00280E10"/>
    <w:rsid w:val="002810C1"/>
    <w:rsid w:val="00281121"/>
    <w:rsid w:val="00281849"/>
    <w:rsid w:val="00281E6C"/>
    <w:rsid w:val="00281FD6"/>
    <w:rsid w:val="0028246B"/>
    <w:rsid w:val="00282589"/>
    <w:rsid w:val="002825DA"/>
    <w:rsid w:val="00282954"/>
    <w:rsid w:val="00282ECE"/>
    <w:rsid w:val="002837C2"/>
    <w:rsid w:val="00283856"/>
    <w:rsid w:val="00283EDA"/>
    <w:rsid w:val="00284760"/>
    <w:rsid w:val="00285350"/>
    <w:rsid w:val="002855C8"/>
    <w:rsid w:val="00285C88"/>
    <w:rsid w:val="00286118"/>
    <w:rsid w:val="002866B8"/>
    <w:rsid w:val="00286AAC"/>
    <w:rsid w:val="00287FE3"/>
    <w:rsid w:val="00290467"/>
    <w:rsid w:val="00290A55"/>
    <w:rsid w:val="002917A5"/>
    <w:rsid w:val="002918C5"/>
    <w:rsid w:val="002920FE"/>
    <w:rsid w:val="00292821"/>
    <w:rsid w:val="00293833"/>
    <w:rsid w:val="00294D90"/>
    <w:rsid w:val="0029579D"/>
    <w:rsid w:val="002958D8"/>
    <w:rsid w:val="002961AA"/>
    <w:rsid w:val="002962A1"/>
    <w:rsid w:val="00296529"/>
    <w:rsid w:val="002A27A2"/>
    <w:rsid w:val="002A2C78"/>
    <w:rsid w:val="002A33DF"/>
    <w:rsid w:val="002A4093"/>
    <w:rsid w:val="002A4692"/>
    <w:rsid w:val="002A5555"/>
    <w:rsid w:val="002A5AB9"/>
    <w:rsid w:val="002A6A81"/>
    <w:rsid w:val="002A7438"/>
    <w:rsid w:val="002A7AF4"/>
    <w:rsid w:val="002B09D9"/>
    <w:rsid w:val="002B11F1"/>
    <w:rsid w:val="002B11FA"/>
    <w:rsid w:val="002B241F"/>
    <w:rsid w:val="002B282E"/>
    <w:rsid w:val="002B383E"/>
    <w:rsid w:val="002B4512"/>
    <w:rsid w:val="002B4749"/>
    <w:rsid w:val="002B4D25"/>
    <w:rsid w:val="002B5F0E"/>
    <w:rsid w:val="002B6454"/>
    <w:rsid w:val="002B705B"/>
    <w:rsid w:val="002B71CF"/>
    <w:rsid w:val="002B7EB5"/>
    <w:rsid w:val="002C01CC"/>
    <w:rsid w:val="002C1EEA"/>
    <w:rsid w:val="002C202F"/>
    <w:rsid w:val="002C2631"/>
    <w:rsid w:val="002C3458"/>
    <w:rsid w:val="002C5493"/>
    <w:rsid w:val="002C564B"/>
    <w:rsid w:val="002C5C4D"/>
    <w:rsid w:val="002C5C91"/>
    <w:rsid w:val="002C5E61"/>
    <w:rsid w:val="002C67AB"/>
    <w:rsid w:val="002C719D"/>
    <w:rsid w:val="002C71A8"/>
    <w:rsid w:val="002C7584"/>
    <w:rsid w:val="002C75FD"/>
    <w:rsid w:val="002C7695"/>
    <w:rsid w:val="002D03D5"/>
    <w:rsid w:val="002D1325"/>
    <w:rsid w:val="002D16D2"/>
    <w:rsid w:val="002D18C0"/>
    <w:rsid w:val="002D1A2B"/>
    <w:rsid w:val="002D29AF"/>
    <w:rsid w:val="002D2C1B"/>
    <w:rsid w:val="002D2E33"/>
    <w:rsid w:val="002D4893"/>
    <w:rsid w:val="002D48C0"/>
    <w:rsid w:val="002D4C87"/>
    <w:rsid w:val="002D4DB6"/>
    <w:rsid w:val="002D5776"/>
    <w:rsid w:val="002D5D75"/>
    <w:rsid w:val="002D6183"/>
    <w:rsid w:val="002D64E2"/>
    <w:rsid w:val="002D6BCC"/>
    <w:rsid w:val="002D6E5F"/>
    <w:rsid w:val="002D6E66"/>
    <w:rsid w:val="002D7A08"/>
    <w:rsid w:val="002D7A0D"/>
    <w:rsid w:val="002E0515"/>
    <w:rsid w:val="002E0BED"/>
    <w:rsid w:val="002E1240"/>
    <w:rsid w:val="002E1506"/>
    <w:rsid w:val="002E24E3"/>
    <w:rsid w:val="002E3574"/>
    <w:rsid w:val="002E36A7"/>
    <w:rsid w:val="002E385A"/>
    <w:rsid w:val="002E39BE"/>
    <w:rsid w:val="002E3E12"/>
    <w:rsid w:val="002E422F"/>
    <w:rsid w:val="002E6638"/>
    <w:rsid w:val="002E7B41"/>
    <w:rsid w:val="002F0D51"/>
    <w:rsid w:val="002F1A2E"/>
    <w:rsid w:val="002F1C0F"/>
    <w:rsid w:val="002F1C13"/>
    <w:rsid w:val="002F1C49"/>
    <w:rsid w:val="002F289C"/>
    <w:rsid w:val="002F2ADF"/>
    <w:rsid w:val="002F38DD"/>
    <w:rsid w:val="002F44F6"/>
    <w:rsid w:val="002F4831"/>
    <w:rsid w:val="002F491F"/>
    <w:rsid w:val="002F4C84"/>
    <w:rsid w:val="002F5271"/>
    <w:rsid w:val="002F554C"/>
    <w:rsid w:val="002F61DB"/>
    <w:rsid w:val="002F6BEC"/>
    <w:rsid w:val="002F6C43"/>
    <w:rsid w:val="003004D3"/>
    <w:rsid w:val="003022BB"/>
    <w:rsid w:val="003025F5"/>
    <w:rsid w:val="0030301B"/>
    <w:rsid w:val="0030338B"/>
    <w:rsid w:val="003037A5"/>
    <w:rsid w:val="0030420C"/>
    <w:rsid w:val="0030453E"/>
    <w:rsid w:val="003046DD"/>
    <w:rsid w:val="00305162"/>
    <w:rsid w:val="003052E0"/>
    <w:rsid w:val="003053A1"/>
    <w:rsid w:val="00305E5C"/>
    <w:rsid w:val="00306786"/>
    <w:rsid w:val="00310351"/>
    <w:rsid w:val="0031060B"/>
    <w:rsid w:val="003106F2"/>
    <w:rsid w:val="003126B7"/>
    <w:rsid w:val="00312A33"/>
    <w:rsid w:val="00312DFE"/>
    <w:rsid w:val="0031348B"/>
    <w:rsid w:val="003134BE"/>
    <w:rsid w:val="00313CE8"/>
    <w:rsid w:val="0031436C"/>
    <w:rsid w:val="00314689"/>
    <w:rsid w:val="00314A8A"/>
    <w:rsid w:val="00314BF0"/>
    <w:rsid w:val="00314F54"/>
    <w:rsid w:val="003166F1"/>
    <w:rsid w:val="00317975"/>
    <w:rsid w:val="003201CB"/>
    <w:rsid w:val="0032081D"/>
    <w:rsid w:val="00320A48"/>
    <w:rsid w:val="00321DD0"/>
    <w:rsid w:val="00321FB8"/>
    <w:rsid w:val="00322048"/>
    <w:rsid w:val="00322345"/>
    <w:rsid w:val="0032265E"/>
    <w:rsid w:val="00322C5B"/>
    <w:rsid w:val="00323937"/>
    <w:rsid w:val="0032447A"/>
    <w:rsid w:val="0032464F"/>
    <w:rsid w:val="00325A79"/>
    <w:rsid w:val="00325AC8"/>
    <w:rsid w:val="00325ECD"/>
    <w:rsid w:val="00326148"/>
    <w:rsid w:val="00326273"/>
    <w:rsid w:val="00326C15"/>
    <w:rsid w:val="00326ECE"/>
    <w:rsid w:val="00326F29"/>
    <w:rsid w:val="00327051"/>
    <w:rsid w:val="0032719B"/>
    <w:rsid w:val="0032772B"/>
    <w:rsid w:val="00330421"/>
    <w:rsid w:val="003305C5"/>
    <w:rsid w:val="00330B00"/>
    <w:rsid w:val="00331D46"/>
    <w:rsid w:val="00331F95"/>
    <w:rsid w:val="0033244A"/>
    <w:rsid w:val="00332508"/>
    <w:rsid w:val="00332790"/>
    <w:rsid w:val="00332FA9"/>
    <w:rsid w:val="003333EB"/>
    <w:rsid w:val="00333A08"/>
    <w:rsid w:val="00333B70"/>
    <w:rsid w:val="00334D9E"/>
    <w:rsid w:val="00334FDC"/>
    <w:rsid w:val="003353D1"/>
    <w:rsid w:val="00336300"/>
    <w:rsid w:val="003368B3"/>
    <w:rsid w:val="00337C24"/>
    <w:rsid w:val="00340224"/>
    <w:rsid w:val="003409A6"/>
    <w:rsid w:val="003411C3"/>
    <w:rsid w:val="0034181C"/>
    <w:rsid w:val="00341D48"/>
    <w:rsid w:val="00342257"/>
    <w:rsid w:val="00342E32"/>
    <w:rsid w:val="0034352A"/>
    <w:rsid w:val="00344723"/>
    <w:rsid w:val="003461B7"/>
    <w:rsid w:val="0034686E"/>
    <w:rsid w:val="00346C91"/>
    <w:rsid w:val="003471CC"/>
    <w:rsid w:val="003475BA"/>
    <w:rsid w:val="00350181"/>
    <w:rsid w:val="00350E64"/>
    <w:rsid w:val="00351102"/>
    <w:rsid w:val="0035202D"/>
    <w:rsid w:val="0035206D"/>
    <w:rsid w:val="003521F6"/>
    <w:rsid w:val="003522DD"/>
    <w:rsid w:val="00352A7E"/>
    <w:rsid w:val="0035311E"/>
    <w:rsid w:val="00354630"/>
    <w:rsid w:val="00355061"/>
    <w:rsid w:val="003555BA"/>
    <w:rsid w:val="0035773F"/>
    <w:rsid w:val="00357AF5"/>
    <w:rsid w:val="00360931"/>
    <w:rsid w:val="00360E33"/>
    <w:rsid w:val="00361D30"/>
    <w:rsid w:val="00361D94"/>
    <w:rsid w:val="00361ED0"/>
    <w:rsid w:val="003620F2"/>
    <w:rsid w:val="0036327E"/>
    <w:rsid w:val="00365F50"/>
    <w:rsid w:val="003677C6"/>
    <w:rsid w:val="00370C7B"/>
    <w:rsid w:val="00370FC1"/>
    <w:rsid w:val="0037155A"/>
    <w:rsid w:val="0037166B"/>
    <w:rsid w:val="00371F35"/>
    <w:rsid w:val="003725C3"/>
    <w:rsid w:val="00372A1F"/>
    <w:rsid w:val="0037312A"/>
    <w:rsid w:val="0037325F"/>
    <w:rsid w:val="00373624"/>
    <w:rsid w:val="00373BD8"/>
    <w:rsid w:val="00374220"/>
    <w:rsid w:val="003769D3"/>
    <w:rsid w:val="00376E7B"/>
    <w:rsid w:val="00380C62"/>
    <w:rsid w:val="00380FB6"/>
    <w:rsid w:val="0038165B"/>
    <w:rsid w:val="003818E5"/>
    <w:rsid w:val="00381A06"/>
    <w:rsid w:val="00381ECA"/>
    <w:rsid w:val="00382072"/>
    <w:rsid w:val="0038251E"/>
    <w:rsid w:val="00383519"/>
    <w:rsid w:val="00383B38"/>
    <w:rsid w:val="00385072"/>
    <w:rsid w:val="00385A3C"/>
    <w:rsid w:val="00385E96"/>
    <w:rsid w:val="00386408"/>
    <w:rsid w:val="0038680A"/>
    <w:rsid w:val="00387D2D"/>
    <w:rsid w:val="00390673"/>
    <w:rsid w:val="003908A7"/>
    <w:rsid w:val="00390C0A"/>
    <w:rsid w:val="00390DA1"/>
    <w:rsid w:val="003929A8"/>
    <w:rsid w:val="00393052"/>
    <w:rsid w:val="003932E8"/>
    <w:rsid w:val="00393819"/>
    <w:rsid w:val="00393981"/>
    <w:rsid w:val="00393E55"/>
    <w:rsid w:val="00393F38"/>
    <w:rsid w:val="00394684"/>
    <w:rsid w:val="00394E28"/>
    <w:rsid w:val="003954C2"/>
    <w:rsid w:val="00395803"/>
    <w:rsid w:val="00396DE1"/>
    <w:rsid w:val="00396FF2"/>
    <w:rsid w:val="003971EF"/>
    <w:rsid w:val="003974D7"/>
    <w:rsid w:val="00397DBC"/>
    <w:rsid w:val="003A04D7"/>
    <w:rsid w:val="003A05DE"/>
    <w:rsid w:val="003A0AC9"/>
    <w:rsid w:val="003A0ADC"/>
    <w:rsid w:val="003A0D1E"/>
    <w:rsid w:val="003A1CB2"/>
    <w:rsid w:val="003A1D9D"/>
    <w:rsid w:val="003A2623"/>
    <w:rsid w:val="003A2A02"/>
    <w:rsid w:val="003A2EB7"/>
    <w:rsid w:val="003A3779"/>
    <w:rsid w:val="003A381C"/>
    <w:rsid w:val="003A4119"/>
    <w:rsid w:val="003A4670"/>
    <w:rsid w:val="003A5347"/>
    <w:rsid w:val="003A5AEA"/>
    <w:rsid w:val="003A6377"/>
    <w:rsid w:val="003A69A7"/>
    <w:rsid w:val="003A76B9"/>
    <w:rsid w:val="003B0C43"/>
    <w:rsid w:val="003B1050"/>
    <w:rsid w:val="003B312E"/>
    <w:rsid w:val="003B3953"/>
    <w:rsid w:val="003B3FC4"/>
    <w:rsid w:val="003B450B"/>
    <w:rsid w:val="003B46AD"/>
    <w:rsid w:val="003B4C57"/>
    <w:rsid w:val="003B518A"/>
    <w:rsid w:val="003B538D"/>
    <w:rsid w:val="003B5438"/>
    <w:rsid w:val="003B56E9"/>
    <w:rsid w:val="003B576E"/>
    <w:rsid w:val="003B6091"/>
    <w:rsid w:val="003B697B"/>
    <w:rsid w:val="003B74BC"/>
    <w:rsid w:val="003C1276"/>
    <w:rsid w:val="003C1719"/>
    <w:rsid w:val="003C18BB"/>
    <w:rsid w:val="003C1DC5"/>
    <w:rsid w:val="003C245B"/>
    <w:rsid w:val="003C3596"/>
    <w:rsid w:val="003C392E"/>
    <w:rsid w:val="003C579C"/>
    <w:rsid w:val="003C5C98"/>
    <w:rsid w:val="003C6F96"/>
    <w:rsid w:val="003C7D2E"/>
    <w:rsid w:val="003D03CE"/>
    <w:rsid w:val="003D0B34"/>
    <w:rsid w:val="003D123A"/>
    <w:rsid w:val="003D3273"/>
    <w:rsid w:val="003D3587"/>
    <w:rsid w:val="003D3A4F"/>
    <w:rsid w:val="003D3C4E"/>
    <w:rsid w:val="003D4104"/>
    <w:rsid w:val="003D47C8"/>
    <w:rsid w:val="003D52A3"/>
    <w:rsid w:val="003E0017"/>
    <w:rsid w:val="003E078C"/>
    <w:rsid w:val="003E13D3"/>
    <w:rsid w:val="003E2CFD"/>
    <w:rsid w:val="003E336C"/>
    <w:rsid w:val="003E35B7"/>
    <w:rsid w:val="003E3ABE"/>
    <w:rsid w:val="003E4454"/>
    <w:rsid w:val="003E4590"/>
    <w:rsid w:val="003E4A5A"/>
    <w:rsid w:val="003E6679"/>
    <w:rsid w:val="003F00E4"/>
    <w:rsid w:val="003F04C8"/>
    <w:rsid w:val="003F1172"/>
    <w:rsid w:val="003F12DE"/>
    <w:rsid w:val="003F2484"/>
    <w:rsid w:val="003F2B7E"/>
    <w:rsid w:val="003F2D84"/>
    <w:rsid w:val="003F2E2B"/>
    <w:rsid w:val="003F2F75"/>
    <w:rsid w:val="003F3CF4"/>
    <w:rsid w:val="003F3EF9"/>
    <w:rsid w:val="003F66E1"/>
    <w:rsid w:val="0040027A"/>
    <w:rsid w:val="0040052F"/>
    <w:rsid w:val="004011D4"/>
    <w:rsid w:val="004012D9"/>
    <w:rsid w:val="00402B13"/>
    <w:rsid w:val="0040368E"/>
    <w:rsid w:val="00403864"/>
    <w:rsid w:val="00403967"/>
    <w:rsid w:val="00403F91"/>
    <w:rsid w:val="00404227"/>
    <w:rsid w:val="00404CC9"/>
    <w:rsid w:val="0040665B"/>
    <w:rsid w:val="00406D17"/>
    <w:rsid w:val="0040718C"/>
    <w:rsid w:val="004075CF"/>
    <w:rsid w:val="00407D63"/>
    <w:rsid w:val="00411AEA"/>
    <w:rsid w:val="00412E52"/>
    <w:rsid w:val="00413D23"/>
    <w:rsid w:val="004141B2"/>
    <w:rsid w:val="0041444F"/>
    <w:rsid w:val="00414A6E"/>
    <w:rsid w:val="00414BD8"/>
    <w:rsid w:val="00415009"/>
    <w:rsid w:val="004156E2"/>
    <w:rsid w:val="0041789C"/>
    <w:rsid w:val="00417D05"/>
    <w:rsid w:val="00420942"/>
    <w:rsid w:val="00420FA0"/>
    <w:rsid w:val="004210B8"/>
    <w:rsid w:val="00421176"/>
    <w:rsid w:val="00421447"/>
    <w:rsid w:val="0042409D"/>
    <w:rsid w:val="0042563D"/>
    <w:rsid w:val="00425C6B"/>
    <w:rsid w:val="004262D8"/>
    <w:rsid w:val="004275E2"/>
    <w:rsid w:val="00427644"/>
    <w:rsid w:val="00427814"/>
    <w:rsid w:val="00427FF8"/>
    <w:rsid w:val="00430222"/>
    <w:rsid w:val="004302EE"/>
    <w:rsid w:val="004316EA"/>
    <w:rsid w:val="00433AB0"/>
    <w:rsid w:val="00434660"/>
    <w:rsid w:val="00434AAF"/>
    <w:rsid w:val="00435176"/>
    <w:rsid w:val="004356EC"/>
    <w:rsid w:val="00436807"/>
    <w:rsid w:val="00437B96"/>
    <w:rsid w:val="004401C6"/>
    <w:rsid w:val="004402A3"/>
    <w:rsid w:val="00441DED"/>
    <w:rsid w:val="0044201A"/>
    <w:rsid w:val="00442316"/>
    <w:rsid w:val="00442ADC"/>
    <w:rsid w:val="004432E6"/>
    <w:rsid w:val="00443DA4"/>
    <w:rsid w:val="00444572"/>
    <w:rsid w:val="0044473F"/>
    <w:rsid w:val="00446613"/>
    <w:rsid w:val="004476A2"/>
    <w:rsid w:val="00450271"/>
    <w:rsid w:val="004507B8"/>
    <w:rsid w:val="00451505"/>
    <w:rsid w:val="00451541"/>
    <w:rsid w:val="00451AE4"/>
    <w:rsid w:val="004523FD"/>
    <w:rsid w:val="00453727"/>
    <w:rsid w:val="00453DD7"/>
    <w:rsid w:val="0045463A"/>
    <w:rsid w:val="00454B19"/>
    <w:rsid w:val="00454C2E"/>
    <w:rsid w:val="00455480"/>
    <w:rsid w:val="00455EF4"/>
    <w:rsid w:val="00455F6C"/>
    <w:rsid w:val="00456EBD"/>
    <w:rsid w:val="00456FD6"/>
    <w:rsid w:val="004571F3"/>
    <w:rsid w:val="004572C9"/>
    <w:rsid w:val="004576CD"/>
    <w:rsid w:val="00457E69"/>
    <w:rsid w:val="00461A79"/>
    <w:rsid w:val="00462D20"/>
    <w:rsid w:val="00462FBD"/>
    <w:rsid w:val="0046315C"/>
    <w:rsid w:val="00463A1B"/>
    <w:rsid w:val="00463BED"/>
    <w:rsid w:val="00463C35"/>
    <w:rsid w:val="00464478"/>
    <w:rsid w:val="0046476B"/>
    <w:rsid w:val="00464BA1"/>
    <w:rsid w:val="0046614A"/>
    <w:rsid w:val="00466BAC"/>
    <w:rsid w:val="0046708D"/>
    <w:rsid w:val="004672B4"/>
    <w:rsid w:val="004703FD"/>
    <w:rsid w:val="00470F34"/>
    <w:rsid w:val="00471738"/>
    <w:rsid w:val="00473F98"/>
    <w:rsid w:val="004742AE"/>
    <w:rsid w:val="00475707"/>
    <w:rsid w:val="004776A6"/>
    <w:rsid w:val="00477813"/>
    <w:rsid w:val="0048010B"/>
    <w:rsid w:val="0048013C"/>
    <w:rsid w:val="0048078E"/>
    <w:rsid w:val="00480FC3"/>
    <w:rsid w:val="00481396"/>
    <w:rsid w:val="00481E29"/>
    <w:rsid w:val="00482897"/>
    <w:rsid w:val="00482FF1"/>
    <w:rsid w:val="004830C4"/>
    <w:rsid w:val="004852E7"/>
    <w:rsid w:val="00485462"/>
    <w:rsid w:val="00485AA5"/>
    <w:rsid w:val="004860FF"/>
    <w:rsid w:val="0048653F"/>
    <w:rsid w:val="00486800"/>
    <w:rsid w:val="0048720A"/>
    <w:rsid w:val="00487496"/>
    <w:rsid w:val="0048769C"/>
    <w:rsid w:val="0049011A"/>
    <w:rsid w:val="004902E4"/>
    <w:rsid w:val="00490421"/>
    <w:rsid w:val="004915A2"/>
    <w:rsid w:val="00491B68"/>
    <w:rsid w:val="00492DE4"/>
    <w:rsid w:val="0049338A"/>
    <w:rsid w:val="0049372C"/>
    <w:rsid w:val="004941F8"/>
    <w:rsid w:val="004949C4"/>
    <w:rsid w:val="00495264"/>
    <w:rsid w:val="00495344"/>
    <w:rsid w:val="00495C7F"/>
    <w:rsid w:val="004967BC"/>
    <w:rsid w:val="004A1262"/>
    <w:rsid w:val="004A2DC2"/>
    <w:rsid w:val="004A4409"/>
    <w:rsid w:val="004A4943"/>
    <w:rsid w:val="004A4BF2"/>
    <w:rsid w:val="004A4C13"/>
    <w:rsid w:val="004A4E62"/>
    <w:rsid w:val="004A5A9B"/>
    <w:rsid w:val="004A6121"/>
    <w:rsid w:val="004A64DE"/>
    <w:rsid w:val="004A6C62"/>
    <w:rsid w:val="004A6DC8"/>
    <w:rsid w:val="004A6EF2"/>
    <w:rsid w:val="004A7484"/>
    <w:rsid w:val="004A748C"/>
    <w:rsid w:val="004A7EB2"/>
    <w:rsid w:val="004B0334"/>
    <w:rsid w:val="004B05B9"/>
    <w:rsid w:val="004B0F3D"/>
    <w:rsid w:val="004B1C32"/>
    <w:rsid w:val="004B1DA6"/>
    <w:rsid w:val="004B1DC5"/>
    <w:rsid w:val="004B1E3D"/>
    <w:rsid w:val="004B23DA"/>
    <w:rsid w:val="004B2463"/>
    <w:rsid w:val="004B29B8"/>
    <w:rsid w:val="004B3FEB"/>
    <w:rsid w:val="004B4651"/>
    <w:rsid w:val="004B5063"/>
    <w:rsid w:val="004B57F5"/>
    <w:rsid w:val="004B5C81"/>
    <w:rsid w:val="004B5CD8"/>
    <w:rsid w:val="004B5E2A"/>
    <w:rsid w:val="004B5FB3"/>
    <w:rsid w:val="004B6616"/>
    <w:rsid w:val="004C0862"/>
    <w:rsid w:val="004C11FF"/>
    <w:rsid w:val="004C16F5"/>
    <w:rsid w:val="004C1D6F"/>
    <w:rsid w:val="004C2772"/>
    <w:rsid w:val="004C4C12"/>
    <w:rsid w:val="004C64A9"/>
    <w:rsid w:val="004C716C"/>
    <w:rsid w:val="004C7B81"/>
    <w:rsid w:val="004C7F62"/>
    <w:rsid w:val="004D0292"/>
    <w:rsid w:val="004D04D6"/>
    <w:rsid w:val="004D0D48"/>
    <w:rsid w:val="004D168E"/>
    <w:rsid w:val="004D1B7D"/>
    <w:rsid w:val="004D3191"/>
    <w:rsid w:val="004D34DC"/>
    <w:rsid w:val="004D4B01"/>
    <w:rsid w:val="004D4B46"/>
    <w:rsid w:val="004D4FD2"/>
    <w:rsid w:val="004D5069"/>
    <w:rsid w:val="004D552B"/>
    <w:rsid w:val="004D55E7"/>
    <w:rsid w:val="004D565D"/>
    <w:rsid w:val="004D581C"/>
    <w:rsid w:val="004D5A4B"/>
    <w:rsid w:val="004D67DF"/>
    <w:rsid w:val="004D6BF4"/>
    <w:rsid w:val="004D6F6B"/>
    <w:rsid w:val="004E0C69"/>
    <w:rsid w:val="004E1007"/>
    <w:rsid w:val="004E1266"/>
    <w:rsid w:val="004E14A2"/>
    <w:rsid w:val="004E36F9"/>
    <w:rsid w:val="004E375A"/>
    <w:rsid w:val="004E3C39"/>
    <w:rsid w:val="004E4409"/>
    <w:rsid w:val="004E4C12"/>
    <w:rsid w:val="004E4D66"/>
    <w:rsid w:val="004E4ED4"/>
    <w:rsid w:val="004E4F61"/>
    <w:rsid w:val="004E50C1"/>
    <w:rsid w:val="004E6A11"/>
    <w:rsid w:val="004E7BBD"/>
    <w:rsid w:val="004F06E0"/>
    <w:rsid w:val="004F0719"/>
    <w:rsid w:val="004F071D"/>
    <w:rsid w:val="004F0B1A"/>
    <w:rsid w:val="004F0EC9"/>
    <w:rsid w:val="004F206D"/>
    <w:rsid w:val="004F23CF"/>
    <w:rsid w:val="004F4969"/>
    <w:rsid w:val="004F4ABF"/>
    <w:rsid w:val="004F5918"/>
    <w:rsid w:val="004F67F3"/>
    <w:rsid w:val="004F6C36"/>
    <w:rsid w:val="004F6C5D"/>
    <w:rsid w:val="00501DDD"/>
    <w:rsid w:val="00503389"/>
    <w:rsid w:val="00503A62"/>
    <w:rsid w:val="0050545A"/>
    <w:rsid w:val="00505C46"/>
    <w:rsid w:val="00506621"/>
    <w:rsid w:val="0050674F"/>
    <w:rsid w:val="00506A1C"/>
    <w:rsid w:val="00506CD0"/>
    <w:rsid w:val="00507746"/>
    <w:rsid w:val="00507DBD"/>
    <w:rsid w:val="00507E1E"/>
    <w:rsid w:val="005102E8"/>
    <w:rsid w:val="0051097D"/>
    <w:rsid w:val="005111A0"/>
    <w:rsid w:val="00512532"/>
    <w:rsid w:val="00512836"/>
    <w:rsid w:val="00512C8A"/>
    <w:rsid w:val="00512DBD"/>
    <w:rsid w:val="0051331E"/>
    <w:rsid w:val="00515C29"/>
    <w:rsid w:val="005168CC"/>
    <w:rsid w:val="00516F13"/>
    <w:rsid w:val="00517C7A"/>
    <w:rsid w:val="0052096C"/>
    <w:rsid w:val="00521487"/>
    <w:rsid w:val="00522C25"/>
    <w:rsid w:val="00522E7D"/>
    <w:rsid w:val="0052344C"/>
    <w:rsid w:val="0052356A"/>
    <w:rsid w:val="00525892"/>
    <w:rsid w:val="005258A1"/>
    <w:rsid w:val="00525A0F"/>
    <w:rsid w:val="0052673B"/>
    <w:rsid w:val="0052787E"/>
    <w:rsid w:val="00527992"/>
    <w:rsid w:val="0053089D"/>
    <w:rsid w:val="00530A45"/>
    <w:rsid w:val="0053197D"/>
    <w:rsid w:val="00531B00"/>
    <w:rsid w:val="00532227"/>
    <w:rsid w:val="00532961"/>
    <w:rsid w:val="0053319C"/>
    <w:rsid w:val="00534B0F"/>
    <w:rsid w:val="00534CAB"/>
    <w:rsid w:val="00534F66"/>
    <w:rsid w:val="00535480"/>
    <w:rsid w:val="00536EEE"/>
    <w:rsid w:val="00537E6B"/>
    <w:rsid w:val="005417B6"/>
    <w:rsid w:val="005425F6"/>
    <w:rsid w:val="0054297C"/>
    <w:rsid w:val="00542D30"/>
    <w:rsid w:val="00543031"/>
    <w:rsid w:val="005430CD"/>
    <w:rsid w:val="00544432"/>
    <w:rsid w:val="00544F8B"/>
    <w:rsid w:val="00546E0C"/>
    <w:rsid w:val="0054723C"/>
    <w:rsid w:val="00550966"/>
    <w:rsid w:val="005521EE"/>
    <w:rsid w:val="00553956"/>
    <w:rsid w:val="005543DF"/>
    <w:rsid w:val="005543FF"/>
    <w:rsid w:val="00554F3D"/>
    <w:rsid w:val="00555DDE"/>
    <w:rsid w:val="00556A4B"/>
    <w:rsid w:val="005600BC"/>
    <w:rsid w:val="00560479"/>
    <w:rsid w:val="005612F3"/>
    <w:rsid w:val="005620A6"/>
    <w:rsid w:val="00562A2D"/>
    <w:rsid w:val="00562CDC"/>
    <w:rsid w:val="00562F59"/>
    <w:rsid w:val="0056337A"/>
    <w:rsid w:val="00563463"/>
    <w:rsid w:val="005641A2"/>
    <w:rsid w:val="00564F58"/>
    <w:rsid w:val="00565784"/>
    <w:rsid w:val="0056586E"/>
    <w:rsid w:val="00565D00"/>
    <w:rsid w:val="005672B8"/>
    <w:rsid w:val="005675A8"/>
    <w:rsid w:val="005676C1"/>
    <w:rsid w:val="0056777C"/>
    <w:rsid w:val="00567922"/>
    <w:rsid w:val="00567A9F"/>
    <w:rsid w:val="00567EFB"/>
    <w:rsid w:val="00570E9D"/>
    <w:rsid w:val="00571441"/>
    <w:rsid w:val="00571E60"/>
    <w:rsid w:val="005720CD"/>
    <w:rsid w:val="0057233E"/>
    <w:rsid w:val="0057250F"/>
    <w:rsid w:val="00572721"/>
    <w:rsid w:val="00572F0E"/>
    <w:rsid w:val="005746F5"/>
    <w:rsid w:val="005749F4"/>
    <w:rsid w:val="005753E3"/>
    <w:rsid w:val="00575485"/>
    <w:rsid w:val="005766B7"/>
    <w:rsid w:val="005777E4"/>
    <w:rsid w:val="005809A8"/>
    <w:rsid w:val="00580BBA"/>
    <w:rsid w:val="00580CF5"/>
    <w:rsid w:val="00581308"/>
    <w:rsid w:val="005813EC"/>
    <w:rsid w:val="00581D41"/>
    <w:rsid w:val="00582752"/>
    <w:rsid w:val="005839EA"/>
    <w:rsid w:val="00584370"/>
    <w:rsid w:val="00584ED4"/>
    <w:rsid w:val="0058579E"/>
    <w:rsid w:val="005857B0"/>
    <w:rsid w:val="00585DCC"/>
    <w:rsid w:val="00585F7E"/>
    <w:rsid w:val="005860A3"/>
    <w:rsid w:val="005861DB"/>
    <w:rsid w:val="00586ABE"/>
    <w:rsid w:val="00586E79"/>
    <w:rsid w:val="00591340"/>
    <w:rsid w:val="00591471"/>
    <w:rsid w:val="0059154F"/>
    <w:rsid w:val="005921E9"/>
    <w:rsid w:val="00593005"/>
    <w:rsid w:val="00593E96"/>
    <w:rsid w:val="00595351"/>
    <w:rsid w:val="0059572E"/>
    <w:rsid w:val="00596DBB"/>
    <w:rsid w:val="00596FED"/>
    <w:rsid w:val="00597BF2"/>
    <w:rsid w:val="005A02A8"/>
    <w:rsid w:val="005A20AA"/>
    <w:rsid w:val="005A2DD0"/>
    <w:rsid w:val="005A2F30"/>
    <w:rsid w:val="005A348F"/>
    <w:rsid w:val="005A46AD"/>
    <w:rsid w:val="005A4E55"/>
    <w:rsid w:val="005A55CA"/>
    <w:rsid w:val="005A6C02"/>
    <w:rsid w:val="005A713E"/>
    <w:rsid w:val="005A74E3"/>
    <w:rsid w:val="005A75B0"/>
    <w:rsid w:val="005A7CA5"/>
    <w:rsid w:val="005B014B"/>
    <w:rsid w:val="005B05E2"/>
    <w:rsid w:val="005B0636"/>
    <w:rsid w:val="005B0E6A"/>
    <w:rsid w:val="005B0F6F"/>
    <w:rsid w:val="005B15BA"/>
    <w:rsid w:val="005B1965"/>
    <w:rsid w:val="005B28CB"/>
    <w:rsid w:val="005B2C3C"/>
    <w:rsid w:val="005B2E08"/>
    <w:rsid w:val="005B43E2"/>
    <w:rsid w:val="005B4AF6"/>
    <w:rsid w:val="005B74F3"/>
    <w:rsid w:val="005C01E3"/>
    <w:rsid w:val="005C052F"/>
    <w:rsid w:val="005C05AE"/>
    <w:rsid w:val="005C05F8"/>
    <w:rsid w:val="005C0888"/>
    <w:rsid w:val="005C2B39"/>
    <w:rsid w:val="005C32F1"/>
    <w:rsid w:val="005C3694"/>
    <w:rsid w:val="005C3ED2"/>
    <w:rsid w:val="005C4DD4"/>
    <w:rsid w:val="005C5C6F"/>
    <w:rsid w:val="005C5E1E"/>
    <w:rsid w:val="005C62BD"/>
    <w:rsid w:val="005C72D3"/>
    <w:rsid w:val="005C7A4C"/>
    <w:rsid w:val="005D0BC4"/>
    <w:rsid w:val="005D2601"/>
    <w:rsid w:val="005D2C93"/>
    <w:rsid w:val="005D3467"/>
    <w:rsid w:val="005D3AE4"/>
    <w:rsid w:val="005D47B6"/>
    <w:rsid w:val="005D6206"/>
    <w:rsid w:val="005D7DC4"/>
    <w:rsid w:val="005E0E6D"/>
    <w:rsid w:val="005E1E55"/>
    <w:rsid w:val="005E34FF"/>
    <w:rsid w:val="005E3EB0"/>
    <w:rsid w:val="005E4468"/>
    <w:rsid w:val="005E474F"/>
    <w:rsid w:val="005E4EEF"/>
    <w:rsid w:val="005E5139"/>
    <w:rsid w:val="005E552D"/>
    <w:rsid w:val="005E6C73"/>
    <w:rsid w:val="005F00EE"/>
    <w:rsid w:val="005F0907"/>
    <w:rsid w:val="005F1492"/>
    <w:rsid w:val="005F19FD"/>
    <w:rsid w:val="005F2536"/>
    <w:rsid w:val="005F29F0"/>
    <w:rsid w:val="005F2D6D"/>
    <w:rsid w:val="005F32E4"/>
    <w:rsid w:val="005F3475"/>
    <w:rsid w:val="005F36D8"/>
    <w:rsid w:val="005F3B9C"/>
    <w:rsid w:val="005F4486"/>
    <w:rsid w:val="005F489C"/>
    <w:rsid w:val="005F4AB1"/>
    <w:rsid w:val="005F4C54"/>
    <w:rsid w:val="005F4D06"/>
    <w:rsid w:val="005F5EF9"/>
    <w:rsid w:val="005F64CD"/>
    <w:rsid w:val="005F6B83"/>
    <w:rsid w:val="005F706C"/>
    <w:rsid w:val="005F74EC"/>
    <w:rsid w:val="005F7D24"/>
    <w:rsid w:val="0060086D"/>
    <w:rsid w:val="0060089A"/>
    <w:rsid w:val="0060190B"/>
    <w:rsid w:val="006020DE"/>
    <w:rsid w:val="006022D3"/>
    <w:rsid w:val="00603863"/>
    <w:rsid w:val="00604042"/>
    <w:rsid w:val="0060427D"/>
    <w:rsid w:val="00605407"/>
    <w:rsid w:val="00605416"/>
    <w:rsid w:val="00605990"/>
    <w:rsid w:val="00605C8A"/>
    <w:rsid w:val="00606696"/>
    <w:rsid w:val="006074EF"/>
    <w:rsid w:val="00607B12"/>
    <w:rsid w:val="00610219"/>
    <w:rsid w:val="00610394"/>
    <w:rsid w:val="006108A7"/>
    <w:rsid w:val="00611043"/>
    <w:rsid w:val="00611166"/>
    <w:rsid w:val="00611C56"/>
    <w:rsid w:val="006124C5"/>
    <w:rsid w:val="0061273F"/>
    <w:rsid w:val="00613EBF"/>
    <w:rsid w:val="00615299"/>
    <w:rsid w:val="006153C3"/>
    <w:rsid w:val="006153CD"/>
    <w:rsid w:val="006166D3"/>
    <w:rsid w:val="00616F91"/>
    <w:rsid w:val="00617186"/>
    <w:rsid w:val="00617670"/>
    <w:rsid w:val="006179D4"/>
    <w:rsid w:val="00620355"/>
    <w:rsid w:val="006204EA"/>
    <w:rsid w:val="00620798"/>
    <w:rsid w:val="00620BE0"/>
    <w:rsid w:val="00621335"/>
    <w:rsid w:val="00621952"/>
    <w:rsid w:val="00622788"/>
    <w:rsid w:val="006232A4"/>
    <w:rsid w:val="00623B59"/>
    <w:rsid w:val="006240BA"/>
    <w:rsid w:val="00624456"/>
    <w:rsid w:val="00624F3B"/>
    <w:rsid w:val="006250F4"/>
    <w:rsid w:val="006251BE"/>
    <w:rsid w:val="006252A5"/>
    <w:rsid w:val="0062554A"/>
    <w:rsid w:val="00625ABF"/>
    <w:rsid w:val="00625D01"/>
    <w:rsid w:val="00626501"/>
    <w:rsid w:val="0062759F"/>
    <w:rsid w:val="006279FC"/>
    <w:rsid w:val="006303E9"/>
    <w:rsid w:val="00630A48"/>
    <w:rsid w:val="00630E83"/>
    <w:rsid w:val="006313D2"/>
    <w:rsid w:val="00632B81"/>
    <w:rsid w:val="00632C6A"/>
    <w:rsid w:val="00634981"/>
    <w:rsid w:val="00635011"/>
    <w:rsid w:val="00636DA0"/>
    <w:rsid w:val="006404D7"/>
    <w:rsid w:val="00642280"/>
    <w:rsid w:val="006423BA"/>
    <w:rsid w:val="00642BED"/>
    <w:rsid w:val="00642F39"/>
    <w:rsid w:val="006430F7"/>
    <w:rsid w:val="00643E34"/>
    <w:rsid w:val="00644627"/>
    <w:rsid w:val="006457B8"/>
    <w:rsid w:val="00645B2F"/>
    <w:rsid w:val="00645B45"/>
    <w:rsid w:val="00646033"/>
    <w:rsid w:val="006460C1"/>
    <w:rsid w:val="00646456"/>
    <w:rsid w:val="00646545"/>
    <w:rsid w:val="0064674E"/>
    <w:rsid w:val="00646B9B"/>
    <w:rsid w:val="00647D3F"/>
    <w:rsid w:val="00650492"/>
    <w:rsid w:val="006527B9"/>
    <w:rsid w:val="006532CC"/>
    <w:rsid w:val="00654CA8"/>
    <w:rsid w:val="006552F6"/>
    <w:rsid w:val="00655430"/>
    <w:rsid w:val="0065559B"/>
    <w:rsid w:val="00656AD8"/>
    <w:rsid w:val="0065701F"/>
    <w:rsid w:val="0065748C"/>
    <w:rsid w:val="0065791F"/>
    <w:rsid w:val="006610FF"/>
    <w:rsid w:val="00661A21"/>
    <w:rsid w:val="00661FE6"/>
    <w:rsid w:val="00662391"/>
    <w:rsid w:val="00662E45"/>
    <w:rsid w:val="00662FE2"/>
    <w:rsid w:val="006645C8"/>
    <w:rsid w:val="00664AAD"/>
    <w:rsid w:val="00665C28"/>
    <w:rsid w:val="006666CC"/>
    <w:rsid w:val="0066749D"/>
    <w:rsid w:val="006675A6"/>
    <w:rsid w:val="00667619"/>
    <w:rsid w:val="00667D31"/>
    <w:rsid w:val="00670D44"/>
    <w:rsid w:val="0067214E"/>
    <w:rsid w:val="006737D0"/>
    <w:rsid w:val="00673C11"/>
    <w:rsid w:val="006741AD"/>
    <w:rsid w:val="00675A1D"/>
    <w:rsid w:val="00676E0D"/>
    <w:rsid w:val="00677EA2"/>
    <w:rsid w:val="00680428"/>
    <w:rsid w:val="006804F7"/>
    <w:rsid w:val="006806E4"/>
    <w:rsid w:val="0068152A"/>
    <w:rsid w:val="006818D4"/>
    <w:rsid w:val="00681EF0"/>
    <w:rsid w:val="006820D0"/>
    <w:rsid w:val="006821C6"/>
    <w:rsid w:val="00682795"/>
    <w:rsid w:val="00684646"/>
    <w:rsid w:val="006849E2"/>
    <w:rsid w:val="006851B1"/>
    <w:rsid w:val="00685584"/>
    <w:rsid w:val="00685817"/>
    <w:rsid w:val="00686401"/>
    <w:rsid w:val="00686555"/>
    <w:rsid w:val="00686B7B"/>
    <w:rsid w:val="00686D38"/>
    <w:rsid w:val="0069151D"/>
    <w:rsid w:val="00691E73"/>
    <w:rsid w:val="00691E7C"/>
    <w:rsid w:val="00692749"/>
    <w:rsid w:val="0069293B"/>
    <w:rsid w:val="0069346F"/>
    <w:rsid w:val="006939F5"/>
    <w:rsid w:val="006941E3"/>
    <w:rsid w:val="006959CB"/>
    <w:rsid w:val="006961CF"/>
    <w:rsid w:val="00696AB0"/>
    <w:rsid w:val="00697258"/>
    <w:rsid w:val="006A0491"/>
    <w:rsid w:val="006A0533"/>
    <w:rsid w:val="006A09A7"/>
    <w:rsid w:val="006A166C"/>
    <w:rsid w:val="006A1981"/>
    <w:rsid w:val="006A224C"/>
    <w:rsid w:val="006A2D7B"/>
    <w:rsid w:val="006A2D94"/>
    <w:rsid w:val="006A513F"/>
    <w:rsid w:val="006A5458"/>
    <w:rsid w:val="006A5AE7"/>
    <w:rsid w:val="006A6592"/>
    <w:rsid w:val="006A6BEE"/>
    <w:rsid w:val="006A79C9"/>
    <w:rsid w:val="006A7F6C"/>
    <w:rsid w:val="006B06C3"/>
    <w:rsid w:val="006B1C2E"/>
    <w:rsid w:val="006B1C60"/>
    <w:rsid w:val="006B2AF8"/>
    <w:rsid w:val="006B2B46"/>
    <w:rsid w:val="006B2EF3"/>
    <w:rsid w:val="006B3868"/>
    <w:rsid w:val="006B51A5"/>
    <w:rsid w:val="006B5639"/>
    <w:rsid w:val="006B6923"/>
    <w:rsid w:val="006B6D52"/>
    <w:rsid w:val="006C049C"/>
    <w:rsid w:val="006C14D1"/>
    <w:rsid w:val="006C17A3"/>
    <w:rsid w:val="006C1F57"/>
    <w:rsid w:val="006C2582"/>
    <w:rsid w:val="006C2950"/>
    <w:rsid w:val="006C2DB3"/>
    <w:rsid w:val="006C354B"/>
    <w:rsid w:val="006C38B0"/>
    <w:rsid w:val="006C539E"/>
    <w:rsid w:val="006C5C0D"/>
    <w:rsid w:val="006C7DF7"/>
    <w:rsid w:val="006D065A"/>
    <w:rsid w:val="006D12BE"/>
    <w:rsid w:val="006D20BA"/>
    <w:rsid w:val="006D222A"/>
    <w:rsid w:val="006D24C6"/>
    <w:rsid w:val="006D316A"/>
    <w:rsid w:val="006D3A73"/>
    <w:rsid w:val="006D521D"/>
    <w:rsid w:val="006D5C39"/>
    <w:rsid w:val="006D5D7B"/>
    <w:rsid w:val="006D7C4B"/>
    <w:rsid w:val="006D7D76"/>
    <w:rsid w:val="006D7E0C"/>
    <w:rsid w:val="006D7FB4"/>
    <w:rsid w:val="006E0715"/>
    <w:rsid w:val="006E1A90"/>
    <w:rsid w:val="006E2824"/>
    <w:rsid w:val="006E337E"/>
    <w:rsid w:val="006E3689"/>
    <w:rsid w:val="006E47F2"/>
    <w:rsid w:val="006E52B6"/>
    <w:rsid w:val="006E58CA"/>
    <w:rsid w:val="006E5D70"/>
    <w:rsid w:val="006E6524"/>
    <w:rsid w:val="006E6E3C"/>
    <w:rsid w:val="006E71CA"/>
    <w:rsid w:val="006F00C1"/>
    <w:rsid w:val="006F1C8D"/>
    <w:rsid w:val="006F1E44"/>
    <w:rsid w:val="006F20DE"/>
    <w:rsid w:val="006F259E"/>
    <w:rsid w:val="006F2F30"/>
    <w:rsid w:val="006F3292"/>
    <w:rsid w:val="006F60D9"/>
    <w:rsid w:val="006F6169"/>
    <w:rsid w:val="006F6776"/>
    <w:rsid w:val="006F693D"/>
    <w:rsid w:val="006F6B34"/>
    <w:rsid w:val="006F6DDD"/>
    <w:rsid w:val="006F7D75"/>
    <w:rsid w:val="00700052"/>
    <w:rsid w:val="0070025B"/>
    <w:rsid w:val="00700276"/>
    <w:rsid w:val="0070092D"/>
    <w:rsid w:val="00701AC0"/>
    <w:rsid w:val="00701E15"/>
    <w:rsid w:val="00702836"/>
    <w:rsid w:val="00702A83"/>
    <w:rsid w:val="0070404F"/>
    <w:rsid w:val="00704233"/>
    <w:rsid w:val="007042AB"/>
    <w:rsid w:val="007043EC"/>
    <w:rsid w:val="00704C77"/>
    <w:rsid w:val="00705FD3"/>
    <w:rsid w:val="0070677D"/>
    <w:rsid w:val="007076F2"/>
    <w:rsid w:val="007077FC"/>
    <w:rsid w:val="00707E84"/>
    <w:rsid w:val="007110B5"/>
    <w:rsid w:val="007118A7"/>
    <w:rsid w:val="0071231C"/>
    <w:rsid w:val="007131F4"/>
    <w:rsid w:val="007133C2"/>
    <w:rsid w:val="0071487E"/>
    <w:rsid w:val="00714A65"/>
    <w:rsid w:val="00715705"/>
    <w:rsid w:val="00715858"/>
    <w:rsid w:val="00717687"/>
    <w:rsid w:val="00720020"/>
    <w:rsid w:val="00721D75"/>
    <w:rsid w:val="00722308"/>
    <w:rsid w:val="00722A3E"/>
    <w:rsid w:val="00722CB3"/>
    <w:rsid w:val="007255D8"/>
    <w:rsid w:val="007268BB"/>
    <w:rsid w:val="00726EEC"/>
    <w:rsid w:val="007276D7"/>
    <w:rsid w:val="00730011"/>
    <w:rsid w:val="00730055"/>
    <w:rsid w:val="0073038B"/>
    <w:rsid w:val="007303F8"/>
    <w:rsid w:val="00730957"/>
    <w:rsid w:val="00730E0F"/>
    <w:rsid w:val="00731178"/>
    <w:rsid w:val="007313A2"/>
    <w:rsid w:val="00731ADC"/>
    <w:rsid w:val="00731F33"/>
    <w:rsid w:val="00732C20"/>
    <w:rsid w:val="00733158"/>
    <w:rsid w:val="0073348C"/>
    <w:rsid w:val="00733E3D"/>
    <w:rsid w:val="00733F98"/>
    <w:rsid w:val="007340BC"/>
    <w:rsid w:val="00734EFD"/>
    <w:rsid w:val="00735775"/>
    <w:rsid w:val="00735C8D"/>
    <w:rsid w:val="007366FE"/>
    <w:rsid w:val="0073689B"/>
    <w:rsid w:val="00736FF4"/>
    <w:rsid w:val="0073709A"/>
    <w:rsid w:val="007375A8"/>
    <w:rsid w:val="00737AC3"/>
    <w:rsid w:val="0074000A"/>
    <w:rsid w:val="007403C4"/>
    <w:rsid w:val="007407AE"/>
    <w:rsid w:val="007407D4"/>
    <w:rsid w:val="0074182C"/>
    <w:rsid w:val="00741B7C"/>
    <w:rsid w:val="007420AE"/>
    <w:rsid w:val="00742BAD"/>
    <w:rsid w:val="00743A71"/>
    <w:rsid w:val="00743EA7"/>
    <w:rsid w:val="007440C6"/>
    <w:rsid w:val="00744119"/>
    <w:rsid w:val="00744F53"/>
    <w:rsid w:val="0074608E"/>
    <w:rsid w:val="007466E6"/>
    <w:rsid w:val="00746733"/>
    <w:rsid w:val="0074692A"/>
    <w:rsid w:val="00746E3B"/>
    <w:rsid w:val="00747870"/>
    <w:rsid w:val="00747C15"/>
    <w:rsid w:val="00750077"/>
    <w:rsid w:val="00751F3B"/>
    <w:rsid w:val="007523A1"/>
    <w:rsid w:val="007525CE"/>
    <w:rsid w:val="00752925"/>
    <w:rsid w:val="00753464"/>
    <w:rsid w:val="00753660"/>
    <w:rsid w:val="00754334"/>
    <w:rsid w:val="007543DF"/>
    <w:rsid w:val="00754BF5"/>
    <w:rsid w:val="007554D8"/>
    <w:rsid w:val="007564F7"/>
    <w:rsid w:val="007568D9"/>
    <w:rsid w:val="00756A90"/>
    <w:rsid w:val="00756E00"/>
    <w:rsid w:val="007571DC"/>
    <w:rsid w:val="007571FB"/>
    <w:rsid w:val="0075777C"/>
    <w:rsid w:val="00757D4A"/>
    <w:rsid w:val="0076125A"/>
    <w:rsid w:val="007617D8"/>
    <w:rsid w:val="00761F90"/>
    <w:rsid w:val="007629A0"/>
    <w:rsid w:val="0076312D"/>
    <w:rsid w:val="007634F4"/>
    <w:rsid w:val="0076379C"/>
    <w:rsid w:val="00764100"/>
    <w:rsid w:val="0076475E"/>
    <w:rsid w:val="0076534B"/>
    <w:rsid w:val="007658A9"/>
    <w:rsid w:val="00766C75"/>
    <w:rsid w:val="00767A21"/>
    <w:rsid w:val="00771A77"/>
    <w:rsid w:val="007726DC"/>
    <w:rsid w:val="00773448"/>
    <w:rsid w:val="00773E48"/>
    <w:rsid w:val="007746FC"/>
    <w:rsid w:val="00774A7C"/>
    <w:rsid w:val="0077554F"/>
    <w:rsid w:val="00775B43"/>
    <w:rsid w:val="00776B4A"/>
    <w:rsid w:val="00776DD6"/>
    <w:rsid w:val="00776EB5"/>
    <w:rsid w:val="00777988"/>
    <w:rsid w:val="00780502"/>
    <w:rsid w:val="007807A4"/>
    <w:rsid w:val="00781007"/>
    <w:rsid w:val="007822AC"/>
    <w:rsid w:val="007830A2"/>
    <w:rsid w:val="00785109"/>
    <w:rsid w:val="007858C1"/>
    <w:rsid w:val="00785917"/>
    <w:rsid w:val="00785AA6"/>
    <w:rsid w:val="00785E2C"/>
    <w:rsid w:val="00786B14"/>
    <w:rsid w:val="00786D7D"/>
    <w:rsid w:val="00790933"/>
    <w:rsid w:val="0079129B"/>
    <w:rsid w:val="0079265B"/>
    <w:rsid w:val="00792E6D"/>
    <w:rsid w:val="007930D8"/>
    <w:rsid w:val="00793BE0"/>
    <w:rsid w:val="00794978"/>
    <w:rsid w:val="00795574"/>
    <w:rsid w:val="00795983"/>
    <w:rsid w:val="0079599F"/>
    <w:rsid w:val="0079612D"/>
    <w:rsid w:val="00796BA5"/>
    <w:rsid w:val="00797427"/>
    <w:rsid w:val="0079778F"/>
    <w:rsid w:val="007A058C"/>
    <w:rsid w:val="007A0876"/>
    <w:rsid w:val="007A142C"/>
    <w:rsid w:val="007A14A3"/>
    <w:rsid w:val="007A1FDF"/>
    <w:rsid w:val="007A2419"/>
    <w:rsid w:val="007A24D8"/>
    <w:rsid w:val="007A24FE"/>
    <w:rsid w:val="007A2A3E"/>
    <w:rsid w:val="007A38B8"/>
    <w:rsid w:val="007A56B3"/>
    <w:rsid w:val="007A5819"/>
    <w:rsid w:val="007A68A1"/>
    <w:rsid w:val="007A6C18"/>
    <w:rsid w:val="007A6CEE"/>
    <w:rsid w:val="007A7CF9"/>
    <w:rsid w:val="007A7D7D"/>
    <w:rsid w:val="007B02C5"/>
    <w:rsid w:val="007B05B9"/>
    <w:rsid w:val="007B0B37"/>
    <w:rsid w:val="007B0C3F"/>
    <w:rsid w:val="007B1115"/>
    <w:rsid w:val="007B221F"/>
    <w:rsid w:val="007B243D"/>
    <w:rsid w:val="007B29C8"/>
    <w:rsid w:val="007B2B46"/>
    <w:rsid w:val="007B2F18"/>
    <w:rsid w:val="007B32F0"/>
    <w:rsid w:val="007B3EDF"/>
    <w:rsid w:val="007B4990"/>
    <w:rsid w:val="007B4BEC"/>
    <w:rsid w:val="007B59DA"/>
    <w:rsid w:val="007B5B6C"/>
    <w:rsid w:val="007B5C2B"/>
    <w:rsid w:val="007B5FA3"/>
    <w:rsid w:val="007B6670"/>
    <w:rsid w:val="007B6A32"/>
    <w:rsid w:val="007C1416"/>
    <w:rsid w:val="007C1C38"/>
    <w:rsid w:val="007C25DC"/>
    <w:rsid w:val="007C2FE1"/>
    <w:rsid w:val="007C3086"/>
    <w:rsid w:val="007C3E67"/>
    <w:rsid w:val="007C4995"/>
    <w:rsid w:val="007C4CFD"/>
    <w:rsid w:val="007C55FB"/>
    <w:rsid w:val="007C5716"/>
    <w:rsid w:val="007C5D0B"/>
    <w:rsid w:val="007C6236"/>
    <w:rsid w:val="007C6490"/>
    <w:rsid w:val="007C6565"/>
    <w:rsid w:val="007C6E09"/>
    <w:rsid w:val="007C75A6"/>
    <w:rsid w:val="007C7B4A"/>
    <w:rsid w:val="007D0954"/>
    <w:rsid w:val="007D09FC"/>
    <w:rsid w:val="007D1AFC"/>
    <w:rsid w:val="007D20EB"/>
    <w:rsid w:val="007D253C"/>
    <w:rsid w:val="007D3B56"/>
    <w:rsid w:val="007D445F"/>
    <w:rsid w:val="007D4DF6"/>
    <w:rsid w:val="007D51DD"/>
    <w:rsid w:val="007D5710"/>
    <w:rsid w:val="007D5784"/>
    <w:rsid w:val="007D58EB"/>
    <w:rsid w:val="007D65DB"/>
    <w:rsid w:val="007D676F"/>
    <w:rsid w:val="007D6943"/>
    <w:rsid w:val="007E0952"/>
    <w:rsid w:val="007E173C"/>
    <w:rsid w:val="007E1B01"/>
    <w:rsid w:val="007E1E59"/>
    <w:rsid w:val="007E1F3A"/>
    <w:rsid w:val="007E2374"/>
    <w:rsid w:val="007E29AE"/>
    <w:rsid w:val="007E3776"/>
    <w:rsid w:val="007E39C5"/>
    <w:rsid w:val="007E46FF"/>
    <w:rsid w:val="007E62E5"/>
    <w:rsid w:val="007E6985"/>
    <w:rsid w:val="007E7282"/>
    <w:rsid w:val="007F01A9"/>
    <w:rsid w:val="007F0F01"/>
    <w:rsid w:val="007F2726"/>
    <w:rsid w:val="007F2869"/>
    <w:rsid w:val="007F2FB1"/>
    <w:rsid w:val="007F30A9"/>
    <w:rsid w:val="007F32CA"/>
    <w:rsid w:val="007F388D"/>
    <w:rsid w:val="007F3B87"/>
    <w:rsid w:val="007F467E"/>
    <w:rsid w:val="007F4A42"/>
    <w:rsid w:val="007F5138"/>
    <w:rsid w:val="007F5857"/>
    <w:rsid w:val="007F7427"/>
    <w:rsid w:val="007F7501"/>
    <w:rsid w:val="008005F9"/>
    <w:rsid w:val="00800D35"/>
    <w:rsid w:val="008017E2"/>
    <w:rsid w:val="008020D0"/>
    <w:rsid w:val="00802D76"/>
    <w:rsid w:val="0080375C"/>
    <w:rsid w:val="00803D34"/>
    <w:rsid w:val="00804E7F"/>
    <w:rsid w:val="0080517A"/>
    <w:rsid w:val="0080553A"/>
    <w:rsid w:val="008065D4"/>
    <w:rsid w:val="00806C13"/>
    <w:rsid w:val="00806F9A"/>
    <w:rsid w:val="00807BD5"/>
    <w:rsid w:val="008115DD"/>
    <w:rsid w:val="00811DD1"/>
    <w:rsid w:val="008126F8"/>
    <w:rsid w:val="00812B03"/>
    <w:rsid w:val="00812C7F"/>
    <w:rsid w:val="00813B0C"/>
    <w:rsid w:val="00814F09"/>
    <w:rsid w:val="00815C3E"/>
    <w:rsid w:val="00815EA0"/>
    <w:rsid w:val="0081601F"/>
    <w:rsid w:val="0081617D"/>
    <w:rsid w:val="0081623B"/>
    <w:rsid w:val="008168CB"/>
    <w:rsid w:val="008173FE"/>
    <w:rsid w:val="0081751B"/>
    <w:rsid w:val="008210EA"/>
    <w:rsid w:val="008215E7"/>
    <w:rsid w:val="00821712"/>
    <w:rsid w:val="00822CA7"/>
    <w:rsid w:val="00822DC0"/>
    <w:rsid w:val="008232E7"/>
    <w:rsid w:val="00823B4F"/>
    <w:rsid w:val="00823DE1"/>
    <w:rsid w:val="00823F41"/>
    <w:rsid w:val="008240A3"/>
    <w:rsid w:val="00824791"/>
    <w:rsid w:val="008251B9"/>
    <w:rsid w:val="00825C69"/>
    <w:rsid w:val="008261CA"/>
    <w:rsid w:val="00826D1F"/>
    <w:rsid w:val="00826FAE"/>
    <w:rsid w:val="00827519"/>
    <w:rsid w:val="00827559"/>
    <w:rsid w:val="008279AB"/>
    <w:rsid w:val="008314AB"/>
    <w:rsid w:val="00831520"/>
    <w:rsid w:val="00833110"/>
    <w:rsid w:val="00833C1F"/>
    <w:rsid w:val="00833D8C"/>
    <w:rsid w:val="00835598"/>
    <w:rsid w:val="0083588F"/>
    <w:rsid w:val="00835C6E"/>
    <w:rsid w:val="00835D52"/>
    <w:rsid w:val="00836064"/>
    <w:rsid w:val="00836BFA"/>
    <w:rsid w:val="0083726F"/>
    <w:rsid w:val="00837F5E"/>
    <w:rsid w:val="00840826"/>
    <w:rsid w:val="00841126"/>
    <w:rsid w:val="008419B2"/>
    <w:rsid w:val="00841BC5"/>
    <w:rsid w:val="00842379"/>
    <w:rsid w:val="00843A2A"/>
    <w:rsid w:val="00843B1E"/>
    <w:rsid w:val="00843C57"/>
    <w:rsid w:val="00845510"/>
    <w:rsid w:val="008455BE"/>
    <w:rsid w:val="00846AFD"/>
    <w:rsid w:val="00847A1F"/>
    <w:rsid w:val="008500B6"/>
    <w:rsid w:val="00852217"/>
    <w:rsid w:val="008534A6"/>
    <w:rsid w:val="00853697"/>
    <w:rsid w:val="00853715"/>
    <w:rsid w:val="008539D7"/>
    <w:rsid w:val="008539F2"/>
    <w:rsid w:val="00853A86"/>
    <w:rsid w:val="00855122"/>
    <w:rsid w:val="00856E40"/>
    <w:rsid w:val="00860327"/>
    <w:rsid w:val="00861633"/>
    <w:rsid w:val="00861D2B"/>
    <w:rsid w:val="00861EBE"/>
    <w:rsid w:val="00862465"/>
    <w:rsid w:val="0086286A"/>
    <w:rsid w:val="00862AE0"/>
    <w:rsid w:val="00862E2F"/>
    <w:rsid w:val="00863105"/>
    <w:rsid w:val="00863886"/>
    <w:rsid w:val="00863E04"/>
    <w:rsid w:val="0086451D"/>
    <w:rsid w:val="00864924"/>
    <w:rsid w:val="00865820"/>
    <w:rsid w:val="00865E8F"/>
    <w:rsid w:val="00865F42"/>
    <w:rsid w:val="00866030"/>
    <w:rsid w:val="008666A1"/>
    <w:rsid w:val="00866E11"/>
    <w:rsid w:val="008678D9"/>
    <w:rsid w:val="00867BB2"/>
    <w:rsid w:val="00870050"/>
    <w:rsid w:val="008709CF"/>
    <w:rsid w:val="00871078"/>
    <w:rsid w:val="00871D1C"/>
    <w:rsid w:val="00871D47"/>
    <w:rsid w:val="00873892"/>
    <w:rsid w:val="00873961"/>
    <w:rsid w:val="00876342"/>
    <w:rsid w:val="00877912"/>
    <w:rsid w:val="008804DC"/>
    <w:rsid w:val="00880D65"/>
    <w:rsid w:val="00882DF0"/>
    <w:rsid w:val="00882F74"/>
    <w:rsid w:val="00883531"/>
    <w:rsid w:val="00883920"/>
    <w:rsid w:val="00883CE4"/>
    <w:rsid w:val="00883F56"/>
    <w:rsid w:val="00883F75"/>
    <w:rsid w:val="00884789"/>
    <w:rsid w:val="00885B8C"/>
    <w:rsid w:val="00886249"/>
    <w:rsid w:val="00886309"/>
    <w:rsid w:val="00886894"/>
    <w:rsid w:val="00886DB6"/>
    <w:rsid w:val="008876DB"/>
    <w:rsid w:val="00890A92"/>
    <w:rsid w:val="00890BD9"/>
    <w:rsid w:val="008929A2"/>
    <w:rsid w:val="0089360B"/>
    <w:rsid w:val="00893C06"/>
    <w:rsid w:val="00894196"/>
    <w:rsid w:val="0089482D"/>
    <w:rsid w:val="00897A1F"/>
    <w:rsid w:val="00897DD6"/>
    <w:rsid w:val="00897E90"/>
    <w:rsid w:val="008A38A1"/>
    <w:rsid w:val="008A4A3D"/>
    <w:rsid w:val="008A5169"/>
    <w:rsid w:val="008A5281"/>
    <w:rsid w:val="008A592E"/>
    <w:rsid w:val="008A635C"/>
    <w:rsid w:val="008A6652"/>
    <w:rsid w:val="008A7031"/>
    <w:rsid w:val="008B04B4"/>
    <w:rsid w:val="008B11FF"/>
    <w:rsid w:val="008B3C68"/>
    <w:rsid w:val="008B3E5A"/>
    <w:rsid w:val="008B4CA8"/>
    <w:rsid w:val="008B5314"/>
    <w:rsid w:val="008B534D"/>
    <w:rsid w:val="008B5AF5"/>
    <w:rsid w:val="008B6997"/>
    <w:rsid w:val="008B69AF"/>
    <w:rsid w:val="008B7873"/>
    <w:rsid w:val="008B7BF0"/>
    <w:rsid w:val="008B7D20"/>
    <w:rsid w:val="008C04D8"/>
    <w:rsid w:val="008C05D1"/>
    <w:rsid w:val="008C0B87"/>
    <w:rsid w:val="008C1732"/>
    <w:rsid w:val="008C22CD"/>
    <w:rsid w:val="008C3802"/>
    <w:rsid w:val="008C5335"/>
    <w:rsid w:val="008C56EC"/>
    <w:rsid w:val="008C61C2"/>
    <w:rsid w:val="008C6855"/>
    <w:rsid w:val="008C6B3F"/>
    <w:rsid w:val="008C6FBC"/>
    <w:rsid w:val="008D1AA1"/>
    <w:rsid w:val="008D1D16"/>
    <w:rsid w:val="008D1D6F"/>
    <w:rsid w:val="008D2666"/>
    <w:rsid w:val="008D2A3B"/>
    <w:rsid w:val="008D2D12"/>
    <w:rsid w:val="008D2E3B"/>
    <w:rsid w:val="008D318A"/>
    <w:rsid w:val="008D352E"/>
    <w:rsid w:val="008D4655"/>
    <w:rsid w:val="008D4C97"/>
    <w:rsid w:val="008D5589"/>
    <w:rsid w:val="008D60AC"/>
    <w:rsid w:val="008E1020"/>
    <w:rsid w:val="008E1F3C"/>
    <w:rsid w:val="008E202C"/>
    <w:rsid w:val="008E25B8"/>
    <w:rsid w:val="008E2669"/>
    <w:rsid w:val="008E30AC"/>
    <w:rsid w:val="008E31F4"/>
    <w:rsid w:val="008E3507"/>
    <w:rsid w:val="008E3A53"/>
    <w:rsid w:val="008E53E4"/>
    <w:rsid w:val="008E579F"/>
    <w:rsid w:val="008E5919"/>
    <w:rsid w:val="008E66D6"/>
    <w:rsid w:val="008E6739"/>
    <w:rsid w:val="008E7643"/>
    <w:rsid w:val="008E7AEC"/>
    <w:rsid w:val="008E7EB8"/>
    <w:rsid w:val="008F04BE"/>
    <w:rsid w:val="008F0D4C"/>
    <w:rsid w:val="008F1426"/>
    <w:rsid w:val="008F17E7"/>
    <w:rsid w:val="008F1EEC"/>
    <w:rsid w:val="008F2052"/>
    <w:rsid w:val="008F25BC"/>
    <w:rsid w:val="008F2C60"/>
    <w:rsid w:val="008F3252"/>
    <w:rsid w:val="008F3585"/>
    <w:rsid w:val="008F3737"/>
    <w:rsid w:val="008F3D83"/>
    <w:rsid w:val="008F404F"/>
    <w:rsid w:val="008F4DDC"/>
    <w:rsid w:val="008F584E"/>
    <w:rsid w:val="008F6421"/>
    <w:rsid w:val="008F65A0"/>
    <w:rsid w:val="008F6B5A"/>
    <w:rsid w:val="008F6CC3"/>
    <w:rsid w:val="008F6E47"/>
    <w:rsid w:val="008F7EE2"/>
    <w:rsid w:val="00900C0A"/>
    <w:rsid w:val="00901059"/>
    <w:rsid w:val="009026D7"/>
    <w:rsid w:val="009028B6"/>
    <w:rsid w:val="00902B54"/>
    <w:rsid w:val="009032BC"/>
    <w:rsid w:val="0090424C"/>
    <w:rsid w:val="009046B9"/>
    <w:rsid w:val="00904B5B"/>
    <w:rsid w:val="00905868"/>
    <w:rsid w:val="00905A61"/>
    <w:rsid w:val="0090618B"/>
    <w:rsid w:val="00906E0B"/>
    <w:rsid w:val="00907103"/>
    <w:rsid w:val="009114F7"/>
    <w:rsid w:val="00911C23"/>
    <w:rsid w:val="00911E8F"/>
    <w:rsid w:val="00912AED"/>
    <w:rsid w:val="00913866"/>
    <w:rsid w:val="00913DAE"/>
    <w:rsid w:val="0091435A"/>
    <w:rsid w:val="0091467A"/>
    <w:rsid w:val="00915311"/>
    <w:rsid w:val="0091649D"/>
    <w:rsid w:val="00916913"/>
    <w:rsid w:val="00917807"/>
    <w:rsid w:val="00920401"/>
    <w:rsid w:val="009209CB"/>
    <w:rsid w:val="0092206B"/>
    <w:rsid w:val="0092279D"/>
    <w:rsid w:val="00923328"/>
    <w:rsid w:val="009236C3"/>
    <w:rsid w:val="00924BDA"/>
    <w:rsid w:val="00925458"/>
    <w:rsid w:val="009254F0"/>
    <w:rsid w:val="00925951"/>
    <w:rsid w:val="00925F31"/>
    <w:rsid w:val="0092623E"/>
    <w:rsid w:val="009269AB"/>
    <w:rsid w:val="00926AEA"/>
    <w:rsid w:val="00927490"/>
    <w:rsid w:val="00930327"/>
    <w:rsid w:val="009308A6"/>
    <w:rsid w:val="009319BE"/>
    <w:rsid w:val="009319E9"/>
    <w:rsid w:val="00931C12"/>
    <w:rsid w:val="00931D41"/>
    <w:rsid w:val="00931DBB"/>
    <w:rsid w:val="00931EC0"/>
    <w:rsid w:val="00931F1C"/>
    <w:rsid w:val="00931FCC"/>
    <w:rsid w:val="009325F3"/>
    <w:rsid w:val="00933128"/>
    <w:rsid w:val="00933246"/>
    <w:rsid w:val="00933DA3"/>
    <w:rsid w:val="00934482"/>
    <w:rsid w:val="00934C11"/>
    <w:rsid w:val="0093535D"/>
    <w:rsid w:val="009355E0"/>
    <w:rsid w:val="009370E8"/>
    <w:rsid w:val="00940112"/>
    <w:rsid w:val="0094124F"/>
    <w:rsid w:val="0094138A"/>
    <w:rsid w:val="0094224B"/>
    <w:rsid w:val="00942687"/>
    <w:rsid w:val="009427E9"/>
    <w:rsid w:val="009434E7"/>
    <w:rsid w:val="00943F2D"/>
    <w:rsid w:val="0094411F"/>
    <w:rsid w:val="009462DE"/>
    <w:rsid w:val="00950241"/>
    <w:rsid w:val="00950621"/>
    <w:rsid w:val="00951C75"/>
    <w:rsid w:val="00951CA0"/>
    <w:rsid w:val="009521F4"/>
    <w:rsid w:val="00952A8B"/>
    <w:rsid w:val="00952CCE"/>
    <w:rsid w:val="00952F39"/>
    <w:rsid w:val="00953060"/>
    <w:rsid w:val="00953349"/>
    <w:rsid w:val="00953E6B"/>
    <w:rsid w:val="009540E3"/>
    <w:rsid w:val="009544E3"/>
    <w:rsid w:val="00954657"/>
    <w:rsid w:val="00955ECD"/>
    <w:rsid w:val="0095658F"/>
    <w:rsid w:val="0095750C"/>
    <w:rsid w:val="00957874"/>
    <w:rsid w:val="00957B1C"/>
    <w:rsid w:val="00957DA9"/>
    <w:rsid w:val="00957F60"/>
    <w:rsid w:val="00960939"/>
    <w:rsid w:val="00961686"/>
    <w:rsid w:val="009623DE"/>
    <w:rsid w:val="009626F4"/>
    <w:rsid w:val="00962F75"/>
    <w:rsid w:val="00963043"/>
    <w:rsid w:val="0096405B"/>
    <w:rsid w:val="009644E2"/>
    <w:rsid w:val="0096636B"/>
    <w:rsid w:val="00966489"/>
    <w:rsid w:val="009679B8"/>
    <w:rsid w:val="00967D0B"/>
    <w:rsid w:val="00970D98"/>
    <w:rsid w:val="00971785"/>
    <w:rsid w:val="00971D57"/>
    <w:rsid w:val="00972C65"/>
    <w:rsid w:val="00973A91"/>
    <w:rsid w:val="00975268"/>
    <w:rsid w:val="00975CF5"/>
    <w:rsid w:val="0097602E"/>
    <w:rsid w:val="00976E0C"/>
    <w:rsid w:val="009818D3"/>
    <w:rsid w:val="00981FCA"/>
    <w:rsid w:val="00982823"/>
    <w:rsid w:val="00982B71"/>
    <w:rsid w:val="0098337E"/>
    <w:rsid w:val="00984123"/>
    <w:rsid w:val="00984A27"/>
    <w:rsid w:val="009857F1"/>
    <w:rsid w:val="00985CE5"/>
    <w:rsid w:val="00986509"/>
    <w:rsid w:val="00987620"/>
    <w:rsid w:val="009876DC"/>
    <w:rsid w:val="009901AA"/>
    <w:rsid w:val="00991982"/>
    <w:rsid w:val="00992012"/>
    <w:rsid w:val="00992342"/>
    <w:rsid w:val="00992BC6"/>
    <w:rsid w:val="009943CA"/>
    <w:rsid w:val="0099576E"/>
    <w:rsid w:val="009960D3"/>
    <w:rsid w:val="0099616B"/>
    <w:rsid w:val="00996674"/>
    <w:rsid w:val="009966AA"/>
    <w:rsid w:val="00996AF9"/>
    <w:rsid w:val="00996B29"/>
    <w:rsid w:val="00997B78"/>
    <w:rsid w:val="009A0102"/>
    <w:rsid w:val="009A0653"/>
    <w:rsid w:val="009A12A3"/>
    <w:rsid w:val="009A3592"/>
    <w:rsid w:val="009A3D09"/>
    <w:rsid w:val="009A4590"/>
    <w:rsid w:val="009A4C78"/>
    <w:rsid w:val="009A5101"/>
    <w:rsid w:val="009A5C4D"/>
    <w:rsid w:val="009A5DEF"/>
    <w:rsid w:val="009A5EC2"/>
    <w:rsid w:val="009A662C"/>
    <w:rsid w:val="009A7336"/>
    <w:rsid w:val="009B001E"/>
    <w:rsid w:val="009B0B6C"/>
    <w:rsid w:val="009B105A"/>
    <w:rsid w:val="009B11E9"/>
    <w:rsid w:val="009B16ED"/>
    <w:rsid w:val="009B176B"/>
    <w:rsid w:val="009B18A3"/>
    <w:rsid w:val="009B18EC"/>
    <w:rsid w:val="009B1BBD"/>
    <w:rsid w:val="009B1C6C"/>
    <w:rsid w:val="009B2C8B"/>
    <w:rsid w:val="009B2CB3"/>
    <w:rsid w:val="009B589C"/>
    <w:rsid w:val="009B5EE3"/>
    <w:rsid w:val="009B6870"/>
    <w:rsid w:val="009B6E63"/>
    <w:rsid w:val="009C036C"/>
    <w:rsid w:val="009C058F"/>
    <w:rsid w:val="009C0AEF"/>
    <w:rsid w:val="009C11B6"/>
    <w:rsid w:val="009C198A"/>
    <w:rsid w:val="009C1A8B"/>
    <w:rsid w:val="009C1C79"/>
    <w:rsid w:val="009C294D"/>
    <w:rsid w:val="009C2E0F"/>
    <w:rsid w:val="009C377F"/>
    <w:rsid w:val="009C3B82"/>
    <w:rsid w:val="009C464E"/>
    <w:rsid w:val="009C50D3"/>
    <w:rsid w:val="009C5D18"/>
    <w:rsid w:val="009C6C24"/>
    <w:rsid w:val="009C6CC5"/>
    <w:rsid w:val="009D047E"/>
    <w:rsid w:val="009D0775"/>
    <w:rsid w:val="009D10AD"/>
    <w:rsid w:val="009D1769"/>
    <w:rsid w:val="009D1C57"/>
    <w:rsid w:val="009D24A1"/>
    <w:rsid w:val="009D2C5C"/>
    <w:rsid w:val="009D46A6"/>
    <w:rsid w:val="009D512F"/>
    <w:rsid w:val="009D5B45"/>
    <w:rsid w:val="009D661C"/>
    <w:rsid w:val="009D680E"/>
    <w:rsid w:val="009D7F9A"/>
    <w:rsid w:val="009E004F"/>
    <w:rsid w:val="009E02BC"/>
    <w:rsid w:val="009E0AD8"/>
    <w:rsid w:val="009E174E"/>
    <w:rsid w:val="009E1BD3"/>
    <w:rsid w:val="009E28BE"/>
    <w:rsid w:val="009E28D5"/>
    <w:rsid w:val="009E2B43"/>
    <w:rsid w:val="009E3754"/>
    <w:rsid w:val="009E4043"/>
    <w:rsid w:val="009E4915"/>
    <w:rsid w:val="009E4E6A"/>
    <w:rsid w:val="009E7EE2"/>
    <w:rsid w:val="009F1016"/>
    <w:rsid w:val="009F1AB0"/>
    <w:rsid w:val="009F1AC9"/>
    <w:rsid w:val="009F376A"/>
    <w:rsid w:val="009F3B4B"/>
    <w:rsid w:val="009F3BDC"/>
    <w:rsid w:val="009F3D22"/>
    <w:rsid w:val="009F485C"/>
    <w:rsid w:val="009F63C7"/>
    <w:rsid w:val="009F6FA0"/>
    <w:rsid w:val="009F71B3"/>
    <w:rsid w:val="009F73D8"/>
    <w:rsid w:val="009F7508"/>
    <w:rsid w:val="009F7AB1"/>
    <w:rsid w:val="009F7FB1"/>
    <w:rsid w:val="00A009AC"/>
    <w:rsid w:val="00A01B59"/>
    <w:rsid w:val="00A01DC7"/>
    <w:rsid w:val="00A021E1"/>
    <w:rsid w:val="00A0322A"/>
    <w:rsid w:val="00A03428"/>
    <w:rsid w:val="00A03B53"/>
    <w:rsid w:val="00A0541E"/>
    <w:rsid w:val="00A11690"/>
    <w:rsid w:val="00A12883"/>
    <w:rsid w:val="00A12DE7"/>
    <w:rsid w:val="00A12FFD"/>
    <w:rsid w:val="00A13333"/>
    <w:rsid w:val="00A13F33"/>
    <w:rsid w:val="00A147B2"/>
    <w:rsid w:val="00A14E98"/>
    <w:rsid w:val="00A1604D"/>
    <w:rsid w:val="00A16F79"/>
    <w:rsid w:val="00A1740F"/>
    <w:rsid w:val="00A17510"/>
    <w:rsid w:val="00A17697"/>
    <w:rsid w:val="00A17DEA"/>
    <w:rsid w:val="00A22597"/>
    <w:rsid w:val="00A227EC"/>
    <w:rsid w:val="00A22801"/>
    <w:rsid w:val="00A23781"/>
    <w:rsid w:val="00A23EA1"/>
    <w:rsid w:val="00A24A01"/>
    <w:rsid w:val="00A24C2A"/>
    <w:rsid w:val="00A258D0"/>
    <w:rsid w:val="00A25A3C"/>
    <w:rsid w:val="00A25F2F"/>
    <w:rsid w:val="00A2606C"/>
    <w:rsid w:val="00A279B9"/>
    <w:rsid w:val="00A27FAD"/>
    <w:rsid w:val="00A302A1"/>
    <w:rsid w:val="00A30C8F"/>
    <w:rsid w:val="00A30DFA"/>
    <w:rsid w:val="00A31CEF"/>
    <w:rsid w:val="00A3235F"/>
    <w:rsid w:val="00A32551"/>
    <w:rsid w:val="00A32658"/>
    <w:rsid w:val="00A32A1B"/>
    <w:rsid w:val="00A33B97"/>
    <w:rsid w:val="00A33DF9"/>
    <w:rsid w:val="00A35A07"/>
    <w:rsid w:val="00A36803"/>
    <w:rsid w:val="00A372D5"/>
    <w:rsid w:val="00A37539"/>
    <w:rsid w:val="00A408A6"/>
    <w:rsid w:val="00A41ADB"/>
    <w:rsid w:val="00A429EC"/>
    <w:rsid w:val="00A438BF"/>
    <w:rsid w:val="00A44E8C"/>
    <w:rsid w:val="00A451A1"/>
    <w:rsid w:val="00A4632F"/>
    <w:rsid w:val="00A47272"/>
    <w:rsid w:val="00A4734A"/>
    <w:rsid w:val="00A47EAF"/>
    <w:rsid w:val="00A517F3"/>
    <w:rsid w:val="00A5265E"/>
    <w:rsid w:val="00A53AEC"/>
    <w:rsid w:val="00A53ED0"/>
    <w:rsid w:val="00A54EF8"/>
    <w:rsid w:val="00A552E4"/>
    <w:rsid w:val="00A55E3C"/>
    <w:rsid w:val="00A61787"/>
    <w:rsid w:val="00A63AFC"/>
    <w:rsid w:val="00A6400E"/>
    <w:rsid w:val="00A64519"/>
    <w:rsid w:val="00A64822"/>
    <w:rsid w:val="00A64921"/>
    <w:rsid w:val="00A6499F"/>
    <w:rsid w:val="00A6511C"/>
    <w:rsid w:val="00A656FB"/>
    <w:rsid w:val="00A65C07"/>
    <w:rsid w:val="00A65CF3"/>
    <w:rsid w:val="00A678A7"/>
    <w:rsid w:val="00A679AB"/>
    <w:rsid w:val="00A712AA"/>
    <w:rsid w:val="00A71A89"/>
    <w:rsid w:val="00A73978"/>
    <w:rsid w:val="00A74644"/>
    <w:rsid w:val="00A7533E"/>
    <w:rsid w:val="00A7553A"/>
    <w:rsid w:val="00A75CBF"/>
    <w:rsid w:val="00A76496"/>
    <w:rsid w:val="00A76805"/>
    <w:rsid w:val="00A76DD6"/>
    <w:rsid w:val="00A77711"/>
    <w:rsid w:val="00A80A51"/>
    <w:rsid w:val="00A85132"/>
    <w:rsid w:val="00A85698"/>
    <w:rsid w:val="00A86069"/>
    <w:rsid w:val="00A8747A"/>
    <w:rsid w:val="00A87BC5"/>
    <w:rsid w:val="00A87BF1"/>
    <w:rsid w:val="00A9008B"/>
    <w:rsid w:val="00A900B9"/>
    <w:rsid w:val="00A903B8"/>
    <w:rsid w:val="00A9044D"/>
    <w:rsid w:val="00A90767"/>
    <w:rsid w:val="00A907E9"/>
    <w:rsid w:val="00A92130"/>
    <w:rsid w:val="00A923B8"/>
    <w:rsid w:val="00A92C58"/>
    <w:rsid w:val="00A93DFA"/>
    <w:rsid w:val="00A93E37"/>
    <w:rsid w:val="00A93E71"/>
    <w:rsid w:val="00A94A27"/>
    <w:rsid w:val="00A964EA"/>
    <w:rsid w:val="00A97754"/>
    <w:rsid w:val="00AA0606"/>
    <w:rsid w:val="00AA134C"/>
    <w:rsid w:val="00AA1647"/>
    <w:rsid w:val="00AA168C"/>
    <w:rsid w:val="00AA2223"/>
    <w:rsid w:val="00AA277B"/>
    <w:rsid w:val="00AA32F3"/>
    <w:rsid w:val="00AA33C7"/>
    <w:rsid w:val="00AA3C87"/>
    <w:rsid w:val="00AA3CBB"/>
    <w:rsid w:val="00AA42CF"/>
    <w:rsid w:val="00AA65F8"/>
    <w:rsid w:val="00AA6B0E"/>
    <w:rsid w:val="00AA700E"/>
    <w:rsid w:val="00AA7018"/>
    <w:rsid w:val="00AA7827"/>
    <w:rsid w:val="00AB1443"/>
    <w:rsid w:val="00AB2E91"/>
    <w:rsid w:val="00AB399C"/>
    <w:rsid w:val="00AB4EB9"/>
    <w:rsid w:val="00AB53F9"/>
    <w:rsid w:val="00AB698A"/>
    <w:rsid w:val="00AB6D63"/>
    <w:rsid w:val="00AB7729"/>
    <w:rsid w:val="00AB7C4F"/>
    <w:rsid w:val="00AC094B"/>
    <w:rsid w:val="00AC0C80"/>
    <w:rsid w:val="00AC0D9D"/>
    <w:rsid w:val="00AC0E87"/>
    <w:rsid w:val="00AC10CD"/>
    <w:rsid w:val="00AC1318"/>
    <w:rsid w:val="00AC1F81"/>
    <w:rsid w:val="00AC2E20"/>
    <w:rsid w:val="00AC30D7"/>
    <w:rsid w:val="00AC3922"/>
    <w:rsid w:val="00AC4DF7"/>
    <w:rsid w:val="00AC5283"/>
    <w:rsid w:val="00AC5A81"/>
    <w:rsid w:val="00AC6865"/>
    <w:rsid w:val="00AD0DB4"/>
    <w:rsid w:val="00AD12CD"/>
    <w:rsid w:val="00AD1B8C"/>
    <w:rsid w:val="00AD1E41"/>
    <w:rsid w:val="00AD203E"/>
    <w:rsid w:val="00AD37FD"/>
    <w:rsid w:val="00AD3924"/>
    <w:rsid w:val="00AD3B6D"/>
    <w:rsid w:val="00AD5C2D"/>
    <w:rsid w:val="00AD66F8"/>
    <w:rsid w:val="00AD6A5D"/>
    <w:rsid w:val="00AD7096"/>
    <w:rsid w:val="00AD74A1"/>
    <w:rsid w:val="00AE0735"/>
    <w:rsid w:val="00AE07BC"/>
    <w:rsid w:val="00AE1054"/>
    <w:rsid w:val="00AE2C1C"/>
    <w:rsid w:val="00AE2DE4"/>
    <w:rsid w:val="00AE3A3B"/>
    <w:rsid w:val="00AE406B"/>
    <w:rsid w:val="00AE470F"/>
    <w:rsid w:val="00AE51C5"/>
    <w:rsid w:val="00AE659C"/>
    <w:rsid w:val="00AE6DC4"/>
    <w:rsid w:val="00AF0CD2"/>
    <w:rsid w:val="00AF180F"/>
    <w:rsid w:val="00AF182D"/>
    <w:rsid w:val="00AF1871"/>
    <w:rsid w:val="00AF1C7A"/>
    <w:rsid w:val="00AF1DFD"/>
    <w:rsid w:val="00AF212B"/>
    <w:rsid w:val="00AF2176"/>
    <w:rsid w:val="00AF2902"/>
    <w:rsid w:val="00AF2E21"/>
    <w:rsid w:val="00AF2F01"/>
    <w:rsid w:val="00AF2FB2"/>
    <w:rsid w:val="00AF2FB4"/>
    <w:rsid w:val="00AF393C"/>
    <w:rsid w:val="00AF3D39"/>
    <w:rsid w:val="00AF430D"/>
    <w:rsid w:val="00AF5164"/>
    <w:rsid w:val="00AF52CE"/>
    <w:rsid w:val="00AF5666"/>
    <w:rsid w:val="00AF65C1"/>
    <w:rsid w:val="00AF71D1"/>
    <w:rsid w:val="00AF765B"/>
    <w:rsid w:val="00B00358"/>
    <w:rsid w:val="00B0146E"/>
    <w:rsid w:val="00B027F3"/>
    <w:rsid w:val="00B02EC4"/>
    <w:rsid w:val="00B03682"/>
    <w:rsid w:val="00B04E16"/>
    <w:rsid w:val="00B04F14"/>
    <w:rsid w:val="00B05C37"/>
    <w:rsid w:val="00B06842"/>
    <w:rsid w:val="00B06C66"/>
    <w:rsid w:val="00B070C3"/>
    <w:rsid w:val="00B10007"/>
    <w:rsid w:val="00B1127A"/>
    <w:rsid w:val="00B11DE2"/>
    <w:rsid w:val="00B122F6"/>
    <w:rsid w:val="00B124C2"/>
    <w:rsid w:val="00B135B0"/>
    <w:rsid w:val="00B13846"/>
    <w:rsid w:val="00B13C00"/>
    <w:rsid w:val="00B1413D"/>
    <w:rsid w:val="00B141AE"/>
    <w:rsid w:val="00B14DB2"/>
    <w:rsid w:val="00B15754"/>
    <w:rsid w:val="00B15A8F"/>
    <w:rsid w:val="00B16AC3"/>
    <w:rsid w:val="00B16AFF"/>
    <w:rsid w:val="00B1769B"/>
    <w:rsid w:val="00B17A59"/>
    <w:rsid w:val="00B17FAD"/>
    <w:rsid w:val="00B201E3"/>
    <w:rsid w:val="00B20565"/>
    <w:rsid w:val="00B20624"/>
    <w:rsid w:val="00B20BD8"/>
    <w:rsid w:val="00B20D6E"/>
    <w:rsid w:val="00B20E61"/>
    <w:rsid w:val="00B20F6A"/>
    <w:rsid w:val="00B215D0"/>
    <w:rsid w:val="00B2234B"/>
    <w:rsid w:val="00B223F6"/>
    <w:rsid w:val="00B22656"/>
    <w:rsid w:val="00B22B54"/>
    <w:rsid w:val="00B2331B"/>
    <w:rsid w:val="00B23E71"/>
    <w:rsid w:val="00B24AAD"/>
    <w:rsid w:val="00B24CFA"/>
    <w:rsid w:val="00B2609A"/>
    <w:rsid w:val="00B27EC1"/>
    <w:rsid w:val="00B30377"/>
    <w:rsid w:val="00B3144C"/>
    <w:rsid w:val="00B32153"/>
    <w:rsid w:val="00B321B9"/>
    <w:rsid w:val="00B32666"/>
    <w:rsid w:val="00B32C66"/>
    <w:rsid w:val="00B32F66"/>
    <w:rsid w:val="00B3330D"/>
    <w:rsid w:val="00B3377F"/>
    <w:rsid w:val="00B349A7"/>
    <w:rsid w:val="00B34D5D"/>
    <w:rsid w:val="00B358B0"/>
    <w:rsid w:val="00B366E9"/>
    <w:rsid w:val="00B37266"/>
    <w:rsid w:val="00B37808"/>
    <w:rsid w:val="00B40BCC"/>
    <w:rsid w:val="00B410B4"/>
    <w:rsid w:val="00B4111E"/>
    <w:rsid w:val="00B41ABF"/>
    <w:rsid w:val="00B41D66"/>
    <w:rsid w:val="00B42A2C"/>
    <w:rsid w:val="00B42CD5"/>
    <w:rsid w:val="00B42EE0"/>
    <w:rsid w:val="00B43171"/>
    <w:rsid w:val="00B43761"/>
    <w:rsid w:val="00B454A7"/>
    <w:rsid w:val="00B459EC"/>
    <w:rsid w:val="00B4619F"/>
    <w:rsid w:val="00B4624B"/>
    <w:rsid w:val="00B4624D"/>
    <w:rsid w:val="00B476F6"/>
    <w:rsid w:val="00B47D12"/>
    <w:rsid w:val="00B50BC9"/>
    <w:rsid w:val="00B512A8"/>
    <w:rsid w:val="00B51322"/>
    <w:rsid w:val="00B513C8"/>
    <w:rsid w:val="00B516E9"/>
    <w:rsid w:val="00B51C7B"/>
    <w:rsid w:val="00B51E85"/>
    <w:rsid w:val="00B51FD1"/>
    <w:rsid w:val="00B520D4"/>
    <w:rsid w:val="00B521BD"/>
    <w:rsid w:val="00B5256B"/>
    <w:rsid w:val="00B5301A"/>
    <w:rsid w:val="00B53088"/>
    <w:rsid w:val="00B537C7"/>
    <w:rsid w:val="00B55C33"/>
    <w:rsid w:val="00B55E90"/>
    <w:rsid w:val="00B56252"/>
    <w:rsid w:val="00B56DC6"/>
    <w:rsid w:val="00B57C56"/>
    <w:rsid w:val="00B600A5"/>
    <w:rsid w:val="00B60D55"/>
    <w:rsid w:val="00B60EEA"/>
    <w:rsid w:val="00B61B15"/>
    <w:rsid w:val="00B62F94"/>
    <w:rsid w:val="00B642E7"/>
    <w:rsid w:val="00B66399"/>
    <w:rsid w:val="00B704CC"/>
    <w:rsid w:val="00B7078D"/>
    <w:rsid w:val="00B712F2"/>
    <w:rsid w:val="00B71AC8"/>
    <w:rsid w:val="00B73142"/>
    <w:rsid w:val="00B73C19"/>
    <w:rsid w:val="00B756A8"/>
    <w:rsid w:val="00B763CD"/>
    <w:rsid w:val="00B7780E"/>
    <w:rsid w:val="00B80797"/>
    <w:rsid w:val="00B808A5"/>
    <w:rsid w:val="00B82448"/>
    <w:rsid w:val="00B8266B"/>
    <w:rsid w:val="00B82EE4"/>
    <w:rsid w:val="00B831C6"/>
    <w:rsid w:val="00B83658"/>
    <w:rsid w:val="00B85488"/>
    <w:rsid w:val="00B85665"/>
    <w:rsid w:val="00B85EA7"/>
    <w:rsid w:val="00B862FA"/>
    <w:rsid w:val="00B8657D"/>
    <w:rsid w:val="00B876F6"/>
    <w:rsid w:val="00B8779C"/>
    <w:rsid w:val="00B8791F"/>
    <w:rsid w:val="00B90B00"/>
    <w:rsid w:val="00B9231E"/>
    <w:rsid w:val="00B92796"/>
    <w:rsid w:val="00B9335B"/>
    <w:rsid w:val="00B941E4"/>
    <w:rsid w:val="00B9445F"/>
    <w:rsid w:val="00B94928"/>
    <w:rsid w:val="00B949B0"/>
    <w:rsid w:val="00B949DC"/>
    <w:rsid w:val="00B95036"/>
    <w:rsid w:val="00B95A26"/>
    <w:rsid w:val="00B96331"/>
    <w:rsid w:val="00B96BA0"/>
    <w:rsid w:val="00B972A1"/>
    <w:rsid w:val="00B976F7"/>
    <w:rsid w:val="00BA0668"/>
    <w:rsid w:val="00BA075B"/>
    <w:rsid w:val="00BA105C"/>
    <w:rsid w:val="00BA1847"/>
    <w:rsid w:val="00BA1A26"/>
    <w:rsid w:val="00BA1F14"/>
    <w:rsid w:val="00BA2EB6"/>
    <w:rsid w:val="00BA3510"/>
    <w:rsid w:val="00BA3E11"/>
    <w:rsid w:val="00BA420F"/>
    <w:rsid w:val="00BA467F"/>
    <w:rsid w:val="00BA4A0F"/>
    <w:rsid w:val="00BA56D4"/>
    <w:rsid w:val="00BA6047"/>
    <w:rsid w:val="00BA7373"/>
    <w:rsid w:val="00BA7776"/>
    <w:rsid w:val="00BB156A"/>
    <w:rsid w:val="00BB2D55"/>
    <w:rsid w:val="00BB2D96"/>
    <w:rsid w:val="00BB351A"/>
    <w:rsid w:val="00BB4873"/>
    <w:rsid w:val="00BB489B"/>
    <w:rsid w:val="00BB4CF5"/>
    <w:rsid w:val="00BB73EF"/>
    <w:rsid w:val="00BB7CDA"/>
    <w:rsid w:val="00BC16ED"/>
    <w:rsid w:val="00BC1CEC"/>
    <w:rsid w:val="00BC4AF8"/>
    <w:rsid w:val="00BC5261"/>
    <w:rsid w:val="00BC52A3"/>
    <w:rsid w:val="00BC6763"/>
    <w:rsid w:val="00BC6911"/>
    <w:rsid w:val="00BC6A9D"/>
    <w:rsid w:val="00BD1135"/>
    <w:rsid w:val="00BD1B85"/>
    <w:rsid w:val="00BD1FC9"/>
    <w:rsid w:val="00BD21DF"/>
    <w:rsid w:val="00BD21ED"/>
    <w:rsid w:val="00BD2C94"/>
    <w:rsid w:val="00BD338E"/>
    <w:rsid w:val="00BD4520"/>
    <w:rsid w:val="00BD4672"/>
    <w:rsid w:val="00BD4854"/>
    <w:rsid w:val="00BD4B65"/>
    <w:rsid w:val="00BD58DC"/>
    <w:rsid w:val="00BD594F"/>
    <w:rsid w:val="00BD5A0E"/>
    <w:rsid w:val="00BD5DD7"/>
    <w:rsid w:val="00BD6936"/>
    <w:rsid w:val="00BD6F19"/>
    <w:rsid w:val="00BD781A"/>
    <w:rsid w:val="00BD7AE4"/>
    <w:rsid w:val="00BE09C0"/>
    <w:rsid w:val="00BE10F4"/>
    <w:rsid w:val="00BE18D6"/>
    <w:rsid w:val="00BE1963"/>
    <w:rsid w:val="00BE19FA"/>
    <w:rsid w:val="00BE3534"/>
    <w:rsid w:val="00BE3EF2"/>
    <w:rsid w:val="00BE4472"/>
    <w:rsid w:val="00BE6587"/>
    <w:rsid w:val="00BE65D6"/>
    <w:rsid w:val="00BE7FF9"/>
    <w:rsid w:val="00BF0B86"/>
    <w:rsid w:val="00BF0FD1"/>
    <w:rsid w:val="00BF19C8"/>
    <w:rsid w:val="00BF21E4"/>
    <w:rsid w:val="00BF2D93"/>
    <w:rsid w:val="00BF30E5"/>
    <w:rsid w:val="00BF3E95"/>
    <w:rsid w:val="00BF3EB6"/>
    <w:rsid w:val="00BF468E"/>
    <w:rsid w:val="00BF4E6A"/>
    <w:rsid w:val="00BF62FE"/>
    <w:rsid w:val="00BF6A52"/>
    <w:rsid w:val="00C00B59"/>
    <w:rsid w:val="00C00D9C"/>
    <w:rsid w:val="00C00ECD"/>
    <w:rsid w:val="00C01DD5"/>
    <w:rsid w:val="00C02402"/>
    <w:rsid w:val="00C0329A"/>
    <w:rsid w:val="00C038C0"/>
    <w:rsid w:val="00C03A65"/>
    <w:rsid w:val="00C03B51"/>
    <w:rsid w:val="00C04AD4"/>
    <w:rsid w:val="00C05222"/>
    <w:rsid w:val="00C06084"/>
    <w:rsid w:val="00C06553"/>
    <w:rsid w:val="00C07AE0"/>
    <w:rsid w:val="00C07D3A"/>
    <w:rsid w:val="00C1033D"/>
    <w:rsid w:val="00C10966"/>
    <w:rsid w:val="00C10C9E"/>
    <w:rsid w:val="00C10E23"/>
    <w:rsid w:val="00C11519"/>
    <w:rsid w:val="00C117BA"/>
    <w:rsid w:val="00C11E10"/>
    <w:rsid w:val="00C12D49"/>
    <w:rsid w:val="00C15675"/>
    <w:rsid w:val="00C161A7"/>
    <w:rsid w:val="00C16915"/>
    <w:rsid w:val="00C17205"/>
    <w:rsid w:val="00C176FB"/>
    <w:rsid w:val="00C2003F"/>
    <w:rsid w:val="00C209E6"/>
    <w:rsid w:val="00C20B87"/>
    <w:rsid w:val="00C2164B"/>
    <w:rsid w:val="00C217B6"/>
    <w:rsid w:val="00C21839"/>
    <w:rsid w:val="00C21D1A"/>
    <w:rsid w:val="00C229DC"/>
    <w:rsid w:val="00C23127"/>
    <w:rsid w:val="00C234BC"/>
    <w:rsid w:val="00C24382"/>
    <w:rsid w:val="00C2483A"/>
    <w:rsid w:val="00C249E6"/>
    <w:rsid w:val="00C255B1"/>
    <w:rsid w:val="00C257A1"/>
    <w:rsid w:val="00C257EB"/>
    <w:rsid w:val="00C2753A"/>
    <w:rsid w:val="00C27DEA"/>
    <w:rsid w:val="00C3047B"/>
    <w:rsid w:val="00C31443"/>
    <w:rsid w:val="00C34054"/>
    <w:rsid w:val="00C3428D"/>
    <w:rsid w:val="00C3449B"/>
    <w:rsid w:val="00C3643E"/>
    <w:rsid w:val="00C366B4"/>
    <w:rsid w:val="00C36DD4"/>
    <w:rsid w:val="00C408DA"/>
    <w:rsid w:val="00C41079"/>
    <w:rsid w:val="00C4250F"/>
    <w:rsid w:val="00C4284F"/>
    <w:rsid w:val="00C43A60"/>
    <w:rsid w:val="00C43B8E"/>
    <w:rsid w:val="00C44BB9"/>
    <w:rsid w:val="00C459AC"/>
    <w:rsid w:val="00C4608A"/>
    <w:rsid w:val="00C46E04"/>
    <w:rsid w:val="00C47750"/>
    <w:rsid w:val="00C500D8"/>
    <w:rsid w:val="00C50134"/>
    <w:rsid w:val="00C50C74"/>
    <w:rsid w:val="00C51F5F"/>
    <w:rsid w:val="00C53FC8"/>
    <w:rsid w:val="00C5474A"/>
    <w:rsid w:val="00C54FCD"/>
    <w:rsid w:val="00C55C8C"/>
    <w:rsid w:val="00C56C35"/>
    <w:rsid w:val="00C60306"/>
    <w:rsid w:val="00C60768"/>
    <w:rsid w:val="00C6181B"/>
    <w:rsid w:val="00C61F45"/>
    <w:rsid w:val="00C61F85"/>
    <w:rsid w:val="00C6236F"/>
    <w:rsid w:val="00C6394F"/>
    <w:rsid w:val="00C63A6B"/>
    <w:rsid w:val="00C66368"/>
    <w:rsid w:val="00C66D13"/>
    <w:rsid w:val="00C66F96"/>
    <w:rsid w:val="00C67C64"/>
    <w:rsid w:val="00C67D38"/>
    <w:rsid w:val="00C7026E"/>
    <w:rsid w:val="00C7073E"/>
    <w:rsid w:val="00C72600"/>
    <w:rsid w:val="00C7265D"/>
    <w:rsid w:val="00C72DF0"/>
    <w:rsid w:val="00C735D2"/>
    <w:rsid w:val="00C7376D"/>
    <w:rsid w:val="00C7430C"/>
    <w:rsid w:val="00C74CD0"/>
    <w:rsid w:val="00C750F9"/>
    <w:rsid w:val="00C7681C"/>
    <w:rsid w:val="00C7707A"/>
    <w:rsid w:val="00C7761E"/>
    <w:rsid w:val="00C800E7"/>
    <w:rsid w:val="00C810C0"/>
    <w:rsid w:val="00C827E9"/>
    <w:rsid w:val="00C82943"/>
    <w:rsid w:val="00C83AEA"/>
    <w:rsid w:val="00C83B79"/>
    <w:rsid w:val="00C83D3E"/>
    <w:rsid w:val="00C84107"/>
    <w:rsid w:val="00C84212"/>
    <w:rsid w:val="00C853E4"/>
    <w:rsid w:val="00C872A8"/>
    <w:rsid w:val="00C90327"/>
    <w:rsid w:val="00C90D2D"/>
    <w:rsid w:val="00C91A3E"/>
    <w:rsid w:val="00C921BB"/>
    <w:rsid w:val="00C930EA"/>
    <w:rsid w:val="00C95EB2"/>
    <w:rsid w:val="00C95F99"/>
    <w:rsid w:val="00C9736D"/>
    <w:rsid w:val="00C97FB9"/>
    <w:rsid w:val="00CA0595"/>
    <w:rsid w:val="00CA1040"/>
    <w:rsid w:val="00CA146C"/>
    <w:rsid w:val="00CA1C70"/>
    <w:rsid w:val="00CA4D2E"/>
    <w:rsid w:val="00CA4EF2"/>
    <w:rsid w:val="00CA4F95"/>
    <w:rsid w:val="00CA5CD1"/>
    <w:rsid w:val="00CA714F"/>
    <w:rsid w:val="00CA7545"/>
    <w:rsid w:val="00CB0179"/>
    <w:rsid w:val="00CB170A"/>
    <w:rsid w:val="00CB1FF8"/>
    <w:rsid w:val="00CB2102"/>
    <w:rsid w:val="00CB21E6"/>
    <w:rsid w:val="00CB2E55"/>
    <w:rsid w:val="00CB3347"/>
    <w:rsid w:val="00CB3D6B"/>
    <w:rsid w:val="00CB44A1"/>
    <w:rsid w:val="00CB50CA"/>
    <w:rsid w:val="00CB7084"/>
    <w:rsid w:val="00CB7154"/>
    <w:rsid w:val="00CB7C65"/>
    <w:rsid w:val="00CC0204"/>
    <w:rsid w:val="00CC09DB"/>
    <w:rsid w:val="00CC17F3"/>
    <w:rsid w:val="00CC1EBA"/>
    <w:rsid w:val="00CC2D48"/>
    <w:rsid w:val="00CC32FC"/>
    <w:rsid w:val="00CC465D"/>
    <w:rsid w:val="00CC4FE9"/>
    <w:rsid w:val="00CC6E7A"/>
    <w:rsid w:val="00CC721B"/>
    <w:rsid w:val="00CC78D9"/>
    <w:rsid w:val="00CD06B7"/>
    <w:rsid w:val="00CD2598"/>
    <w:rsid w:val="00CD27A3"/>
    <w:rsid w:val="00CD2BCC"/>
    <w:rsid w:val="00CD4F70"/>
    <w:rsid w:val="00CD5C3F"/>
    <w:rsid w:val="00CD67FC"/>
    <w:rsid w:val="00CD6EAF"/>
    <w:rsid w:val="00CD7587"/>
    <w:rsid w:val="00CD7774"/>
    <w:rsid w:val="00CD7C7A"/>
    <w:rsid w:val="00CE210D"/>
    <w:rsid w:val="00CE2200"/>
    <w:rsid w:val="00CE2281"/>
    <w:rsid w:val="00CE273C"/>
    <w:rsid w:val="00CE285F"/>
    <w:rsid w:val="00CE35E3"/>
    <w:rsid w:val="00CE385B"/>
    <w:rsid w:val="00CE3E3A"/>
    <w:rsid w:val="00CE418D"/>
    <w:rsid w:val="00CE43D4"/>
    <w:rsid w:val="00CE46A6"/>
    <w:rsid w:val="00CE52CB"/>
    <w:rsid w:val="00CE558F"/>
    <w:rsid w:val="00CE6522"/>
    <w:rsid w:val="00CE6AFE"/>
    <w:rsid w:val="00CE7274"/>
    <w:rsid w:val="00CE7EA3"/>
    <w:rsid w:val="00CF1A1C"/>
    <w:rsid w:val="00CF1AAC"/>
    <w:rsid w:val="00CF208B"/>
    <w:rsid w:val="00CF2343"/>
    <w:rsid w:val="00CF3621"/>
    <w:rsid w:val="00CF442F"/>
    <w:rsid w:val="00CF4A2F"/>
    <w:rsid w:val="00CF7251"/>
    <w:rsid w:val="00CF79DC"/>
    <w:rsid w:val="00CF7ACA"/>
    <w:rsid w:val="00D00192"/>
    <w:rsid w:val="00D02285"/>
    <w:rsid w:val="00D027C1"/>
    <w:rsid w:val="00D02E2C"/>
    <w:rsid w:val="00D03C2F"/>
    <w:rsid w:val="00D044E9"/>
    <w:rsid w:val="00D048B1"/>
    <w:rsid w:val="00D050B8"/>
    <w:rsid w:val="00D056D9"/>
    <w:rsid w:val="00D0661E"/>
    <w:rsid w:val="00D06C41"/>
    <w:rsid w:val="00D10382"/>
    <w:rsid w:val="00D114F7"/>
    <w:rsid w:val="00D1155A"/>
    <w:rsid w:val="00D1180A"/>
    <w:rsid w:val="00D11E1E"/>
    <w:rsid w:val="00D13911"/>
    <w:rsid w:val="00D13ABB"/>
    <w:rsid w:val="00D14062"/>
    <w:rsid w:val="00D1585B"/>
    <w:rsid w:val="00D17732"/>
    <w:rsid w:val="00D206DB"/>
    <w:rsid w:val="00D20E9C"/>
    <w:rsid w:val="00D21C8E"/>
    <w:rsid w:val="00D21F59"/>
    <w:rsid w:val="00D22BDB"/>
    <w:rsid w:val="00D22FFC"/>
    <w:rsid w:val="00D230E7"/>
    <w:rsid w:val="00D2321B"/>
    <w:rsid w:val="00D23802"/>
    <w:rsid w:val="00D238AE"/>
    <w:rsid w:val="00D24353"/>
    <w:rsid w:val="00D24740"/>
    <w:rsid w:val="00D2592E"/>
    <w:rsid w:val="00D261ED"/>
    <w:rsid w:val="00D26368"/>
    <w:rsid w:val="00D26884"/>
    <w:rsid w:val="00D26C80"/>
    <w:rsid w:val="00D2711F"/>
    <w:rsid w:val="00D2736F"/>
    <w:rsid w:val="00D27450"/>
    <w:rsid w:val="00D27B42"/>
    <w:rsid w:val="00D27D6D"/>
    <w:rsid w:val="00D3008B"/>
    <w:rsid w:val="00D30444"/>
    <w:rsid w:val="00D30A7E"/>
    <w:rsid w:val="00D318A4"/>
    <w:rsid w:val="00D31C26"/>
    <w:rsid w:val="00D31D18"/>
    <w:rsid w:val="00D32B97"/>
    <w:rsid w:val="00D33098"/>
    <w:rsid w:val="00D33AAA"/>
    <w:rsid w:val="00D3440D"/>
    <w:rsid w:val="00D34A27"/>
    <w:rsid w:val="00D34ED5"/>
    <w:rsid w:val="00D356E2"/>
    <w:rsid w:val="00D35869"/>
    <w:rsid w:val="00D35FAA"/>
    <w:rsid w:val="00D36248"/>
    <w:rsid w:val="00D362D1"/>
    <w:rsid w:val="00D36477"/>
    <w:rsid w:val="00D379F6"/>
    <w:rsid w:val="00D37C42"/>
    <w:rsid w:val="00D405F1"/>
    <w:rsid w:val="00D41B61"/>
    <w:rsid w:val="00D42F86"/>
    <w:rsid w:val="00D4319C"/>
    <w:rsid w:val="00D442B2"/>
    <w:rsid w:val="00D4461B"/>
    <w:rsid w:val="00D446B3"/>
    <w:rsid w:val="00D44C64"/>
    <w:rsid w:val="00D45BD7"/>
    <w:rsid w:val="00D47453"/>
    <w:rsid w:val="00D47C68"/>
    <w:rsid w:val="00D47ECE"/>
    <w:rsid w:val="00D50481"/>
    <w:rsid w:val="00D505D7"/>
    <w:rsid w:val="00D50814"/>
    <w:rsid w:val="00D50A5A"/>
    <w:rsid w:val="00D50B85"/>
    <w:rsid w:val="00D520F1"/>
    <w:rsid w:val="00D523AA"/>
    <w:rsid w:val="00D541ED"/>
    <w:rsid w:val="00D5495F"/>
    <w:rsid w:val="00D549A2"/>
    <w:rsid w:val="00D54E6B"/>
    <w:rsid w:val="00D555A1"/>
    <w:rsid w:val="00D5565C"/>
    <w:rsid w:val="00D55DAF"/>
    <w:rsid w:val="00D57059"/>
    <w:rsid w:val="00D57456"/>
    <w:rsid w:val="00D600F0"/>
    <w:rsid w:val="00D6075F"/>
    <w:rsid w:val="00D60FDD"/>
    <w:rsid w:val="00D61033"/>
    <w:rsid w:val="00D61301"/>
    <w:rsid w:val="00D627B3"/>
    <w:rsid w:val="00D62B15"/>
    <w:rsid w:val="00D6323C"/>
    <w:rsid w:val="00D63EA8"/>
    <w:rsid w:val="00D654F0"/>
    <w:rsid w:val="00D6575E"/>
    <w:rsid w:val="00D6583E"/>
    <w:rsid w:val="00D659E6"/>
    <w:rsid w:val="00D65C5B"/>
    <w:rsid w:val="00D668BA"/>
    <w:rsid w:val="00D66928"/>
    <w:rsid w:val="00D66C9F"/>
    <w:rsid w:val="00D6743B"/>
    <w:rsid w:val="00D67D14"/>
    <w:rsid w:val="00D67D5D"/>
    <w:rsid w:val="00D70963"/>
    <w:rsid w:val="00D71258"/>
    <w:rsid w:val="00D713CE"/>
    <w:rsid w:val="00D713DC"/>
    <w:rsid w:val="00D715EF"/>
    <w:rsid w:val="00D71619"/>
    <w:rsid w:val="00D725CF"/>
    <w:rsid w:val="00D73297"/>
    <w:rsid w:val="00D73D5E"/>
    <w:rsid w:val="00D7550C"/>
    <w:rsid w:val="00D76E54"/>
    <w:rsid w:val="00D773DF"/>
    <w:rsid w:val="00D774E1"/>
    <w:rsid w:val="00D77E35"/>
    <w:rsid w:val="00D80275"/>
    <w:rsid w:val="00D81398"/>
    <w:rsid w:val="00D821CC"/>
    <w:rsid w:val="00D82558"/>
    <w:rsid w:val="00D82574"/>
    <w:rsid w:val="00D82909"/>
    <w:rsid w:val="00D84FCB"/>
    <w:rsid w:val="00D854F7"/>
    <w:rsid w:val="00D86299"/>
    <w:rsid w:val="00D8791E"/>
    <w:rsid w:val="00D87DE5"/>
    <w:rsid w:val="00D907A7"/>
    <w:rsid w:val="00D90E7D"/>
    <w:rsid w:val="00D91169"/>
    <w:rsid w:val="00D91354"/>
    <w:rsid w:val="00D9317F"/>
    <w:rsid w:val="00D9366D"/>
    <w:rsid w:val="00D9374C"/>
    <w:rsid w:val="00D93FB9"/>
    <w:rsid w:val="00D945D8"/>
    <w:rsid w:val="00D94897"/>
    <w:rsid w:val="00D94F7A"/>
    <w:rsid w:val="00D95927"/>
    <w:rsid w:val="00D96376"/>
    <w:rsid w:val="00D97036"/>
    <w:rsid w:val="00D97601"/>
    <w:rsid w:val="00D976A1"/>
    <w:rsid w:val="00D97991"/>
    <w:rsid w:val="00D97B76"/>
    <w:rsid w:val="00DA0094"/>
    <w:rsid w:val="00DA0787"/>
    <w:rsid w:val="00DA0B76"/>
    <w:rsid w:val="00DA1857"/>
    <w:rsid w:val="00DA1CA5"/>
    <w:rsid w:val="00DA1D1A"/>
    <w:rsid w:val="00DA4508"/>
    <w:rsid w:val="00DA4828"/>
    <w:rsid w:val="00DA4FC5"/>
    <w:rsid w:val="00DA64F9"/>
    <w:rsid w:val="00DA6959"/>
    <w:rsid w:val="00DA7523"/>
    <w:rsid w:val="00DA7BEF"/>
    <w:rsid w:val="00DA7E12"/>
    <w:rsid w:val="00DB04C9"/>
    <w:rsid w:val="00DB0E3B"/>
    <w:rsid w:val="00DB25F5"/>
    <w:rsid w:val="00DB27BE"/>
    <w:rsid w:val="00DB2B2F"/>
    <w:rsid w:val="00DB35DA"/>
    <w:rsid w:val="00DB5921"/>
    <w:rsid w:val="00DB5969"/>
    <w:rsid w:val="00DB5CB9"/>
    <w:rsid w:val="00DB5D29"/>
    <w:rsid w:val="00DB6106"/>
    <w:rsid w:val="00DB658C"/>
    <w:rsid w:val="00DB6CE9"/>
    <w:rsid w:val="00DB73B3"/>
    <w:rsid w:val="00DB7C41"/>
    <w:rsid w:val="00DB7C64"/>
    <w:rsid w:val="00DC03B8"/>
    <w:rsid w:val="00DC0442"/>
    <w:rsid w:val="00DC0443"/>
    <w:rsid w:val="00DC0ABD"/>
    <w:rsid w:val="00DC1EDF"/>
    <w:rsid w:val="00DC2526"/>
    <w:rsid w:val="00DC2729"/>
    <w:rsid w:val="00DC28DD"/>
    <w:rsid w:val="00DC2A56"/>
    <w:rsid w:val="00DC332D"/>
    <w:rsid w:val="00DC382B"/>
    <w:rsid w:val="00DC3CA2"/>
    <w:rsid w:val="00DC4EF2"/>
    <w:rsid w:val="00DC6CCA"/>
    <w:rsid w:val="00DD005D"/>
    <w:rsid w:val="00DD038D"/>
    <w:rsid w:val="00DD1008"/>
    <w:rsid w:val="00DD1383"/>
    <w:rsid w:val="00DD16FA"/>
    <w:rsid w:val="00DD1F17"/>
    <w:rsid w:val="00DD323E"/>
    <w:rsid w:val="00DD39A0"/>
    <w:rsid w:val="00DD503D"/>
    <w:rsid w:val="00DD5C01"/>
    <w:rsid w:val="00DD5DD4"/>
    <w:rsid w:val="00DD7E8E"/>
    <w:rsid w:val="00DE007F"/>
    <w:rsid w:val="00DE026C"/>
    <w:rsid w:val="00DE119A"/>
    <w:rsid w:val="00DE1403"/>
    <w:rsid w:val="00DE1995"/>
    <w:rsid w:val="00DE1BC6"/>
    <w:rsid w:val="00DE1FA6"/>
    <w:rsid w:val="00DE27A6"/>
    <w:rsid w:val="00DE2D23"/>
    <w:rsid w:val="00DE34A3"/>
    <w:rsid w:val="00DE34B8"/>
    <w:rsid w:val="00DE403B"/>
    <w:rsid w:val="00DE6681"/>
    <w:rsid w:val="00DE6C16"/>
    <w:rsid w:val="00DE7268"/>
    <w:rsid w:val="00DE7939"/>
    <w:rsid w:val="00DF08E5"/>
    <w:rsid w:val="00DF0B2E"/>
    <w:rsid w:val="00DF1155"/>
    <w:rsid w:val="00DF2249"/>
    <w:rsid w:val="00DF2DC4"/>
    <w:rsid w:val="00DF2DFF"/>
    <w:rsid w:val="00DF3BA2"/>
    <w:rsid w:val="00DF4617"/>
    <w:rsid w:val="00DF4B97"/>
    <w:rsid w:val="00DF5E7A"/>
    <w:rsid w:val="00DF6203"/>
    <w:rsid w:val="00DF6A9C"/>
    <w:rsid w:val="00DF7A88"/>
    <w:rsid w:val="00E0045A"/>
    <w:rsid w:val="00E0067B"/>
    <w:rsid w:val="00E00D93"/>
    <w:rsid w:val="00E01E9F"/>
    <w:rsid w:val="00E02ECE"/>
    <w:rsid w:val="00E030A6"/>
    <w:rsid w:val="00E039F7"/>
    <w:rsid w:val="00E04E69"/>
    <w:rsid w:val="00E05EF2"/>
    <w:rsid w:val="00E0601D"/>
    <w:rsid w:val="00E0628B"/>
    <w:rsid w:val="00E0703C"/>
    <w:rsid w:val="00E07717"/>
    <w:rsid w:val="00E0778F"/>
    <w:rsid w:val="00E10222"/>
    <w:rsid w:val="00E109F2"/>
    <w:rsid w:val="00E10B2A"/>
    <w:rsid w:val="00E1226E"/>
    <w:rsid w:val="00E12A14"/>
    <w:rsid w:val="00E13072"/>
    <w:rsid w:val="00E13746"/>
    <w:rsid w:val="00E139CC"/>
    <w:rsid w:val="00E14238"/>
    <w:rsid w:val="00E14E6C"/>
    <w:rsid w:val="00E153C3"/>
    <w:rsid w:val="00E15767"/>
    <w:rsid w:val="00E160B2"/>
    <w:rsid w:val="00E1613E"/>
    <w:rsid w:val="00E16194"/>
    <w:rsid w:val="00E16D9F"/>
    <w:rsid w:val="00E16EA0"/>
    <w:rsid w:val="00E17A38"/>
    <w:rsid w:val="00E17C17"/>
    <w:rsid w:val="00E20535"/>
    <w:rsid w:val="00E2059A"/>
    <w:rsid w:val="00E229BB"/>
    <w:rsid w:val="00E2332D"/>
    <w:rsid w:val="00E23A37"/>
    <w:rsid w:val="00E23AE1"/>
    <w:rsid w:val="00E23CF8"/>
    <w:rsid w:val="00E24E48"/>
    <w:rsid w:val="00E24F6B"/>
    <w:rsid w:val="00E25013"/>
    <w:rsid w:val="00E25E44"/>
    <w:rsid w:val="00E26CC7"/>
    <w:rsid w:val="00E26DC9"/>
    <w:rsid w:val="00E26DD6"/>
    <w:rsid w:val="00E27771"/>
    <w:rsid w:val="00E279F5"/>
    <w:rsid w:val="00E3094E"/>
    <w:rsid w:val="00E30D04"/>
    <w:rsid w:val="00E315CD"/>
    <w:rsid w:val="00E31696"/>
    <w:rsid w:val="00E31F63"/>
    <w:rsid w:val="00E324D5"/>
    <w:rsid w:val="00E326D0"/>
    <w:rsid w:val="00E328CF"/>
    <w:rsid w:val="00E33D43"/>
    <w:rsid w:val="00E33FEF"/>
    <w:rsid w:val="00E34020"/>
    <w:rsid w:val="00E3474B"/>
    <w:rsid w:val="00E347D0"/>
    <w:rsid w:val="00E356F9"/>
    <w:rsid w:val="00E3593A"/>
    <w:rsid w:val="00E36768"/>
    <w:rsid w:val="00E36833"/>
    <w:rsid w:val="00E368AE"/>
    <w:rsid w:val="00E36911"/>
    <w:rsid w:val="00E3784A"/>
    <w:rsid w:val="00E378B0"/>
    <w:rsid w:val="00E415D8"/>
    <w:rsid w:val="00E41A93"/>
    <w:rsid w:val="00E41E9D"/>
    <w:rsid w:val="00E42354"/>
    <w:rsid w:val="00E426EA"/>
    <w:rsid w:val="00E42B92"/>
    <w:rsid w:val="00E4308B"/>
    <w:rsid w:val="00E43903"/>
    <w:rsid w:val="00E44487"/>
    <w:rsid w:val="00E44609"/>
    <w:rsid w:val="00E44A3C"/>
    <w:rsid w:val="00E44FD1"/>
    <w:rsid w:val="00E46A62"/>
    <w:rsid w:val="00E47009"/>
    <w:rsid w:val="00E50620"/>
    <w:rsid w:val="00E50C34"/>
    <w:rsid w:val="00E51089"/>
    <w:rsid w:val="00E514F8"/>
    <w:rsid w:val="00E51FC6"/>
    <w:rsid w:val="00E51FD6"/>
    <w:rsid w:val="00E523FE"/>
    <w:rsid w:val="00E526D1"/>
    <w:rsid w:val="00E537A2"/>
    <w:rsid w:val="00E546F3"/>
    <w:rsid w:val="00E55BE2"/>
    <w:rsid w:val="00E577EC"/>
    <w:rsid w:val="00E57829"/>
    <w:rsid w:val="00E5782B"/>
    <w:rsid w:val="00E57F9D"/>
    <w:rsid w:val="00E60033"/>
    <w:rsid w:val="00E605CD"/>
    <w:rsid w:val="00E6128C"/>
    <w:rsid w:val="00E62269"/>
    <w:rsid w:val="00E62A72"/>
    <w:rsid w:val="00E64396"/>
    <w:rsid w:val="00E65150"/>
    <w:rsid w:val="00E6584C"/>
    <w:rsid w:val="00E66AA2"/>
    <w:rsid w:val="00E66E98"/>
    <w:rsid w:val="00E6772E"/>
    <w:rsid w:val="00E67823"/>
    <w:rsid w:val="00E67A32"/>
    <w:rsid w:val="00E703B1"/>
    <w:rsid w:val="00E71504"/>
    <w:rsid w:val="00E7203F"/>
    <w:rsid w:val="00E72F4B"/>
    <w:rsid w:val="00E739D4"/>
    <w:rsid w:val="00E73B90"/>
    <w:rsid w:val="00E74DC3"/>
    <w:rsid w:val="00E74F18"/>
    <w:rsid w:val="00E7530D"/>
    <w:rsid w:val="00E75350"/>
    <w:rsid w:val="00E76C75"/>
    <w:rsid w:val="00E7736E"/>
    <w:rsid w:val="00E77866"/>
    <w:rsid w:val="00E7791E"/>
    <w:rsid w:val="00E80105"/>
    <w:rsid w:val="00E80908"/>
    <w:rsid w:val="00E80BD6"/>
    <w:rsid w:val="00E80EB0"/>
    <w:rsid w:val="00E814B1"/>
    <w:rsid w:val="00E81C25"/>
    <w:rsid w:val="00E83B62"/>
    <w:rsid w:val="00E8718C"/>
    <w:rsid w:val="00E876CC"/>
    <w:rsid w:val="00E87BBC"/>
    <w:rsid w:val="00E9085A"/>
    <w:rsid w:val="00E90B53"/>
    <w:rsid w:val="00E9103A"/>
    <w:rsid w:val="00E92AB6"/>
    <w:rsid w:val="00E93D93"/>
    <w:rsid w:val="00E9473F"/>
    <w:rsid w:val="00E95440"/>
    <w:rsid w:val="00E9552B"/>
    <w:rsid w:val="00E96682"/>
    <w:rsid w:val="00E975ED"/>
    <w:rsid w:val="00EA067A"/>
    <w:rsid w:val="00EA0F3D"/>
    <w:rsid w:val="00EA1929"/>
    <w:rsid w:val="00EA1C2F"/>
    <w:rsid w:val="00EA1FE3"/>
    <w:rsid w:val="00EA24A2"/>
    <w:rsid w:val="00EA2D3A"/>
    <w:rsid w:val="00EA34C0"/>
    <w:rsid w:val="00EA3C79"/>
    <w:rsid w:val="00EA4652"/>
    <w:rsid w:val="00EA5588"/>
    <w:rsid w:val="00EA559C"/>
    <w:rsid w:val="00EA626E"/>
    <w:rsid w:val="00EA6F15"/>
    <w:rsid w:val="00EA705C"/>
    <w:rsid w:val="00EA7FBA"/>
    <w:rsid w:val="00EB06DA"/>
    <w:rsid w:val="00EB0A22"/>
    <w:rsid w:val="00EB0A31"/>
    <w:rsid w:val="00EB1398"/>
    <w:rsid w:val="00EB1ECB"/>
    <w:rsid w:val="00EB238F"/>
    <w:rsid w:val="00EB294B"/>
    <w:rsid w:val="00EB3E69"/>
    <w:rsid w:val="00EB3F98"/>
    <w:rsid w:val="00EB4098"/>
    <w:rsid w:val="00EB426B"/>
    <w:rsid w:val="00EB5542"/>
    <w:rsid w:val="00EB5670"/>
    <w:rsid w:val="00EB5E72"/>
    <w:rsid w:val="00EB6625"/>
    <w:rsid w:val="00EB66E6"/>
    <w:rsid w:val="00EB671A"/>
    <w:rsid w:val="00EB72B8"/>
    <w:rsid w:val="00EB7627"/>
    <w:rsid w:val="00EB7F7E"/>
    <w:rsid w:val="00EC09F0"/>
    <w:rsid w:val="00EC0D28"/>
    <w:rsid w:val="00EC1546"/>
    <w:rsid w:val="00EC18A0"/>
    <w:rsid w:val="00EC2D80"/>
    <w:rsid w:val="00EC3139"/>
    <w:rsid w:val="00EC3DB7"/>
    <w:rsid w:val="00EC6506"/>
    <w:rsid w:val="00EC704E"/>
    <w:rsid w:val="00EC74E0"/>
    <w:rsid w:val="00EC7782"/>
    <w:rsid w:val="00ED18B8"/>
    <w:rsid w:val="00ED238D"/>
    <w:rsid w:val="00ED398A"/>
    <w:rsid w:val="00ED41AE"/>
    <w:rsid w:val="00ED5F98"/>
    <w:rsid w:val="00ED6B1A"/>
    <w:rsid w:val="00EE0254"/>
    <w:rsid w:val="00EE02EA"/>
    <w:rsid w:val="00EE2517"/>
    <w:rsid w:val="00EE2ED0"/>
    <w:rsid w:val="00EE2FD7"/>
    <w:rsid w:val="00EE31D8"/>
    <w:rsid w:val="00EE33AE"/>
    <w:rsid w:val="00EE4DB1"/>
    <w:rsid w:val="00EE5124"/>
    <w:rsid w:val="00EE531F"/>
    <w:rsid w:val="00EE5755"/>
    <w:rsid w:val="00EE5B55"/>
    <w:rsid w:val="00EE6CBE"/>
    <w:rsid w:val="00EE7E3E"/>
    <w:rsid w:val="00EF0946"/>
    <w:rsid w:val="00EF095F"/>
    <w:rsid w:val="00EF0C5E"/>
    <w:rsid w:val="00EF189F"/>
    <w:rsid w:val="00EF19F3"/>
    <w:rsid w:val="00EF1E01"/>
    <w:rsid w:val="00EF1FED"/>
    <w:rsid w:val="00EF2E4F"/>
    <w:rsid w:val="00EF3DF3"/>
    <w:rsid w:val="00EF5242"/>
    <w:rsid w:val="00EF56BA"/>
    <w:rsid w:val="00EF6184"/>
    <w:rsid w:val="00EF668B"/>
    <w:rsid w:val="00EF6741"/>
    <w:rsid w:val="00EF75CD"/>
    <w:rsid w:val="00EF775B"/>
    <w:rsid w:val="00EF7BE2"/>
    <w:rsid w:val="00EF7F12"/>
    <w:rsid w:val="00F01756"/>
    <w:rsid w:val="00F01939"/>
    <w:rsid w:val="00F01C8E"/>
    <w:rsid w:val="00F01FF5"/>
    <w:rsid w:val="00F02919"/>
    <w:rsid w:val="00F02D30"/>
    <w:rsid w:val="00F02EDC"/>
    <w:rsid w:val="00F02F75"/>
    <w:rsid w:val="00F031A5"/>
    <w:rsid w:val="00F0355C"/>
    <w:rsid w:val="00F03740"/>
    <w:rsid w:val="00F0374C"/>
    <w:rsid w:val="00F0381E"/>
    <w:rsid w:val="00F04007"/>
    <w:rsid w:val="00F0458F"/>
    <w:rsid w:val="00F04DE8"/>
    <w:rsid w:val="00F055AE"/>
    <w:rsid w:val="00F06521"/>
    <w:rsid w:val="00F0698D"/>
    <w:rsid w:val="00F0714B"/>
    <w:rsid w:val="00F07208"/>
    <w:rsid w:val="00F07AAC"/>
    <w:rsid w:val="00F10CC6"/>
    <w:rsid w:val="00F11002"/>
    <w:rsid w:val="00F116E6"/>
    <w:rsid w:val="00F11E9A"/>
    <w:rsid w:val="00F1278A"/>
    <w:rsid w:val="00F12F33"/>
    <w:rsid w:val="00F13193"/>
    <w:rsid w:val="00F13574"/>
    <w:rsid w:val="00F1366B"/>
    <w:rsid w:val="00F1385A"/>
    <w:rsid w:val="00F14388"/>
    <w:rsid w:val="00F157AA"/>
    <w:rsid w:val="00F16DBC"/>
    <w:rsid w:val="00F171C6"/>
    <w:rsid w:val="00F172AD"/>
    <w:rsid w:val="00F173E9"/>
    <w:rsid w:val="00F2020A"/>
    <w:rsid w:val="00F2059E"/>
    <w:rsid w:val="00F2082A"/>
    <w:rsid w:val="00F211FE"/>
    <w:rsid w:val="00F21862"/>
    <w:rsid w:val="00F220EC"/>
    <w:rsid w:val="00F238E7"/>
    <w:rsid w:val="00F23930"/>
    <w:rsid w:val="00F24959"/>
    <w:rsid w:val="00F254E8"/>
    <w:rsid w:val="00F25B9D"/>
    <w:rsid w:val="00F25D9A"/>
    <w:rsid w:val="00F26904"/>
    <w:rsid w:val="00F27F36"/>
    <w:rsid w:val="00F3153F"/>
    <w:rsid w:val="00F31AA7"/>
    <w:rsid w:val="00F32486"/>
    <w:rsid w:val="00F32C91"/>
    <w:rsid w:val="00F3310D"/>
    <w:rsid w:val="00F34496"/>
    <w:rsid w:val="00F3451C"/>
    <w:rsid w:val="00F34B56"/>
    <w:rsid w:val="00F353A8"/>
    <w:rsid w:val="00F36307"/>
    <w:rsid w:val="00F363AA"/>
    <w:rsid w:val="00F3699A"/>
    <w:rsid w:val="00F36D6C"/>
    <w:rsid w:val="00F371B7"/>
    <w:rsid w:val="00F37220"/>
    <w:rsid w:val="00F40651"/>
    <w:rsid w:val="00F41B86"/>
    <w:rsid w:val="00F41D04"/>
    <w:rsid w:val="00F4239A"/>
    <w:rsid w:val="00F45473"/>
    <w:rsid w:val="00F46D1A"/>
    <w:rsid w:val="00F46F1F"/>
    <w:rsid w:val="00F47D0D"/>
    <w:rsid w:val="00F50B74"/>
    <w:rsid w:val="00F50DC2"/>
    <w:rsid w:val="00F50E27"/>
    <w:rsid w:val="00F51AFC"/>
    <w:rsid w:val="00F51C60"/>
    <w:rsid w:val="00F52A36"/>
    <w:rsid w:val="00F5303E"/>
    <w:rsid w:val="00F53280"/>
    <w:rsid w:val="00F533B8"/>
    <w:rsid w:val="00F5415F"/>
    <w:rsid w:val="00F543E0"/>
    <w:rsid w:val="00F55397"/>
    <w:rsid w:val="00F55841"/>
    <w:rsid w:val="00F5639B"/>
    <w:rsid w:val="00F5643C"/>
    <w:rsid w:val="00F5678D"/>
    <w:rsid w:val="00F603A4"/>
    <w:rsid w:val="00F603F6"/>
    <w:rsid w:val="00F60BF5"/>
    <w:rsid w:val="00F61963"/>
    <w:rsid w:val="00F61D85"/>
    <w:rsid w:val="00F62908"/>
    <w:rsid w:val="00F62F64"/>
    <w:rsid w:val="00F63FEE"/>
    <w:rsid w:val="00F6400C"/>
    <w:rsid w:val="00F6480C"/>
    <w:rsid w:val="00F64A58"/>
    <w:rsid w:val="00F64B0A"/>
    <w:rsid w:val="00F65BBF"/>
    <w:rsid w:val="00F668CB"/>
    <w:rsid w:val="00F66EC3"/>
    <w:rsid w:val="00F67B2D"/>
    <w:rsid w:val="00F70542"/>
    <w:rsid w:val="00F70705"/>
    <w:rsid w:val="00F70FDE"/>
    <w:rsid w:val="00F7198E"/>
    <w:rsid w:val="00F73FFB"/>
    <w:rsid w:val="00F764F6"/>
    <w:rsid w:val="00F76B8C"/>
    <w:rsid w:val="00F77383"/>
    <w:rsid w:val="00F80404"/>
    <w:rsid w:val="00F81EA9"/>
    <w:rsid w:val="00F84347"/>
    <w:rsid w:val="00F8496D"/>
    <w:rsid w:val="00F849CB"/>
    <w:rsid w:val="00F8590F"/>
    <w:rsid w:val="00F85A2B"/>
    <w:rsid w:val="00F865C4"/>
    <w:rsid w:val="00F87D10"/>
    <w:rsid w:val="00F900DD"/>
    <w:rsid w:val="00F909EF"/>
    <w:rsid w:val="00F916F3"/>
    <w:rsid w:val="00F9188B"/>
    <w:rsid w:val="00F91BF3"/>
    <w:rsid w:val="00F91DB5"/>
    <w:rsid w:val="00F92C45"/>
    <w:rsid w:val="00F92FCA"/>
    <w:rsid w:val="00F9352F"/>
    <w:rsid w:val="00F939F6"/>
    <w:rsid w:val="00F93FF3"/>
    <w:rsid w:val="00F94914"/>
    <w:rsid w:val="00F94C89"/>
    <w:rsid w:val="00F94D05"/>
    <w:rsid w:val="00F94D8C"/>
    <w:rsid w:val="00F94E5D"/>
    <w:rsid w:val="00F9652E"/>
    <w:rsid w:val="00F966B6"/>
    <w:rsid w:val="00F96865"/>
    <w:rsid w:val="00F96ABB"/>
    <w:rsid w:val="00F96BA8"/>
    <w:rsid w:val="00F97C6B"/>
    <w:rsid w:val="00FA046A"/>
    <w:rsid w:val="00FA20AD"/>
    <w:rsid w:val="00FA4008"/>
    <w:rsid w:val="00FA43A7"/>
    <w:rsid w:val="00FA45B1"/>
    <w:rsid w:val="00FA4608"/>
    <w:rsid w:val="00FA569E"/>
    <w:rsid w:val="00FA6089"/>
    <w:rsid w:val="00FA6A38"/>
    <w:rsid w:val="00FA7A07"/>
    <w:rsid w:val="00FA7D71"/>
    <w:rsid w:val="00FB0699"/>
    <w:rsid w:val="00FB1418"/>
    <w:rsid w:val="00FB17D0"/>
    <w:rsid w:val="00FB1A1A"/>
    <w:rsid w:val="00FB3437"/>
    <w:rsid w:val="00FB36D5"/>
    <w:rsid w:val="00FB4107"/>
    <w:rsid w:val="00FB7E24"/>
    <w:rsid w:val="00FC01A9"/>
    <w:rsid w:val="00FC0E20"/>
    <w:rsid w:val="00FC1D20"/>
    <w:rsid w:val="00FC2A26"/>
    <w:rsid w:val="00FC2A34"/>
    <w:rsid w:val="00FC2BB4"/>
    <w:rsid w:val="00FC3613"/>
    <w:rsid w:val="00FC3D42"/>
    <w:rsid w:val="00FC3F21"/>
    <w:rsid w:val="00FC419E"/>
    <w:rsid w:val="00FC50CD"/>
    <w:rsid w:val="00FC55E2"/>
    <w:rsid w:val="00FC5A2C"/>
    <w:rsid w:val="00FC7C95"/>
    <w:rsid w:val="00FC7F83"/>
    <w:rsid w:val="00FC7FDF"/>
    <w:rsid w:val="00FD016A"/>
    <w:rsid w:val="00FD0593"/>
    <w:rsid w:val="00FD09C6"/>
    <w:rsid w:val="00FD1C03"/>
    <w:rsid w:val="00FD1D2A"/>
    <w:rsid w:val="00FD2113"/>
    <w:rsid w:val="00FD2406"/>
    <w:rsid w:val="00FD2563"/>
    <w:rsid w:val="00FD38E0"/>
    <w:rsid w:val="00FD4443"/>
    <w:rsid w:val="00FD4860"/>
    <w:rsid w:val="00FD4A04"/>
    <w:rsid w:val="00FD5B30"/>
    <w:rsid w:val="00FD605F"/>
    <w:rsid w:val="00FD67AA"/>
    <w:rsid w:val="00FD7431"/>
    <w:rsid w:val="00FD7AAA"/>
    <w:rsid w:val="00FD7B71"/>
    <w:rsid w:val="00FE0531"/>
    <w:rsid w:val="00FE0676"/>
    <w:rsid w:val="00FE068E"/>
    <w:rsid w:val="00FE11E4"/>
    <w:rsid w:val="00FE1D46"/>
    <w:rsid w:val="00FE2365"/>
    <w:rsid w:val="00FE2645"/>
    <w:rsid w:val="00FE2CEA"/>
    <w:rsid w:val="00FE3040"/>
    <w:rsid w:val="00FE334C"/>
    <w:rsid w:val="00FE33C3"/>
    <w:rsid w:val="00FE425A"/>
    <w:rsid w:val="00FE4272"/>
    <w:rsid w:val="00FE43C8"/>
    <w:rsid w:val="00FE4813"/>
    <w:rsid w:val="00FE555F"/>
    <w:rsid w:val="00FE5FF9"/>
    <w:rsid w:val="00FE64FA"/>
    <w:rsid w:val="00FE68D5"/>
    <w:rsid w:val="00FE7020"/>
    <w:rsid w:val="00FE70D4"/>
    <w:rsid w:val="00FE7CF7"/>
    <w:rsid w:val="00FE7E20"/>
    <w:rsid w:val="00FF1389"/>
    <w:rsid w:val="00FF1D91"/>
    <w:rsid w:val="00FF3217"/>
    <w:rsid w:val="00FF372C"/>
    <w:rsid w:val="00FF411D"/>
    <w:rsid w:val="00FF4279"/>
    <w:rsid w:val="00FF4B10"/>
    <w:rsid w:val="00FF4C36"/>
    <w:rsid w:val="00FF4CBE"/>
    <w:rsid w:val="00FF61A0"/>
    <w:rsid w:val="00FF7B76"/>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F177583"/>
  <w15:docId w15:val="{0071EB53-9931-44E3-8E4D-BD9FB9A7D7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qFormat="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iPriority="0"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iPriority="0" w:unhideWhenUsed="1"/>
    <w:lsdException w:name="Default Paragraph Font" w:semiHidden="1" w:uiPriority="1" w:unhideWhenUsed="1"/>
    <w:lsdException w:name="Body Text" w:semiHidden="1" w:uiPriority="1" w:unhideWhenUsed="1" w:qFormat="1"/>
    <w:lsdException w:name="Body Text Indent" w:semiHidden="1" w:unhideWhenUsed="1" w:qFormat="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uiPriority="11"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nhideWhenUsed="1"/>
    <w:lsdException w:name="Body Text 3" w:semiHidden="1" w:unhideWhenUsed="1"/>
    <w:lsdException w:name="Body Text Indent 2" w:semiHidden="1" w:unhideWhenUsed="1" w:qFormat="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qFormat="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iPriority="0" w:unhideWhenUsed="1"/>
    <w:lsdException w:name="Table Simple 2" w:semiHidden="1" w:unhideWhenUsed="1"/>
    <w:lsdException w:name="Table Simple 3" w:semiHidden="1" w:unhideWhenUsed="1"/>
    <w:lsdException w:name="Table Classic 1" w:semiHidden="1" w:uiPriority="0" w:unhideWhenUsed="1"/>
    <w:lsdException w:name="Table Classic 2" w:semiHidden="1" w:unhideWhenUsed="1"/>
    <w:lsdException w:name="Table Classic 3" w:semiHidden="1" w:unhideWhenUsed="1"/>
    <w:lsdException w:name="Table Classic 4" w:semiHidden="1" w:uiPriority="0" w:unhideWhenUsed="1"/>
    <w:lsdException w:name="Table Colorful 1" w:semiHidden="1" w:unhideWhenUsed="1"/>
    <w:lsdException w:name="Table Colorful 2" w:semiHidden="1" w:unhideWhenUsed="1"/>
    <w:lsdException w:name="Table Colorful 3" w:semiHidden="1" w:unhideWhenUsed="1"/>
    <w:lsdException w:name="Table Columns 1" w:semiHidden="1" w:uiPriority="0" w:unhideWhenUsed="1"/>
    <w:lsdException w:name="Table Columns 2" w:semiHidden="1" w:unhideWhenUsed="1"/>
    <w:lsdException w:name="Table Columns 3" w:semiHidden="1" w:unhideWhenUsed="1"/>
    <w:lsdException w:name="Table Columns 4" w:semiHidden="1" w:unhideWhenUsed="1"/>
    <w:lsdException w:name="Table Columns 5" w:semiHidden="1" w:uiPriority="0"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iPriority="0"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iPriority="0" w:unhideWhenUsed="1"/>
    <w:lsdException w:name="Table List 8" w:semiHidden="1" w:uiPriority="0" w:unhideWhenUsed="1"/>
    <w:lsdException w:name="Table 3D effects 1" w:semiHidden="1" w:unhideWhenUsed="1"/>
    <w:lsdException w:name="Table 3D effects 2" w:semiHidden="1" w:unhideWhenUsed="1"/>
    <w:lsdException w:name="Table 3D effects 3" w:semiHidden="1" w:uiPriority="0" w:unhideWhenUsed="1"/>
    <w:lsdException w:name="Table Contemporary" w:semiHidden="1" w:uiPriority="0" w:unhideWhenUsed="1"/>
    <w:lsdException w:name="Table Elegant" w:semiHidden="1" w:uiPriority="0" w:unhideWhenUsed="1"/>
    <w:lsdException w:name="Table Professional" w:semiHidden="1" w:unhideWhenUsed="1"/>
    <w:lsdException w:name="Table Subtle 1" w:semiHidden="1" w:uiPriority="0" w:unhideWhenUsed="1"/>
    <w:lsdException w:name="Table Subtle 2" w:semiHidden="1" w:unhideWhenUsed="1"/>
    <w:lsdException w:name="Table Web 1" w:semiHidden="1" w:unhideWhenUsed="1"/>
    <w:lsdException w:name="Table Web 2" w:semiHidden="1" w:unhideWhenUsed="1"/>
    <w:lsdException w:name="Table Web 3" w:semiHidden="1" w:uiPriority="0"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a">
    <w:name w:val="Normal"/>
    <w:qFormat/>
  </w:style>
  <w:style w:type="paragraph" w:styleId="16">
    <w:name w:val="heading 1"/>
    <w:aliases w:val="Заголовок 1 Знак Знак,Заголовок 1 Знак Знак Знак,Заголовок 1 уровень,Название главы с нумерацией,H1"/>
    <w:basedOn w:val="aa"/>
    <w:next w:val="aa"/>
    <w:link w:val="19"/>
    <w:uiPriority w:val="9"/>
    <w:qFormat/>
    <w:rsid w:val="00CC78D9"/>
    <w:pPr>
      <w:keepNext/>
      <w:keepLines/>
      <w:numPr>
        <w:numId w:val="25"/>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4">
    <w:name w:val="heading 2"/>
    <w:aliases w:val="Знак2,Знак2 Знак,Gliederung2,H2,h2,Заголовок 2 Знак1 Знак Знак"/>
    <w:basedOn w:val="aa"/>
    <w:next w:val="aa"/>
    <w:link w:val="25"/>
    <w:uiPriority w:val="9"/>
    <w:unhideWhenUsed/>
    <w:qFormat/>
    <w:rsid w:val="00E17A38"/>
    <w:pPr>
      <w:keepNext/>
      <w:keepLines/>
      <w:numPr>
        <w:ilvl w:val="1"/>
        <w:numId w:val="25"/>
      </w:numPr>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aliases w:val="Знак3, Знак3,ПодЗаголовок,h3"/>
    <w:basedOn w:val="aa"/>
    <w:next w:val="aa"/>
    <w:link w:val="30"/>
    <w:uiPriority w:val="9"/>
    <w:unhideWhenUsed/>
    <w:qFormat/>
    <w:rsid w:val="00705FD3"/>
    <w:pPr>
      <w:keepNext/>
      <w:keepLines/>
      <w:numPr>
        <w:ilvl w:val="2"/>
        <w:numId w:val="25"/>
      </w:numPr>
      <w:spacing w:before="200" w:after="0"/>
      <w:outlineLvl w:val="2"/>
    </w:pPr>
    <w:rPr>
      <w:rFonts w:asciiTheme="majorHAnsi" w:eastAsiaTheme="majorEastAsia" w:hAnsiTheme="majorHAnsi" w:cstheme="majorBidi"/>
      <w:b/>
      <w:bCs/>
      <w:color w:val="4F81BD" w:themeColor="accent1"/>
    </w:rPr>
  </w:style>
  <w:style w:type="paragraph" w:styleId="42">
    <w:name w:val="heading 4"/>
    <w:aliases w:val="Таб"/>
    <w:basedOn w:val="aa"/>
    <w:next w:val="aa"/>
    <w:link w:val="43"/>
    <w:unhideWhenUsed/>
    <w:qFormat/>
    <w:rsid w:val="002C5493"/>
    <w:pPr>
      <w:keepNext/>
      <w:keepLines/>
      <w:numPr>
        <w:ilvl w:val="3"/>
        <w:numId w:val="25"/>
      </w:numPr>
      <w:tabs>
        <w:tab w:val="num" w:pos="3600"/>
      </w:tabs>
      <w:spacing w:before="200" w:after="0"/>
      <w:jc w:val="both"/>
      <w:outlineLvl w:val="3"/>
    </w:pPr>
    <w:rPr>
      <w:rFonts w:asciiTheme="majorHAnsi" w:eastAsiaTheme="majorEastAsia" w:hAnsiTheme="majorHAnsi" w:cstheme="majorBidi"/>
      <w:b/>
      <w:bCs/>
      <w:i/>
      <w:iCs/>
      <w:color w:val="4F81BD" w:themeColor="accent1"/>
      <w:sz w:val="24"/>
      <w:szCs w:val="28"/>
    </w:rPr>
  </w:style>
  <w:style w:type="paragraph" w:styleId="5">
    <w:name w:val="heading 5"/>
    <w:aliases w:val="Underline"/>
    <w:basedOn w:val="aa"/>
    <w:next w:val="aa"/>
    <w:link w:val="50"/>
    <w:unhideWhenUsed/>
    <w:qFormat/>
    <w:rsid w:val="002C5493"/>
    <w:pPr>
      <w:numPr>
        <w:ilvl w:val="4"/>
        <w:numId w:val="25"/>
      </w:numPr>
      <w:tabs>
        <w:tab w:val="num" w:pos="4320"/>
      </w:tabs>
      <w:spacing w:before="240" w:after="60" w:line="240" w:lineRule="auto"/>
      <w:jc w:val="both"/>
      <w:outlineLvl w:val="4"/>
    </w:pPr>
    <w:rPr>
      <w:rFonts w:ascii="Times New Roman" w:eastAsia="Times New Roman" w:hAnsi="Times New Roman" w:cs="Times New Roman"/>
      <w:b/>
      <w:bCs/>
      <w:i/>
      <w:iCs/>
      <w:sz w:val="26"/>
      <w:szCs w:val="26"/>
    </w:rPr>
  </w:style>
  <w:style w:type="paragraph" w:styleId="6">
    <w:name w:val="heading 6"/>
    <w:aliases w:val="Заголовок таб."/>
    <w:basedOn w:val="aa"/>
    <w:next w:val="aa"/>
    <w:link w:val="60"/>
    <w:unhideWhenUsed/>
    <w:qFormat/>
    <w:rsid w:val="002C5493"/>
    <w:pPr>
      <w:numPr>
        <w:ilvl w:val="5"/>
        <w:numId w:val="25"/>
      </w:numPr>
      <w:tabs>
        <w:tab w:val="num" w:pos="5040"/>
      </w:tabs>
      <w:spacing w:before="240" w:after="60" w:line="240" w:lineRule="auto"/>
      <w:jc w:val="both"/>
      <w:outlineLvl w:val="5"/>
    </w:pPr>
    <w:rPr>
      <w:rFonts w:ascii="Times New Roman" w:eastAsia="Times New Roman" w:hAnsi="Times New Roman" w:cs="Times New Roman"/>
      <w:b/>
      <w:bCs/>
    </w:rPr>
  </w:style>
  <w:style w:type="paragraph" w:styleId="7">
    <w:name w:val="heading 7"/>
    <w:basedOn w:val="aa"/>
    <w:next w:val="aa"/>
    <w:link w:val="70"/>
    <w:uiPriority w:val="99"/>
    <w:unhideWhenUsed/>
    <w:qFormat/>
    <w:rsid w:val="002C5493"/>
    <w:pPr>
      <w:keepNext/>
      <w:keepLines/>
      <w:numPr>
        <w:ilvl w:val="6"/>
        <w:numId w:val="25"/>
      </w:numPr>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a"/>
    <w:next w:val="aa"/>
    <w:link w:val="80"/>
    <w:uiPriority w:val="99"/>
    <w:unhideWhenUsed/>
    <w:qFormat/>
    <w:rsid w:val="002C5493"/>
    <w:pPr>
      <w:keepNext/>
      <w:keepLines/>
      <w:numPr>
        <w:ilvl w:val="7"/>
        <w:numId w:val="25"/>
      </w:numPr>
      <w:spacing w:before="200" w:after="0"/>
      <w:outlineLvl w:val="7"/>
    </w:pPr>
    <w:rPr>
      <w:rFonts w:asciiTheme="majorHAnsi" w:eastAsiaTheme="majorEastAsia" w:hAnsiTheme="majorHAnsi" w:cstheme="majorBidi"/>
      <w:color w:val="404040" w:themeColor="text1" w:themeTint="BF"/>
      <w:sz w:val="20"/>
      <w:szCs w:val="20"/>
    </w:rPr>
  </w:style>
  <w:style w:type="paragraph" w:styleId="9">
    <w:name w:val="heading 9"/>
    <w:basedOn w:val="aa"/>
    <w:next w:val="aa"/>
    <w:link w:val="90"/>
    <w:uiPriority w:val="9"/>
    <w:unhideWhenUsed/>
    <w:qFormat/>
    <w:rsid w:val="002C5493"/>
    <w:pPr>
      <w:keepNext/>
      <w:keepLines/>
      <w:numPr>
        <w:ilvl w:val="8"/>
        <w:numId w:val="25"/>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b">
    <w:name w:val="Default Paragraph Font"/>
    <w:uiPriority w:val="1"/>
    <w:semiHidden/>
    <w:unhideWhenUsed/>
  </w:style>
  <w:style w:type="table" w:default="1" w:styleId="ac">
    <w:name w:val="Normal Table"/>
    <w:uiPriority w:val="99"/>
    <w:semiHidden/>
    <w:unhideWhenUsed/>
    <w:tblPr>
      <w:tblInd w:w="0" w:type="dxa"/>
      <w:tblCellMar>
        <w:top w:w="0" w:type="dxa"/>
        <w:left w:w="108" w:type="dxa"/>
        <w:bottom w:w="0" w:type="dxa"/>
        <w:right w:w="108" w:type="dxa"/>
      </w:tblCellMar>
    </w:tblPr>
  </w:style>
  <w:style w:type="numbering" w:default="1" w:styleId="ad">
    <w:name w:val="No List"/>
    <w:uiPriority w:val="99"/>
    <w:semiHidden/>
    <w:unhideWhenUsed/>
  </w:style>
  <w:style w:type="character" w:customStyle="1" w:styleId="19">
    <w:name w:val="Заголовок 1 Знак"/>
    <w:aliases w:val="Заголовок 1 Знак Знак Знак1,Заголовок 1 Знак Знак Знак Знак,Заголовок 1 уровень Знак,Название главы с нумерацией Знак,H1 Знак"/>
    <w:basedOn w:val="ab"/>
    <w:link w:val="16"/>
    <w:uiPriority w:val="9"/>
    <w:rsid w:val="00CC78D9"/>
    <w:rPr>
      <w:rFonts w:asciiTheme="majorHAnsi" w:eastAsiaTheme="majorEastAsia" w:hAnsiTheme="majorHAnsi" w:cstheme="majorBidi"/>
      <w:b/>
      <w:bCs/>
      <w:color w:val="365F91" w:themeColor="accent1" w:themeShade="BF"/>
      <w:sz w:val="28"/>
      <w:szCs w:val="28"/>
    </w:rPr>
  </w:style>
  <w:style w:type="paragraph" w:styleId="ae">
    <w:name w:val="List Paragraph"/>
    <w:aliases w:val="ТАБЛИЦА,ПАРАГРАФ,Введение,it_List1,3_Абзац списка,СПИСКИ,Имя рисунка,Маркер"/>
    <w:basedOn w:val="aa"/>
    <w:link w:val="af"/>
    <w:uiPriority w:val="34"/>
    <w:qFormat/>
    <w:rsid w:val="00213C3D"/>
    <w:pPr>
      <w:ind w:left="720"/>
      <w:contextualSpacing/>
    </w:pPr>
  </w:style>
  <w:style w:type="paragraph" w:customStyle="1" w:styleId="Default">
    <w:name w:val="Default"/>
    <w:link w:val="Default0"/>
    <w:qFormat/>
    <w:rsid w:val="00E10222"/>
    <w:pPr>
      <w:autoSpaceDE w:val="0"/>
      <w:autoSpaceDN w:val="0"/>
      <w:adjustRightInd w:val="0"/>
      <w:spacing w:after="0" w:line="240" w:lineRule="auto"/>
    </w:pPr>
    <w:rPr>
      <w:rFonts w:ascii="Times New Roman" w:hAnsi="Times New Roman" w:cs="Times New Roman"/>
      <w:color w:val="000000"/>
      <w:sz w:val="24"/>
      <w:szCs w:val="24"/>
    </w:rPr>
  </w:style>
  <w:style w:type="paragraph" w:styleId="af0">
    <w:name w:val="Balloon Text"/>
    <w:aliases w:val=" Знак"/>
    <w:basedOn w:val="aa"/>
    <w:link w:val="af1"/>
    <w:uiPriority w:val="99"/>
    <w:unhideWhenUsed/>
    <w:rsid w:val="00512DBD"/>
    <w:pPr>
      <w:spacing w:after="0" w:line="240" w:lineRule="auto"/>
    </w:pPr>
    <w:rPr>
      <w:rFonts w:ascii="Tahoma" w:hAnsi="Tahoma" w:cs="Tahoma"/>
      <w:sz w:val="16"/>
      <w:szCs w:val="16"/>
    </w:rPr>
  </w:style>
  <w:style w:type="character" w:customStyle="1" w:styleId="af1">
    <w:name w:val="Текст выноски Знак"/>
    <w:aliases w:val=" Знак Знак"/>
    <w:basedOn w:val="ab"/>
    <w:link w:val="af0"/>
    <w:uiPriority w:val="99"/>
    <w:rsid w:val="00512DBD"/>
    <w:rPr>
      <w:rFonts w:ascii="Tahoma" w:hAnsi="Tahoma" w:cs="Tahoma"/>
      <w:sz w:val="16"/>
      <w:szCs w:val="16"/>
    </w:rPr>
  </w:style>
  <w:style w:type="table" w:styleId="af2">
    <w:name w:val="Table Grid"/>
    <w:basedOn w:val="ac"/>
    <w:uiPriority w:val="59"/>
    <w:rsid w:val="00FB4107"/>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af3">
    <w:name w:val="Placeholder Text"/>
    <w:basedOn w:val="ab"/>
    <w:uiPriority w:val="99"/>
    <w:semiHidden/>
    <w:rsid w:val="008A635C"/>
    <w:rPr>
      <w:color w:val="808080"/>
    </w:rPr>
  </w:style>
  <w:style w:type="paragraph" w:styleId="af4">
    <w:name w:val="header"/>
    <w:aliases w:val=" Знак2,ВерхКолонтитул,I.L.T."/>
    <w:basedOn w:val="aa"/>
    <w:link w:val="af5"/>
    <w:uiPriority w:val="99"/>
    <w:unhideWhenUsed/>
    <w:qFormat/>
    <w:rsid w:val="00CC78D9"/>
    <w:pPr>
      <w:tabs>
        <w:tab w:val="center" w:pos="4677"/>
        <w:tab w:val="right" w:pos="9355"/>
      </w:tabs>
      <w:spacing w:after="0" w:line="240" w:lineRule="auto"/>
    </w:pPr>
  </w:style>
  <w:style w:type="character" w:customStyle="1" w:styleId="af5">
    <w:name w:val="Верхний колонтитул Знак"/>
    <w:aliases w:val=" Знак2 Знак,ВерхКолонтитул Знак,I.L.T. Знак"/>
    <w:basedOn w:val="ab"/>
    <w:link w:val="af4"/>
    <w:uiPriority w:val="99"/>
    <w:rsid w:val="00CC78D9"/>
  </w:style>
  <w:style w:type="paragraph" w:styleId="af6">
    <w:name w:val="footer"/>
    <w:aliases w:val="Знак1, Знак1"/>
    <w:basedOn w:val="aa"/>
    <w:link w:val="af7"/>
    <w:uiPriority w:val="99"/>
    <w:unhideWhenUsed/>
    <w:qFormat/>
    <w:rsid w:val="00CC78D9"/>
    <w:pPr>
      <w:tabs>
        <w:tab w:val="center" w:pos="4677"/>
        <w:tab w:val="right" w:pos="9355"/>
      </w:tabs>
      <w:spacing w:after="0" w:line="240" w:lineRule="auto"/>
    </w:pPr>
  </w:style>
  <w:style w:type="character" w:customStyle="1" w:styleId="af7">
    <w:name w:val="Нижний колонтитул Знак"/>
    <w:aliases w:val="Знак1 Знак, Знак1 Знак"/>
    <w:basedOn w:val="ab"/>
    <w:link w:val="af6"/>
    <w:uiPriority w:val="99"/>
    <w:rsid w:val="00CC78D9"/>
  </w:style>
  <w:style w:type="paragraph" w:styleId="af8">
    <w:name w:val="TOC Heading"/>
    <w:basedOn w:val="16"/>
    <w:next w:val="aa"/>
    <w:uiPriority w:val="39"/>
    <w:unhideWhenUsed/>
    <w:qFormat/>
    <w:rsid w:val="00CC78D9"/>
    <w:pPr>
      <w:outlineLvl w:val="9"/>
    </w:pPr>
  </w:style>
  <w:style w:type="paragraph" w:styleId="1a">
    <w:name w:val="toc 1"/>
    <w:basedOn w:val="aa"/>
    <w:next w:val="aa"/>
    <w:autoRedefine/>
    <w:uiPriority w:val="39"/>
    <w:unhideWhenUsed/>
    <w:qFormat/>
    <w:rsid w:val="000E6792"/>
    <w:pPr>
      <w:tabs>
        <w:tab w:val="right" w:leader="dot" w:pos="9769"/>
      </w:tabs>
      <w:spacing w:after="100"/>
      <w:jc w:val="both"/>
    </w:pPr>
  </w:style>
  <w:style w:type="character" w:styleId="af9">
    <w:name w:val="Hyperlink"/>
    <w:basedOn w:val="ab"/>
    <w:uiPriority w:val="99"/>
    <w:unhideWhenUsed/>
    <w:rsid w:val="00933128"/>
    <w:rPr>
      <w:color w:val="0000FF" w:themeColor="hyperlink"/>
      <w:u w:val="single"/>
    </w:rPr>
  </w:style>
  <w:style w:type="paragraph" w:styleId="afa">
    <w:name w:val="Normal (Web)"/>
    <w:aliases w:val="Обычный (Web),Обычный (Web)1,Обычный (веб)1,Обычный (веб)11,Char Char Char Char Char Char Char Char Char Char Char Char Char Char Char Char Char Char Char"/>
    <w:basedOn w:val="aa"/>
    <w:link w:val="afb"/>
    <w:uiPriority w:val="99"/>
    <w:unhideWhenUsed/>
    <w:qFormat/>
    <w:rsid w:val="009028B6"/>
    <w:pPr>
      <w:spacing w:before="100" w:beforeAutospacing="1" w:after="100" w:afterAutospacing="1" w:line="240" w:lineRule="auto"/>
    </w:pPr>
    <w:rPr>
      <w:rFonts w:ascii="Times New Roman" w:eastAsia="Times New Roman" w:hAnsi="Times New Roman" w:cs="Times New Roman"/>
      <w:sz w:val="24"/>
      <w:szCs w:val="24"/>
    </w:rPr>
  </w:style>
  <w:style w:type="character" w:styleId="afc">
    <w:name w:val="Strong"/>
    <w:basedOn w:val="ab"/>
    <w:uiPriority w:val="22"/>
    <w:qFormat/>
    <w:rsid w:val="009028B6"/>
    <w:rPr>
      <w:b/>
      <w:bCs/>
    </w:rPr>
  </w:style>
  <w:style w:type="character" w:customStyle="1" w:styleId="apple-converted-space">
    <w:name w:val="apple-converted-space"/>
    <w:basedOn w:val="ab"/>
    <w:rsid w:val="009028B6"/>
  </w:style>
  <w:style w:type="character" w:styleId="afd">
    <w:name w:val="FollowedHyperlink"/>
    <w:basedOn w:val="ab"/>
    <w:uiPriority w:val="99"/>
    <w:unhideWhenUsed/>
    <w:rsid w:val="0035773F"/>
    <w:rPr>
      <w:color w:val="800080"/>
      <w:u w:val="single"/>
    </w:rPr>
  </w:style>
  <w:style w:type="paragraph" w:customStyle="1" w:styleId="xl63">
    <w:name w:val="xl63"/>
    <w:basedOn w:val="aa"/>
    <w:qFormat/>
    <w:rsid w:val="0035773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4">
    <w:name w:val="xl64"/>
    <w:basedOn w:val="aa"/>
    <w:qFormat/>
    <w:rsid w:val="0035773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5">
    <w:name w:val="xl65"/>
    <w:basedOn w:val="aa"/>
    <w:qFormat/>
    <w:rsid w:val="0035773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66">
    <w:name w:val="xl66"/>
    <w:basedOn w:val="aa"/>
    <w:qFormat/>
    <w:rsid w:val="0035773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7">
    <w:name w:val="xl67"/>
    <w:basedOn w:val="aa"/>
    <w:qFormat/>
    <w:rsid w:val="0035773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68">
    <w:name w:val="xl68"/>
    <w:basedOn w:val="aa"/>
    <w:qFormat/>
    <w:rsid w:val="0035773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69">
    <w:name w:val="xl69"/>
    <w:basedOn w:val="aa"/>
    <w:qFormat/>
    <w:rsid w:val="0035773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0">
    <w:name w:val="xl70"/>
    <w:basedOn w:val="aa"/>
    <w:qFormat/>
    <w:rsid w:val="0035773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1">
    <w:name w:val="xl71"/>
    <w:basedOn w:val="aa"/>
    <w:qFormat/>
    <w:rsid w:val="0035773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72">
    <w:name w:val="xl72"/>
    <w:basedOn w:val="aa"/>
    <w:qFormat/>
    <w:rsid w:val="0035773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73">
    <w:name w:val="xl73"/>
    <w:basedOn w:val="aa"/>
    <w:qFormat/>
    <w:rsid w:val="0035773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74">
    <w:name w:val="xl74"/>
    <w:basedOn w:val="aa"/>
    <w:qFormat/>
    <w:rsid w:val="0035773F"/>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75">
    <w:name w:val="xl75"/>
    <w:basedOn w:val="aa"/>
    <w:qFormat/>
    <w:rsid w:val="0035773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rPr>
  </w:style>
  <w:style w:type="paragraph" w:customStyle="1" w:styleId="xl76">
    <w:name w:val="xl76"/>
    <w:basedOn w:val="aa"/>
    <w:qFormat/>
    <w:rsid w:val="0035773F"/>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77">
    <w:name w:val="xl77"/>
    <w:basedOn w:val="aa"/>
    <w:qFormat/>
    <w:rsid w:val="0035773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78">
    <w:name w:val="xl78"/>
    <w:basedOn w:val="aa"/>
    <w:qFormat/>
    <w:rsid w:val="0035773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79">
    <w:name w:val="xl79"/>
    <w:basedOn w:val="aa"/>
    <w:qFormat/>
    <w:rsid w:val="0035773F"/>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80">
    <w:name w:val="xl80"/>
    <w:basedOn w:val="aa"/>
    <w:qFormat/>
    <w:rsid w:val="0035773F"/>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81">
    <w:name w:val="xl81"/>
    <w:basedOn w:val="aa"/>
    <w:qFormat/>
    <w:rsid w:val="0035773F"/>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82">
    <w:name w:val="xl82"/>
    <w:basedOn w:val="aa"/>
    <w:qFormat/>
    <w:rsid w:val="0035773F"/>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83">
    <w:name w:val="xl83"/>
    <w:basedOn w:val="aa"/>
    <w:qFormat/>
    <w:rsid w:val="0035773F"/>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84">
    <w:name w:val="xl84"/>
    <w:basedOn w:val="aa"/>
    <w:qFormat/>
    <w:rsid w:val="0035773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85">
    <w:name w:val="xl85"/>
    <w:basedOn w:val="aa"/>
    <w:qFormat/>
    <w:rsid w:val="0035773F"/>
    <w:pPr>
      <w:pBdr>
        <w:top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86">
    <w:name w:val="xl86"/>
    <w:basedOn w:val="aa"/>
    <w:qFormat/>
    <w:rsid w:val="0035773F"/>
    <w:pPr>
      <w:pBdr>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87">
    <w:name w:val="xl87"/>
    <w:basedOn w:val="aa"/>
    <w:qFormat/>
    <w:rsid w:val="0035773F"/>
    <w:pPr>
      <w:pBdr>
        <w:top w:val="single" w:sz="4" w:space="0" w:color="auto"/>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88">
    <w:name w:val="xl88"/>
    <w:basedOn w:val="aa"/>
    <w:qFormat/>
    <w:rsid w:val="0035773F"/>
    <w:pPr>
      <w:pBdr>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89">
    <w:name w:val="xl89"/>
    <w:basedOn w:val="aa"/>
    <w:qFormat/>
    <w:rsid w:val="0035773F"/>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90">
    <w:name w:val="xl90"/>
    <w:basedOn w:val="aa"/>
    <w:qFormat/>
    <w:rsid w:val="0035773F"/>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91">
    <w:name w:val="xl91"/>
    <w:basedOn w:val="aa"/>
    <w:qFormat/>
    <w:rsid w:val="0035773F"/>
    <w:pPr>
      <w:pBdr>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92">
    <w:name w:val="xl92"/>
    <w:basedOn w:val="aa"/>
    <w:qFormat/>
    <w:rsid w:val="0035773F"/>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93">
    <w:name w:val="xl93"/>
    <w:basedOn w:val="aa"/>
    <w:qFormat/>
    <w:rsid w:val="0035773F"/>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94">
    <w:name w:val="xl94"/>
    <w:basedOn w:val="aa"/>
    <w:qFormat/>
    <w:rsid w:val="0035773F"/>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95">
    <w:name w:val="xl95"/>
    <w:basedOn w:val="aa"/>
    <w:qFormat/>
    <w:rsid w:val="0035773F"/>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96">
    <w:name w:val="xl96"/>
    <w:basedOn w:val="aa"/>
    <w:qFormat/>
    <w:rsid w:val="0035773F"/>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97">
    <w:name w:val="xl97"/>
    <w:basedOn w:val="aa"/>
    <w:qFormat/>
    <w:rsid w:val="0035773F"/>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98">
    <w:name w:val="xl98"/>
    <w:basedOn w:val="aa"/>
    <w:qFormat/>
    <w:rsid w:val="0035773F"/>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99">
    <w:name w:val="xl99"/>
    <w:basedOn w:val="aa"/>
    <w:qFormat/>
    <w:rsid w:val="0035773F"/>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00">
    <w:name w:val="xl100"/>
    <w:basedOn w:val="aa"/>
    <w:qFormat/>
    <w:rsid w:val="0035773F"/>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01">
    <w:name w:val="xl101"/>
    <w:basedOn w:val="aa"/>
    <w:qFormat/>
    <w:rsid w:val="0035773F"/>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02">
    <w:name w:val="xl102"/>
    <w:basedOn w:val="aa"/>
    <w:qFormat/>
    <w:rsid w:val="0035773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03">
    <w:name w:val="xl103"/>
    <w:basedOn w:val="aa"/>
    <w:qFormat/>
    <w:rsid w:val="0035773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ont5">
    <w:name w:val="font5"/>
    <w:basedOn w:val="aa"/>
    <w:qFormat/>
    <w:rsid w:val="007B0B37"/>
    <w:pPr>
      <w:spacing w:before="100" w:beforeAutospacing="1" w:after="100" w:afterAutospacing="1" w:line="240" w:lineRule="auto"/>
    </w:pPr>
    <w:rPr>
      <w:rFonts w:ascii="Times New Roman" w:eastAsia="Times New Roman" w:hAnsi="Times New Roman" w:cs="Times New Roman"/>
      <w:color w:val="000000"/>
      <w:sz w:val="20"/>
      <w:szCs w:val="20"/>
    </w:rPr>
  </w:style>
  <w:style w:type="paragraph" w:customStyle="1" w:styleId="font6">
    <w:name w:val="font6"/>
    <w:basedOn w:val="aa"/>
    <w:qFormat/>
    <w:rsid w:val="007B0B37"/>
    <w:pPr>
      <w:spacing w:before="100" w:beforeAutospacing="1" w:after="100" w:afterAutospacing="1" w:line="240" w:lineRule="auto"/>
    </w:pPr>
    <w:rPr>
      <w:rFonts w:ascii="Calibri" w:eastAsia="Times New Roman" w:hAnsi="Calibri" w:cs="Times New Roman"/>
      <w:color w:val="000000"/>
      <w:sz w:val="20"/>
      <w:szCs w:val="20"/>
    </w:rPr>
  </w:style>
  <w:style w:type="paragraph" w:customStyle="1" w:styleId="font7">
    <w:name w:val="font7"/>
    <w:basedOn w:val="aa"/>
    <w:qFormat/>
    <w:rsid w:val="007B0B37"/>
    <w:pPr>
      <w:spacing w:before="100" w:beforeAutospacing="1" w:after="100" w:afterAutospacing="1" w:line="240" w:lineRule="auto"/>
    </w:pPr>
    <w:rPr>
      <w:rFonts w:ascii="Times New Roman" w:eastAsia="Times New Roman" w:hAnsi="Times New Roman" w:cs="Times New Roman"/>
      <w:color w:val="000000"/>
      <w:sz w:val="20"/>
      <w:szCs w:val="20"/>
      <w:u w:val="single"/>
    </w:rPr>
  </w:style>
  <w:style w:type="character" w:customStyle="1" w:styleId="25">
    <w:name w:val="Заголовок 2 Знак"/>
    <w:aliases w:val="Знак2 Знак1,Знак2 Знак Знак,Gliederung2 Знак,H2 Знак,h2 Знак,Заголовок 2 Знак1 Знак Знак Знак"/>
    <w:basedOn w:val="ab"/>
    <w:link w:val="24"/>
    <w:uiPriority w:val="9"/>
    <w:rsid w:val="00E17A38"/>
    <w:rPr>
      <w:rFonts w:asciiTheme="majorHAnsi" w:eastAsiaTheme="majorEastAsia" w:hAnsiTheme="majorHAnsi" w:cstheme="majorBidi"/>
      <w:b/>
      <w:bCs/>
      <w:color w:val="4F81BD" w:themeColor="accent1"/>
      <w:sz w:val="26"/>
      <w:szCs w:val="26"/>
    </w:rPr>
  </w:style>
  <w:style w:type="paragraph" w:styleId="afe">
    <w:name w:val="No Spacing"/>
    <w:aliases w:val="Заголовок уровень 1"/>
    <w:link w:val="aff"/>
    <w:uiPriority w:val="1"/>
    <w:qFormat/>
    <w:rsid w:val="00E17A38"/>
    <w:pPr>
      <w:spacing w:after="0" w:line="240" w:lineRule="auto"/>
    </w:pPr>
  </w:style>
  <w:style w:type="character" w:customStyle="1" w:styleId="af">
    <w:name w:val="Абзац списка Знак"/>
    <w:aliases w:val="ТАБЛИЦА Знак,ПАРАГРАФ Знак,Введение Знак,it_List1 Знак,3_Абзац списка Знак,СПИСКИ Знак,Имя рисунка Знак,Маркер Знак"/>
    <w:link w:val="ae"/>
    <w:uiPriority w:val="34"/>
    <w:qFormat/>
    <w:locked/>
    <w:rsid w:val="00B51FD1"/>
  </w:style>
  <w:style w:type="paragraph" w:styleId="aff0">
    <w:name w:val="Plain Text"/>
    <w:basedOn w:val="aa"/>
    <w:link w:val="aff1"/>
    <w:unhideWhenUsed/>
    <w:rsid w:val="00283EDA"/>
    <w:pPr>
      <w:spacing w:after="0" w:line="240" w:lineRule="auto"/>
      <w:ind w:firstLine="851"/>
      <w:jc w:val="both"/>
    </w:pPr>
    <w:rPr>
      <w:rFonts w:ascii="Times New Roman" w:eastAsia="Batang" w:hAnsi="Times New Roman" w:cs="Times New Roman"/>
      <w:sz w:val="28"/>
      <w:szCs w:val="20"/>
    </w:rPr>
  </w:style>
  <w:style w:type="character" w:customStyle="1" w:styleId="aff1">
    <w:name w:val="Текст Знак"/>
    <w:basedOn w:val="ab"/>
    <w:link w:val="aff0"/>
    <w:rsid w:val="00283EDA"/>
    <w:rPr>
      <w:rFonts w:ascii="Times New Roman" w:eastAsia="Batang" w:hAnsi="Times New Roman" w:cs="Times New Roman"/>
      <w:sz w:val="28"/>
      <w:szCs w:val="20"/>
      <w:lang w:eastAsia="ru-RU"/>
    </w:rPr>
  </w:style>
  <w:style w:type="character" w:customStyle="1" w:styleId="aff2">
    <w:name w:val="Обычный без отступа Знак"/>
    <w:link w:val="aff3"/>
    <w:locked/>
    <w:rsid w:val="00283EDA"/>
    <w:rPr>
      <w:rFonts w:eastAsia="Calibri"/>
      <w:sz w:val="28"/>
      <w:szCs w:val="28"/>
    </w:rPr>
  </w:style>
  <w:style w:type="paragraph" w:customStyle="1" w:styleId="aff3">
    <w:name w:val="Обычный без отступа"/>
    <w:basedOn w:val="aa"/>
    <w:link w:val="aff2"/>
    <w:qFormat/>
    <w:rsid w:val="00283EDA"/>
    <w:pPr>
      <w:widowControl w:val="0"/>
      <w:spacing w:after="0" w:line="300" w:lineRule="auto"/>
      <w:jc w:val="center"/>
    </w:pPr>
    <w:rPr>
      <w:rFonts w:eastAsia="Calibri"/>
      <w:sz w:val="28"/>
      <w:szCs w:val="28"/>
    </w:rPr>
  </w:style>
  <w:style w:type="paragraph" w:styleId="26">
    <w:name w:val="toc 2"/>
    <w:basedOn w:val="aa"/>
    <w:next w:val="aa"/>
    <w:autoRedefine/>
    <w:uiPriority w:val="39"/>
    <w:unhideWhenUsed/>
    <w:qFormat/>
    <w:rsid w:val="00283EDA"/>
    <w:pPr>
      <w:tabs>
        <w:tab w:val="left" w:pos="660"/>
        <w:tab w:val="right" w:leader="dot" w:pos="9345"/>
      </w:tabs>
      <w:spacing w:after="100"/>
      <w:jc w:val="both"/>
    </w:pPr>
  </w:style>
  <w:style w:type="character" w:customStyle="1" w:styleId="Default0">
    <w:name w:val="Default Знак"/>
    <w:link w:val="Default"/>
    <w:rsid w:val="00FC7C95"/>
    <w:rPr>
      <w:rFonts w:ascii="Times New Roman" w:hAnsi="Times New Roman" w:cs="Times New Roman"/>
      <w:color w:val="000000"/>
      <w:sz w:val="24"/>
      <w:szCs w:val="24"/>
    </w:rPr>
  </w:style>
  <w:style w:type="character" w:customStyle="1" w:styleId="30">
    <w:name w:val="Заголовок 3 Знак"/>
    <w:aliases w:val="Знак3 Знак, Знак3 Знак,ПодЗаголовок Знак1,h3 Знак"/>
    <w:basedOn w:val="ab"/>
    <w:link w:val="3"/>
    <w:uiPriority w:val="9"/>
    <w:rsid w:val="00705FD3"/>
    <w:rPr>
      <w:rFonts w:asciiTheme="majorHAnsi" w:eastAsiaTheme="majorEastAsia" w:hAnsiTheme="majorHAnsi" w:cstheme="majorBidi"/>
      <w:b/>
      <w:bCs/>
      <w:color w:val="4F81BD" w:themeColor="accent1"/>
    </w:rPr>
  </w:style>
  <w:style w:type="character" w:customStyle="1" w:styleId="afb">
    <w:name w:val="Обычный (Интернет) Знак"/>
    <w:aliases w:val="Обычный (Web) Знак,Обычный (Web)1 Знак,Обычный (веб)1 Знак,Обычный (веб)11 Знак,Char Char Char Char Char Char Char Char Char Char Char Char Char Char Char Char Char Char Char Знак"/>
    <w:link w:val="afa"/>
    <w:uiPriority w:val="99"/>
    <w:locked/>
    <w:rsid w:val="00803D34"/>
    <w:rPr>
      <w:rFonts w:ascii="Times New Roman" w:eastAsia="Times New Roman" w:hAnsi="Times New Roman" w:cs="Times New Roman"/>
      <w:sz w:val="24"/>
      <w:szCs w:val="24"/>
      <w:lang w:eastAsia="ru-RU"/>
    </w:rPr>
  </w:style>
  <w:style w:type="paragraph" w:customStyle="1" w:styleId="s1">
    <w:name w:val="s_1"/>
    <w:basedOn w:val="aa"/>
    <w:qFormat/>
    <w:rsid w:val="00803D34"/>
    <w:pPr>
      <w:spacing w:before="100" w:beforeAutospacing="1" w:after="100" w:afterAutospacing="1" w:line="240" w:lineRule="auto"/>
    </w:pPr>
    <w:rPr>
      <w:rFonts w:ascii="Times New Roman" w:eastAsia="Times New Roman" w:hAnsi="Times New Roman" w:cs="Times New Roman"/>
      <w:sz w:val="24"/>
      <w:szCs w:val="24"/>
    </w:rPr>
  </w:style>
  <w:style w:type="paragraph" w:styleId="32">
    <w:name w:val="toc 3"/>
    <w:basedOn w:val="aa"/>
    <w:next w:val="aa"/>
    <w:autoRedefine/>
    <w:uiPriority w:val="39"/>
    <w:unhideWhenUsed/>
    <w:qFormat/>
    <w:rsid w:val="00803D34"/>
    <w:pPr>
      <w:spacing w:after="100"/>
      <w:ind w:left="440"/>
    </w:pPr>
  </w:style>
  <w:style w:type="numbering" w:customStyle="1" w:styleId="1b">
    <w:name w:val="Нет списка1"/>
    <w:next w:val="ad"/>
    <w:uiPriority w:val="99"/>
    <w:semiHidden/>
    <w:unhideWhenUsed/>
    <w:rsid w:val="00866030"/>
  </w:style>
  <w:style w:type="table" w:customStyle="1" w:styleId="1c">
    <w:name w:val="Сетка таблицы1"/>
    <w:basedOn w:val="ac"/>
    <w:next w:val="af2"/>
    <w:uiPriority w:val="59"/>
    <w:rsid w:val="00866030"/>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27">
    <w:name w:val="Нет списка2"/>
    <w:next w:val="ad"/>
    <w:uiPriority w:val="99"/>
    <w:semiHidden/>
    <w:unhideWhenUsed/>
    <w:rsid w:val="009269AB"/>
  </w:style>
  <w:style w:type="table" w:customStyle="1" w:styleId="28">
    <w:name w:val="Сетка таблицы2"/>
    <w:basedOn w:val="ac"/>
    <w:next w:val="af2"/>
    <w:uiPriority w:val="59"/>
    <w:rsid w:val="009269AB"/>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33">
    <w:name w:val="Нет списка3"/>
    <w:next w:val="ad"/>
    <w:uiPriority w:val="99"/>
    <w:semiHidden/>
    <w:unhideWhenUsed/>
    <w:rsid w:val="001F5892"/>
  </w:style>
  <w:style w:type="table" w:customStyle="1" w:styleId="34">
    <w:name w:val="Сетка таблицы3"/>
    <w:basedOn w:val="ac"/>
    <w:next w:val="af2"/>
    <w:uiPriority w:val="59"/>
    <w:rsid w:val="001F5892"/>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44">
    <w:name w:val="Сетка таблицы4"/>
    <w:basedOn w:val="ac"/>
    <w:next w:val="af2"/>
    <w:uiPriority w:val="59"/>
    <w:rsid w:val="00372A1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
    <w:basedOn w:val="ac"/>
    <w:next w:val="af2"/>
    <w:uiPriority w:val="59"/>
    <w:rsid w:val="00372A1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
    <w:name w:val="Сетка таблицы6"/>
    <w:basedOn w:val="ac"/>
    <w:next w:val="af2"/>
    <w:uiPriority w:val="59"/>
    <w:rsid w:val="0034181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5">
    <w:name w:val="Нет списка4"/>
    <w:next w:val="ad"/>
    <w:uiPriority w:val="99"/>
    <w:semiHidden/>
    <w:unhideWhenUsed/>
    <w:rsid w:val="000F797D"/>
  </w:style>
  <w:style w:type="table" w:customStyle="1" w:styleId="71">
    <w:name w:val="Сетка таблицы7"/>
    <w:basedOn w:val="ac"/>
    <w:next w:val="af2"/>
    <w:uiPriority w:val="59"/>
    <w:rsid w:val="000F797D"/>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10">
    <w:name w:val="Сетка таблицы11"/>
    <w:basedOn w:val="ac"/>
    <w:next w:val="af2"/>
    <w:rsid w:val="000F797D"/>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
    <w:name w:val="Сетка таблицы8"/>
    <w:basedOn w:val="ac"/>
    <w:next w:val="af2"/>
    <w:uiPriority w:val="59"/>
    <w:rsid w:val="00BE353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
    <w:name w:val="Нет списка5"/>
    <w:next w:val="ad"/>
    <w:uiPriority w:val="99"/>
    <w:semiHidden/>
    <w:unhideWhenUsed/>
    <w:rsid w:val="000C53D0"/>
  </w:style>
  <w:style w:type="paragraph" w:customStyle="1" w:styleId="xl104">
    <w:name w:val="xl104"/>
    <w:basedOn w:val="aa"/>
    <w:qFormat/>
    <w:rsid w:val="000C53D0"/>
    <w:pPr>
      <w:pBdr>
        <w:left w:val="single" w:sz="8" w:space="0" w:color="auto"/>
        <w:bottom w:val="single" w:sz="8" w:space="0" w:color="auto"/>
        <w:right w:val="single" w:sz="8"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05">
    <w:name w:val="xl105"/>
    <w:basedOn w:val="aa"/>
    <w:qFormat/>
    <w:rsid w:val="000C53D0"/>
    <w:pPr>
      <w:pBdr>
        <w:bottom w:val="single" w:sz="8" w:space="0" w:color="auto"/>
        <w:right w:val="single" w:sz="8"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06">
    <w:name w:val="xl106"/>
    <w:basedOn w:val="aa"/>
    <w:qFormat/>
    <w:rsid w:val="000C53D0"/>
    <w:pPr>
      <w:pBdr>
        <w:bottom w:val="single" w:sz="8" w:space="0" w:color="auto"/>
        <w:right w:val="single" w:sz="8"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color w:val="000000"/>
      <w:sz w:val="16"/>
      <w:szCs w:val="16"/>
    </w:rPr>
  </w:style>
  <w:style w:type="paragraph" w:customStyle="1" w:styleId="xl107">
    <w:name w:val="xl107"/>
    <w:basedOn w:val="aa"/>
    <w:qFormat/>
    <w:rsid w:val="000C53D0"/>
    <w:pPr>
      <w:pBdr>
        <w:bottom w:val="single" w:sz="8" w:space="0" w:color="auto"/>
        <w:right w:val="single" w:sz="8"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color w:val="000000"/>
      <w:sz w:val="16"/>
      <w:szCs w:val="16"/>
    </w:rPr>
  </w:style>
  <w:style w:type="paragraph" w:customStyle="1" w:styleId="xl108">
    <w:name w:val="xl108"/>
    <w:basedOn w:val="aa"/>
    <w:qFormat/>
    <w:rsid w:val="000C53D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color w:val="000000"/>
      <w:sz w:val="16"/>
      <w:szCs w:val="16"/>
    </w:rPr>
  </w:style>
  <w:style w:type="paragraph" w:customStyle="1" w:styleId="xl109">
    <w:name w:val="xl109"/>
    <w:basedOn w:val="aa"/>
    <w:qFormat/>
    <w:rsid w:val="000C53D0"/>
    <w:pPr>
      <w:pBdr>
        <w:bottom w:val="single" w:sz="8" w:space="0" w:color="auto"/>
        <w:right w:val="single" w:sz="8"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rPr>
  </w:style>
  <w:style w:type="paragraph" w:customStyle="1" w:styleId="xl110">
    <w:name w:val="xl110"/>
    <w:basedOn w:val="aa"/>
    <w:qFormat/>
    <w:rsid w:val="000C53D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rPr>
  </w:style>
  <w:style w:type="paragraph" w:customStyle="1" w:styleId="xl111">
    <w:name w:val="xl111"/>
    <w:basedOn w:val="aa"/>
    <w:qFormat/>
    <w:rsid w:val="000C53D0"/>
    <w:pPr>
      <w:pBdr>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12">
    <w:name w:val="xl112"/>
    <w:basedOn w:val="aa"/>
    <w:qFormat/>
    <w:rsid w:val="000C53D0"/>
    <w:pPr>
      <w:pBdr>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13">
    <w:name w:val="xl113"/>
    <w:basedOn w:val="aa"/>
    <w:qFormat/>
    <w:rsid w:val="000C53D0"/>
    <w:pPr>
      <w:pBdr>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rPr>
  </w:style>
  <w:style w:type="paragraph" w:customStyle="1" w:styleId="xl114">
    <w:name w:val="xl114"/>
    <w:basedOn w:val="aa"/>
    <w:qFormat/>
    <w:rsid w:val="000C53D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15">
    <w:name w:val="xl115"/>
    <w:basedOn w:val="aa"/>
    <w:qFormat/>
    <w:rsid w:val="000C53D0"/>
    <w:pPr>
      <w:pBdr>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6"/>
      <w:szCs w:val="16"/>
    </w:rPr>
  </w:style>
  <w:style w:type="numbering" w:customStyle="1" w:styleId="62">
    <w:name w:val="Нет списка6"/>
    <w:next w:val="ad"/>
    <w:uiPriority w:val="99"/>
    <w:semiHidden/>
    <w:unhideWhenUsed/>
    <w:rsid w:val="00E7530D"/>
  </w:style>
  <w:style w:type="numbering" w:customStyle="1" w:styleId="72">
    <w:name w:val="Нет списка7"/>
    <w:next w:val="ad"/>
    <w:uiPriority w:val="99"/>
    <w:semiHidden/>
    <w:unhideWhenUsed/>
    <w:rsid w:val="00841BC5"/>
  </w:style>
  <w:style w:type="table" w:customStyle="1" w:styleId="91">
    <w:name w:val="Сетка таблицы9"/>
    <w:basedOn w:val="ac"/>
    <w:next w:val="af2"/>
    <w:uiPriority w:val="39"/>
    <w:rsid w:val="00841BC5"/>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formattext">
    <w:name w:val="formattext"/>
    <w:basedOn w:val="aa"/>
    <w:qFormat/>
    <w:rsid w:val="00841BC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odytext">
    <w:name w:val="Body text_"/>
    <w:basedOn w:val="ab"/>
    <w:link w:val="46"/>
    <w:rsid w:val="00841BC5"/>
    <w:rPr>
      <w:rFonts w:ascii="Times New Roman" w:eastAsia="Times New Roman" w:hAnsi="Times New Roman" w:cs="Times New Roman"/>
      <w:sz w:val="18"/>
      <w:szCs w:val="18"/>
      <w:shd w:val="clear" w:color="auto" w:fill="FFFFFF"/>
    </w:rPr>
  </w:style>
  <w:style w:type="character" w:customStyle="1" w:styleId="29">
    <w:name w:val="Основной текст2"/>
    <w:basedOn w:val="Bodytext"/>
    <w:rsid w:val="00841BC5"/>
    <w:rPr>
      <w:rFonts w:ascii="Times New Roman" w:eastAsia="Times New Roman" w:hAnsi="Times New Roman" w:cs="Times New Roman"/>
      <w:color w:val="000000"/>
      <w:spacing w:val="0"/>
      <w:w w:val="100"/>
      <w:position w:val="0"/>
      <w:sz w:val="18"/>
      <w:szCs w:val="18"/>
      <w:shd w:val="clear" w:color="auto" w:fill="FFFFFF"/>
      <w:lang w:val="ru-RU"/>
    </w:rPr>
  </w:style>
  <w:style w:type="paragraph" w:customStyle="1" w:styleId="46">
    <w:name w:val="Основной текст4"/>
    <w:basedOn w:val="aa"/>
    <w:link w:val="Bodytext"/>
    <w:qFormat/>
    <w:rsid w:val="00841BC5"/>
    <w:pPr>
      <w:widowControl w:val="0"/>
      <w:shd w:val="clear" w:color="auto" w:fill="FFFFFF"/>
      <w:spacing w:after="0" w:line="0" w:lineRule="atLeast"/>
    </w:pPr>
    <w:rPr>
      <w:rFonts w:ascii="Times New Roman" w:eastAsia="Times New Roman" w:hAnsi="Times New Roman" w:cs="Times New Roman"/>
      <w:sz w:val="18"/>
      <w:szCs w:val="18"/>
    </w:rPr>
  </w:style>
  <w:style w:type="table" w:customStyle="1" w:styleId="100">
    <w:name w:val="Сетка таблицы10"/>
    <w:basedOn w:val="ac"/>
    <w:next w:val="af2"/>
    <w:uiPriority w:val="39"/>
    <w:rsid w:val="00D9760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Сетка таблицы12"/>
    <w:basedOn w:val="ac"/>
    <w:next w:val="af2"/>
    <w:uiPriority w:val="59"/>
    <w:rsid w:val="006B1C6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Сетка таблицы13"/>
    <w:basedOn w:val="ac"/>
    <w:next w:val="af2"/>
    <w:rsid w:val="006D20B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Сетка таблицы14"/>
    <w:basedOn w:val="ac"/>
    <w:next w:val="af2"/>
    <w:rsid w:val="006D20B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c"/>
    <w:next w:val="af2"/>
    <w:uiPriority w:val="59"/>
    <w:rsid w:val="00562CD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51"/>
    <w:basedOn w:val="ac"/>
    <w:next w:val="af2"/>
    <w:uiPriority w:val="59"/>
    <w:rsid w:val="0033250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2">
    <w:name w:val="Нет списка8"/>
    <w:next w:val="ad"/>
    <w:uiPriority w:val="99"/>
    <w:semiHidden/>
    <w:unhideWhenUsed/>
    <w:rsid w:val="00332508"/>
  </w:style>
  <w:style w:type="table" w:customStyle="1" w:styleId="160">
    <w:name w:val="Сетка таблицы16"/>
    <w:basedOn w:val="ac"/>
    <w:next w:val="af2"/>
    <w:uiPriority w:val="59"/>
    <w:rsid w:val="0033250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70">
    <w:name w:val="Сетка таблицы17"/>
    <w:basedOn w:val="ac"/>
    <w:next w:val="af2"/>
    <w:uiPriority w:val="59"/>
    <w:rsid w:val="00332508"/>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
    <w:name w:val="Сетка таблицы31"/>
    <w:basedOn w:val="ac"/>
    <w:next w:val="af2"/>
    <w:uiPriority w:val="59"/>
    <w:rsid w:val="0033250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0">
    <w:name w:val="Сетка таблицы18"/>
    <w:basedOn w:val="ac"/>
    <w:next w:val="af2"/>
    <w:uiPriority w:val="59"/>
    <w:rsid w:val="00B24CF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2">
    <w:name w:val="Нет списка9"/>
    <w:next w:val="ad"/>
    <w:uiPriority w:val="99"/>
    <w:semiHidden/>
    <w:unhideWhenUsed/>
    <w:rsid w:val="0069346F"/>
  </w:style>
  <w:style w:type="table" w:customStyle="1" w:styleId="190">
    <w:name w:val="Сетка таблицы19"/>
    <w:basedOn w:val="ac"/>
    <w:next w:val="af2"/>
    <w:uiPriority w:val="59"/>
    <w:rsid w:val="0069346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20">
    <w:name w:val="Сетка таблицы32"/>
    <w:basedOn w:val="ac"/>
    <w:next w:val="af2"/>
    <w:uiPriority w:val="59"/>
    <w:rsid w:val="002F289C"/>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0">
    <w:name w:val="Сетка таблицы20"/>
    <w:basedOn w:val="ac"/>
    <w:next w:val="af2"/>
    <w:uiPriority w:val="39"/>
    <w:rsid w:val="0094011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Сетка таблицы21"/>
    <w:basedOn w:val="ac"/>
    <w:next w:val="af2"/>
    <w:uiPriority w:val="59"/>
    <w:rsid w:val="0094011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0">
    <w:name w:val="Сетка таблицы33"/>
    <w:basedOn w:val="ac"/>
    <w:next w:val="af2"/>
    <w:rsid w:val="00BA075B"/>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1">
    <w:name w:val="Нет списка10"/>
    <w:next w:val="ad"/>
    <w:uiPriority w:val="99"/>
    <w:semiHidden/>
    <w:unhideWhenUsed/>
    <w:rsid w:val="00CE6AFE"/>
  </w:style>
  <w:style w:type="table" w:customStyle="1" w:styleId="220">
    <w:name w:val="Сетка таблицы22"/>
    <w:basedOn w:val="ac"/>
    <w:next w:val="af2"/>
    <w:uiPriority w:val="59"/>
    <w:rsid w:val="00CE6AF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0">
    <w:name w:val="Сетка таблицы34"/>
    <w:basedOn w:val="ac"/>
    <w:next w:val="af2"/>
    <w:uiPriority w:val="59"/>
    <w:rsid w:val="00CE6AFE"/>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
    <w:name w:val="Нет списка11"/>
    <w:next w:val="ad"/>
    <w:uiPriority w:val="99"/>
    <w:semiHidden/>
    <w:unhideWhenUsed/>
    <w:rsid w:val="00CE6AFE"/>
  </w:style>
  <w:style w:type="numbering" w:customStyle="1" w:styleId="121">
    <w:name w:val="Нет списка12"/>
    <w:next w:val="ad"/>
    <w:semiHidden/>
    <w:unhideWhenUsed/>
    <w:rsid w:val="00CF3621"/>
  </w:style>
  <w:style w:type="table" w:customStyle="1" w:styleId="230">
    <w:name w:val="Сетка таблицы23"/>
    <w:basedOn w:val="ac"/>
    <w:next w:val="af2"/>
    <w:rsid w:val="00CF362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
    <w:name w:val="Нет списка13"/>
    <w:next w:val="ad"/>
    <w:uiPriority w:val="99"/>
    <w:semiHidden/>
    <w:unhideWhenUsed/>
    <w:rsid w:val="00CF3621"/>
  </w:style>
  <w:style w:type="table" w:customStyle="1" w:styleId="240">
    <w:name w:val="Сетка таблицы24"/>
    <w:basedOn w:val="ac"/>
    <w:next w:val="af2"/>
    <w:uiPriority w:val="59"/>
    <w:rsid w:val="00CF362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Сетка таблицы25"/>
    <w:basedOn w:val="ac"/>
    <w:next w:val="af2"/>
    <w:uiPriority w:val="59"/>
    <w:rsid w:val="000F3A5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c"/>
    <w:next w:val="af2"/>
    <w:uiPriority w:val="59"/>
    <w:rsid w:val="00057C7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0">
    <w:name w:val="Сетка таблицы27"/>
    <w:basedOn w:val="ac"/>
    <w:next w:val="af2"/>
    <w:uiPriority w:val="39"/>
    <w:rsid w:val="00B2062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
    <w:name w:val="Нет списка14"/>
    <w:next w:val="ad"/>
    <w:uiPriority w:val="99"/>
    <w:semiHidden/>
    <w:unhideWhenUsed/>
    <w:rsid w:val="00D1155A"/>
  </w:style>
  <w:style w:type="table" w:customStyle="1" w:styleId="280">
    <w:name w:val="Сетка таблицы28"/>
    <w:basedOn w:val="ac"/>
    <w:next w:val="af2"/>
    <w:uiPriority w:val="39"/>
    <w:rsid w:val="00D1155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
    <w:name w:val="Сетка таблицы35"/>
    <w:basedOn w:val="ac"/>
    <w:next w:val="af2"/>
    <w:uiPriority w:val="59"/>
    <w:rsid w:val="00D1155A"/>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1">
    <w:name w:val="Нет списка15"/>
    <w:next w:val="ad"/>
    <w:uiPriority w:val="99"/>
    <w:semiHidden/>
    <w:unhideWhenUsed/>
    <w:rsid w:val="00D1155A"/>
  </w:style>
  <w:style w:type="table" w:customStyle="1" w:styleId="290">
    <w:name w:val="Сетка таблицы29"/>
    <w:basedOn w:val="ac"/>
    <w:next w:val="af2"/>
    <w:uiPriority w:val="59"/>
    <w:rsid w:val="000A77B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0">
    <w:name w:val="Сетка таблицы30"/>
    <w:basedOn w:val="ac"/>
    <w:next w:val="af2"/>
    <w:uiPriority w:val="59"/>
    <w:rsid w:val="000A77B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
    <w:name w:val="Сетка таблицы36"/>
    <w:basedOn w:val="ac"/>
    <w:next w:val="af2"/>
    <w:uiPriority w:val="59"/>
    <w:rsid w:val="000A77B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
    <w:name w:val="Сетка таблицы37"/>
    <w:basedOn w:val="ac"/>
    <w:next w:val="af2"/>
    <w:uiPriority w:val="59"/>
    <w:rsid w:val="0082751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
    <w:name w:val="Сетка таблицы54"/>
    <w:basedOn w:val="ac"/>
    <w:next w:val="af2"/>
    <w:uiPriority w:val="39"/>
    <w:rsid w:val="00AA7827"/>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1">
    <w:name w:val="Нет списка16"/>
    <w:next w:val="ad"/>
    <w:uiPriority w:val="99"/>
    <w:semiHidden/>
    <w:unhideWhenUsed/>
    <w:rsid w:val="00AA7827"/>
  </w:style>
  <w:style w:type="table" w:customStyle="1" w:styleId="38">
    <w:name w:val="Сетка таблицы38"/>
    <w:basedOn w:val="ac"/>
    <w:next w:val="af2"/>
    <w:uiPriority w:val="59"/>
    <w:rsid w:val="00AA7827"/>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100">
    <w:name w:val="Сетка таблицы110"/>
    <w:basedOn w:val="ac"/>
    <w:next w:val="af2"/>
    <w:uiPriority w:val="59"/>
    <w:rsid w:val="00AA7827"/>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
    <w:name w:val="Сетка таблицы39"/>
    <w:basedOn w:val="ac"/>
    <w:next w:val="af2"/>
    <w:uiPriority w:val="59"/>
    <w:rsid w:val="00AA782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aximyz">
    <w:name w:val="Maximyz Обычный"/>
    <w:basedOn w:val="aa"/>
    <w:qFormat/>
    <w:rsid w:val="00AA7827"/>
    <w:pPr>
      <w:spacing w:after="0" w:line="360" w:lineRule="auto"/>
      <w:ind w:firstLine="709"/>
      <w:jc w:val="both"/>
    </w:pPr>
    <w:rPr>
      <w:rFonts w:ascii="Times New Roman" w:eastAsia="Calibri" w:hAnsi="Times New Roman" w:cs="Times New Roman"/>
      <w:sz w:val="24"/>
      <w:szCs w:val="20"/>
    </w:rPr>
  </w:style>
  <w:style w:type="table" w:customStyle="1" w:styleId="400">
    <w:name w:val="Сетка таблицы40"/>
    <w:basedOn w:val="ac"/>
    <w:next w:val="af2"/>
    <w:uiPriority w:val="59"/>
    <w:rsid w:val="00773E4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1">
    <w:name w:val="Нет списка17"/>
    <w:next w:val="ad"/>
    <w:uiPriority w:val="99"/>
    <w:semiHidden/>
    <w:unhideWhenUsed/>
    <w:rsid w:val="00EE6CBE"/>
  </w:style>
  <w:style w:type="table" w:customStyle="1" w:styleId="410">
    <w:name w:val="Сетка таблицы41"/>
    <w:basedOn w:val="ac"/>
    <w:next w:val="af2"/>
    <w:uiPriority w:val="59"/>
    <w:rsid w:val="00EE6CBE"/>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541">
    <w:name w:val="Сетка таблицы541"/>
    <w:basedOn w:val="ac"/>
    <w:next w:val="af2"/>
    <w:uiPriority w:val="39"/>
    <w:rsid w:val="004852E7"/>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1">
    <w:name w:val="Сетка таблицы361"/>
    <w:basedOn w:val="ac"/>
    <w:next w:val="af2"/>
    <w:uiPriority w:val="59"/>
    <w:rsid w:val="00C2164B"/>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0">
    <w:name w:val="Сетка таблицы42"/>
    <w:basedOn w:val="ac"/>
    <w:next w:val="af2"/>
    <w:uiPriority w:val="59"/>
    <w:rsid w:val="00031D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1">
    <w:name w:val="Нет списка18"/>
    <w:next w:val="ad"/>
    <w:uiPriority w:val="99"/>
    <w:semiHidden/>
    <w:unhideWhenUsed/>
    <w:rsid w:val="002117F6"/>
  </w:style>
  <w:style w:type="table" w:customStyle="1" w:styleId="430">
    <w:name w:val="Сетка таблицы43"/>
    <w:basedOn w:val="ac"/>
    <w:next w:val="af2"/>
    <w:uiPriority w:val="39"/>
    <w:rsid w:val="002117F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0">
    <w:name w:val="Сетка таблицы310"/>
    <w:basedOn w:val="ac"/>
    <w:next w:val="af2"/>
    <w:uiPriority w:val="59"/>
    <w:rsid w:val="002117F6"/>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1">
    <w:name w:val="Нет списка19"/>
    <w:next w:val="ad"/>
    <w:uiPriority w:val="99"/>
    <w:semiHidden/>
    <w:unhideWhenUsed/>
    <w:rsid w:val="002117F6"/>
  </w:style>
  <w:style w:type="numbering" w:customStyle="1" w:styleId="211">
    <w:name w:val="Нет списка21"/>
    <w:next w:val="ad"/>
    <w:uiPriority w:val="99"/>
    <w:semiHidden/>
    <w:unhideWhenUsed/>
    <w:rsid w:val="002117F6"/>
  </w:style>
  <w:style w:type="numbering" w:customStyle="1" w:styleId="311">
    <w:name w:val="Нет списка31"/>
    <w:next w:val="ad"/>
    <w:uiPriority w:val="99"/>
    <w:semiHidden/>
    <w:unhideWhenUsed/>
    <w:rsid w:val="002117F6"/>
  </w:style>
  <w:style w:type="numbering" w:customStyle="1" w:styleId="411">
    <w:name w:val="Нет списка41"/>
    <w:next w:val="ad"/>
    <w:uiPriority w:val="99"/>
    <w:semiHidden/>
    <w:unhideWhenUsed/>
    <w:rsid w:val="002117F6"/>
  </w:style>
  <w:style w:type="numbering" w:customStyle="1" w:styleId="511">
    <w:name w:val="Нет списка51"/>
    <w:next w:val="ad"/>
    <w:uiPriority w:val="99"/>
    <w:semiHidden/>
    <w:unhideWhenUsed/>
    <w:rsid w:val="002117F6"/>
  </w:style>
  <w:style w:type="paragraph" w:customStyle="1" w:styleId="xl147">
    <w:name w:val="xl147"/>
    <w:basedOn w:val="aa"/>
    <w:qFormat/>
    <w:rsid w:val="002117F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i/>
      <w:iCs/>
      <w:color w:val="000000"/>
      <w:sz w:val="16"/>
      <w:szCs w:val="16"/>
    </w:rPr>
  </w:style>
  <w:style w:type="paragraph" w:customStyle="1" w:styleId="xl148">
    <w:name w:val="xl148"/>
    <w:basedOn w:val="aa"/>
    <w:qFormat/>
    <w:rsid w:val="002117F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16"/>
      <w:szCs w:val="16"/>
    </w:rPr>
  </w:style>
  <w:style w:type="paragraph" w:customStyle="1" w:styleId="xl149">
    <w:name w:val="xl149"/>
    <w:basedOn w:val="aa"/>
    <w:qFormat/>
    <w:rsid w:val="002117F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rPr>
  </w:style>
  <w:style w:type="paragraph" w:customStyle="1" w:styleId="xl150">
    <w:name w:val="xl150"/>
    <w:basedOn w:val="aa"/>
    <w:qFormat/>
    <w:rsid w:val="002117F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i/>
      <w:iCs/>
      <w:sz w:val="16"/>
      <w:szCs w:val="16"/>
    </w:rPr>
  </w:style>
  <w:style w:type="paragraph" w:customStyle="1" w:styleId="xl151">
    <w:name w:val="xl151"/>
    <w:basedOn w:val="aa"/>
    <w:qFormat/>
    <w:rsid w:val="002117F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6"/>
      <w:szCs w:val="16"/>
    </w:rPr>
  </w:style>
  <w:style w:type="paragraph" w:customStyle="1" w:styleId="xl152">
    <w:name w:val="xl152"/>
    <w:basedOn w:val="aa"/>
    <w:qFormat/>
    <w:rsid w:val="002117F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imes New Roman" w:eastAsia="Times New Roman" w:hAnsi="Times New Roman" w:cs="Times New Roman"/>
      <w:color w:val="000000"/>
      <w:sz w:val="16"/>
      <w:szCs w:val="16"/>
    </w:rPr>
  </w:style>
  <w:style w:type="paragraph" w:customStyle="1" w:styleId="xl153">
    <w:name w:val="xl153"/>
    <w:basedOn w:val="aa"/>
    <w:qFormat/>
    <w:rsid w:val="002117F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16"/>
      <w:szCs w:val="16"/>
    </w:rPr>
  </w:style>
  <w:style w:type="paragraph" w:customStyle="1" w:styleId="xl154">
    <w:name w:val="xl154"/>
    <w:basedOn w:val="aa"/>
    <w:qFormat/>
    <w:rsid w:val="002117F6"/>
    <w:pPr>
      <w:shd w:val="clear" w:color="000000" w:fill="FFFF00"/>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55">
    <w:name w:val="xl155"/>
    <w:basedOn w:val="aa"/>
    <w:qFormat/>
    <w:rsid w:val="002117F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i/>
      <w:iCs/>
      <w:color w:val="000000"/>
      <w:sz w:val="16"/>
      <w:szCs w:val="16"/>
    </w:rPr>
  </w:style>
  <w:style w:type="paragraph" w:customStyle="1" w:styleId="xl156">
    <w:name w:val="xl156"/>
    <w:basedOn w:val="aa"/>
    <w:qFormat/>
    <w:rsid w:val="002117F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color w:val="000000"/>
      <w:sz w:val="16"/>
      <w:szCs w:val="16"/>
    </w:rPr>
  </w:style>
  <w:style w:type="paragraph" w:customStyle="1" w:styleId="xl157">
    <w:name w:val="xl157"/>
    <w:basedOn w:val="aa"/>
    <w:qFormat/>
    <w:rsid w:val="002117F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i/>
      <w:iCs/>
      <w:color w:val="000000"/>
      <w:sz w:val="16"/>
      <w:szCs w:val="16"/>
    </w:rPr>
  </w:style>
  <w:style w:type="paragraph" w:customStyle="1" w:styleId="xl158">
    <w:name w:val="xl158"/>
    <w:basedOn w:val="aa"/>
    <w:qFormat/>
    <w:rsid w:val="002117F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imes New Roman" w:eastAsia="Times New Roman" w:hAnsi="Times New Roman" w:cs="Times New Roman"/>
      <w:i/>
      <w:iCs/>
      <w:color w:val="000000"/>
      <w:sz w:val="16"/>
      <w:szCs w:val="16"/>
    </w:rPr>
  </w:style>
  <w:style w:type="paragraph" w:customStyle="1" w:styleId="xl159">
    <w:name w:val="xl159"/>
    <w:basedOn w:val="aa"/>
    <w:qFormat/>
    <w:rsid w:val="002117F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6"/>
      <w:szCs w:val="16"/>
    </w:rPr>
  </w:style>
  <w:style w:type="paragraph" w:customStyle="1" w:styleId="xl160">
    <w:name w:val="xl160"/>
    <w:basedOn w:val="aa"/>
    <w:qFormat/>
    <w:rsid w:val="002117F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6"/>
      <w:szCs w:val="16"/>
    </w:rPr>
  </w:style>
  <w:style w:type="paragraph" w:customStyle="1" w:styleId="xl161">
    <w:name w:val="xl161"/>
    <w:basedOn w:val="aa"/>
    <w:qFormat/>
    <w:rsid w:val="002117F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i/>
      <w:iCs/>
      <w:sz w:val="16"/>
      <w:szCs w:val="16"/>
    </w:rPr>
  </w:style>
  <w:style w:type="paragraph" w:customStyle="1" w:styleId="xl162">
    <w:name w:val="xl162"/>
    <w:basedOn w:val="aa"/>
    <w:uiPriority w:val="99"/>
    <w:qFormat/>
    <w:rsid w:val="002117F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6"/>
      <w:szCs w:val="16"/>
    </w:rPr>
  </w:style>
  <w:style w:type="paragraph" w:customStyle="1" w:styleId="xl163">
    <w:name w:val="xl163"/>
    <w:basedOn w:val="aa"/>
    <w:uiPriority w:val="99"/>
    <w:qFormat/>
    <w:rsid w:val="002117F6"/>
    <w:pPr>
      <w:pBdr>
        <w:top w:val="single" w:sz="4" w:space="0" w:color="auto"/>
        <w:left w:val="single" w:sz="4" w:space="7" w:color="auto"/>
        <w:bottom w:val="single" w:sz="4" w:space="0" w:color="auto"/>
        <w:right w:val="single" w:sz="4" w:space="0" w:color="auto"/>
      </w:pBdr>
      <w:shd w:val="clear" w:color="000000" w:fill="FFFFFF"/>
      <w:spacing w:before="100" w:beforeAutospacing="1" w:after="100" w:afterAutospacing="1" w:line="240" w:lineRule="auto"/>
      <w:ind w:firstLineChars="100" w:firstLine="100"/>
      <w:textAlignment w:val="center"/>
    </w:pPr>
    <w:rPr>
      <w:rFonts w:ascii="Times New Roman" w:eastAsia="Times New Roman" w:hAnsi="Times New Roman" w:cs="Times New Roman"/>
      <w:i/>
      <w:iCs/>
      <w:color w:val="000000"/>
      <w:sz w:val="16"/>
      <w:szCs w:val="16"/>
    </w:rPr>
  </w:style>
  <w:style w:type="paragraph" w:customStyle="1" w:styleId="xl164">
    <w:name w:val="xl164"/>
    <w:basedOn w:val="aa"/>
    <w:uiPriority w:val="99"/>
    <w:qFormat/>
    <w:rsid w:val="002117F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16"/>
      <w:szCs w:val="16"/>
    </w:rPr>
  </w:style>
  <w:style w:type="paragraph" w:customStyle="1" w:styleId="xl165">
    <w:name w:val="xl165"/>
    <w:basedOn w:val="aa"/>
    <w:uiPriority w:val="99"/>
    <w:qFormat/>
    <w:rsid w:val="002117F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i/>
      <w:iCs/>
      <w:color w:val="000000"/>
      <w:sz w:val="16"/>
      <w:szCs w:val="16"/>
    </w:rPr>
  </w:style>
  <w:style w:type="paragraph" w:customStyle="1" w:styleId="xl166">
    <w:name w:val="xl166"/>
    <w:basedOn w:val="aa"/>
    <w:uiPriority w:val="99"/>
    <w:qFormat/>
    <w:rsid w:val="002117F6"/>
    <w:pPr>
      <w:pBdr>
        <w:top w:val="single" w:sz="4" w:space="0" w:color="auto"/>
        <w:left w:val="single" w:sz="4" w:space="7" w:color="auto"/>
        <w:bottom w:val="single" w:sz="4" w:space="0" w:color="auto"/>
        <w:right w:val="single" w:sz="4" w:space="0" w:color="auto"/>
      </w:pBdr>
      <w:spacing w:before="100" w:beforeAutospacing="1" w:after="100" w:afterAutospacing="1" w:line="240" w:lineRule="auto"/>
      <w:ind w:firstLineChars="100" w:firstLine="100"/>
      <w:textAlignment w:val="center"/>
    </w:pPr>
    <w:rPr>
      <w:rFonts w:ascii="Times New Roman" w:eastAsia="Times New Roman" w:hAnsi="Times New Roman" w:cs="Times New Roman"/>
      <w:i/>
      <w:iCs/>
      <w:sz w:val="16"/>
      <w:szCs w:val="16"/>
    </w:rPr>
  </w:style>
  <w:style w:type="paragraph" w:customStyle="1" w:styleId="xl167">
    <w:name w:val="xl167"/>
    <w:basedOn w:val="aa"/>
    <w:uiPriority w:val="99"/>
    <w:qFormat/>
    <w:rsid w:val="002117F6"/>
    <w:pPr>
      <w:pBdr>
        <w:top w:val="single" w:sz="4" w:space="0" w:color="auto"/>
        <w:left w:val="single" w:sz="4" w:space="7" w:color="auto"/>
        <w:bottom w:val="single" w:sz="4" w:space="0" w:color="auto"/>
        <w:right w:val="single" w:sz="4" w:space="0" w:color="auto"/>
      </w:pBdr>
      <w:spacing w:before="100" w:beforeAutospacing="1" w:after="100" w:afterAutospacing="1" w:line="240" w:lineRule="auto"/>
      <w:ind w:firstLineChars="100" w:firstLine="100"/>
      <w:textAlignment w:val="center"/>
    </w:pPr>
    <w:rPr>
      <w:rFonts w:ascii="Times New Roman" w:eastAsia="Times New Roman" w:hAnsi="Times New Roman" w:cs="Times New Roman"/>
      <w:i/>
      <w:iCs/>
      <w:sz w:val="16"/>
      <w:szCs w:val="16"/>
    </w:rPr>
  </w:style>
  <w:style w:type="paragraph" w:customStyle="1" w:styleId="xl168">
    <w:name w:val="xl168"/>
    <w:basedOn w:val="aa"/>
    <w:uiPriority w:val="99"/>
    <w:qFormat/>
    <w:rsid w:val="002117F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i/>
      <w:iCs/>
      <w:color w:val="000000"/>
      <w:sz w:val="16"/>
      <w:szCs w:val="16"/>
    </w:rPr>
  </w:style>
  <w:style w:type="paragraph" w:customStyle="1" w:styleId="xl169">
    <w:name w:val="xl169"/>
    <w:basedOn w:val="aa"/>
    <w:uiPriority w:val="99"/>
    <w:qFormat/>
    <w:rsid w:val="002117F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16"/>
      <w:szCs w:val="16"/>
    </w:rPr>
  </w:style>
  <w:style w:type="paragraph" w:customStyle="1" w:styleId="xl170">
    <w:name w:val="xl170"/>
    <w:basedOn w:val="aa"/>
    <w:uiPriority w:val="99"/>
    <w:qFormat/>
    <w:rsid w:val="002117F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color w:val="000000"/>
      <w:sz w:val="16"/>
      <w:szCs w:val="16"/>
    </w:rPr>
  </w:style>
  <w:style w:type="paragraph" w:customStyle="1" w:styleId="xl171">
    <w:name w:val="xl171"/>
    <w:basedOn w:val="aa"/>
    <w:uiPriority w:val="99"/>
    <w:qFormat/>
    <w:rsid w:val="002117F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16"/>
      <w:szCs w:val="16"/>
    </w:rPr>
  </w:style>
  <w:style w:type="paragraph" w:customStyle="1" w:styleId="xl172">
    <w:name w:val="xl172"/>
    <w:basedOn w:val="aa"/>
    <w:uiPriority w:val="99"/>
    <w:qFormat/>
    <w:rsid w:val="002117F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i/>
      <w:iCs/>
      <w:color w:val="000000"/>
      <w:sz w:val="16"/>
      <w:szCs w:val="16"/>
    </w:rPr>
  </w:style>
  <w:style w:type="paragraph" w:customStyle="1" w:styleId="xl173">
    <w:name w:val="xl173"/>
    <w:basedOn w:val="aa"/>
    <w:uiPriority w:val="99"/>
    <w:qFormat/>
    <w:rsid w:val="002117F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rPr>
  </w:style>
  <w:style w:type="paragraph" w:customStyle="1" w:styleId="xl174">
    <w:name w:val="xl174"/>
    <w:basedOn w:val="aa"/>
    <w:uiPriority w:val="99"/>
    <w:qFormat/>
    <w:rsid w:val="002117F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i/>
      <w:iCs/>
      <w:sz w:val="16"/>
      <w:szCs w:val="16"/>
    </w:rPr>
  </w:style>
  <w:style w:type="paragraph" w:customStyle="1" w:styleId="xl175">
    <w:name w:val="xl175"/>
    <w:basedOn w:val="aa"/>
    <w:uiPriority w:val="99"/>
    <w:qFormat/>
    <w:rsid w:val="002117F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i/>
      <w:iCs/>
      <w:color w:val="000000"/>
      <w:sz w:val="16"/>
      <w:szCs w:val="16"/>
    </w:rPr>
  </w:style>
  <w:style w:type="numbering" w:customStyle="1" w:styleId="610">
    <w:name w:val="Нет списка61"/>
    <w:next w:val="ad"/>
    <w:uiPriority w:val="99"/>
    <w:semiHidden/>
    <w:unhideWhenUsed/>
    <w:rsid w:val="002117F6"/>
  </w:style>
  <w:style w:type="numbering" w:customStyle="1" w:styleId="710">
    <w:name w:val="Нет списка71"/>
    <w:next w:val="ad"/>
    <w:uiPriority w:val="99"/>
    <w:semiHidden/>
    <w:unhideWhenUsed/>
    <w:rsid w:val="002117F6"/>
  </w:style>
  <w:style w:type="table" w:customStyle="1" w:styleId="440">
    <w:name w:val="Сетка таблицы44"/>
    <w:basedOn w:val="ac"/>
    <w:next w:val="af2"/>
    <w:uiPriority w:val="39"/>
    <w:rsid w:val="0037422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0">
    <w:name w:val="Сетка таблицы45"/>
    <w:basedOn w:val="ac"/>
    <w:next w:val="af2"/>
    <w:uiPriority w:val="59"/>
    <w:rsid w:val="007930D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1">
    <w:name w:val="Нет списка20"/>
    <w:next w:val="ad"/>
    <w:uiPriority w:val="99"/>
    <w:semiHidden/>
    <w:unhideWhenUsed/>
    <w:rsid w:val="00B62F94"/>
  </w:style>
  <w:style w:type="table" w:customStyle="1" w:styleId="460">
    <w:name w:val="Сетка таблицы46"/>
    <w:basedOn w:val="ac"/>
    <w:next w:val="af2"/>
    <w:uiPriority w:val="59"/>
    <w:rsid w:val="00B62F9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0">
    <w:name w:val="Сетка таблицы311"/>
    <w:basedOn w:val="ac"/>
    <w:next w:val="af2"/>
    <w:uiPriority w:val="59"/>
    <w:rsid w:val="00B62F94"/>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1">
    <w:name w:val="Нет списка110"/>
    <w:next w:val="ad"/>
    <w:uiPriority w:val="99"/>
    <w:semiHidden/>
    <w:unhideWhenUsed/>
    <w:rsid w:val="00B62F94"/>
  </w:style>
  <w:style w:type="numbering" w:customStyle="1" w:styleId="221">
    <w:name w:val="Нет списка22"/>
    <w:next w:val="ad"/>
    <w:uiPriority w:val="99"/>
    <w:semiHidden/>
    <w:unhideWhenUsed/>
    <w:rsid w:val="00B62F94"/>
  </w:style>
  <w:style w:type="numbering" w:customStyle="1" w:styleId="321">
    <w:name w:val="Нет списка32"/>
    <w:next w:val="ad"/>
    <w:uiPriority w:val="99"/>
    <w:semiHidden/>
    <w:unhideWhenUsed/>
    <w:rsid w:val="00B62F94"/>
  </w:style>
  <w:style w:type="numbering" w:customStyle="1" w:styleId="421">
    <w:name w:val="Нет списка42"/>
    <w:next w:val="ad"/>
    <w:uiPriority w:val="99"/>
    <w:semiHidden/>
    <w:unhideWhenUsed/>
    <w:rsid w:val="00B62F94"/>
  </w:style>
  <w:style w:type="numbering" w:customStyle="1" w:styleId="520">
    <w:name w:val="Нет списка52"/>
    <w:next w:val="ad"/>
    <w:uiPriority w:val="99"/>
    <w:semiHidden/>
    <w:unhideWhenUsed/>
    <w:rsid w:val="00B62F94"/>
  </w:style>
  <w:style w:type="numbering" w:customStyle="1" w:styleId="620">
    <w:name w:val="Нет списка62"/>
    <w:next w:val="ad"/>
    <w:uiPriority w:val="99"/>
    <w:semiHidden/>
    <w:unhideWhenUsed/>
    <w:rsid w:val="00B62F94"/>
  </w:style>
  <w:style w:type="numbering" w:customStyle="1" w:styleId="720">
    <w:name w:val="Нет списка72"/>
    <w:next w:val="ad"/>
    <w:uiPriority w:val="99"/>
    <w:semiHidden/>
    <w:unhideWhenUsed/>
    <w:rsid w:val="00B62F94"/>
  </w:style>
  <w:style w:type="numbering" w:customStyle="1" w:styleId="231">
    <w:name w:val="Нет списка23"/>
    <w:next w:val="ad"/>
    <w:uiPriority w:val="99"/>
    <w:semiHidden/>
    <w:unhideWhenUsed/>
    <w:rsid w:val="00B62F94"/>
  </w:style>
  <w:style w:type="table" w:customStyle="1" w:styleId="47">
    <w:name w:val="Сетка таблицы47"/>
    <w:basedOn w:val="ac"/>
    <w:next w:val="af2"/>
    <w:uiPriority w:val="59"/>
    <w:rsid w:val="00B62F9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0">
    <w:name w:val="Нет списка111"/>
    <w:next w:val="ad"/>
    <w:uiPriority w:val="99"/>
    <w:semiHidden/>
    <w:unhideWhenUsed/>
    <w:rsid w:val="00B62F94"/>
  </w:style>
  <w:style w:type="numbering" w:customStyle="1" w:styleId="112">
    <w:name w:val="Нет списка112"/>
    <w:next w:val="ad"/>
    <w:semiHidden/>
    <w:unhideWhenUsed/>
    <w:rsid w:val="00B62F94"/>
  </w:style>
  <w:style w:type="numbering" w:customStyle="1" w:styleId="241">
    <w:name w:val="Нет списка24"/>
    <w:next w:val="ad"/>
    <w:uiPriority w:val="99"/>
    <w:semiHidden/>
    <w:unhideWhenUsed/>
    <w:rsid w:val="00B62F94"/>
  </w:style>
  <w:style w:type="table" w:customStyle="1" w:styleId="48">
    <w:name w:val="Сетка таблицы48"/>
    <w:basedOn w:val="ac"/>
    <w:next w:val="af2"/>
    <w:uiPriority w:val="59"/>
    <w:rsid w:val="00B62F9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
    <w:name w:val="Нет списка113"/>
    <w:next w:val="ad"/>
    <w:semiHidden/>
    <w:unhideWhenUsed/>
    <w:rsid w:val="00B62F94"/>
  </w:style>
  <w:style w:type="numbering" w:customStyle="1" w:styleId="114">
    <w:name w:val="Нет списка114"/>
    <w:next w:val="ad"/>
    <w:uiPriority w:val="99"/>
    <w:semiHidden/>
    <w:unhideWhenUsed/>
    <w:rsid w:val="00B62F94"/>
  </w:style>
  <w:style w:type="numbering" w:customStyle="1" w:styleId="251">
    <w:name w:val="Нет списка25"/>
    <w:next w:val="ad"/>
    <w:uiPriority w:val="99"/>
    <w:semiHidden/>
    <w:unhideWhenUsed/>
    <w:rsid w:val="00C06553"/>
  </w:style>
  <w:style w:type="table" w:customStyle="1" w:styleId="49">
    <w:name w:val="Сетка таблицы49"/>
    <w:basedOn w:val="ac"/>
    <w:next w:val="af2"/>
    <w:uiPriority w:val="59"/>
    <w:rsid w:val="00C065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
    <w:name w:val="Сетка таблицы312"/>
    <w:basedOn w:val="ac"/>
    <w:next w:val="af2"/>
    <w:uiPriority w:val="59"/>
    <w:rsid w:val="00C06553"/>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5">
    <w:name w:val="Нет списка115"/>
    <w:next w:val="ad"/>
    <w:uiPriority w:val="99"/>
    <w:semiHidden/>
    <w:unhideWhenUsed/>
    <w:rsid w:val="00C06553"/>
  </w:style>
  <w:style w:type="numbering" w:customStyle="1" w:styleId="261">
    <w:name w:val="Нет списка26"/>
    <w:next w:val="ad"/>
    <w:uiPriority w:val="99"/>
    <w:semiHidden/>
    <w:unhideWhenUsed/>
    <w:rsid w:val="00C06553"/>
  </w:style>
  <w:style w:type="numbering" w:customStyle="1" w:styleId="331">
    <w:name w:val="Нет списка33"/>
    <w:next w:val="ad"/>
    <w:uiPriority w:val="99"/>
    <w:semiHidden/>
    <w:unhideWhenUsed/>
    <w:rsid w:val="00C06553"/>
  </w:style>
  <w:style w:type="numbering" w:customStyle="1" w:styleId="431">
    <w:name w:val="Нет списка43"/>
    <w:next w:val="ad"/>
    <w:uiPriority w:val="99"/>
    <w:semiHidden/>
    <w:unhideWhenUsed/>
    <w:rsid w:val="00C06553"/>
  </w:style>
  <w:style w:type="numbering" w:customStyle="1" w:styleId="53">
    <w:name w:val="Нет списка53"/>
    <w:next w:val="ad"/>
    <w:uiPriority w:val="99"/>
    <w:semiHidden/>
    <w:unhideWhenUsed/>
    <w:rsid w:val="00C06553"/>
  </w:style>
  <w:style w:type="numbering" w:customStyle="1" w:styleId="63">
    <w:name w:val="Нет списка63"/>
    <w:next w:val="ad"/>
    <w:uiPriority w:val="99"/>
    <w:semiHidden/>
    <w:unhideWhenUsed/>
    <w:rsid w:val="00C06553"/>
  </w:style>
  <w:style w:type="numbering" w:customStyle="1" w:styleId="73">
    <w:name w:val="Нет списка73"/>
    <w:next w:val="ad"/>
    <w:uiPriority w:val="99"/>
    <w:semiHidden/>
    <w:unhideWhenUsed/>
    <w:rsid w:val="00C06553"/>
  </w:style>
  <w:style w:type="numbering" w:customStyle="1" w:styleId="271">
    <w:name w:val="Нет списка27"/>
    <w:next w:val="ad"/>
    <w:uiPriority w:val="99"/>
    <w:semiHidden/>
    <w:unhideWhenUsed/>
    <w:rsid w:val="001372F8"/>
  </w:style>
  <w:style w:type="table" w:customStyle="1" w:styleId="500">
    <w:name w:val="Сетка таблицы50"/>
    <w:basedOn w:val="ac"/>
    <w:next w:val="af2"/>
    <w:uiPriority w:val="59"/>
    <w:rsid w:val="001372F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3">
    <w:name w:val="Сетка таблицы313"/>
    <w:basedOn w:val="ac"/>
    <w:next w:val="af2"/>
    <w:uiPriority w:val="59"/>
    <w:rsid w:val="001372F8"/>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
    <w:name w:val="Нет списка116"/>
    <w:next w:val="ad"/>
    <w:uiPriority w:val="99"/>
    <w:semiHidden/>
    <w:unhideWhenUsed/>
    <w:rsid w:val="001372F8"/>
  </w:style>
  <w:style w:type="numbering" w:customStyle="1" w:styleId="281">
    <w:name w:val="Нет списка28"/>
    <w:next w:val="ad"/>
    <w:uiPriority w:val="99"/>
    <w:semiHidden/>
    <w:unhideWhenUsed/>
    <w:rsid w:val="001372F8"/>
  </w:style>
  <w:style w:type="numbering" w:customStyle="1" w:styleId="341">
    <w:name w:val="Нет списка34"/>
    <w:next w:val="ad"/>
    <w:uiPriority w:val="99"/>
    <w:semiHidden/>
    <w:unhideWhenUsed/>
    <w:rsid w:val="001372F8"/>
  </w:style>
  <w:style w:type="numbering" w:customStyle="1" w:styleId="441">
    <w:name w:val="Нет списка44"/>
    <w:next w:val="ad"/>
    <w:uiPriority w:val="99"/>
    <w:semiHidden/>
    <w:unhideWhenUsed/>
    <w:rsid w:val="001372F8"/>
  </w:style>
  <w:style w:type="numbering" w:customStyle="1" w:styleId="540">
    <w:name w:val="Нет списка54"/>
    <w:next w:val="ad"/>
    <w:uiPriority w:val="99"/>
    <w:semiHidden/>
    <w:unhideWhenUsed/>
    <w:rsid w:val="001372F8"/>
  </w:style>
  <w:style w:type="numbering" w:customStyle="1" w:styleId="64">
    <w:name w:val="Нет списка64"/>
    <w:next w:val="ad"/>
    <w:uiPriority w:val="99"/>
    <w:semiHidden/>
    <w:unhideWhenUsed/>
    <w:rsid w:val="001372F8"/>
  </w:style>
  <w:style w:type="numbering" w:customStyle="1" w:styleId="74">
    <w:name w:val="Нет списка74"/>
    <w:next w:val="ad"/>
    <w:uiPriority w:val="99"/>
    <w:semiHidden/>
    <w:unhideWhenUsed/>
    <w:rsid w:val="001372F8"/>
  </w:style>
  <w:style w:type="table" w:customStyle="1" w:styleId="314">
    <w:name w:val="Сетка таблицы314"/>
    <w:basedOn w:val="ac"/>
    <w:next w:val="af2"/>
    <w:uiPriority w:val="59"/>
    <w:rsid w:val="001372F8"/>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
    <w:name w:val="Сетка таблицы52"/>
    <w:basedOn w:val="ac"/>
    <w:next w:val="af2"/>
    <w:uiPriority w:val="59"/>
    <w:rsid w:val="009042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91">
    <w:name w:val="Нет списка29"/>
    <w:next w:val="ad"/>
    <w:uiPriority w:val="99"/>
    <w:semiHidden/>
    <w:unhideWhenUsed/>
    <w:rsid w:val="00A75CBF"/>
  </w:style>
  <w:style w:type="table" w:customStyle="1" w:styleId="530">
    <w:name w:val="Сетка таблицы53"/>
    <w:basedOn w:val="ac"/>
    <w:next w:val="af2"/>
    <w:uiPriority w:val="39"/>
    <w:rsid w:val="00A75C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111">
    <w:name w:val="Сетка таблицы111"/>
    <w:basedOn w:val="ac"/>
    <w:next w:val="af2"/>
    <w:rsid w:val="00A75CBF"/>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5">
    <w:name w:val="Сетка таблицы315"/>
    <w:basedOn w:val="ac"/>
    <w:next w:val="af2"/>
    <w:uiPriority w:val="59"/>
    <w:rsid w:val="00A75CB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01">
    <w:name w:val="Нет списка30"/>
    <w:next w:val="ad"/>
    <w:uiPriority w:val="99"/>
    <w:semiHidden/>
    <w:unhideWhenUsed/>
    <w:rsid w:val="00A75CBF"/>
  </w:style>
  <w:style w:type="table" w:customStyle="1" w:styleId="55">
    <w:name w:val="Сетка таблицы55"/>
    <w:basedOn w:val="ac"/>
    <w:next w:val="af2"/>
    <w:uiPriority w:val="59"/>
    <w:rsid w:val="00A75C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101">
    <w:name w:val="Сетка таблицы3101"/>
    <w:basedOn w:val="ac"/>
    <w:next w:val="af2"/>
    <w:uiPriority w:val="59"/>
    <w:rsid w:val="00FA7D71"/>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a">
    <w:name w:val="Основной текст (2)_"/>
    <w:basedOn w:val="ab"/>
    <w:link w:val="2b"/>
    <w:locked/>
    <w:rsid w:val="004A4BF2"/>
    <w:rPr>
      <w:rFonts w:ascii="Times New Roman" w:eastAsia="Times New Roman" w:hAnsi="Times New Roman" w:cs="Times New Roman"/>
      <w:shd w:val="clear" w:color="auto" w:fill="FFFFFF"/>
    </w:rPr>
  </w:style>
  <w:style w:type="paragraph" w:customStyle="1" w:styleId="2b">
    <w:name w:val="Основной текст (2)"/>
    <w:basedOn w:val="aa"/>
    <w:link w:val="2a"/>
    <w:rsid w:val="004A4BF2"/>
    <w:pPr>
      <w:widowControl w:val="0"/>
      <w:shd w:val="clear" w:color="auto" w:fill="FFFFFF"/>
      <w:spacing w:before="1420" w:after="1920" w:line="370" w:lineRule="exact"/>
      <w:ind w:hanging="880"/>
      <w:jc w:val="center"/>
    </w:pPr>
    <w:rPr>
      <w:rFonts w:ascii="Times New Roman" w:eastAsia="Times New Roman" w:hAnsi="Times New Roman" w:cs="Times New Roman"/>
    </w:rPr>
  </w:style>
  <w:style w:type="character" w:customStyle="1" w:styleId="fontstyle01">
    <w:name w:val="fontstyle01"/>
    <w:basedOn w:val="ab"/>
    <w:rsid w:val="004A4BF2"/>
    <w:rPr>
      <w:rFonts w:ascii="Times New Roman" w:hAnsi="Times New Roman" w:cs="Times New Roman" w:hint="default"/>
      <w:b w:val="0"/>
      <w:bCs w:val="0"/>
      <w:i w:val="0"/>
      <w:iCs w:val="0"/>
      <w:color w:val="000000"/>
      <w:sz w:val="24"/>
      <w:szCs w:val="24"/>
    </w:rPr>
  </w:style>
  <w:style w:type="character" w:customStyle="1" w:styleId="aff4">
    <w:name w:val="Название объекта Знак"/>
    <w:aliases w:val="Таблица - Название объекта Знак,!! Object Novogor !! Знак,Знак Знак,Caption Char1 Char1 Char Char Знак,Caption Char Char2 Char1 Char Char Знак,Caption Char Char Char Char Char1 Char1 Char Char1 Char Знак,Название таблицы Знак2"/>
    <w:link w:val="aff5"/>
    <w:semiHidden/>
    <w:locked/>
    <w:rsid w:val="004A4BF2"/>
    <w:rPr>
      <w:rFonts w:ascii="Times New Roman" w:eastAsia="Times New Roman" w:hAnsi="Times New Roman" w:cs="Times New Roman"/>
      <w:bCs/>
      <w:sz w:val="28"/>
      <w:szCs w:val="18"/>
    </w:rPr>
  </w:style>
  <w:style w:type="paragraph" w:styleId="aff5">
    <w:name w:val="caption"/>
    <w:aliases w:val="Таблица - Название объекта,!! Object Novogor !!,Знак,Caption Char1 Char1 Char Char,Caption Char Char2 Char1 Char Char,Caption Char Char Char Char Char1 Char1 Char Char1 Char,Caption Char Char Char1 Char Char Char,Название таблицы"/>
    <w:basedOn w:val="aa"/>
    <w:next w:val="aa"/>
    <w:link w:val="aff4"/>
    <w:autoRedefine/>
    <w:uiPriority w:val="35"/>
    <w:unhideWhenUsed/>
    <w:qFormat/>
    <w:rsid w:val="004A4BF2"/>
    <w:pPr>
      <w:keepNext/>
      <w:spacing w:after="0" w:line="300" w:lineRule="auto"/>
      <w:ind w:firstLine="567"/>
      <w:jc w:val="both"/>
    </w:pPr>
    <w:rPr>
      <w:rFonts w:ascii="Times New Roman" w:eastAsia="Times New Roman" w:hAnsi="Times New Roman" w:cs="Times New Roman"/>
      <w:bCs/>
      <w:sz w:val="28"/>
      <w:szCs w:val="18"/>
    </w:rPr>
  </w:style>
  <w:style w:type="paragraph" w:styleId="aff6">
    <w:name w:val="Title"/>
    <w:aliases w:val="Рис.,Название Знак Знак"/>
    <w:basedOn w:val="aa"/>
    <w:next w:val="aa"/>
    <w:link w:val="aff7"/>
    <w:uiPriority w:val="10"/>
    <w:qFormat/>
    <w:rsid w:val="004A4BF2"/>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7">
    <w:name w:val="Заголовок Знак"/>
    <w:aliases w:val="Рис. Знак,Название Знак Знак Знак"/>
    <w:basedOn w:val="ab"/>
    <w:link w:val="aff6"/>
    <w:uiPriority w:val="10"/>
    <w:rsid w:val="004A4BF2"/>
    <w:rPr>
      <w:rFonts w:asciiTheme="majorHAnsi" w:eastAsiaTheme="majorEastAsia" w:hAnsiTheme="majorHAnsi" w:cstheme="majorBidi"/>
      <w:color w:val="17365D" w:themeColor="text2" w:themeShade="BF"/>
      <w:spacing w:val="5"/>
      <w:kern w:val="28"/>
      <w:sz w:val="52"/>
      <w:szCs w:val="52"/>
    </w:rPr>
  </w:style>
  <w:style w:type="paragraph" w:styleId="2c">
    <w:name w:val="Body Text 2"/>
    <w:basedOn w:val="aa"/>
    <w:link w:val="2d"/>
    <w:uiPriority w:val="99"/>
    <w:unhideWhenUsed/>
    <w:rsid w:val="004A4BF2"/>
    <w:pPr>
      <w:spacing w:after="0" w:line="240" w:lineRule="auto"/>
      <w:jc w:val="both"/>
    </w:pPr>
    <w:rPr>
      <w:rFonts w:ascii="Times New Roman" w:eastAsia="Times New Roman" w:hAnsi="Times New Roman" w:cs="Times New Roman"/>
      <w:sz w:val="28"/>
      <w:szCs w:val="20"/>
    </w:rPr>
  </w:style>
  <w:style w:type="character" w:customStyle="1" w:styleId="2d">
    <w:name w:val="Основной текст 2 Знак"/>
    <w:basedOn w:val="ab"/>
    <w:link w:val="2c"/>
    <w:uiPriority w:val="99"/>
    <w:rsid w:val="004A4BF2"/>
    <w:rPr>
      <w:rFonts w:ascii="Times New Roman" w:eastAsia="Times New Roman" w:hAnsi="Times New Roman" w:cs="Times New Roman"/>
      <w:sz w:val="28"/>
      <w:szCs w:val="20"/>
    </w:rPr>
  </w:style>
  <w:style w:type="paragraph" w:customStyle="1" w:styleId="Style29">
    <w:name w:val="Style29"/>
    <w:basedOn w:val="aa"/>
    <w:qFormat/>
    <w:rsid w:val="004A4BF2"/>
    <w:pPr>
      <w:widowControl w:val="0"/>
      <w:autoSpaceDE w:val="0"/>
      <w:autoSpaceDN w:val="0"/>
      <w:adjustRightInd w:val="0"/>
      <w:spacing w:after="0" w:line="276" w:lineRule="exact"/>
      <w:ind w:hanging="281"/>
      <w:jc w:val="both"/>
    </w:pPr>
    <w:rPr>
      <w:rFonts w:ascii="Times New Roman" w:eastAsia="Times New Roman" w:hAnsi="Times New Roman" w:cs="Times New Roman"/>
      <w:sz w:val="24"/>
      <w:szCs w:val="24"/>
    </w:rPr>
  </w:style>
  <w:style w:type="paragraph" w:customStyle="1" w:styleId="Style12">
    <w:name w:val="Style12"/>
    <w:basedOn w:val="aa"/>
    <w:uiPriority w:val="99"/>
    <w:qFormat/>
    <w:rsid w:val="004A4BF2"/>
    <w:pPr>
      <w:widowControl w:val="0"/>
      <w:autoSpaceDE w:val="0"/>
      <w:autoSpaceDN w:val="0"/>
      <w:adjustRightInd w:val="0"/>
      <w:spacing w:after="0" w:line="239" w:lineRule="exact"/>
      <w:ind w:firstLine="576"/>
      <w:jc w:val="both"/>
    </w:pPr>
    <w:rPr>
      <w:rFonts w:ascii="Arial" w:eastAsia="Times New Roman" w:hAnsi="Arial" w:cs="Arial"/>
      <w:sz w:val="24"/>
      <w:szCs w:val="24"/>
    </w:rPr>
  </w:style>
  <w:style w:type="character" w:customStyle="1" w:styleId="aff8">
    <w:name w:val="отчет Знак"/>
    <w:link w:val="aff9"/>
    <w:locked/>
    <w:rsid w:val="004A4BF2"/>
    <w:rPr>
      <w:rFonts w:ascii="Times New Roman" w:eastAsia="Times New Roman" w:hAnsi="Times New Roman" w:cs="Times New Roman"/>
      <w:color w:val="000000"/>
      <w:sz w:val="28"/>
      <w:szCs w:val="28"/>
    </w:rPr>
  </w:style>
  <w:style w:type="paragraph" w:customStyle="1" w:styleId="aff9">
    <w:name w:val="отчет"/>
    <w:basedOn w:val="aa"/>
    <w:link w:val="aff8"/>
    <w:qFormat/>
    <w:rsid w:val="004A4BF2"/>
    <w:pPr>
      <w:autoSpaceDE w:val="0"/>
      <w:autoSpaceDN w:val="0"/>
      <w:adjustRightInd w:val="0"/>
      <w:spacing w:after="0" w:line="300" w:lineRule="auto"/>
      <w:ind w:firstLine="709"/>
      <w:jc w:val="both"/>
    </w:pPr>
    <w:rPr>
      <w:rFonts w:ascii="Times New Roman" w:eastAsia="Times New Roman" w:hAnsi="Times New Roman" w:cs="Times New Roman"/>
      <w:color w:val="000000"/>
      <w:sz w:val="28"/>
      <w:szCs w:val="28"/>
    </w:rPr>
  </w:style>
  <w:style w:type="paragraph" w:customStyle="1" w:styleId="Iauiue">
    <w:name w:val="Iau?iue"/>
    <w:uiPriority w:val="99"/>
    <w:qFormat/>
    <w:rsid w:val="004A4BF2"/>
    <w:pPr>
      <w:spacing w:after="0" w:line="240" w:lineRule="auto"/>
    </w:pPr>
    <w:rPr>
      <w:rFonts w:ascii="Times New Roman" w:eastAsia="Times New Roman" w:hAnsi="Times New Roman" w:cs="Times New Roman"/>
      <w:sz w:val="20"/>
      <w:szCs w:val="20"/>
      <w:lang w:val="en-US"/>
    </w:rPr>
  </w:style>
  <w:style w:type="paragraph" w:customStyle="1" w:styleId="Osnovnoy">
    <w:name w:val="##Osnovnoy"/>
    <w:basedOn w:val="aff6"/>
    <w:qFormat/>
    <w:rsid w:val="004A4BF2"/>
    <w:pPr>
      <w:pBdr>
        <w:bottom w:val="none" w:sz="0" w:space="0" w:color="auto"/>
      </w:pBdr>
      <w:spacing w:after="0"/>
      <w:ind w:right="-79" w:firstLine="720"/>
      <w:contextualSpacing w:val="0"/>
      <w:jc w:val="both"/>
    </w:pPr>
    <w:rPr>
      <w:rFonts w:ascii="Times New Roman" w:hAnsi="Times New Roman" w:cs="Times New Roman"/>
      <w:bCs/>
      <w:color w:val="auto"/>
      <w:spacing w:val="0"/>
      <w:sz w:val="24"/>
      <w:szCs w:val="32"/>
    </w:rPr>
  </w:style>
  <w:style w:type="character" w:customStyle="1" w:styleId="FontStyle35">
    <w:name w:val="Font Style35"/>
    <w:uiPriority w:val="99"/>
    <w:rsid w:val="004A4BF2"/>
    <w:rPr>
      <w:rFonts w:ascii="Times New Roman" w:hAnsi="Times New Roman" w:cs="Times New Roman" w:hint="default"/>
      <w:sz w:val="18"/>
      <w:szCs w:val="18"/>
    </w:rPr>
  </w:style>
  <w:style w:type="character" w:customStyle="1" w:styleId="43">
    <w:name w:val="Заголовок 4 Знак"/>
    <w:aliases w:val="Таб Знак"/>
    <w:basedOn w:val="ab"/>
    <w:link w:val="42"/>
    <w:rsid w:val="002C5493"/>
    <w:rPr>
      <w:rFonts w:asciiTheme="majorHAnsi" w:eastAsiaTheme="majorEastAsia" w:hAnsiTheme="majorHAnsi" w:cstheme="majorBidi"/>
      <w:b/>
      <w:bCs/>
      <w:i/>
      <w:iCs/>
      <w:color w:val="4F81BD" w:themeColor="accent1"/>
      <w:sz w:val="24"/>
      <w:szCs w:val="28"/>
    </w:rPr>
  </w:style>
  <w:style w:type="character" w:customStyle="1" w:styleId="50">
    <w:name w:val="Заголовок 5 Знак"/>
    <w:aliases w:val="Underline Знак"/>
    <w:basedOn w:val="ab"/>
    <w:link w:val="5"/>
    <w:rsid w:val="002C5493"/>
    <w:rPr>
      <w:rFonts w:ascii="Times New Roman" w:eastAsia="Times New Roman" w:hAnsi="Times New Roman" w:cs="Times New Roman"/>
      <w:b/>
      <w:bCs/>
      <w:i/>
      <w:iCs/>
      <w:sz w:val="26"/>
      <w:szCs w:val="26"/>
    </w:rPr>
  </w:style>
  <w:style w:type="character" w:customStyle="1" w:styleId="60">
    <w:name w:val="Заголовок 6 Знак"/>
    <w:aliases w:val="Заголовок таб. Знак"/>
    <w:basedOn w:val="ab"/>
    <w:link w:val="6"/>
    <w:rsid w:val="002C5493"/>
    <w:rPr>
      <w:rFonts w:ascii="Times New Roman" w:eastAsia="Times New Roman" w:hAnsi="Times New Roman" w:cs="Times New Roman"/>
      <w:b/>
      <w:bCs/>
    </w:rPr>
  </w:style>
  <w:style w:type="character" w:customStyle="1" w:styleId="70">
    <w:name w:val="Заголовок 7 Знак"/>
    <w:basedOn w:val="ab"/>
    <w:link w:val="7"/>
    <w:uiPriority w:val="99"/>
    <w:rsid w:val="002C5493"/>
    <w:rPr>
      <w:rFonts w:asciiTheme="majorHAnsi" w:eastAsiaTheme="majorEastAsia" w:hAnsiTheme="majorHAnsi" w:cstheme="majorBidi"/>
      <w:i/>
      <w:iCs/>
      <w:color w:val="404040" w:themeColor="text1" w:themeTint="BF"/>
    </w:rPr>
  </w:style>
  <w:style w:type="character" w:customStyle="1" w:styleId="80">
    <w:name w:val="Заголовок 8 Знак"/>
    <w:basedOn w:val="ab"/>
    <w:link w:val="8"/>
    <w:uiPriority w:val="99"/>
    <w:rsid w:val="002C5493"/>
    <w:rPr>
      <w:rFonts w:asciiTheme="majorHAnsi" w:eastAsiaTheme="majorEastAsia" w:hAnsiTheme="majorHAnsi" w:cstheme="majorBidi"/>
      <w:color w:val="404040" w:themeColor="text1" w:themeTint="BF"/>
      <w:sz w:val="20"/>
      <w:szCs w:val="20"/>
    </w:rPr>
  </w:style>
  <w:style w:type="character" w:customStyle="1" w:styleId="90">
    <w:name w:val="Заголовок 9 Знак"/>
    <w:basedOn w:val="ab"/>
    <w:link w:val="9"/>
    <w:uiPriority w:val="9"/>
    <w:rsid w:val="002C5493"/>
    <w:rPr>
      <w:rFonts w:asciiTheme="majorHAnsi" w:eastAsiaTheme="majorEastAsia" w:hAnsiTheme="majorHAnsi" w:cstheme="majorBidi"/>
      <w:i/>
      <w:iCs/>
      <w:color w:val="404040" w:themeColor="text1" w:themeTint="BF"/>
      <w:sz w:val="20"/>
      <w:szCs w:val="20"/>
    </w:rPr>
  </w:style>
  <w:style w:type="character" w:styleId="affa">
    <w:name w:val="Emphasis"/>
    <w:basedOn w:val="ab"/>
    <w:uiPriority w:val="20"/>
    <w:qFormat/>
    <w:rsid w:val="002C5493"/>
    <w:rPr>
      <w:rFonts w:ascii="Arial Black" w:hAnsi="Arial Black" w:cs="Arial Black" w:hint="default"/>
      <w:i w:val="0"/>
      <w:iCs w:val="0"/>
      <w:spacing w:val="-4"/>
      <w:sz w:val="18"/>
      <w:szCs w:val="18"/>
    </w:rPr>
  </w:style>
  <w:style w:type="character" w:customStyle="1" w:styleId="117">
    <w:name w:val="Заголовок 1 Знак1"/>
    <w:aliases w:val="Заголовок 1 Знак Знак Знак2,Заголовок 1 Знак Знак Знак Знак1,Заголовок 1 уровень Знак1,Название главы с нумерацией Знак1,H1 Знак1"/>
    <w:basedOn w:val="ab"/>
    <w:uiPriority w:val="9"/>
    <w:rsid w:val="002C5493"/>
    <w:rPr>
      <w:rFonts w:asciiTheme="majorHAnsi" w:eastAsiaTheme="majorEastAsia" w:hAnsiTheme="majorHAnsi" w:cstheme="majorBidi" w:hint="default"/>
      <w:b/>
      <w:bCs/>
      <w:color w:val="365F91" w:themeColor="accent1" w:themeShade="BF"/>
      <w:sz w:val="28"/>
      <w:szCs w:val="28"/>
    </w:rPr>
  </w:style>
  <w:style w:type="character" w:customStyle="1" w:styleId="212">
    <w:name w:val="Заголовок 2 Знак1"/>
    <w:aliases w:val="Знак2 Знак2,Знак2 Знак Знак1,H2 Знак1,h2 Знак1,Заголовок 2 Знак1 Знак Знак Знак1,h2 Знак Знак1,Gliederung2 Знак1"/>
    <w:basedOn w:val="ab"/>
    <w:uiPriority w:val="9"/>
    <w:rsid w:val="002C5493"/>
    <w:rPr>
      <w:rFonts w:asciiTheme="majorHAnsi" w:eastAsiaTheme="majorEastAsia" w:hAnsiTheme="majorHAnsi" w:cstheme="majorBidi" w:hint="default"/>
      <w:b/>
      <w:bCs/>
      <w:color w:val="4F81BD" w:themeColor="accent1"/>
      <w:sz w:val="26"/>
      <w:szCs w:val="26"/>
    </w:rPr>
  </w:style>
  <w:style w:type="character" w:styleId="HTML">
    <w:name w:val="HTML Typewriter"/>
    <w:uiPriority w:val="99"/>
    <w:semiHidden/>
    <w:unhideWhenUsed/>
    <w:rsid w:val="002C5493"/>
    <w:rPr>
      <w:rFonts w:ascii="Courier New" w:eastAsia="Times New Roman" w:hAnsi="Courier New" w:cs="Courier New" w:hint="default"/>
      <w:sz w:val="20"/>
      <w:szCs w:val="20"/>
    </w:rPr>
  </w:style>
  <w:style w:type="paragraph" w:styleId="affb">
    <w:name w:val="Body Text"/>
    <w:aliases w:val="Основной текст Знак Знак Знак,Основной текст Знак Знак Знак Знак,Основной текст Знак1 Знак,Основной текст таблиц,в таблице,таблицы,в таблицах,Основной текст Знак Знак, в таблице, в таблицах"/>
    <w:basedOn w:val="aa"/>
    <w:link w:val="affc"/>
    <w:uiPriority w:val="1"/>
    <w:unhideWhenUsed/>
    <w:qFormat/>
    <w:rsid w:val="002C5493"/>
    <w:pPr>
      <w:spacing w:after="120"/>
    </w:pPr>
  </w:style>
  <w:style w:type="character" w:customStyle="1" w:styleId="affc">
    <w:name w:val="Основной текст Знак"/>
    <w:aliases w:val="Основной текст Знак Знак Знак Знак1,Основной текст Знак Знак Знак Знак Знак,Основной текст Знак1 Знак Знак,Основной текст таблиц Знак,в таблице Знак,таблицы Знак,в таблицах Знак,Основной текст Знак Знак Знак2, в таблице Знак"/>
    <w:basedOn w:val="ab"/>
    <w:link w:val="affb"/>
    <w:uiPriority w:val="1"/>
    <w:rsid w:val="002C5493"/>
  </w:style>
  <w:style w:type="character" w:customStyle="1" w:styleId="affd">
    <w:name w:val="Текст сноски Знак"/>
    <w:aliases w:val="Знак6 Знак,Знак Знак Знак Знак,Знак Знак Знак Знак Знак Знак Знак Знак Знак Знак Знак Знак Знак Знак Знак Знак Знак Знак Знак Знак Знак Знак,сноска Знак, Знак Знак13 Знак, Знак Знак14 Знак,Знак41 Знак,Table_Footnote_last Знак Знак1"/>
    <w:basedOn w:val="ab"/>
    <w:link w:val="affe"/>
    <w:uiPriority w:val="99"/>
    <w:locked/>
    <w:rsid w:val="002C5493"/>
    <w:rPr>
      <w:rFonts w:ascii="Arial" w:hAnsi="Arial" w:cs="Arial"/>
    </w:rPr>
  </w:style>
  <w:style w:type="paragraph" w:styleId="affe">
    <w:name w:val="footnote text"/>
    <w:aliases w:val="Знак6,Знак Знак Знак,Знак Знак Знак Знак Знак Знак Знак Знак Знак Знак Знак Знак Знак Знак Знак Знак Знак Знак Знак Знак Знак,сноска, Знак Знак13, Знак Знак14,Знак41,Table_Footnote_last Знак,Table_Footnote_last Знак Знак,Знак4,Знак Знак13"/>
    <w:basedOn w:val="aa"/>
    <w:link w:val="affd"/>
    <w:uiPriority w:val="99"/>
    <w:unhideWhenUsed/>
    <w:qFormat/>
    <w:rsid w:val="002C5493"/>
    <w:pPr>
      <w:spacing w:after="0" w:line="240" w:lineRule="auto"/>
    </w:pPr>
    <w:rPr>
      <w:rFonts w:ascii="Arial" w:hAnsi="Arial" w:cs="Arial"/>
    </w:rPr>
  </w:style>
  <w:style w:type="character" w:customStyle="1" w:styleId="1d">
    <w:name w:val="Текст сноски Знак1"/>
    <w:aliases w:val="Знак6 Знак1,Знак Знак Знак Знак Знак Знак Знак Знак Знак Знак Знак Знак Знак Знак Знак Знак Знак Знак Знак Знак Знак Знак1,Знак3 Знак1,сноска Знак1,Текст сноски Знак1 Знак Знак,Текст сноски Знак Знак Знак Знак,Знак Знак Знак Знак1"/>
    <w:basedOn w:val="ab"/>
    <w:uiPriority w:val="99"/>
    <w:rsid w:val="002C5493"/>
    <w:rPr>
      <w:sz w:val="20"/>
      <w:szCs w:val="20"/>
    </w:rPr>
  </w:style>
  <w:style w:type="character" w:customStyle="1" w:styleId="afff">
    <w:name w:val="Текст примечания Знак"/>
    <w:basedOn w:val="ab"/>
    <w:link w:val="afff0"/>
    <w:uiPriority w:val="99"/>
    <w:locked/>
    <w:rsid w:val="002C5493"/>
  </w:style>
  <w:style w:type="character" w:customStyle="1" w:styleId="1e">
    <w:name w:val="Название объекта Знак1"/>
    <w:aliases w:val="Название таблицы Знак,Название объекта Знак Знак Знак Знак,Название объекта Знак Знак Знак1,Название объекта Знак Знак1,Название объекта Знак Знак Знак Знак Знак Знак,Название объекта Таблица Знак1,Название объекта Знак2 Знак1"/>
    <w:uiPriority w:val="35"/>
    <w:locked/>
    <w:rsid w:val="002C5493"/>
    <w:rPr>
      <w:rFonts w:ascii="Times New Roman" w:eastAsia="Times New Roman" w:hAnsi="Times New Roman" w:cs="Times New Roman"/>
      <w:b/>
      <w:bCs/>
      <w:sz w:val="20"/>
      <w:szCs w:val="20"/>
    </w:rPr>
  </w:style>
  <w:style w:type="character" w:customStyle="1" w:styleId="afff1">
    <w:name w:val="Текст концевой сноски Знак"/>
    <w:basedOn w:val="ab"/>
    <w:link w:val="afff2"/>
    <w:uiPriority w:val="99"/>
    <w:locked/>
    <w:rsid w:val="002C5493"/>
    <w:rPr>
      <w:rFonts w:ascii="Arial" w:hAnsi="Arial" w:cs="Arial"/>
    </w:rPr>
  </w:style>
  <w:style w:type="character" w:customStyle="1" w:styleId="afff3">
    <w:name w:val="Текст макроса Знак"/>
    <w:basedOn w:val="ab"/>
    <w:link w:val="afff4"/>
    <w:uiPriority w:val="99"/>
    <w:semiHidden/>
    <w:locked/>
    <w:rsid w:val="002C5493"/>
    <w:rPr>
      <w:rFonts w:ascii="Courier New" w:eastAsia="Times New Roman" w:hAnsi="Courier New" w:cs="Times New Roman"/>
      <w:sz w:val="20"/>
      <w:szCs w:val="20"/>
    </w:rPr>
  </w:style>
  <w:style w:type="character" w:customStyle="1" w:styleId="afff5">
    <w:name w:val="Список Знак"/>
    <w:link w:val="afff6"/>
    <w:locked/>
    <w:rsid w:val="002C5493"/>
    <w:rPr>
      <w:sz w:val="24"/>
      <w:szCs w:val="24"/>
    </w:rPr>
  </w:style>
  <w:style w:type="character" w:customStyle="1" w:styleId="afff7">
    <w:name w:val="Основной текст с отступом Знак"/>
    <w:aliases w:val="Основной текст 11 Знак,ОснЗаголовок 1 Знак"/>
    <w:basedOn w:val="ab"/>
    <w:link w:val="afff8"/>
    <w:uiPriority w:val="99"/>
    <w:locked/>
    <w:rsid w:val="002C5493"/>
    <w:rPr>
      <w:sz w:val="24"/>
      <w:szCs w:val="24"/>
    </w:rPr>
  </w:style>
  <w:style w:type="character" w:customStyle="1" w:styleId="1f">
    <w:name w:val="Название Знак1"/>
    <w:aliases w:val="Рис. Знак1,Название Знак Знак Знак1"/>
    <w:basedOn w:val="ab"/>
    <w:uiPriority w:val="10"/>
    <w:rsid w:val="002C5493"/>
    <w:rPr>
      <w:rFonts w:asciiTheme="majorHAnsi" w:eastAsiaTheme="majorEastAsia" w:hAnsiTheme="majorHAnsi" w:cstheme="majorBidi"/>
      <w:color w:val="17365D" w:themeColor="text2" w:themeShade="BF"/>
      <w:spacing w:val="5"/>
      <w:kern w:val="28"/>
      <w:sz w:val="52"/>
      <w:szCs w:val="52"/>
    </w:rPr>
  </w:style>
  <w:style w:type="character" w:customStyle="1" w:styleId="afff9">
    <w:name w:val="Подзаголовок Знак"/>
    <w:aliases w:val="Таб. нал. Знак"/>
    <w:basedOn w:val="ab"/>
    <w:link w:val="afffa"/>
    <w:uiPriority w:val="11"/>
    <w:locked/>
    <w:rsid w:val="002C5493"/>
    <w:rPr>
      <w:rFonts w:ascii="Arial" w:eastAsia="Times New Roman" w:hAnsi="Arial" w:cs="Arial"/>
      <w:spacing w:val="-16"/>
      <w:kern w:val="28"/>
      <w:sz w:val="32"/>
      <w:szCs w:val="32"/>
      <w:lang w:eastAsia="en-US"/>
    </w:rPr>
  </w:style>
  <w:style w:type="character" w:customStyle="1" w:styleId="afffb">
    <w:name w:val="Красная строка Знак"/>
    <w:basedOn w:val="affc"/>
    <w:link w:val="afffc"/>
    <w:locked/>
    <w:rsid w:val="002C5493"/>
    <w:rPr>
      <w:rFonts w:ascii="Times New Roman" w:eastAsiaTheme="minorHAnsi" w:hAnsi="Times New Roman" w:cs="Times New Roman"/>
      <w:sz w:val="28"/>
      <w:szCs w:val="24"/>
      <w:lang w:eastAsia="en-US"/>
    </w:rPr>
  </w:style>
  <w:style w:type="character" w:customStyle="1" w:styleId="3a">
    <w:name w:val="Основной текст 3 Знак"/>
    <w:basedOn w:val="ab"/>
    <w:link w:val="3b"/>
    <w:uiPriority w:val="99"/>
    <w:locked/>
    <w:rsid w:val="002C5493"/>
    <w:rPr>
      <w:sz w:val="16"/>
      <w:szCs w:val="16"/>
    </w:rPr>
  </w:style>
  <w:style w:type="character" w:customStyle="1" w:styleId="2e">
    <w:name w:val="Основной текст с отступом 2 Знак"/>
    <w:aliases w:val="Основной текст с отступом 2 Знак Знак Знак Знак Знак Знак2,Основной текст с отступом 22 Знак2,Основной текст с отступом 2 Знак Знак Знак3 Знак Знак Знак2,Основной текст с отступом 2 Знак Знак Знак Знак Знак1"/>
    <w:basedOn w:val="ab"/>
    <w:link w:val="2f"/>
    <w:uiPriority w:val="99"/>
    <w:locked/>
    <w:rsid w:val="002C5493"/>
    <w:rPr>
      <w:rFonts w:ascii="Calibri" w:eastAsia="Calibri" w:hAnsi="Calibri" w:cs="Calibri"/>
    </w:rPr>
  </w:style>
  <w:style w:type="character" w:customStyle="1" w:styleId="3c">
    <w:name w:val="Основной текст с отступом 3 Знак"/>
    <w:basedOn w:val="ab"/>
    <w:link w:val="3d"/>
    <w:uiPriority w:val="99"/>
    <w:locked/>
    <w:rsid w:val="002C5493"/>
    <w:rPr>
      <w:sz w:val="16"/>
      <w:szCs w:val="16"/>
    </w:rPr>
  </w:style>
  <w:style w:type="character" w:customStyle="1" w:styleId="afffd">
    <w:name w:val="Схема документа Знак"/>
    <w:basedOn w:val="ab"/>
    <w:link w:val="afffe"/>
    <w:uiPriority w:val="99"/>
    <w:locked/>
    <w:rsid w:val="002C5493"/>
    <w:rPr>
      <w:rFonts w:ascii="Tahoma" w:eastAsia="Times New Roman" w:hAnsi="Tahoma" w:cs="Times New Roman"/>
      <w:sz w:val="24"/>
      <w:szCs w:val="24"/>
    </w:rPr>
  </w:style>
  <w:style w:type="paragraph" w:styleId="afff0">
    <w:name w:val="annotation text"/>
    <w:basedOn w:val="aa"/>
    <w:link w:val="afff"/>
    <w:uiPriority w:val="99"/>
    <w:unhideWhenUsed/>
    <w:rsid w:val="002C5493"/>
    <w:pPr>
      <w:spacing w:line="240" w:lineRule="auto"/>
    </w:pPr>
  </w:style>
  <w:style w:type="character" w:customStyle="1" w:styleId="1f0">
    <w:name w:val="Текст примечания Знак1"/>
    <w:basedOn w:val="ab"/>
    <w:uiPriority w:val="99"/>
    <w:rsid w:val="002C5493"/>
    <w:rPr>
      <w:sz w:val="20"/>
      <w:szCs w:val="20"/>
    </w:rPr>
  </w:style>
  <w:style w:type="character" w:customStyle="1" w:styleId="affff">
    <w:name w:val="Тема примечания Знак"/>
    <w:basedOn w:val="afff"/>
    <w:link w:val="affff0"/>
    <w:uiPriority w:val="99"/>
    <w:locked/>
    <w:rsid w:val="002C5493"/>
    <w:rPr>
      <w:b/>
      <w:bCs/>
    </w:rPr>
  </w:style>
  <w:style w:type="character" w:customStyle="1" w:styleId="aff">
    <w:name w:val="Без интервала Знак"/>
    <w:aliases w:val="Заголовок уровень 1 Знак"/>
    <w:basedOn w:val="ab"/>
    <w:link w:val="afe"/>
    <w:uiPriority w:val="1"/>
    <w:qFormat/>
    <w:locked/>
    <w:rsid w:val="002C5493"/>
  </w:style>
  <w:style w:type="character" w:customStyle="1" w:styleId="2f0">
    <w:name w:val="Цитата 2 Знак"/>
    <w:basedOn w:val="ab"/>
    <w:link w:val="2f1"/>
    <w:uiPriority w:val="29"/>
    <w:locked/>
    <w:rsid w:val="002C5493"/>
    <w:rPr>
      <w:rFonts w:ascii="Arial" w:eastAsia="Times New Roman" w:hAnsi="Arial" w:cs="Times New Roman"/>
      <w:i/>
      <w:iCs/>
      <w:color w:val="000000" w:themeColor="text1"/>
      <w:sz w:val="24"/>
      <w:szCs w:val="24"/>
    </w:rPr>
  </w:style>
  <w:style w:type="character" w:customStyle="1" w:styleId="affff1">
    <w:name w:val="Выделенная цитата Знак"/>
    <w:basedOn w:val="ab"/>
    <w:link w:val="affff2"/>
    <w:uiPriority w:val="30"/>
    <w:locked/>
    <w:rsid w:val="002C5493"/>
    <w:rPr>
      <w:rFonts w:ascii="Arial" w:eastAsia="Times New Roman" w:hAnsi="Arial" w:cs="Times New Roman"/>
      <w:b/>
      <w:bCs/>
      <w:i/>
      <w:iCs/>
      <w:color w:val="4F81BD" w:themeColor="accent1"/>
      <w:sz w:val="24"/>
      <w:szCs w:val="24"/>
    </w:rPr>
  </w:style>
  <w:style w:type="paragraph" w:styleId="4a">
    <w:name w:val="toc 4"/>
    <w:basedOn w:val="aa"/>
    <w:next w:val="aa"/>
    <w:autoRedefine/>
    <w:uiPriority w:val="39"/>
    <w:unhideWhenUsed/>
    <w:rsid w:val="002C5493"/>
    <w:pPr>
      <w:spacing w:after="100"/>
      <w:ind w:left="660"/>
    </w:pPr>
  </w:style>
  <w:style w:type="paragraph" w:customStyle="1" w:styleId="affff3">
    <w:name w:val="Содержание моё"/>
    <w:basedOn w:val="4a"/>
    <w:uiPriority w:val="99"/>
    <w:qFormat/>
    <w:rsid w:val="002C5493"/>
    <w:pPr>
      <w:ind w:left="840"/>
    </w:pPr>
    <w:rPr>
      <w:rFonts w:ascii="Times New Roman" w:eastAsia="Times New Roman" w:hAnsi="Times New Roman" w:cs="Times New Roman"/>
      <w:bCs/>
      <w:sz w:val="24"/>
      <w:szCs w:val="28"/>
    </w:rPr>
  </w:style>
  <w:style w:type="paragraph" w:customStyle="1" w:styleId="611">
    <w:name w:val="Заголовок 6.1"/>
    <w:basedOn w:val="24"/>
    <w:qFormat/>
    <w:rsid w:val="002C5493"/>
    <w:pPr>
      <w:keepLines w:val="0"/>
      <w:spacing w:before="240" w:after="60" w:line="240" w:lineRule="auto"/>
      <w:ind w:left="360"/>
    </w:pPr>
    <w:rPr>
      <w:rFonts w:ascii="Times New Roman" w:hAnsi="Times New Roman"/>
      <w:iCs/>
      <w:color w:val="auto"/>
      <w:sz w:val="24"/>
      <w:szCs w:val="28"/>
    </w:rPr>
  </w:style>
  <w:style w:type="paragraph" w:customStyle="1" w:styleId="MainTXT">
    <w:name w:val="MainTXT"/>
    <w:basedOn w:val="aa"/>
    <w:uiPriority w:val="99"/>
    <w:qFormat/>
    <w:rsid w:val="002C5493"/>
    <w:pPr>
      <w:spacing w:after="0" w:line="240" w:lineRule="auto"/>
      <w:ind w:left="142"/>
    </w:pPr>
    <w:rPr>
      <w:rFonts w:ascii="Times New Roman" w:eastAsia="Times New Roman" w:hAnsi="Times New Roman" w:cs="Times New Roman"/>
      <w:sz w:val="24"/>
      <w:szCs w:val="24"/>
    </w:rPr>
  </w:style>
  <w:style w:type="paragraph" w:customStyle="1" w:styleId="List1">
    <w:name w:val="List1"/>
    <w:basedOn w:val="aa"/>
    <w:uiPriority w:val="99"/>
    <w:qFormat/>
    <w:rsid w:val="002C5493"/>
    <w:pPr>
      <w:numPr>
        <w:numId w:val="8"/>
      </w:numPr>
      <w:spacing w:after="0" w:line="240" w:lineRule="auto"/>
    </w:pPr>
    <w:rPr>
      <w:rFonts w:ascii="Times New Roman" w:eastAsia="Times New Roman" w:hAnsi="Times New Roman" w:cs="Times New Roman"/>
      <w:sz w:val="24"/>
      <w:szCs w:val="24"/>
    </w:rPr>
  </w:style>
  <w:style w:type="paragraph" w:customStyle="1" w:styleId="List2">
    <w:name w:val="List2"/>
    <w:basedOn w:val="aa"/>
    <w:uiPriority w:val="99"/>
    <w:qFormat/>
    <w:rsid w:val="002C5493"/>
    <w:pPr>
      <w:numPr>
        <w:numId w:val="9"/>
      </w:numPr>
      <w:tabs>
        <w:tab w:val="left" w:pos="1701"/>
      </w:tabs>
      <w:spacing w:after="0" w:line="240" w:lineRule="auto"/>
    </w:pPr>
    <w:rPr>
      <w:rFonts w:ascii="Times New Roman" w:eastAsia="Times New Roman" w:hAnsi="Times New Roman" w:cs="Times New Roman"/>
      <w:sz w:val="24"/>
      <w:szCs w:val="24"/>
    </w:rPr>
  </w:style>
  <w:style w:type="paragraph" w:customStyle="1" w:styleId="PamkaSmall">
    <w:name w:val="PamkaSmall"/>
    <w:basedOn w:val="aa"/>
    <w:uiPriority w:val="99"/>
    <w:qFormat/>
    <w:rsid w:val="002C5493"/>
    <w:pPr>
      <w:spacing w:after="0" w:line="240" w:lineRule="auto"/>
    </w:pPr>
    <w:rPr>
      <w:rFonts w:ascii="Times New Roman" w:eastAsia="Times New Roman" w:hAnsi="Times New Roman" w:cs="Times New Roman"/>
      <w:i/>
      <w:sz w:val="16"/>
      <w:szCs w:val="24"/>
    </w:rPr>
  </w:style>
  <w:style w:type="paragraph" w:customStyle="1" w:styleId="TitleProject">
    <w:name w:val="TitleProject"/>
    <w:basedOn w:val="aa"/>
    <w:qFormat/>
    <w:rsid w:val="002C5493"/>
    <w:pPr>
      <w:spacing w:after="0" w:line="240" w:lineRule="auto"/>
      <w:ind w:left="142"/>
      <w:jc w:val="center"/>
    </w:pPr>
    <w:rPr>
      <w:rFonts w:ascii="Times New Roman" w:eastAsia="Times New Roman" w:hAnsi="Times New Roman" w:cs="Times New Roman"/>
      <w:b/>
      <w:sz w:val="32"/>
      <w:szCs w:val="24"/>
    </w:rPr>
  </w:style>
  <w:style w:type="paragraph" w:customStyle="1" w:styleId="PamkaNum">
    <w:name w:val="PamkaNum"/>
    <w:basedOn w:val="aa"/>
    <w:uiPriority w:val="99"/>
    <w:qFormat/>
    <w:rsid w:val="002C5493"/>
    <w:pPr>
      <w:spacing w:after="0" w:line="240" w:lineRule="auto"/>
      <w:jc w:val="center"/>
    </w:pPr>
    <w:rPr>
      <w:rFonts w:ascii="Times New Roman" w:eastAsia="Times New Roman" w:hAnsi="Times New Roman" w:cs="Times New Roman"/>
      <w:i/>
      <w:sz w:val="20"/>
      <w:szCs w:val="24"/>
    </w:rPr>
  </w:style>
  <w:style w:type="paragraph" w:customStyle="1" w:styleId="PamkaStad">
    <w:name w:val="PamkaStad"/>
    <w:basedOn w:val="aa"/>
    <w:uiPriority w:val="99"/>
    <w:qFormat/>
    <w:rsid w:val="002C5493"/>
    <w:pPr>
      <w:spacing w:after="0" w:line="240" w:lineRule="auto"/>
      <w:jc w:val="center"/>
    </w:pPr>
    <w:rPr>
      <w:rFonts w:ascii="Times New Roman" w:eastAsia="Times New Roman" w:hAnsi="Times New Roman" w:cs="Times New Roman"/>
      <w:sz w:val="24"/>
      <w:szCs w:val="24"/>
    </w:rPr>
  </w:style>
  <w:style w:type="paragraph" w:customStyle="1" w:styleId="PamkaGraf">
    <w:name w:val="PamkaGraf"/>
    <w:basedOn w:val="aa"/>
    <w:uiPriority w:val="99"/>
    <w:qFormat/>
    <w:rsid w:val="002C5493"/>
    <w:pPr>
      <w:spacing w:after="0" w:line="240" w:lineRule="auto"/>
    </w:pPr>
    <w:rPr>
      <w:rFonts w:ascii="Times New Roman" w:eastAsia="Times New Roman" w:hAnsi="Times New Roman" w:cs="Times New Roman"/>
      <w:i/>
      <w:sz w:val="8"/>
      <w:szCs w:val="24"/>
    </w:rPr>
  </w:style>
  <w:style w:type="paragraph" w:customStyle="1" w:styleId="Stadia">
    <w:name w:val="Stadia"/>
    <w:basedOn w:val="aa"/>
    <w:uiPriority w:val="99"/>
    <w:qFormat/>
    <w:rsid w:val="002C5493"/>
    <w:pPr>
      <w:pBdr>
        <w:top w:val="single" w:sz="24" w:space="9" w:color="auto"/>
      </w:pBdr>
      <w:spacing w:after="0" w:line="240" w:lineRule="auto"/>
      <w:ind w:left="142"/>
      <w:jc w:val="center"/>
    </w:pPr>
    <w:rPr>
      <w:rFonts w:ascii="Times New Roman" w:eastAsia="Times New Roman" w:hAnsi="Times New Roman" w:cs="Times New Roman"/>
      <w:b/>
      <w:sz w:val="44"/>
      <w:szCs w:val="24"/>
    </w:rPr>
  </w:style>
  <w:style w:type="paragraph" w:customStyle="1" w:styleId="PamkaNaim">
    <w:name w:val="PamkaNaim"/>
    <w:basedOn w:val="aa"/>
    <w:uiPriority w:val="99"/>
    <w:qFormat/>
    <w:rsid w:val="002C5493"/>
    <w:pPr>
      <w:spacing w:after="0" w:line="240" w:lineRule="auto"/>
      <w:jc w:val="center"/>
    </w:pPr>
    <w:rPr>
      <w:rFonts w:ascii="Times New Roman" w:eastAsia="Times New Roman" w:hAnsi="Times New Roman" w:cs="Times New Roman"/>
      <w:i/>
      <w:sz w:val="24"/>
      <w:szCs w:val="24"/>
    </w:rPr>
  </w:style>
  <w:style w:type="paragraph" w:customStyle="1" w:styleId="TitleDoc">
    <w:name w:val="TitleDoc"/>
    <w:basedOn w:val="aa"/>
    <w:uiPriority w:val="99"/>
    <w:qFormat/>
    <w:rsid w:val="002C5493"/>
    <w:pPr>
      <w:spacing w:after="0" w:line="240" w:lineRule="auto"/>
      <w:ind w:left="142"/>
      <w:jc w:val="center"/>
    </w:pPr>
    <w:rPr>
      <w:rFonts w:ascii="Times New Roman" w:eastAsia="Times New Roman" w:hAnsi="Times New Roman" w:cs="Times New Roman"/>
      <w:sz w:val="24"/>
      <w:szCs w:val="24"/>
      <w:lang w:val="en-US"/>
    </w:rPr>
  </w:style>
  <w:style w:type="paragraph" w:customStyle="1" w:styleId="FMainTXT">
    <w:name w:val="FMainTXT"/>
    <w:basedOn w:val="MainTXT"/>
    <w:uiPriority w:val="99"/>
    <w:qFormat/>
    <w:rsid w:val="002C5493"/>
    <w:pPr>
      <w:spacing w:before="120"/>
    </w:pPr>
  </w:style>
  <w:style w:type="paragraph" w:customStyle="1" w:styleId="IfMainTXT">
    <w:name w:val="IfMainTXT"/>
    <w:basedOn w:val="MainTXT"/>
    <w:uiPriority w:val="99"/>
    <w:qFormat/>
    <w:rsid w:val="002C5493"/>
    <w:pPr>
      <w:spacing w:before="120"/>
    </w:pPr>
    <w:rPr>
      <w:i/>
      <w:u w:val="single"/>
    </w:rPr>
  </w:style>
  <w:style w:type="paragraph" w:customStyle="1" w:styleId="indMainTXT">
    <w:name w:val="indMainTXT"/>
    <w:basedOn w:val="aa"/>
    <w:uiPriority w:val="99"/>
    <w:qFormat/>
    <w:rsid w:val="002C5493"/>
    <w:pPr>
      <w:spacing w:after="0" w:line="240" w:lineRule="auto"/>
      <w:ind w:left="1134"/>
    </w:pPr>
    <w:rPr>
      <w:rFonts w:ascii="Times New Roman" w:eastAsia="Times New Roman" w:hAnsi="Times New Roman" w:cs="Times New Roman"/>
      <w:sz w:val="24"/>
      <w:szCs w:val="24"/>
    </w:rPr>
  </w:style>
  <w:style w:type="paragraph" w:customStyle="1" w:styleId="NormalIndent">
    <w:name w:val="NormalIndent"/>
    <w:basedOn w:val="aa"/>
    <w:uiPriority w:val="99"/>
    <w:qFormat/>
    <w:rsid w:val="002C5493"/>
    <w:pPr>
      <w:spacing w:after="0" w:line="240" w:lineRule="auto"/>
      <w:ind w:left="1134" w:firstLine="720"/>
    </w:pPr>
    <w:rPr>
      <w:rFonts w:ascii="Times New Roman" w:eastAsia="Times New Roman" w:hAnsi="Times New Roman" w:cs="Times New Roman"/>
      <w:sz w:val="24"/>
      <w:szCs w:val="24"/>
    </w:rPr>
  </w:style>
  <w:style w:type="paragraph" w:customStyle="1" w:styleId="TableTXT">
    <w:name w:val="TableTXT"/>
    <w:basedOn w:val="aa"/>
    <w:uiPriority w:val="99"/>
    <w:qFormat/>
    <w:rsid w:val="002C5493"/>
    <w:pPr>
      <w:snapToGrid w:val="0"/>
      <w:spacing w:after="0" w:line="240" w:lineRule="auto"/>
      <w:jc w:val="center"/>
    </w:pPr>
    <w:rPr>
      <w:rFonts w:ascii="Times New Roman" w:eastAsia="Times New Roman" w:hAnsi="Times New Roman" w:cs="Times New Roman"/>
      <w:sz w:val="24"/>
      <w:szCs w:val="24"/>
      <w:lang w:eastAsia="en-US"/>
    </w:rPr>
  </w:style>
  <w:style w:type="paragraph" w:customStyle="1" w:styleId="RamkaTXT12">
    <w:name w:val="RamkaTXT(12)"/>
    <w:basedOn w:val="aa"/>
    <w:uiPriority w:val="99"/>
    <w:qFormat/>
    <w:rsid w:val="002C5493"/>
    <w:pPr>
      <w:spacing w:after="0" w:line="240" w:lineRule="auto"/>
    </w:pPr>
    <w:rPr>
      <w:rFonts w:ascii="Times New Roman" w:eastAsia="Times New Roman" w:hAnsi="Times New Roman" w:cs="Times New Roman"/>
      <w:sz w:val="24"/>
      <w:szCs w:val="24"/>
    </w:rPr>
  </w:style>
  <w:style w:type="paragraph" w:customStyle="1" w:styleId="RamkaTXT10">
    <w:name w:val="RamkaTXT(10)"/>
    <w:basedOn w:val="aa"/>
    <w:uiPriority w:val="99"/>
    <w:qFormat/>
    <w:rsid w:val="002C5493"/>
    <w:pPr>
      <w:spacing w:after="0" w:line="240" w:lineRule="auto"/>
    </w:pPr>
    <w:rPr>
      <w:rFonts w:ascii="Times New Roman" w:eastAsia="Times New Roman" w:hAnsi="Times New Roman" w:cs="Times New Roman"/>
      <w:sz w:val="20"/>
      <w:szCs w:val="24"/>
    </w:rPr>
  </w:style>
  <w:style w:type="paragraph" w:customStyle="1" w:styleId="Style4">
    <w:name w:val="Style4"/>
    <w:basedOn w:val="aa"/>
    <w:uiPriority w:val="99"/>
    <w:qFormat/>
    <w:rsid w:val="002C5493"/>
    <w:pPr>
      <w:widowControl w:val="0"/>
      <w:autoSpaceDE w:val="0"/>
      <w:autoSpaceDN w:val="0"/>
      <w:adjustRightInd w:val="0"/>
      <w:spacing w:after="0" w:line="320" w:lineRule="exact"/>
      <w:jc w:val="center"/>
    </w:pPr>
    <w:rPr>
      <w:rFonts w:ascii="Times New Roman" w:eastAsia="Times New Roman" w:hAnsi="Times New Roman" w:cs="Times New Roman"/>
      <w:sz w:val="24"/>
      <w:szCs w:val="24"/>
    </w:rPr>
  </w:style>
  <w:style w:type="paragraph" w:customStyle="1" w:styleId="Style5">
    <w:name w:val="Style5"/>
    <w:basedOn w:val="aa"/>
    <w:uiPriority w:val="99"/>
    <w:qFormat/>
    <w:rsid w:val="002C5493"/>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Style6">
    <w:name w:val="Style6"/>
    <w:basedOn w:val="aa"/>
    <w:uiPriority w:val="99"/>
    <w:qFormat/>
    <w:rsid w:val="002C5493"/>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Style7">
    <w:name w:val="Style7"/>
    <w:basedOn w:val="aa"/>
    <w:uiPriority w:val="99"/>
    <w:qFormat/>
    <w:rsid w:val="002C5493"/>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a0">
    <w:name w:val="List Bullet"/>
    <w:basedOn w:val="aa"/>
    <w:link w:val="affff4"/>
    <w:unhideWhenUsed/>
    <w:rsid w:val="002C5493"/>
    <w:pPr>
      <w:numPr>
        <w:numId w:val="6"/>
      </w:numPr>
      <w:contextualSpacing/>
    </w:pPr>
  </w:style>
  <w:style w:type="paragraph" w:customStyle="1" w:styleId="a9">
    <w:name w:val="КАТ_маркированный"/>
    <w:basedOn w:val="a0"/>
    <w:next w:val="aa"/>
    <w:qFormat/>
    <w:rsid w:val="002C5493"/>
    <w:pPr>
      <w:numPr>
        <w:numId w:val="10"/>
      </w:numPr>
      <w:spacing w:after="0" w:line="240" w:lineRule="auto"/>
    </w:pPr>
    <w:rPr>
      <w:rFonts w:ascii="Times New Roman" w:eastAsia="Times New Roman" w:hAnsi="Times New Roman" w:cs="Times New Roman"/>
      <w:sz w:val="24"/>
      <w:szCs w:val="24"/>
    </w:rPr>
  </w:style>
  <w:style w:type="paragraph" w:customStyle="1" w:styleId="affff5">
    <w:name w:val="Для таблиц"/>
    <w:basedOn w:val="aa"/>
    <w:next w:val="aa"/>
    <w:qFormat/>
    <w:rsid w:val="002C5493"/>
    <w:pPr>
      <w:spacing w:after="0" w:line="240" w:lineRule="auto"/>
      <w:jc w:val="center"/>
    </w:pPr>
    <w:rPr>
      <w:rFonts w:ascii="Times New Roman" w:eastAsia="Times New Roman" w:hAnsi="Times New Roman" w:cs="Times New Roman"/>
      <w:sz w:val="20"/>
      <w:szCs w:val="24"/>
    </w:rPr>
  </w:style>
  <w:style w:type="paragraph" w:styleId="a">
    <w:name w:val="List Number"/>
    <w:basedOn w:val="aa"/>
    <w:uiPriority w:val="99"/>
    <w:unhideWhenUsed/>
    <w:rsid w:val="002C5493"/>
    <w:pPr>
      <w:numPr>
        <w:numId w:val="11"/>
      </w:numPr>
      <w:contextualSpacing/>
    </w:pPr>
  </w:style>
  <w:style w:type="paragraph" w:customStyle="1" w:styleId="a4">
    <w:name w:val="КАТ_нумерованный"/>
    <w:basedOn w:val="a"/>
    <w:uiPriority w:val="99"/>
    <w:qFormat/>
    <w:rsid w:val="002C5493"/>
    <w:pPr>
      <w:numPr>
        <w:numId w:val="12"/>
      </w:numPr>
      <w:spacing w:after="120" w:line="240" w:lineRule="auto"/>
      <w:ind w:hanging="357"/>
    </w:pPr>
    <w:rPr>
      <w:rFonts w:ascii="Times New Roman" w:hAnsi="Times New Roman" w:cs="Times New Roman"/>
      <w:sz w:val="24"/>
      <w:szCs w:val="24"/>
    </w:rPr>
  </w:style>
  <w:style w:type="paragraph" w:customStyle="1" w:styleId="affff6">
    <w:name w:val="КАТ_обычный"/>
    <w:basedOn w:val="aa"/>
    <w:qFormat/>
    <w:rsid w:val="002C5493"/>
    <w:pPr>
      <w:spacing w:after="0" w:line="240" w:lineRule="auto"/>
    </w:pPr>
    <w:rPr>
      <w:rFonts w:ascii="Times New Roman" w:eastAsia="Times New Roman" w:hAnsi="Times New Roman" w:cs="Times New Roman"/>
      <w:sz w:val="24"/>
      <w:szCs w:val="24"/>
    </w:rPr>
  </w:style>
  <w:style w:type="paragraph" w:customStyle="1" w:styleId="affff7">
    <w:name w:val="ДЛЯ ТАБЛИЦ"/>
    <w:basedOn w:val="aa"/>
    <w:qFormat/>
    <w:rsid w:val="002C5493"/>
    <w:pPr>
      <w:spacing w:after="0" w:line="240" w:lineRule="auto"/>
      <w:jc w:val="center"/>
    </w:pPr>
    <w:rPr>
      <w:rFonts w:ascii="Times New Roman" w:eastAsia="Times New Roman" w:hAnsi="Times New Roman" w:cs="Times New Roman"/>
      <w:sz w:val="20"/>
      <w:szCs w:val="24"/>
    </w:rPr>
  </w:style>
  <w:style w:type="paragraph" w:customStyle="1" w:styleId="xl2446">
    <w:name w:val="xl2446"/>
    <w:basedOn w:val="aa"/>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0"/>
      <w:szCs w:val="24"/>
    </w:rPr>
  </w:style>
  <w:style w:type="paragraph" w:customStyle="1" w:styleId="xl2447">
    <w:name w:val="xl2447"/>
    <w:basedOn w:val="aa"/>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4"/>
    </w:rPr>
  </w:style>
  <w:style w:type="paragraph" w:customStyle="1" w:styleId="xl2448">
    <w:name w:val="xl2448"/>
    <w:basedOn w:val="aa"/>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0"/>
      <w:szCs w:val="24"/>
    </w:rPr>
  </w:style>
  <w:style w:type="paragraph" w:customStyle="1" w:styleId="xl2449">
    <w:name w:val="xl2449"/>
    <w:basedOn w:val="aa"/>
    <w:qFormat/>
    <w:rsid w:val="002C5493"/>
    <w:pPr>
      <w:spacing w:before="100" w:beforeAutospacing="1" w:after="100" w:afterAutospacing="1" w:line="240" w:lineRule="auto"/>
      <w:jc w:val="center"/>
    </w:pPr>
    <w:rPr>
      <w:rFonts w:ascii="Times New Roman" w:eastAsia="Times New Roman" w:hAnsi="Times New Roman" w:cs="Times New Roman"/>
      <w:sz w:val="20"/>
      <w:szCs w:val="24"/>
    </w:rPr>
  </w:style>
  <w:style w:type="paragraph" w:customStyle="1" w:styleId="xl2450">
    <w:name w:val="xl2450"/>
    <w:basedOn w:val="aa"/>
    <w:qFormat/>
    <w:rsid w:val="002C5493"/>
    <w:pPr>
      <w:spacing w:before="100" w:beforeAutospacing="1" w:after="100" w:afterAutospacing="1" w:line="240" w:lineRule="auto"/>
    </w:pPr>
    <w:rPr>
      <w:rFonts w:ascii="Times New Roman" w:eastAsia="Times New Roman" w:hAnsi="Times New Roman" w:cs="Times New Roman"/>
      <w:sz w:val="20"/>
      <w:szCs w:val="24"/>
    </w:rPr>
  </w:style>
  <w:style w:type="paragraph" w:customStyle="1" w:styleId="xl2451">
    <w:name w:val="xl2451"/>
    <w:basedOn w:val="aa"/>
    <w:qFormat/>
    <w:rsid w:val="002C5493"/>
    <w:pPr>
      <w:spacing w:before="100" w:beforeAutospacing="1" w:after="100" w:afterAutospacing="1" w:line="240" w:lineRule="auto"/>
    </w:pPr>
    <w:rPr>
      <w:rFonts w:ascii="Times New Roman" w:eastAsia="Times New Roman" w:hAnsi="Times New Roman" w:cs="Times New Roman"/>
      <w:b/>
      <w:bCs/>
      <w:sz w:val="20"/>
      <w:szCs w:val="24"/>
    </w:rPr>
  </w:style>
  <w:style w:type="paragraph" w:customStyle="1" w:styleId="xl2452">
    <w:name w:val="xl2452"/>
    <w:basedOn w:val="aa"/>
    <w:qFormat/>
    <w:rsid w:val="002C5493"/>
    <w:pPr>
      <w:spacing w:before="100" w:beforeAutospacing="1" w:after="100" w:afterAutospacing="1" w:line="240" w:lineRule="auto"/>
      <w:jc w:val="center"/>
    </w:pPr>
    <w:rPr>
      <w:rFonts w:ascii="Times New Roman" w:eastAsia="Times New Roman" w:hAnsi="Times New Roman" w:cs="Times New Roman"/>
      <w:sz w:val="20"/>
      <w:szCs w:val="24"/>
    </w:rPr>
  </w:style>
  <w:style w:type="paragraph" w:customStyle="1" w:styleId="xl2453">
    <w:name w:val="xl2453"/>
    <w:basedOn w:val="aa"/>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4"/>
    </w:rPr>
  </w:style>
  <w:style w:type="paragraph" w:customStyle="1" w:styleId="xl2454">
    <w:name w:val="xl2454"/>
    <w:basedOn w:val="aa"/>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4"/>
    </w:rPr>
  </w:style>
  <w:style w:type="paragraph" w:customStyle="1" w:styleId="xl2455">
    <w:name w:val="xl2455"/>
    <w:basedOn w:val="aa"/>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4"/>
    </w:rPr>
  </w:style>
  <w:style w:type="paragraph" w:customStyle="1" w:styleId="xl2456">
    <w:name w:val="xl2456"/>
    <w:basedOn w:val="aa"/>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4"/>
    </w:rPr>
  </w:style>
  <w:style w:type="paragraph" w:customStyle="1" w:styleId="xl2457">
    <w:name w:val="xl2457"/>
    <w:basedOn w:val="aa"/>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4"/>
    </w:rPr>
  </w:style>
  <w:style w:type="paragraph" w:customStyle="1" w:styleId="xl2458">
    <w:name w:val="xl2458"/>
    <w:basedOn w:val="aa"/>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4"/>
    </w:rPr>
  </w:style>
  <w:style w:type="paragraph" w:customStyle="1" w:styleId="xl2459">
    <w:name w:val="xl2459"/>
    <w:basedOn w:val="aa"/>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0"/>
      <w:szCs w:val="24"/>
    </w:rPr>
  </w:style>
  <w:style w:type="paragraph" w:customStyle="1" w:styleId="xl2460">
    <w:name w:val="xl2460"/>
    <w:basedOn w:val="aa"/>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4"/>
    </w:rPr>
  </w:style>
  <w:style w:type="paragraph" w:customStyle="1" w:styleId="xl2461">
    <w:name w:val="xl2461"/>
    <w:basedOn w:val="aa"/>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4"/>
    </w:rPr>
  </w:style>
  <w:style w:type="paragraph" w:customStyle="1" w:styleId="xl2462">
    <w:name w:val="xl2462"/>
    <w:basedOn w:val="aa"/>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4"/>
    </w:rPr>
  </w:style>
  <w:style w:type="paragraph" w:customStyle="1" w:styleId="xl2463">
    <w:name w:val="xl2463"/>
    <w:basedOn w:val="aa"/>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0"/>
      <w:szCs w:val="24"/>
    </w:rPr>
  </w:style>
  <w:style w:type="paragraph" w:customStyle="1" w:styleId="xl116">
    <w:name w:val="xl116"/>
    <w:basedOn w:val="aa"/>
    <w:qFormat/>
    <w:rsid w:val="002C5493"/>
    <w:pPr>
      <w:pBdr>
        <w:top w:val="single" w:sz="4" w:space="0" w:color="auto"/>
        <w:left w:val="single" w:sz="4" w:space="0" w:color="auto"/>
        <w:bottom w:val="single" w:sz="4" w:space="0" w:color="auto"/>
        <w:right w:val="single" w:sz="4" w:space="0" w:color="auto"/>
      </w:pBdr>
      <w:shd w:val="clear" w:color="auto" w:fill="DCE6F1"/>
      <w:spacing w:before="100" w:beforeAutospacing="1" w:after="100" w:afterAutospacing="1" w:line="240" w:lineRule="auto"/>
    </w:pPr>
    <w:rPr>
      <w:rFonts w:ascii="Times New Roman" w:eastAsia="Times New Roman" w:hAnsi="Times New Roman" w:cs="Times New Roman"/>
      <w:sz w:val="20"/>
      <w:szCs w:val="24"/>
    </w:rPr>
  </w:style>
  <w:style w:type="paragraph" w:customStyle="1" w:styleId="xl117">
    <w:name w:val="xl117"/>
    <w:basedOn w:val="aa"/>
    <w:qFormat/>
    <w:rsid w:val="002C5493"/>
    <w:pPr>
      <w:pBdr>
        <w:top w:val="single" w:sz="4" w:space="0" w:color="auto"/>
        <w:left w:val="single" w:sz="4" w:space="0" w:color="auto"/>
        <w:bottom w:val="single" w:sz="4" w:space="0" w:color="auto"/>
        <w:right w:val="single" w:sz="4" w:space="0" w:color="auto"/>
      </w:pBdr>
      <w:shd w:val="clear" w:color="auto" w:fill="DCE6F1"/>
      <w:spacing w:before="100" w:beforeAutospacing="1" w:after="100" w:afterAutospacing="1" w:line="240" w:lineRule="auto"/>
    </w:pPr>
    <w:rPr>
      <w:rFonts w:ascii="Times New Roman" w:eastAsia="Times New Roman" w:hAnsi="Times New Roman" w:cs="Times New Roman"/>
      <w:sz w:val="20"/>
      <w:szCs w:val="24"/>
    </w:rPr>
  </w:style>
  <w:style w:type="paragraph" w:customStyle="1" w:styleId="xl118">
    <w:name w:val="xl118"/>
    <w:basedOn w:val="aa"/>
    <w:qFormat/>
    <w:rsid w:val="002C5493"/>
    <w:pPr>
      <w:pBdr>
        <w:top w:val="single" w:sz="4" w:space="0" w:color="auto"/>
        <w:left w:val="single" w:sz="4" w:space="0" w:color="auto"/>
        <w:bottom w:val="single" w:sz="4" w:space="0" w:color="auto"/>
        <w:right w:val="single" w:sz="4" w:space="0" w:color="auto"/>
      </w:pBdr>
      <w:shd w:val="clear" w:color="auto" w:fill="DCE6F1"/>
      <w:spacing w:before="100" w:beforeAutospacing="1" w:after="100" w:afterAutospacing="1" w:line="240" w:lineRule="auto"/>
      <w:jc w:val="center"/>
    </w:pPr>
    <w:rPr>
      <w:rFonts w:ascii="Times New Roman" w:eastAsia="Times New Roman" w:hAnsi="Times New Roman" w:cs="Times New Roman"/>
      <w:sz w:val="20"/>
      <w:szCs w:val="24"/>
    </w:rPr>
  </w:style>
  <w:style w:type="paragraph" w:customStyle="1" w:styleId="xl119">
    <w:name w:val="xl119"/>
    <w:basedOn w:val="aa"/>
    <w:qFormat/>
    <w:rsid w:val="002C5493"/>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line="240" w:lineRule="auto"/>
      <w:jc w:val="center"/>
    </w:pPr>
    <w:rPr>
      <w:rFonts w:ascii="Times New Roman" w:eastAsia="Times New Roman" w:hAnsi="Times New Roman" w:cs="Times New Roman"/>
      <w:sz w:val="20"/>
      <w:szCs w:val="24"/>
    </w:rPr>
  </w:style>
  <w:style w:type="paragraph" w:customStyle="1" w:styleId="xl120">
    <w:name w:val="xl120"/>
    <w:basedOn w:val="aa"/>
    <w:qFormat/>
    <w:rsid w:val="002C5493"/>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line="240" w:lineRule="auto"/>
    </w:pPr>
    <w:rPr>
      <w:rFonts w:ascii="Times New Roman" w:eastAsia="Times New Roman" w:hAnsi="Times New Roman" w:cs="Times New Roman"/>
      <w:sz w:val="20"/>
      <w:szCs w:val="24"/>
    </w:rPr>
  </w:style>
  <w:style w:type="paragraph" w:customStyle="1" w:styleId="xl121">
    <w:name w:val="xl121"/>
    <w:basedOn w:val="aa"/>
    <w:qFormat/>
    <w:rsid w:val="002C5493"/>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line="240" w:lineRule="auto"/>
      <w:jc w:val="center"/>
    </w:pPr>
    <w:rPr>
      <w:rFonts w:ascii="Times New Roman" w:eastAsia="Times New Roman" w:hAnsi="Times New Roman" w:cs="Times New Roman"/>
      <w:sz w:val="20"/>
      <w:szCs w:val="24"/>
    </w:rPr>
  </w:style>
  <w:style w:type="paragraph" w:customStyle="1" w:styleId="xl122">
    <w:name w:val="xl122"/>
    <w:basedOn w:val="aa"/>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4"/>
    </w:rPr>
  </w:style>
  <w:style w:type="paragraph" w:customStyle="1" w:styleId="xl123">
    <w:name w:val="xl123"/>
    <w:basedOn w:val="aa"/>
    <w:uiPriority w:val="99"/>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4"/>
    </w:rPr>
  </w:style>
  <w:style w:type="paragraph" w:customStyle="1" w:styleId="xl124">
    <w:name w:val="xl124"/>
    <w:basedOn w:val="aa"/>
    <w:uiPriority w:val="99"/>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4"/>
    </w:rPr>
  </w:style>
  <w:style w:type="paragraph" w:customStyle="1" w:styleId="xl125">
    <w:name w:val="xl125"/>
    <w:basedOn w:val="aa"/>
    <w:uiPriority w:val="99"/>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4"/>
    </w:rPr>
  </w:style>
  <w:style w:type="paragraph" w:customStyle="1" w:styleId="xl126">
    <w:name w:val="xl126"/>
    <w:basedOn w:val="aa"/>
    <w:uiPriority w:val="99"/>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FFFFFF"/>
      <w:sz w:val="20"/>
      <w:szCs w:val="24"/>
    </w:rPr>
  </w:style>
  <w:style w:type="paragraph" w:customStyle="1" w:styleId="xl127">
    <w:name w:val="xl127"/>
    <w:basedOn w:val="aa"/>
    <w:uiPriority w:val="99"/>
    <w:qFormat/>
    <w:rsid w:val="002C5493"/>
    <w:pPr>
      <w:pBdr>
        <w:top w:val="single" w:sz="4" w:space="0" w:color="auto"/>
        <w:left w:val="single" w:sz="4" w:space="0" w:color="auto"/>
        <w:bottom w:val="single" w:sz="4" w:space="0" w:color="auto"/>
        <w:right w:val="single" w:sz="4" w:space="0" w:color="auto"/>
      </w:pBdr>
      <w:shd w:val="clear" w:color="auto" w:fill="DA9694"/>
      <w:spacing w:before="100" w:beforeAutospacing="1" w:after="100" w:afterAutospacing="1" w:line="240" w:lineRule="auto"/>
    </w:pPr>
    <w:rPr>
      <w:rFonts w:ascii="Times New Roman" w:eastAsia="Times New Roman" w:hAnsi="Times New Roman" w:cs="Times New Roman"/>
      <w:sz w:val="20"/>
      <w:szCs w:val="24"/>
    </w:rPr>
  </w:style>
  <w:style w:type="paragraph" w:customStyle="1" w:styleId="xl128">
    <w:name w:val="xl128"/>
    <w:basedOn w:val="aa"/>
    <w:uiPriority w:val="99"/>
    <w:qFormat/>
    <w:rsid w:val="002C5493"/>
    <w:pPr>
      <w:pBdr>
        <w:top w:val="single" w:sz="4" w:space="0" w:color="auto"/>
        <w:left w:val="single" w:sz="4" w:space="0" w:color="auto"/>
        <w:bottom w:val="single" w:sz="4" w:space="0" w:color="auto"/>
        <w:right w:val="single" w:sz="4" w:space="0" w:color="auto"/>
      </w:pBdr>
      <w:shd w:val="clear" w:color="auto" w:fill="DA9694"/>
      <w:spacing w:before="100" w:beforeAutospacing="1" w:after="100" w:afterAutospacing="1" w:line="240" w:lineRule="auto"/>
    </w:pPr>
    <w:rPr>
      <w:rFonts w:ascii="Times New Roman" w:eastAsia="Times New Roman" w:hAnsi="Times New Roman" w:cs="Times New Roman"/>
      <w:sz w:val="20"/>
      <w:szCs w:val="24"/>
    </w:rPr>
  </w:style>
  <w:style w:type="paragraph" w:customStyle="1" w:styleId="xl129">
    <w:name w:val="xl129"/>
    <w:basedOn w:val="aa"/>
    <w:uiPriority w:val="99"/>
    <w:qFormat/>
    <w:rsid w:val="002C5493"/>
    <w:pPr>
      <w:pBdr>
        <w:top w:val="single" w:sz="4" w:space="0" w:color="auto"/>
        <w:left w:val="single" w:sz="4" w:space="0" w:color="auto"/>
        <w:bottom w:val="single" w:sz="4" w:space="0" w:color="auto"/>
        <w:right w:val="single" w:sz="4" w:space="0" w:color="auto"/>
      </w:pBdr>
      <w:shd w:val="clear" w:color="auto" w:fill="DA9694"/>
      <w:spacing w:before="100" w:beforeAutospacing="1" w:after="100" w:afterAutospacing="1" w:line="240" w:lineRule="auto"/>
      <w:jc w:val="center"/>
    </w:pPr>
    <w:rPr>
      <w:rFonts w:ascii="Times New Roman" w:eastAsia="Times New Roman" w:hAnsi="Times New Roman" w:cs="Times New Roman"/>
      <w:sz w:val="20"/>
      <w:szCs w:val="24"/>
    </w:rPr>
  </w:style>
  <w:style w:type="paragraph" w:customStyle="1" w:styleId="xl130">
    <w:name w:val="xl130"/>
    <w:basedOn w:val="aa"/>
    <w:uiPriority w:val="99"/>
    <w:qFormat/>
    <w:rsid w:val="002C5493"/>
    <w:pPr>
      <w:pBdr>
        <w:top w:val="single" w:sz="4" w:space="0" w:color="auto"/>
        <w:left w:val="single" w:sz="4" w:space="0" w:color="auto"/>
        <w:bottom w:val="single" w:sz="4" w:space="0" w:color="auto"/>
        <w:right w:val="single" w:sz="4" w:space="0" w:color="auto"/>
      </w:pBdr>
      <w:shd w:val="clear" w:color="auto" w:fill="DA9694"/>
      <w:spacing w:before="100" w:beforeAutospacing="1" w:after="100" w:afterAutospacing="1" w:line="240" w:lineRule="auto"/>
      <w:jc w:val="center"/>
    </w:pPr>
    <w:rPr>
      <w:rFonts w:ascii="Times New Roman" w:eastAsia="Times New Roman" w:hAnsi="Times New Roman" w:cs="Times New Roman"/>
      <w:sz w:val="20"/>
      <w:szCs w:val="24"/>
    </w:rPr>
  </w:style>
  <w:style w:type="paragraph" w:customStyle="1" w:styleId="xl131">
    <w:name w:val="xl131"/>
    <w:basedOn w:val="aa"/>
    <w:uiPriority w:val="99"/>
    <w:qFormat/>
    <w:rsid w:val="002C5493"/>
    <w:pPr>
      <w:pBdr>
        <w:top w:val="single" w:sz="4" w:space="0" w:color="auto"/>
        <w:left w:val="single" w:sz="4" w:space="0" w:color="auto"/>
        <w:bottom w:val="single" w:sz="4" w:space="0" w:color="auto"/>
        <w:right w:val="single" w:sz="4" w:space="0" w:color="auto"/>
      </w:pBdr>
      <w:shd w:val="clear" w:color="auto" w:fill="DA9694"/>
      <w:spacing w:before="100" w:beforeAutospacing="1" w:after="100" w:afterAutospacing="1" w:line="240" w:lineRule="auto"/>
      <w:jc w:val="center"/>
    </w:pPr>
    <w:rPr>
      <w:rFonts w:ascii="Times New Roman" w:eastAsia="Times New Roman" w:hAnsi="Times New Roman" w:cs="Times New Roman"/>
      <w:sz w:val="20"/>
      <w:szCs w:val="24"/>
    </w:rPr>
  </w:style>
  <w:style w:type="paragraph" w:customStyle="1" w:styleId="xl132">
    <w:name w:val="xl132"/>
    <w:basedOn w:val="aa"/>
    <w:uiPriority w:val="99"/>
    <w:qFormat/>
    <w:rsid w:val="002C5493"/>
    <w:pPr>
      <w:pBdr>
        <w:top w:val="single" w:sz="4" w:space="0" w:color="auto"/>
        <w:left w:val="single" w:sz="4" w:space="0" w:color="auto"/>
        <w:bottom w:val="single" w:sz="4" w:space="0" w:color="auto"/>
        <w:right w:val="single" w:sz="4" w:space="0" w:color="auto"/>
      </w:pBdr>
      <w:shd w:val="clear" w:color="auto" w:fill="BFBFBF"/>
      <w:spacing w:before="100" w:beforeAutospacing="1" w:after="100" w:afterAutospacing="1" w:line="240" w:lineRule="auto"/>
      <w:jc w:val="center"/>
    </w:pPr>
    <w:rPr>
      <w:rFonts w:ascii="Times New Roman" w:eastAsia="Times New Roman" w:hAnsi="Times New Roman" w:cs="Times New Roman"/>
      <w:sz w:val="20"/>
      <w:szCs w:val="24"/>
    </w:rPr>
  </w:style>
  <w:style w:type="paragraph" w:customStyle="1" w:styleId="xl133">
    <w:name w:val="xl133"/>
    <w:basedOn w:val="aa"/>
    <w:uiPriority w:val="99"/>
    <w:qFormat/>
    <w:rsid w:val="002C5493"/>
    <w:pPr>
      <w:pBdr>
        <w:top w:val="single" w:sz="4" w:space="0" w:color="auto"/>
        <w:left w:val="single" w:sz="4" w:space="0" w:color="auto"/>
        <w:bottom w:val="single" w:sz="4" w:space="0" w:color="auto"/>
        <w:right w:val="single" w:sz="4" w:space="0" w:color="auto"/>
      </w:pBdr>
      <w:shd w:val="clear" w:color="auto" w:fill="BFBFBF"/>
      <w:spacing w:before="100" w:beforeAutospacing="1" w:after="100" w:afterAutospacing="1" w:line="240" w:lineRule="auto"/>
    </w:pPr>
    <w:rPr>
      <w:rFonts w:ascii="Times New Roman" w:eastAsia="Times New Roman" w:hAnsi="Times New Roman" w:cs="Times New Roman"/>
      <w:sz w:val="20"/>
      <w:szCs w:val="24"/>
    </w:rPr>
  </w:style>
  <w:style w:type="paragraph" w:customStyle="1" w:styleId="xl134">
    <w:name w:val="xl134"/>
    <w:basedOn w:val="aa"/>
    <w:uiPriority w:val="99"/>
    <w:qFormat/>
    <w:rsid w:val="002C5493"/>
    <w:pPr>
      <w:pBdr>
        <w:top w:val="single" w:sz="4" w:space="0" w:color="auto"/>
        <w:left w:val="single" w:sz="4" w:space="0" w:color="auto"/>
        <w:bottom w:val="single" w:sz="4" w:space="0" w:color="auto"/>
        <w:right w:val="single" w:sz="4" w:space="0" w:color="auto"/>
      </w:pBdr>
      <w:shd w:val="clear" w:color="auto" w:fill="808080"/>
      <w:spacing w:before="100" w:beforeAutospacing="1" w:after="100" w:afterAutospacing="1" w:line="240" w:lineRule="auto"/>
      <w:jc w:val="center"/>
    </w:pPr>
    <w:rPr>
      <w:rFonts w:ascii="Times New Roman" w:eastAsia="Times New Roman" w:hAnsi="Times New Roman" w:cs="Times New Roman"/>
      <w:sz w:val="20"/>
      <w:szCs w:val="24"/>
    </w:rPr>
  </w:style>
  <w:style w:type="paragraph" w:customStyle="1" w:styleId="xl135">
    <w:name w:val="xl135"/>
    <w:basedOn w:val="aa"/>
    <w:uiPriority w:val="99"/>
    <w:qFormat/>
    <w:rsid w:val="002C5493"/>
    <w:pPr>
      <w:pBdr>
        <w:top w:val="single" w:sz="4" w:space="0" w:color="auto"/>
        <w:left w:val="single" w:sz="4" w:space="0" w:color="auto"/>
        <w:bottom w:val="single" w:sz="4" w:space="0" w:color="auto"/>
        <w:right w:val="single" w:sz="4" w:space="0" w:color="auto"/>
      </w:pBdr>
      <w:shd w:val="clear" w:color="auto" w:fill="808080"/>
      <w:spacing w:before="100" w:beforeAutospacing="1" w:after="100" w:afterAutospacing="1" w:line="240" w:lineRule="auto"/>
    </w:pPr>
    <w:rPr>
      <w:rFonts w:ascii="Times New Roman" w:eastAsia="Times New Roman" w:hAnsi="Times New Roman" w:cs="Times New Roman"/>
      <w:sz w:val="20"/>
      <w:szCs w:val="24"/>
    </w:rPr>
  </w:style>
  <w:style w:type="paragraph" w:customStyle="1" w:styleId="xl136">
    <w:name w:val="xl136"/>
    <w:basedOn w:val="aa"/>
    <w:uiPriority w:val="99"/>
    <w:qFormat/>
    <w:rsid w:val="002C5493"/>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jc w:val="center"/>
    </w:pPr>
    <w:rPr>
      <w:rFonts w:ascii="Times New Roman" w:eastAsia="Times New Roman" w:hAnsi="Times New Roman" w:cs="Times New Roman"/>
      <w:sz w:val="20"/>
      <w:szCs w:val="24"/>
    </w:rPr>
  </w:style>
  <w:style w:type="paragraph" w:customStyle="1" w:styleId="xl137">
    <w:name w:val="xl137"/>
    <w:basedOn w:val="aa"/>
    <w:qFormat/>
    <w:rsid w:val="002C5493"/>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eastAsia="Times New Roman" w:hAnsi="Times New Roman" w:cs="Times New Roman"/>
      <w:sz w:val="20"/>
      <w:szCs w:val="24"/>
    </w:rPr>
  </w:style>
  <w:style w:type="paragraph" w:customStyle="1" w:styleId="xl138">
    <w:name w:val="xl138"/>
    <w:basedOn w:val="aa"/>
    <w:qFormat/>
    <w:rsid w:val="002C5493"/>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jc w:val="center"/>
    </w:pPr>
    <w:rPr>
      <w:rFonts w:ascii="Times New Roman" w:eastAsia="Times New Roman" w:hAnsi="Times New Roman" w:cs="Times New Roman"/>
      <w:sz w:val="20"/>
      <w:szCs w:val="24"/>
    </w:rPr>
  </w:style>
  <w:style w:type="paragraph" w:customStyle="1" w:styleId="xl139">
    <w:name w:val="xl139"/>
    <w:basedOn w:val="aa"/>
    <w:qFormat/>
    <w:rsid w:val="002C5493"/>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jc w:val="center"/>
    </w:pPr>
    <w:rPr>
      <w:rFonts w:ascii="Times New Roman" w:eastAsia="Times New Roman" w:hAnsi="Times New Roman" w:cs="Times New Roman"/>
      <w:sz w:val="20"/>
      <w:szCs w:val="24"/>
    </w:rPr>
  </w:style>
  <w:style w:type="paragraph" w:customStyle="1" w:styleId="xl140">
    <w:name w:val="xl140"/>
    <w:basedOn w:val="aa"/>
    <w:qFormat/>
    <w:rsid w:val="002C5493"/>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pPr>
    <w:rPr>
      <w:rFonts w:ascii="Calibri" w:eastAsia="Times New Roman" w:hAnsi="Calibri" w:cs="Calibri"/>
      <w:sz w:val="24"/>
      <w:szCs w:val="24"/>
    </w:rPr>
  </w:style>
  <w:style w:type="paragraph" w:customStyle="1" w:styleId="xl141">
    <w:name w:val="xl141"/>
    <w:basedOn w:val="aa"/>
    <w:qFormat/>
    <w:rsid w:val="002C5493"/>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eastAsia="Times New Roman" w:hAnsi="Times New Roman" w:cs="Times New Roman"/>
      <w:sz w:val="20"/>
      <w:szCs w:val="24"/>
    </w:rPr>
  </w:style>
  <w:style w:type="paragraph" w:customStyle="1" w:styleId="xl142">
    <w:name w:val="xl142"/>
    <w:basedOn w:val="aa"/>
    <w:qFormat/>
    <w:rsid w:val="002C5493"/>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pPr>
    <w:rPr>
      <w:rFonts w:ascii="Calibri" w:eastAsia="Times New Roman" w:hAnsi="Calibri" w:cs="Calibri"/>
      <w:sz w:val="24"/>
      <w:szCs w:val="24"/>
    </w:rPr>
  </w:style>
  <w:style w:type="paragraph" w:customStyle="1" w:styleId="xl143">
    <w:name w:val="xl143"/>
    <w:basedOn w:val="aa"/>
    <w:qFormat/>
    <w:rsid w:val="002C5493"/>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jc w:val="center"/>
    </w:pPr>
    <w:rPr>
      <w:rFonts w:ascii="Calibri" w:eastAsia="Times New Roman" w:hAnsi="Calibri" w:cs="Calibri"/>
      <w:sz w:val="24"/>
      <w:szCs w:val="24"/>
    </w:rPr>
  </w:style>
  <w:style w:type="paragraph" w:customStyle="1" w:styleId="xl144">
    <w:name w:val="xl144"/>
    <w:basedOn w:val="aa"/>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4"/>
    </w:rPr>
  </w:style>
  <w:style w:type="paragraph" w:customStyle="1" w:styleId="xl145">
    <w:name w:val="xl145"/>
    <w:basedOn w:val="aa"/>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Calibri"/>
      <w:sz w:val="24"/>
      <w:szCs w:val="24"/>
    </w:rPr>
  </w:style>
  <w:style w:type="paragraph" w:customStyle="1" w:styleId="xl146">
    <w:name w:val="xl146"/>
    <w:basedOn w:val="aa"/>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4"/>
    </w:rPr>
  </w:style>
  <w:style w:type="paragraph" w:customStyle="1" w:styleId="affff8">
    <w:name w:val="Табличный_центр"/>
    <w:basedOn w:val="aa"/>
    <w:qFormat/>
    <w:rsid w:val="002C5493"/>
    <w:pPr>
      <w:spacing w:after="0" w:line="240" w:lineRule="auto"/>
      <w:jc w:val="center"/>
    </w:pPr>
    <w:rPr>
      <w:rFonts w:ascii="Times New Roman" w:eastAsia="Times New Roman" w:hAnsi="Times New Roman" w:cs="Times New Roman"/>
    </w:rPr>
  </w:style>
  <w:style w:type="character" w:customStyle="1" w:styleId="affff9">
    <w:name w:val="Абзац Знак"/>
    <w:link w:val="affffa"/>
    <w:locked/>
    <w:rsid w:val="002C5493"/>
    <w:rPr>
      <w:sz w:val="24"/>
      <w:szCs w:val="24"/>
    </w:rPr>
  </w:style>
  <w:style w:type="paragraph" w:customStyle="1" w:styleId="affffa">
    <w:name w:val="Абзац"/>
    <w:basedOn w:val="aa"/>
    <w:link w:val="affff9"/>
    <w:qFormat/>
    <w:rsid w:val="002C5493"/>
    <w:pPr>
      <w:spacing w:before="120" w:after="60" w:line="240" w:lineRule="auto"/>
      <w:ind w:firstLine="567"/>
    </w:pPr>
    <w:rPr>
      <w:sz w:val="24"/>
      <w:szCs w:val="24"/>
    </w:rPr>
  </w:style>
  <w:style w:type="paragraph" w:customStyle="1" w:styleId="affffb">
    <w:name w:val="Руслан"/>
    <w:basedOn w:val="aa"/>
    <w:autoRedefine/>
    <w:qFormat/>
    <w:rsid w:val="002C5493"/>
    <w:pPr>
      <w:tabs>
        <w:tab w:val="left" w:pos="851"/>
      </w:tabs>
      <w:spacing w:after="0" w:line="360" w:lineRule="exact"/>
      <w:ind w:firstLine="567"/>
    </w:pPr>
    <w:rPr>
      <w:rFonts w:ascii="Times New Roman" w:eastAsia="Calibri" w:hAnsi="Times New Roman" w:cs="Times New Roman"/>
      <w:sz w:val="24"/>
      <w:szCs w:val="28"/>
      <w:lang w:eastAsia="en-US"/>
    </w:rPr>
  </w:style>
  <w:style w:type="paragraph" w:customStyle="1" w:styleId="affffc">
    <w:name w:val="Кат_маркированный"/>
    <w:basedOn w:val="a0"/>
    <w:next w:val="affff6"/>
    <w:uiPriority w:val="99"/>
    <w:qFormat/>
    <w:rsid w:val="002C5493"/>
    <w:pPr>
      <w:numPr>
        <w:numId w:val="0"/>
      </w:numPr>
      <w:spacing w:after="0" w:line="360" w:lineRule="auto"/>
      <w:ind w:left="360" w:hanging="360"/>
    </w:pPr>
    <w:rPr>
      <w:rFonts w:ascii="Times New Roman" w:eastAsia="Times New Roman" w:hAnsi="Times New Roman" w:cs="Times New Roman"/>
      <w:sz w:val="24"/>
      <w:szCs w:val="24"/>
    </w:rPr>
  </w:style>
  <w:style w:type="character" w:customStyle="1" w:styleId="affffd">
    <w:name w:val="Основной текст_"/>
    <w:basedOn w:val="ab"/>
    <w:link w:val="3e"/>
    <w:locked/>
    <w:rsid w:val="002C5493"/>
    <w:rPr>
      <w:i/>
      <w:iCs/>
      <w:shd w:val="clear" w:color="auto" w:fill="FFFFFF"/>
    </w:rPr>
  </w:style>
  <w:style w:type="paragraph" w:customStyle="1" w:styleId="3e">
    <w:name w:val="Основной текст3"/>
    <w:basedOn w:val="aa"/>
    <w:link w:val="affffd"/>
    <w:qFormat/>
    <w:rsid w:val="002C5493"/>
    <w:pPr>
      <w:widowControl w:val="0"/>
      <w:shd w:val="clear" w:color="auto" w:fill="FFFFFF"/>
      <w:spacing w:after="0" w:line="0" w:lineRule="atLeast"/>
      <w:jc w:val="right"/>
    </w:pPr>
    <w:rPr>
      <w:i/>
      <w:iCs/>
    </w:rPr>
  </w:style>
  <w:style w:type="paragraph" w:customStyle="1" w:styleId="ConsPlusNonformat">
    <w:name w:val="ConsPlusNonformat"/>
    <w:qFormat/>
    <w:rsid w:val="002C5493"/>
    <w:pPr>
      <w:widowControl w:val="0"/>
      <w:suppressAutoHyphens/>
      <w:autoSpaceDE w:val="0"/>
      <w:spacing w:after="0" w:line="240" w:lineRule="auto"/>
    </w:pPr>
    <w:rPr>
      <w:rFonts w:ascii="Courier New" w:eastAsia="Times New Roman" w:hAnsi="Courier New" w:cs="Courier New"/>
      <w:kern w:val="2"/>
      <w:sz w:val="20"/>
      <w:szCs w:val="20"/>
      <w:lang w:eastAsia="zh-CN"/>
    </w:rPr>
  </w:style>
  <w:style w:type="paragraph" w:customStyle="1" w:styleId="affffe">
    <w:name w:val="# ОСНОВНОЙ ТЕКСТ"/>
    <w:basedOn w:val="aa"/>
    <w:qFormat/>
    <w:rsid w:val="002C5493"/>
    <w:pPr>
      <w:widowControl w:val="0"/>
      <w:spacing w:before="60" w:after="60" w:line="288" w:lineRule="auto"/>
    </w:pPr>
    <w:rPr>
      <w:rFonts w:ascii="Arial" w:eastAsia="Times New Roman" w:hAnsi="Arial" w:cs="Arial"/>
      <w:sz w:val="24"/>
      <w:szCs w:val="24"/>
      <w:lang w:eastAsia="zh-CN"/>
    </w:rPr>
  </w:style>
  <w:style w:type="paragraph" w:customStyle="1" w:styleId="1">
    <w:name w:val="#ПЕРЕЧЕНЬ ур 1"/>
    <w:basedOn w:val="aa"/>
    <w:qFormat/>
    <w:rsid w:val="002C5493"/>
    <w:pPr>
      <w:numPr>
        <w:numId w:val="13"/>
      </w:numPr>
      <w:tabs>
        <w:tab w:val="left" w:pos="709"/>
      </w:tabs>
      <w:spacing w:after="0" w:line="288" w:lineRule="auto"/>
    </w:pPr>
    <w:rPr>
      <w:rFonts w:ascii="Arial" w:eastAsia="Times New Roman" w:hAnsi="Arial" w:cs="Arial"/>
      <w:sz w:val="24"/>
      <w:szCs w:val="24"/>
      <w:lang w:eastAsia="zh-CN"/>
    </w:rPr>
  </w:style>
  <w:style w:type="paragraph" w:customStyle="1" w:styleId="afffff">
    <w:name w:val="# ОСНОВНОЙ ТЕКСТ ТАБЛИЦЫ"/>
    <w:basedOn w:val="aa"/>
    <w:qFormat/>
    <w:rsid w:val="002C5493"/>
    <w:pPr>
      <w:widowControl w:val="0"/>
      <w:spacing w:after="0" w:line="240" w:lineRule="auto"/>
      <w:jc w:val="center"/>
    </w:pPr>
    <w:rPr>
      <w:rFonts w:ascii="Arial" w:eastAsia="Times New Roman" w:hAnsi="Arial" w:cs="Arial"/>
      <w:sz w:val="20"/>
      <w:szCs w:val="24"/>
      <w:lang w:eastAsia="zh-CN"/>
    </w:rPr>
  </w:style>
  <w:style w:type="paragraph" w:customStyle="1" w:styleId="1f1">
    <w:name w:val="Название объекта1"/>
    <w:basedOn w:val="aa"/>
    <w:next w:val="aa"/>
    <w:qFormat/>
    <w:rsid w:val="002C5493"/>
    <w:pPr>
      <w:spacing w:after="0" w:line="240" w:lineRule="auto"/>
    </w:pPr>
    <w:rPr>
      <w:rFonts w:ascii="Arial" w:eastAsia="Times New Roman" w:hAnsi="Arial" w:cs="Arial"/>
      <w:b/>
      <w:bCs/>
      <w:sz w:val="20"/>
      <w:szCs w:val="24"/>
      <w:lang w:eastAsia="zh-CN"/>
    </w:rPr>
  </w:style>
  <w:style w:type="paragraph" w:customStyle="1" w:styleId="afffff0">
    <w:name w:val="Содержимое таблицы"/>
    <w:basedOn w:val="aa"/>
    <w:qFormat/>
    <w:rsid w:val="002C5493"/>
    <w:pPr>
      <w:suppressLineNumbers/>
      <w:spacing w:after="0" w:line="240" w:lineRule="auto"/>
    </w:pPr>
    <w:rPr>
      <w:rFonts w:ascii="Arial" w:eastAsia="Times New Roman" w:hAnsi="Arial" w:cs="Arial"/>
      <w:sz w:val="24"/>
      <w:szCs w:val="24"/>
      <w:lang w:eastAsia="zh-CN"/>
    </w:rPr>
  </w:style>
  <w:style w:type="paragraph" w:customStyle="1" w:styleId="afffff1">
    <w:name w:val="Табличный_заголовки"/>
    <w:basedOn w:val="aa"/>
    <w:qFormat/>
    <w:rsid w:val="002C5493"/>
    <w:pPr>
      <w:keepNext/>
      <w:keepLines/>
      <w:spacing w:after="0" w:line="240" w:lineRule="auto"/>
      <w:jc w:val="center"/>
    </w:pPr>
    <w:rPr>
      <w:rFonts w:ascii="Times New Roman" w:eastAsia="Times New Roman" w:hAnsi="Times New Roman" w:cs="Times New Roman"/>
      <w:b/>
      <w:sz w:val="20"/>
      <w:szCs w:val="24"/>
    </w:rPr>
  </w:style>
  <w:style w:type="paragraph" w:customStyle="1" w:styleId="afffff2">
    <w:name w:val="Табличный_слева"/>
    <w:basedOn w:val="aa"/>
    <w:qFormat/>
    <w:rsid w:val="002C5493"/>
    <w:pPr>
      <w:spacing w:after="0" w:line="240" w:lineRule="auto"/>
    </w:pPr>
    <w:rPr>
      <w:rFonts w:ascii="Times New Roman" w:eastAsia="Times New Roman" w:hAnsi="Times New Roman" w:cs="Times New Roman"/>
    </w:rPr>
  </w:style>
  <w:style w:type="paragraph" w:customStyle="1" w:styleId="afffff3">
    <w:name w:val="для отчета текст"/>
    <w:basedOn w:val="aa"/>
    <w:qFormat/>
    <w:rsid w:val="002C5493"/>
    <w:pPr>
      <w:widowControl w:val="0"/>
      <w:snapToGrid w:val="0"/>
      <w:spacing w:after="0" w:line="240" w:lineRule="auto"/>
      <w:ind w:firstLine="567"/>
    </w:pPr>
    <w:rPr>
      <w:rFonts w:ascii="Times New Roman" w:eastAsia="Times New Roman" w:hAnsi="Times New Roman" w:cs="Times New Roman"/>
      <w:sz w:val="24"/>
      <w:szCs w:val="28"/>
    </w:rPr>
  </w:style>
  <w:style w:type="character" w:customStyle="1" w:styleId="ConsPlusNormal">
    <w:name w:val="ConsPlusNormal Знак"/>
    <w:link w:val="ConsPlusNormal0"/>
    <w:locked/>
    <w:rsid w:val="002C5493"/>
    <w:rPr>
      <w:rFonts w:ascii="Arial" w:eastAsia="Times New Roman" w:hAnsi="Arial" w:cs="Arial"/>
      <w:sz w:val="20"/>
      <w:szCs w:val="20"/>
    </w:rPr>
  </w:style>
  <w:style w:type="paragraph" w:customStyle="1" w:styleId="ConsPlusNormal0">
    <w:name w:val="ConsPlusNormal"/>
    <w:link w:val="ConsPlusNormal"/>
    <w:qFormat/>
    <w:rsid w:val="002C5493"/>
    <w:pPr>
      <w:widowControl w:val="0"/>
      <w:autoSpaceDE w:val="0"/>
      <w:autoSpaceDN w:val="0"/>
      <w:adjustRightInd w:val="0"/>
      <w:spacing w:after="0" w:line="240" w:lineRule="auto"/>
      <w:ind w:firstLine="720"/>
    </w:pPr>
    <w:rPr>
      <w:rFonts w:ascii="Arial" w:eastAsia="Times New Roman" w:hAnsi="Arial" w:cs="Arial"/>
      <w:sz w:val="20"/>
      <w:szCs w:val="20"/>
    </w:rPr>
  </w:style>
  <w:style w:type="paragraph" w:customStyle="1" w:styleId="xl176">
    <w:name w:val="xl176"/>
    <w:basedOn w:val="aa"/>
    <w:uiPriority w:val="99"/>
    <w:qFormat/>
    <w:rsid w:val="002C5493"/>
    <w:pPr>
      <w:pBdr>
        <w:top w:val="single" w:sz="4" w:space="0" w:color="auto"/>
        <w:left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77">
    <w:name w:val="xl177"/>
    <w:basedOn w:val="aa"/>
    <w:uiPriority w:val="99"/>
    <w:qFormat/>
    <w:rsid w:val="002C5493"/>
    <w:pPr>
      <w:pBdr>
        <w:top w:val="single" w:sz="4" w:space="0" w:color="auto"/>
        <w:left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78">
    <w:name w:val="xl178"/>
    <w:basedOn w:val="aa"/>
    <w:uiPriority w:val="99"/>
    <w:qFormat/>
    <w:rsid w:val="002C5493"/>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79">
    <w:name w:val="xl179"/>
    <w:basedOn w:val="aa"/>
    <w:uiPriority w:val="99"/>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80">
    <w:name w:val="xl180"/>
    <w:basedOn w:val="aa"/>
    <w:uiPriority w:val="99"/>
    <w:qFormat/>
    <w:rsid w:val="002C5493"/>
    <w:pPr>
      <w:pBdr>
        <w:top w:val="single" w:sz="8"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81">
    <w:name w:val="xl181"/>
    <w:basedOn w:val="aa"/>
    <w:uiPriority w:val="99"/>
    <w:qFormat/>
    <w:rsid w:val="002C5493"/>
    <w:pPr>
      <w:pBdr>
        <w:top w:val="single" w:sz="4" w:space="0" w:color="auto"/>
        <w:left w:val="single" w:sz="4"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82">
    <w:name w:val="xl182"/>
    <w:basedOn w:val="aa"/>
    <w:uiPriority w:val="99"/>
    <w:qFormat/>
    <w:rsid w:val="002C5493"/>
    <w:pPr>
      <w:pBdr>
        <w:top w:val="single" w:sz="8" w:space="0" w:color="auto"/>
        <w:left w:val="single" w:sz="4" w:space="0" w:color="auto"/>
      </w:pBdr>
      <w:shd w:val="clear" w:color="auto" w:fill="CCFFCC"/>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83">
    <w:name w:val="xl183"/>
    <w:basedOn w:val="aa"/>
    <w:uiPriority w:val="99"/>
    <w:qFormat/>
    <w:rsid w:val="002C5493"/>
    <w:pPr>
      <w:pBdr>
        <w:top w:val="single" w:sz="8" w:space="0" w:color="auto"/>
      </w:pBdr>
      <w:shd w:val="clear" w:color="auto" w:fill="CCFFCC"/>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84">
    <w:name w:val="xl184"/>
    <w:basedOn w:val="aa"/>
    <w:uiPriority w:val="99"/>
    <w:qFormat/>
    <w:rsid w:val="002C5493"/>
    <w:pPr>
      <w:pBdr>
        <w:top w:val="single" w:sz="8" w:space="0" w:color="auto"/>
        <w:right w:val="single" w:sz="8" w:space="0" w:color="auto"/>
      </w:pBdr>
      <w:shd w:val="clear" w:color="auto" w:fill="CCFFCC"/>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85">
    <w:name w:val="xl185"/>
    <w:basedOn w:val="aa"/>
    <w:uiPriority w:val="99"/>
    <w:qFormat/>
    <w:rsid w:val="002C5493"/>
    <w:pPr>
      <w:pBdr>
        <w:top w:val="single" w:sz="8" w:space="0" w:color="auto"/>
        <w:left w:val="single" w:sz="4" w:space="0" w:color="auto"/>
        <w:bottom w:val="single" w:sz="8" w:space="0" w:color="auto"/>
      </w:pBdr>
      <w:shd w:val="clear" w:color="auto" w:fill="CCFFCC"/>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86">
    <w:name w:val="xl186"/>
    <w:basedOn w:val="aa"/>
    <w:uiPriority w:val="99"/>
    <w:qFormat/>
    <w:rsid w:val="002C5493"/>
    <w:pPr>
      <w:pBdr>
        <w:top w:val="single" w:sz="8" w:space="0" w:color="auto"/>
        <w:bottom w:val="single" w:sz="8" w:space="0" w:color="auto"/>
      </w:pBdr>
      <w:shd w:val="clear" w:color="auto" w:fill="CCFFCC"/>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87">
    <w:name w:val="xl187"/>
    <w:basedOn w:val="aa"/>
    <w:uiPriority w:val="99"/>
    <w:qFormat/>
    <w:rsid w:val="002C5493"/>
    <w:pPr>
      <w:pBdr>
        <w:top w:val="single" w:sz="8" w:space="0" w:color="auto"/>
        <w:bottom w:val="single" w:sz="8" w:space="0" w:color="auto"/>
        <w:right w:val="single" w:sz="8" w:space="0" w:color="auto"/>
      </w:pBdr>
      <w:shd w:val="clear" w:color="auto" w:fill="CCFFCC"/>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88">
    <w:name w:val="xl188"/>
    <w:basedOn w:val="aa"/>
    <w:uiPriority w:val="99"/>
    <w:qFormat/>
    <w:rsid w:val="002C5493"/>
    <w:pPr>
      <w:pBdr>
        <w:top w:val="single" w:sz="8" w:space="0" w:color="auto"/>
        <w:left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89">
    <w:name w:val="xl189"/>
    <w:basedOn w:val="aa"/>
    <w:uiPriority w:val="99"/>
    <w:qFormat/>
    <w:rsid w:val="002C5493"/>
    <w:pPr>
      <w:pBdr>
        <w:top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90">
    <w:name w:val="xl190"/>
    <w:basedOn w:val="aa"/>
    <w:uiPriority w:val="99"/>
    <w:qFormat/>
    <w:rsid w:val="002C5493"/>
    <w:pPr>
      <w:pBdr>
        <w:top w:val="single" w:sz="8"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91">
    <w:name w:val="xl191"/>
    <w:basedOn w:val="aa"/>
    <w:uiPriority w:val="99"/>
    <w:qFormat/>
    <w:rsid w:val="002C5493"/>
    <w:pPr>
      <w:pBdr>
        <w:top w:val="single" w:sz="8" w:space="0" w:color="auto"/>
        <w:left w:val="single" w:sz="4" w:space="0" w:color="auto"/>
        <w:bottom w:val="single" w:sz="8" w:space="0" w:color="auto"/>
      </w:pBdr>
      <w:shd w:val="clear" w:color="auto" w:fill="CCFFCC"/>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92">
    <w:name w:val="xl192"/>
    <w:basedOn w:val="aa"/>
    <w:uiPriority w:val="99"/>
    <w:qFormat/>
    <w:rsid w:val="002C5493"/>
    <w:pPr>
      <w:pBdr>
        <w:top w:val="single" w:sz="8" w:space="0" w:color="auto"/>
        <w:bottom w:val="single" w:sz="8" w:space="0" w:color="auto"/>
      </w:pBdr>
      <w:shd w:val="clear" w:color="auto" w:fill="CCFFCC"/>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93">
    <w:name w:val="xl193"/>
    <w:basedOn w:val="aa"/>
    <w:uiPriority w:val="99"/>
    <w:qFormat/>
    <w:rsid w:val="002C5493"/>
    <w:pPr>
      <w:pBdr>
        <w:top w:val="single" w:sz="8" w:space="0" w:color="auto"/>
        <w:bottom w:val="single" w:sz="8" w:space="0" w:color="auto"/>
        <w:right w:val="single" w:sz="8" w:space="0" w:color="auto"/>
      </w:pBdr>
      <w:shd w:val="clear" w:color="auto" w:fill="CCFFCC"/>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94">
    <w:name w:val="xl194"/>
    <w:basedOn w:val="aa"/>
    <w:uiPriority w:val="99"/>
    <w:qFormat/>
    <w:rsid w:val="002C5493"/>
    <w:pPr>
      <w:pBdr>
        <w:left w:val="single" w:sz="4" w:space="0" w:color="auto"/>
        <w:bottom w:val="single" w:sz="8" w:space="0" w:color="auto"/>
      </w:pBdr>
      <w:shd w:val="clear" w:color="auto" w:fill="CCFFCC"/>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95">
    <w:name w:val="xl195"/>
    <w:basedOn w:val="aa"/>
    <w:uiPriority w:val="99"/>
    <w:qFormat/>
    <w:rsid w:val="002C5493"/>
    <w:pPr>
      <w:pBdr>
        <w:bottom w:val="single" w:sz="8" w:space="0" w:color="auto"/>
      </w:pBdr>
      <w:shd w:val="clear" w:color="auto" w:fill="CCFFCC"/>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96">
    <w:name w:val="xl196"/>
    <w:basedOn w:val="aa"/>
    <w:uiPriority w:val="99"/>
    <w:qFormat/>
    <w:rsid w:val="002C5493"/>
    <w:pPr>
      <w:pBdr>
        <w:bottom w:val="single" w:sz="8" w:space="0" w:color="auto"/>
        <w:right w:val="single" w:sz="8" w:space="0" w:color="auto"/>
      </w:pBdr>
      <w:shd w:val="clear" w:color="auto" w:fill="CCFFCC"/>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Style1">
    <w:name w:val="Style1"/>
    <w:basedOn w:val="aa"/>
    <w:uiPriority w:val="99"/>
    <w:qFormat/>
    <w:rsid w:val="002C5493"/>
    <w:pPr>
      <w:widowControl w:val="0"/>
      <w:autoSpaceDE w:val="0"/>
      <w:autoSpaceDN w:val="0"/>
      <w:adjustRightInd w:val="0"/>
      <w:spacing w:after="0" w:line="240" w:lineRule="auto"/>
    </w:pPr>
    <w:rPr>
      <w:rFonts w:ascii="MS Reference Sans Serif" w:hAnsi="MS Reference Sans Serif" w:cs="Times New Roman"/>
      <w:sz w:val="24"/>
      <w:szCs w:val="24"/>
    </w:rPr>
  </w:style>
  <w:style w:type="paragraph" w:customStyle="1" w:styleId="Style3">
    <w:name w:val="Style3"/>
    <w:basedOn w:val="aa"/>
    <w:uiPriority w:val="99"/>
    <w:qFormat/>
    <w:rsid w:val="002C5493"/>
    <w:pPr>
      <w:widowControl w:val="0"/>
      <w:autoSpaceDE w:val="0"/>
      <w:autoSpaceDN w:val="0"/>
      <w:adjustRightInd w:val="0"/>
      <w:spacing w:after="0" w:line="197" w:lineRule="exact"/>
    </w:pPr>
    <w:rPr>
      <w:rFonts w:ascii="MS Reference Sans Serif" w:hAnsi="MS Reference Sans Serif" w:cs="Times New Roman"/>
      <w:sz w:val="24"/>
      <w:szCs w:val="24"/>
    </w:rPr>
  </w:style>
  <w:style w:type="paragraph" w:customStyle="1" w:styleId="1270">
    <w:name w:val="Стиль Слева:  1.27 см Первая строка:  0 см"/>
    <w:basedOn w:val="aa"/>
    <w:autoRedefine/>
    <w:uiPriority w:val="99"/>
    <w:qFormat/>
    <w:rsid w:val="002C5493"/>
    <w:pPr>
      <w:tabs>
        <w:tab w:val="left" w:pos="510"/>
      </w:tabs>
      <w:spacing w:after="0" w:line="240" w:lineRule="auto"/>
    </w:pPr>
    <w:rPr>
      <w:rFonts w:ascii="Times New Roman" w:eastAsia="Times New Roman" w:hAnsi="Times New Roman" w:cs="Times New Roman"/>
      <w:bCs/>
      <w:sz w:val="24"/>
      <w:szCs w:val="24"/>
    </w:rPr>
  </w:style>
  <w:style w:type="paragraph" w:customStyle="1" w:styleId="Style2">
    <w:name w:val="Style2"/>
    <w:basedOn w:val="aa"/>
    <w:uiPriority w:val="99"/>
    <w:qFormat/>
    <w:rsid w:val="002C5493"/>
    <w:pPr>
      <w:widowControl w:val="0"/>
      <w:autoSpaceDE w:val="0"/>
      <w:autoSpaceDN w:val="0"/>
      <w:adjustRightInd w:val="0"/>
      <w:spacing w:after="0" w:line="240" w:lineRule="auto"/>
    </w:pPr>
    <w:rPr>
      <w:rFonts w:ascii="Tahoma" w:hAnsi="Tahoma" w:cs="Tahoma"/>
      <w:sz w:val="24"/>
      <w:szCs w:val="24"/>
    </w:rPr>
  </w:style>
  <w:style w:type="character" w:customStyle="1" w:styleId="S">
    <w:name w:val="S_Обычный Знак"/>
    <w:link w:val="S0"/>
    <w:locked/>
    <w:rsid w:val="002C5493"/>
    <w:rPr>
      <w:sz w:val="28"/>
      <w:szCs w:val="24"/>
    </w:rPr>
  </w:style>
  <w:style w:type="paragraph" w:customStyle="1" w:styleId="S0">
    <w:name w:val="S_Обычный"/>
    <w:basedOn w:val="aa"/>
    <w:link w:val="S"/>
    <w:autoRedefine/>
    <w:qFormat/>
    <w:rsid w:val="002C5493"/>
    <w:pPr>
      <w:tabs>
        <w:tab w:val="left" w:pos="1134"/>
      </w:tabs>
      <w:spacing w:after="0" w:line="240" w:lineRule="auto"/>
    </w:pPr>
    <w:rPr>
      <w:sz w:val="28"/>
      <w:szCs w:val="24"/>
    </w:rPr>
  </w:style>
  <w:style w:type="paragraph" w:customStyle="1" w:styleId="afffff4">
    <w:name w:val="Нормальный (таблица)"/>
    <w:basedOn w:val="aa"/>
    <w:next w:val="aa"/>
    <w:uiPriority w:val="99"/>
    <w:qFormat/>
    <w:rsid w:val="002C5493"/>
    <w:pPr>
      <w:widowControl w:val="0"/>
      <w:autoSpaceDE w:val="0"/>
      <w:autoSpaceDN w:val="0"/>
      <w:adjustRightInd w:val="0"/>
      <w:spacing w:after="0" w:line="240" w:lineRule="auto"/>
    </w:pPr>
    <w:rPr>
      <w:rFonts w:ascii="Arial" w:hAnsi="Arial" w:cs="Arial"/>
      <w:sz w:val="24"/>
      <w:szCs w:val="24"/>
    </w:rPr>
  </w:style>
  <w:style w:type="paragraph" w:customStyle="1" w:styleId="afffff5">
    <w:name w:val="Прижатый влево"/>
    <w:basedOn w:val="aa"/>
    <w:next w:val="aa"/>
    <w:uiPriority w:val="99"/>
    <w:qFormat/>
    <w:rsid w:val="002C5493"/>
    <w:pPr>
      <w:widowControl w:val="0"/>
      <w:autoSpaceDE w:val="0"/>
      <w:autoSpaceDN w:val="0"/>
      <w:adjustRightInd w:val="0"/>
      <w:spacing w:after="0" w:line="240" w:lineRule="auto"/>
    </w:pPr>
    <w:rPr>
      <w:rFonts w:ascii="Arial" w:hAnsi="Arial" w:cs="Arial"/>
      <w:sz w:val="24"/>
      <w:szCs w:val="24"/>
    </w:rPr>
  </w:style>
  <w:style w:type="paragraph" w:customStyle="1" w:styleId="afffff6">
    <w:name w:val="Чертежный"/>
    <w:uiPriority w:val="99"/>
    <w:qFormat/>
    <w:rsid w:val="002C5493"/>
    <w:pPr>
      <w:spacing w:after="0" w:line="240" w:lineRule="auto"/>
      <w:jc w:val="both"/>
    </w:pPr>
    <w:rPr>
      <w:rFonts w:ascii="ISOCPEUR" w:eastAsia="Times New Roman" w:hAnsi="ISOCPEUR" w:cs="Times New Roman"/>
      <w:i/>
      <w:sz w:val="28"/>
      <w:szCs w:val="20"/>
      <w:lang w:val="uk-UA"/>
    </w:rPr>
  </w:style>
  <w:style w:type="character" w:customStyle="1" w:styleId="afffff7">
    <w:name w:val="Стиль таблицы Знак"/>
    <w:basedOn w:val="ab"/>
    <w:link w:val="afffff8"/>
    <w:locked/>
    <w:rsid w:val="002C5493"/>
    <w:rPr>
      <w:bCs/>
      <w:color w:val="000000"/>
      <w:sz w:val="24"/>
    </w:rPr>
  </w:style>
  <w:style w:type="paragraph" w:customStyle="1" w:styleId="afffff8">
    <w:name w:val="Стиль таблицы"/>
    <w:basedOn w:val="aa"/>
    <w:link w:val="afffff7"/>
    <w:autoRedefine/>
    <w:qFormat/>
    <w:rsid w:val="002C5493"/>
    <w:pPr>
      <w:spacing w:after="0" w:line="240" w:lineRule="auto"/>
      <w:contextualSpacing/>
      <w:jc w:val="center"/>
    </w:pPr>
    <w:rPr>
      <w:bCs/>
      <w:color w:val="000000"/>
      <w:sz w:val="24"/>
    </w:rPr>
  </w:style>
  <w:style w:type="character" w:customStyle="1" w:styleId="142">
    <w:name w:val="14 Знак"/>
    <w:basedOn w:val="ab"/>
    <w:link w:val="143"/>
    <w:locked/>
    <w:rsid w:val="002C5493"/>
    <w:rPr>
      <w:sz w:val="28"/>
      <w:szCs w:val="28"/>
    </w:rPr>
  </w:style>
  <w:style w:type="paragraph" w:customStyle="1" w:styleId="143">
    <w:name w:val="14"/>
    <w:basedOn w:val="aa"/>
    <w:link w:val="142"/>
    <w:qFormat/>
    <w:rsid w:val="002C5493"/>
    <w:pPr>
      <w:spacing w:after="0" w:line="360" w:lineRule="auto"/>
    </w:pPr>
    <w:rPr>
      <w:sz w:val="28"/>
      <w:szCs w:val="28"/>
    </w:rPr>
  </w:style>
  <w:style w:type="paragraph" w:customStyle="1" w:styleId="xl2288">
    <w:name w:val="xl2288"/>
    <w:basedOn w:val="aa"/>
    <w:uiPriority w:val="99"/>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20"/>
      <w:szCs w:val="24"/>
    </w:rPr>
  </w:style>
  <w:style w:type="paragraph" w:customStyle="1" w:styleId="xl2289">
    <w:name w:val="xl2289"/>
    <w:basedOn w:val="aa"/>
    <w:uiPriority w:val="99"/>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20"/>
      <w:szCs w:val="24"/>
    </w:rPr>
  </w:style>
  <w:style w:type="paragraph" w:customStyle="1" w:styleId="xl2290">
    <w:name w:val="xl2290"/>
    <w:basedOn w:val="aa"/>
    <w:uiPriority w:val="99"/>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4"/>
    </w:rPr>
  </w:style>
  <w:style w:type="paragraph" w:customStyle="1" w:styleId="xl2291">
    <w:name w:val="xl2291"/>
    <w:basedOn w:val="aa"/>
    <w:uiPriority w:val="99"/>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24"/>
      <w:szCs w:val="24"/>
    </w:rPr>
  </w:style>
  <w:style w:type="paragraph" w:customStyle="1" w:styleId="xl2292">
    <w:name w:val="xl2292"/>
    <w:basedOn w:val="aa"/>
    <w:uiPriority w:val="99"/>
    <w:qFormat/>
    <w:rsid w:val="002C5493"/>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color w:val="000000"/>
      <w:sz w:val="20"/>
      <w:szCs w:val="24"/>
    </w:rPr>
  </w:style>
  <w:style w:type="paragraph" w:customStyle="1" w:styleId="xl2293">
    <w:name w:val="xl2293"/>
    <w:basedOn w:val="aa"/>
    <w:uiPriority w:val="99"/>
    <w:qFormat/>
    <w:rsid w:val="002C549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294">
    <w:name w:val="xl2294"/>
    <w:basedOn w:val="aa"/>
    <w:uiPriority w:val="99"/>
    <w:qFormat/>
    <w:rsid w:val="002C5493"/>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color w:val="000000"/>
      <w:sz w:val="20"/>
      <w:szCs w:val="24"/>
    </w:rPr>
  </w:style>
  <w:style w:type="paragraph" w:customStyle="1" w:styleId="xl2295">
    <w:name w:val="xl2295"/>
    <w:basedOn w:val="aa"/>
    <w:uiPriority w:val="99"/>
    <w:qFormat/>
    <w:rsid w:val="002C5493"/>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color w:val="000000"/>
      <w:sz w:val="20"/>
      <w:szCs w:val="24"/>
    </w:rPr>
  </w:style>
  <w:style w:type="paragraph" w:customStyle="1" w:styleId="xl2296">
    <w:name w:val="xl2296"/>
    <w:basedOn w:val="aa"/>
    <w:uiPriority w:val="99"/>
    <w:qFormat/>
    <w:rsid w:val="002C5493"/>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20"/>
      <w:szCs w:val="24"/>
    </w:rPr>
  </w:style>
  <w:style w:type="paragraph" w:customStyle="1" w:styleId="xl2297">
    <w:name w:val="xl2297"/>
    <w:basedOn w:val="aa"/>
    <w:uiPriority w:val="99"/>
    <w:qFormat/>
    <w:rsid w:val="002C5493"/>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20"/>
      <w:szCs w:val="24"/>
    </w:rPr>
  </w:style>
  <w:style w:type="paragraph" w:customStyle="1" w:styleId="xl2298">
    <w:name w:val="xl2298"/>
    <w:basedOn w:val="aa"/>
    <w:uiPriority w:val="99"/>
    <w:qFormat/>
    <w:rsid w:val="002C5493"/>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20"/>
      <w:szCs w:val="24"/>
    </w:rPr>
  </w:style>
  <w:style w:type="paragraph" w:customStyle="1" w:styleId="xl2299">
    <w:name w:val="xl2299"/>
    <w:basedOn w:val="aa"/>
    <w:uiPriority w:val="99"/>
    <w:qFormat/>
    <w:rsid w:val="002C5493"/>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20"/>
      <w:szCs w:val="24"/>
    </w:rPr>
  </w:style>
  <w:style w:type="paragraph" w:customStyle="1" w:styleId="xl2300">
    <w:name w:val="xl2300"/>
    <w:basedOn w:val="aa"/>
    <w:uiPriority w:val="99"/>
    <w:qFormat/>
    <w:rsid w:val="002C5493"/>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20"/>
      <w:szCs w:val="24"/>
    </w:rPr>
  </w:style>
  <w:style w:type="paragraph" w:customStyle="1" w:styleId="xl2301">
    <w:name w:val="xl2301"/>
    <w:basedOn w:val="aa"/>
    <w:uiPriority w:val="99"/>
    <w:qFormat/>
    <w:rsid w:val="002C5493"/>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4"/>
    </w:rPr>
  </w:style>
  <w:style w:type="paragraph" w:customStyle="1" w:styleId="xl2302">
    <w:name w:val="xl2302"/>
    <w:basedOn w:val="aa"/>
    <w:uiPriority w:val="99"/>
    <w:qFormat/>
    <w:rsid w:val="002C5493"/>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24"/>
      <w:szCs w:val="24"/>
    </w:rPr>
  </w:style>
  <w:style w:type="paragraph" w:customStyle="1" w:styleId="xl2303">
    <w:name w:val="xl2303"/>
    <w:basedOn w:val="aa"/>
    <w:uiPriority w:val="99"/>
    <w:qFormat/>
    <w:rsid w:val="002C5493"/>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24"/>
      <w:szCs w:val="24"/>
    </w:rPr>
  </w:style>
  <w:style w:type="paragraph" w:customStyle="1" w:styleId="xl2304">
    <w:name w:val="xl2304"/>
    <w:basedOn w:val="aa"/>
    <w:uiPriority w:val="99"/>
    <w:qFormat/>
    <w:rsid w:val="002C5493"/>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24"/>
      <w:szCs w:val="24"/>
    </w:rPr>
  </w:style>
  <w:style w:type="paragraph" w:customStyle="1" w:styleId="xl2305">
    <w:name w:val="xl2305"/>
    <w:basedOn w:val="aa"/>
    <w:uiPriority w:val="99"/>
    <w:qFormat/>
    <w:rsid w:val="002C5493"/>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24"/>
      <w:szCs w:val="24"/>
    </w:rPr>
  </w:style>
  <w:style w:type="paragraph" w:customStyle="1" w:styleId="xl2306">
    <w:name w:val="xl2306"/>
    <w:basedOn w:val="aa"/>
    <w:uiPriority w:val="99"/>
    <w:qFormat/>
    <w:rsid w:val="002C5493"/>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24"/>
      <w:szCs w:val="24"/>
    </w:rPr>
  </w:style>
  <w:style w:type="paragraph" w:customStyle="1" w:styleId="xl2307">
    <w:name w:val="xl2307"/>
    <w:basedOn w:val="aa"/>
    <w:uiPriority w:val="99"/>
    <w:qFormat/>
    <w:rsid w:val="002C5493"/>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20"/>
      <w:szCs w:val="24"/>
    </w:rPr>
  </w:style>
  <w:style w:type="paragraph" w:customStyle="1" w:styleId="xl2308">
    <w:name w:val="xl2308"/>
    <w:basedOn w:val="aa"/>
    <w:uiPriority w:val="99"/>
    <w:qFormat/>
    <w:rsid w:val="002C5493"/>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20"/>
      <w:szCs w:val="24"/>
    </w:rPr>
  </w:style>
  <w:style w:type="paragraph" w:customStyle="1" w:styleId="xl2309">
    <w:name w:val="xl2309"/>
    <w:basedOn w:val="aa"/>
    <w:uiPriority w:val="99"/>
    <w:qFormat/>
    <w:rsid w:val="002C5493"/>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310">
    <w:name w:val="xl2310"/>
    <w:basedOn w:val="aa"/>
    <w:uiPriority w:val="99"/>
    <w:qFormat/>
    <w:rsid w:val="002C5493"/>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311">
    <w:name w:val="xl2311"/>
    <w:basedOn w:val="aa"/>
    <w:uiPriority w:val="99"/>
    <w:qFormat/>
    <w:rsid w:val="002C5493"/>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312">
    <w:name w:val="xl2312"/>
    <w:basedOn w:val="aa"/>
    <w:uiPriority w:val="99"/>
    <w:qFormat/>
    <w:rsid w:val="002C5493"/>
    <w:pPr>
      <w:pBdr>
        <w:top w:val="single" w:sz="8"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0"/>
      <w:szCs w:val="24"/>
    </w:rPr>
  </w:style>
  <w:style w:type="paragraph" w:customStyle="1" w:styleId="xl2313">
    <w:name w:val="xl2313"/>
    <w:basedOn w:val="aa"/>
    <w:uiPriority w:val="99"/>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0"/>
      <w:szCs w:val="24"/>
    </w:rPr>
  </w:style>
  <w:style w:type="paragraph" w:customStyle="1" w:styleId="xl2314">
    <w:name w:val="xl2314"/>
    <w:basedOn w:val="aa"/>
    <w:uiPriority w:val="99"/>
    <w:qFormat/>
    <w:rsid w:val="002C5493"/>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0"/>
      <w:szCs w:val="24"/>
    </w:rPr>
  </w:style>
  <w:style w:type="paragraph" w:customStyle="1" w:styleId="xl2315">
    <w:name w:val="xl2315"/>
    <w:basedOn w:val="aa"/>
    <w:uiPriority w:val="99"/>
    <w:qFormat/>
    <w:rsid w:val="002C5493"/>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316">
    <w:name w:val="xl2316"/>
    <w:basedOn w:val="aa"/>
    <w:uiPriority w:val="99"/>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317">
    <w:name w:val="xl2317"/>
    <w:basedOn w:val="aa"/>
    <w:uiPriority w:val="99"/>
    <w:qFormat/>
    <w:rsid w:val="002C5493"/>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318">
    <w:name w:val="xl2318"/>
    <w:basedOn w:val="aa"/>
    <w:uiPriority w:val="99"/>
    <w:qFormat/>
    <w:rsid w:val="002C5493"/>
    <w:pPr>
      <w:pBdr>
        <w:top w:val="single" w:sz="8"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4"/>
    </w:rPr>
  </w:style>
  <w:style w:type="paragraph" w:customStyle="1" w:styleId="xl2319">
    <w:name w:val="xl2319"/>
    <w:basedOn w:val="aa"/>
    <w:uiPriority w:val="99"/>
    <w:qFormat/>
    <w:rsid w:val="002C5493"/>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4"/>
    </w:rPr>
  </w:style>
  <w:style w:type="paragraph" w:customStyle="1" w:styleId="xl2320">
    <w:name w:val="xl2320"/>
    <w:basedOn w:val="aa"/>
    <w:uiPriority w:val="99"/>
    <w:qFormat/>
    <w:rsid w:val="002C5493"/>
    <w:pPr>
      <w:pBdr>
        <w:top w:val="single" w:sz="8" w:space="0" w:color="auto"/>
        <w:left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color w:val="000000"/>
      <w:sz w:val="20"/>
      <w:szCs w:val="24"/>
    </w:rPr>
  </w:style>
  <w:style w:type="paragraph" w:customStyle="1" w:styleId="xl2321">
    <w:name w:val="xl2321"/>
    <w:basedOn w:val="aa"/>
    <w:uiPriority w:val="99"/>
    <w:qFormat/>
    <w:rsid w:val="002C5493"/>
    <w:pPr>
      <w:pBdr>
        <w:left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color w:val="000000"/>
      <w:sz w:val="20"/>
      <w:szCs w:val="24"/>
    </w:rPr>
  </w:style>
  <w:style w:type="paragraph" w:customStyle="1" w:styleId="xl2322">
    <w:name w:val="xl2322"/>
    <w:basedOn w:val="aa"/>
    <w:uiPriority w:val="99"/>
    <w:qFormat/>
    <w:rsid w:val="002C5493"/>
    <w:pPr>
      <w:pBdr>
        <w:left w:val="single" w:sz="4"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color w:val="000000"/>
      <w:sz w:val="20"/>
      <w:szCs w:val="24"/>
    </w:rPr>
  </w:style>
  <w:style w:type="paragraph" w:customStyle="1" w:styleId="xl2323">
    <w:name w:val="xl2323"/>
    <w:basedOn w:val="aa"/>
    <w:uiPriority w:val="99"/>
    <w:qFormat/>
    <w:rsid w:val="002C5493"/>
    <w:pPr>
      <w:pBdr>
        <w:top w:val="single" w:sz="8" w:space="0" w:color="auto"/>
        <w:left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color w:val="000000"/>
      <w:sz w:val="20"/>
      <w:szCs w:val="24"/>
    </w:rPr>
  </w:style>
  <w:style w:type="paragraph" w:customStyle="1" w:styleId="xl2324">
    <w:name w:val="xl2324"/>
    <w:basedOn w:val="aa"/>
    <w:uiPriority w:val="99"/>
    <w:qFormat/>
    <w:rsid w:val="002C5493"/>
    <w:pPr>
      <w:pBdr>
        <w:left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color w:val="000000"/>
      <w:sz w:val="20"/>
      <w:szCs w:val="24"/>
    </w:rPr>
  </w:style>
  <w:style w:type="paragraph" w:customStyle="1" w:styleId="xl2325">
    <w:name w:val="xl2325"/>
    <w:basedOn w:val="aa"/>
    <w:uiPriority w:val="99"/>
    <w:qFormat/>
    <w:rsid w:val="002C5493"/>
    <w:pPr>
      <w:pBdr>
        <w:left w:val="single" w:sz="4"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color w:val="000000"/>
      <w:sz w:val="20"/>
      <w:szCs w:val="24"/>
    </w:rPr>
  </w:style>
  <w:style w:type="paragraph" w:customStyle="1" w:styleId="xl2326">
    <w:name w:val="xl2326"/>
    <w:basedOn w:val="aa"/>
    <w:uiPriority w:val="99"/>
    <w:qFormat/>
    <w:rsid w:val="002C5493"/>
    <w:pPr>
      <w:pBdr>
        <w:top w:val="single" w:sz="8" w:space="0" w:color="auto"/>
        <w:left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327">
    <w:name w:val="xl2327"/>
    <w:basedOn w:val="aa"/>
    <w:uiPriority w:val="99"/>
    <w:qFormat/>
    <w:rsid w:val="002C5493"/>
    <w:pPr>
      <w:pBdr>
        <w:left w:val="single" w:sz="4"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328">
    <w:name w:val="xl2328"/>
    <w:basedOn w:val="aa"/>
    <w:uiPriority w:val="99"/>
    <w:qFormat/>
    <w:rsid w:val="002C5493"/>
    <w:pPr>
      <w:pBdr>
        <w:left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329">
    <w:name w:val="xl2329"/>
    <w:basedOn w:val="aa"/>
    <w:uiPriority w:val="99"/>
    <w:qFormat/>
    <w:rsid w:val="002C549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330">
    <w:name w:val="xl2330"/>
    <w:basedOn w:val="aa"/>
    <w:uiPriority w:val="99"/>
    <w:qFormat/>
    <w:rsid w:val="002C5493"/>
    <w:pPr>
      <w:pBdr>
        <w:top w:val="single" w:sz="8"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0"/>
      <w:szCs w:val="24"/>
    </w:rPr>
  </w:style>
  <w:style w:type="paragraph" w:customStyle="1" w:styleId="xl2331">
    <w:name w:val="xl2331"/>
    <w:basedOn w:val="aa"/>
    <w:uiPriority w:val="99"/>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0"/>
      <w:szCs w:val="24"/>
    </w:rPr>
  </w:style>
  <w:style w:type="paragraph" w:customStyle="1" w:styleId="xl2332">
    <w:name w:val="xl2332"/>
    <w:basedOn w:val="aa"/>
    <w:uiPriority w:val="99"/>
    <w:qFormat/>
    <w:rsid w:val="002C5493"/>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0"/>
      <w:szCs w:val="24"/>
    </w:rPr>
  </w:style>
  <w:style w:type="paragraph" w:customStyle="1" w:styleId="xl2333">
    <w:name w:val="xl2333"/>
    <w:basedOn w:val="aa"/>
    <w:uiPriority w:val="99"/>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color w:val="000000"/>
      <w:sz w:val="20"/>
      <w:szCs w:val="24"/>
    </w:rPr>
  </w:style>
  <w:style w:type="paragraph" w:customStyle="1" w:styleId="xl2334">
    <w:name w:val="xl2334"/>
    <w:basedOn w:val="aa"/>
    <w:uiPriority w:val="99"/>
    <w:qFormat/>
    <w:rsid w:val="002C5493"/>
    <w:pPr>
      <w:pBdr>
        <w:top w:val="single" w:sz="8"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xl2335">
    <w:name w:val="xl2335"/>
    <w:basedOn w:val="aa"/>
    <w:uiPriority w:val="99"/>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xl2336">
    <w:name w:val="xl2336"/>
    <w:basedOn w:val="aa"/>
    <w:uiPriority w:val="99"/>
    <w:qFormat/>
    <w:rsid w:val="002C5493"/>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4"/>
      <w:szCs w:val="24"/>
    </w:rPr>
  </w:style>
  <w:style w:type="character" w:customStyle="1" w:styleId="afffff9">
    <w:name w:val="Таблица Знак"/>
    <w:basedOn w:val="ab"/>
    <w:link w:val="afffffa"/>
    <w:locked/>
    <w:rsid w:val="002C5493"/>
    <w:rPr>
      <w:bCs/>
      <w:color w:val="000000"/>
      <w:sz w:val="24"/>
    </w:rPr>
  </w:style>
  <w:style w:type="paragraph" w:customStyle="1" w:styleId="afffffa">
    <w:name w:val="Таблица"/>
    <w:basedOn w:val="aa"/>
    <w:link w:val="afffff9"/>
    <w:autoRedefine/>
    <w:qFormat/>
    <w:rsid w:val="002C5493"/>
    <w:pPr>
      <w:spacing w:after="0" w:line="240" w:lineRule="auto"/>
      <w:contextualSpacing/>
      <w:jc w:val="center"/>
    </w:pPr>
    <w:rPr>
      <w:bCs/>
      <w:color w:val="000000"/>
      <w:sz w:val="24"/>
    </w:rPr>
  </w:style>
  <w:style w:type="paragraph" w:customStyle="1" w:styleId="afffffb">
    <w:name w:val="Таблицы (моноширинный)"/>
    <w:basedOn w:val="aa"/>
    <w:next w:val="aa"/>
    <w:uiPriority w:val="99"/>
    <w:qFormat/>
    <w:rsid w:val="002C5493"/>
    <w:pPr>
      <w:autoSpaceDE w:val="0"/>
      <w:autoSpaceDN w:val="0"/>
      <w:adjustRightInd w:val="0"/>
      <w:spacing w:after="0" w:line="240" w:lineRule="auto"/>
    </w:pPr>
    <w:rPr>
      <w:rFonts w:ascii="Courier New" w:eastAsia="Times New Roman" w:hAnsi="Courier New" w:cs="Courier New"/>
      <w:lang w:eastAsia="en-US"/>
    </w:rPr>
  </w:style>
  <w:style w:type="paragraph" w:customStyle="1" w:styleId="xl747">
    <w:name w:val="xl747"/>
    <w:basedOn w:val="aa"/>
    <w:qFormat/>
    <w:rsid w:val="002C5493"/>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748">
    <w:name w:val="xl748"/>
    <w:basedOn w:val="aa"/>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8"/>
    </w:rPr>
  </w:style>
  <w:style w:type="paragraph" w:customStyle="1" w:styleId="xl749">
    <w:name w:val="xl749"/>
    <w:basedOn w:val="aa"/>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8"/>
    </w:rPr>
  </w:style>
  <w:style w:type="paragraph" w:customStyle="1" w:styleId="xl750">
    <w:name w:val="xl750"/>
    <w:basedOn w:val="aa"/>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8"/>
    </w:rPr>
  </w:style>
  <w:style w:type="paragraph" w:customStyle="1" w:styleId="xl751">
    <w:name w:val="xl751"/>
    <w:basedOn w:val="aa"/>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8"/>
    </w:rPr>
  </w:style>
  <w:style w:type="paragraph" w:customStyle="1" w:styleId="xl752">
    <w:name w:val="xl752"/>
    <w:basedOn w:val="aa"/>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753">
    <w:name w:val="xl753"/>
    <w:basedOn w:val="aa"/>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754">
    <w:name w:val="xl754"/>
    <w:basedOn w:val="aa"/>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8"/>
    </w:rPr>
  </w:style>
  <w:style w:type="paragraph" w:customStyle="1" w:styleId="xl755">
    <w:name w:val="xl755"/>
    <w:basedOn w:val="aa"/>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8"/>
    </w:rPr>
  </w:style>
  <w:style w:type="paragraph" w:customStyle="1" w:styleId="xl756">
    <w:name w:val="xl756"/>
    <w:basedOn w:val="aa"/>
    <w:qFormat/>
    <w:rsid w:val="002C5493"/>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8"/>
    </w:rPr>
  </w:style>
  <w:style w:type="paragraph" w:customStyle="1" w:styleId="xl757">
    <w:name w:val="xl757"/>
    <w:basedOn w:val="aa"/>
    <w:qFormat/>
    <w:rsid w:val="002C5493"/>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8"/>
    </w:rPr>
  </w:style>
  <w:style w:type="paragraph" w:customStyle="1" w:styleId="xl758">
    <w:name w:val="xl758"/>
    <w:basedOn w:val="aa"/>
    <w:qFormat/>
    <w:rsid w:val="002C5493"/>
    <w:pPr>
      <w:pBdr>
        <w:top w:val="single" w:sz="4" w:space="0" w:color="auto"/>
        <w:left w:val="single" w:sz="4" w:space="0" w:color="auto"/>
        <w:bottom w:val="single" w:sz="4" w:space="0" w:color="auto"/>
      </w:pBdr>
      <w:shd w:val="clear" w:color="auto" w:fill="FDE9D9"/>
      <w:spacing w:before="100" w:beforeAutospacing="1" w:after="100" w:afterAutospacing="1" w:line="240" w:lineRule="auto"/>
    </w:pPr>
    <w:rPr>
      <w:rFonts w:ascii="Times New Roman" w:eastAsia="Times New Roman" w:hAnsi="Times New Roman" w:cs="Times New Roman"/>
      <w:b/>
      <w:bCs/>
      <w:sz w:val="24"/>
      <w:szCs w:val="28"/>
    </w:rPr>
  </w:style>
  <w:style w:type="paragraph" w:customStyle="1" w:styleId="xl759">
    <w:name w:val="xl759"/>
    <w:basedOn w:val="aa"/>
    <w:qFormat/>
    <w:rsid w:val="002C5493"/>
    <w:pPr>
      <w:pBdr>
        <w:top w:val="single" w:sz="4" w:space="0" w:color="auto"/>
        <w:bottom w:val="single" w:sz="4" w:space="0" w:color="auto"/>
      </w:pBdr>
      <w:shd w:val="clear" w:color="auto" w:fill="FDE9D9"/>
      <w:spacing w:before="100" w:beforeAutospacing="1" w:after="100" w:afterAutospacing="1" w:line="240" w:lineRule="auto"/>
    </w:pPr>
    <w:rPr>
      <w:rFonts w:ascii="Times New Roman" w:eastAsia="Times New Roman" w:hAnsi="Times New Roman" w:cs="Times New Roman"/>
      <w:b/>
      <w:bCs/>
      <w:sz w:val="24"/>
      <w:szCs w:val="28"/>
    </w:rPr>
  </w:style>
  <w:style w:type="paragraph" w:customStyle="1" w:styleId="xl760">
    <w:name w:val="xl760"/>
    <w:basedOn w:val="aa"/>
    <w:qFormat/>
    <w:rsid w:val="002C5493"/>
    <w:pPr>
      <w:pBdr>
        <w:top w:val="single" w:sz="4" w:space="0" w:color="auto"/>
        <w:bottom w:val="single" w:sz="4" w:space="0" w:color="auto"/>
        <w:right w:val="single" w:sz="4" w:space="0" w:color="auto"/>
      </w:pBdr>
      <w:shd w:val="clear" w:color="auto" w:fill="FDE9D9"/>
      <w:spacing w:before="100" w:beforeAutospacing="1" w:after="100" w:afterAutospacing="1" w:line="240" w:lineRule="auto"/>
    </w:pPr>
    <w:rPr>
      <w:rFonts w:ascii="Times New Roman" w:eastAsia="Times New Roman" w:hAnsi="Times New Roman" w:cs="Times New Roman"/>
      <w:b/>
      <w:bCs/>
      <w:sz w:val="24"/>
      <w:szCs w:val="28"/>
    </w:rPr>
  </w:style>
  <w:style w:type="paragraph" w:customStyle="1" w:styleId="xl761">
    <w:name w:val="xl761"/>
    <w:basedOn w:val="aa"/>
    <w:qFormat/>
    <w:rsid w:val="002C5493"/>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b/>
      <w:bCs/>
      <w:sz w:val="24"/>
      <w:szCs w:val="28"/>
    </w:rPr>
  </w:style>
  <w:style w:type="paragraph" w:customStyle="1" w:styleId="xl762">
    <w:name w:val="xl762"/>
    <w:basedOn w:val="aa"/>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8"/>
    </w:rPr>
  </w:style>
  <w:style w:type="paragraph" w:customStyle="1" w:styleId="xl763">
    <w:name w:val="xl763"/>
    <w:basedOn w:val="aa"/>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8"/>
    </w:rPr>
  </w:style>
  <w:style w:type="paragraph" w:customStyle="1" w:styleId="xl764">
    <w:name w:val="xl764"/>
    <w:basedOn w:val="aa"/>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8"/>
    </w:rPr>
  </w:style>
  <w:style w:type="paragraph" w:customStyle="1" w:styleId="xl765">
    <w:name w:val="xl765"/>
    <w:basedOn w:val="aa"/>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8"/>
    </w:rPr>
  </w:style>
  <w:style w:type="paragraph" w:customStyle="1" w:styleId="xl766">
    <w:name w:val="xl766"/>
    <w:basedOn w:val="aa"/>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8"/>
    </w:rPr>
  </w:style>
  <w:style w:type="paragraph" w:customStyle="1" w:styleId="xl767">
    <w:name w:val="xl767"/>
    <w:basedOn w:val="aa"/>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8"/>
    </w:rPr>
  </w:style>
  <w:style w:type="paragraph" w:customStyle="1" w:styleId="xl768">
    <w:name w:val="xl768"/>
    <w:basedOn w:val="aa"/>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8"/>
    </w:rPr>
  </w:style>
  <w:style w:type="paragraph" w:customStyle="1" w:styleId="xl769">
    <w:name w:val="xl769"/>
    <w:basedOn w:val="aa"/>
    <w:qFormat/>
    <w:rsid w:val="002C5493"/>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8"/>
    </w:rPr>
  </w:style>
  <w:style w:type="paragraph" w:customStyle="1" w:styleId="xl770">
    <w:name w:val="xl770"/>
    <w:basedOn w:val="aa"/>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8"/>
    </w:rPr>
  </w:style>
  <w:style w:type="paragraph" w:customStyle="1" w:styleId="xl771">
    <w:name w:val="xl771"/>
    <w:basedOn w:val="aa"/>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8"/>
    </w:rPr>
  </w:style>
  <w:style w:type="paragraph" w:customStyle="1" w:styleId="xl772">
    <w:name w:val="xl772"/>
    <w:basedOn w:val="aa"/>
    <w:qFormat/>
    <w:rsid w:val="002C5493"/>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8"/>
    </w:rPr>
  </w:style>
  <w:style w:type="paragraph" w:customStyle="1" w:styleId="xl773">
    <w:name w:val="xl773"/>
    <w:basedOn w:val="aa"/>
    <w:qFormat/>
    <w:rsid w:val="002C5493"/>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8"/>
    </w:rPr>
  </w:style>
  <w:style w:type="paragraph" w:customStyle="1" w:styleId="xl774">
    <w:name w:val="xl774"/>
    <w:basedOn w:val="aa"/>
    <w:qFormat/>
    <w:rsid w:val="002C5493"/>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8"/>
    </w:rPr>
  </w:style>
  <w:style w:type="paragraph" w:customStyle="1" w:styleId="xl775">
    <w:name w:val="xl775"/>
    <w:basedOn w:val="aa"/>
    <w:qFormat/>
    <w:rsid w:val="002C5493"/>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8"/>
    </w:rPr>
  </w:style>
  <w:style w:type="paragraph" w:customStyle="1" w:styleId="xl776">
    <w:name w:val="xl776"/>
    <w:basedOn w:val="aa"/>
    <w:qFormat/>
    <w:rsid w:val="002C5493"/>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8"/>
    </w:rPr>
  </w:style>
  <w:style w:type="paragraph" w:customStyle="1" w:styleId="xl777">
    <w:name w:val="xl777"/>
    <w:basedOn w:val="aa"/>
    <w:qFormat/>
    <w:rsid w:val="002C5493"/>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778">
    <w:name w:val="xl778"/>
    <w:basedOn w:val="aa"/>
    <w:qFormat/>
    <w:rsid w:val="002C5493"/>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779">
    <w:name w:val="xl779"/>
    <w:basedOn w:val="aa"/>
    <w:qFormat/>
    <w:rsid w:val="002C5493"/>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8"/>
    </w:rPr>
  </w:style>
  <w:style w:type="paragraph" w:customStyle="1" w:styleId="xl780">
    <w:name w:val="xl780"/>
    <w:basedOn w:val="aa"/>
    <w:qFormat/>
    <w:rsid w:val="002C5493"/>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8"/>
    </w:rPr>
  </w:style>
  <w:style w:type="paragraph" w:customStyle="1" w:styleId="xl781">
    <w:name w:val="xl781"/>
    <w:basedOn w:val="aa"/>
    <w:qFormat/>
    <w:rsid w:val="002C5493"/>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8"/>
    </w:rPr>
  </w:style>
  <w:style w:type="paragraph" w:customStyle="1" w:styleId="xl782">
    <w:name w:val="xl782"/>
    <w:basedOn w:val="aa"/>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8"/>
    </w:rPr>
  </w:style>
  <w:style w:type="paragraph" w:customStyle="1" w:styleId="xl783">
    <w:name w:val="xl783"/>
    <w:basedOn w:val="aa"/>
    <w:qFormat/>
    <w:rsid w:val="002C5493"/>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8"/>
    </w:rPr>
  </w:style>
  <w:style w:type="paragraph" w:customStyle="1" w:styleId="xl784">
    <w:name w:val="xl784"/>
    <w:basedOn w:val="aa"/>
    <w:qFormat/>
    <w:rsid w:val="002C5493"/>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8"/>
    </w:rPr>
  </w:style>
  <w:style w:type="paragraph" w:customStyle="1" w:styleId="xl785">
    <w:name w:val="xl785"/>
    <w:basedOn w:val="aa"/>
    <w:qFormat/>
    <w:rsid w:val="002C5493"/>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8"/>
    </w:rPr>
  </w:style>
  <w:style w:type="paragraph" w:customStyle="1" w:styleId="xl786">
    <w:name w:val="xl786"/>
    <w:basedOn w:val="aa"/>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8"/>
    </w:rPr>
  </w:style>
  <w:style w:type="paragraph" w:customStyle="1" w:styleId="xl197">
    <w:name w:val="xl197"/>
    <w:basedOn w:val="aa"/>
    <w:uiPriority w:val="99"/>
    <w:qFormat/>
    <w:rsid w:val="002C5493"/>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line="240" w:lineRule="auto"/>
      <w:jc w:val="right"/>
    </w:pPr>
    <w:rPr>
      <w:rFonts w:ascii="Times New Roman" w:eastAsia="Times New Roman" w:hAnsi="Times New Roman" w:cs="Times New Roman"/>
    </w:rPr>
  </w:style>
  <w:style w:type="paragraph" w:customStyle="1" w:styleId="xl198">
    <w:name w:val="xl198"/>
    <w:basedOn w:val="aa"/>
    <w:uiPriority w:val="99"/>
    <w:qFormat/>
    <w:rsid w:val="002C5493"/>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line="240" w:lineRule="auto"/>
      <w:jc w:val="right"/>
    </w:pPr>
    <w:rPr>
      <w:rFonts w:ascii="Times New Roman" w:eastAsia="Times New Roman" w:hAnsi="Times New Roman" w:cs="Times New Roman"/>
      <w:b/>
      <w:bCs/>
    </w:rPr>
  </w:style>
  <w:style w:type="paragraph" w:customStyle="1" w:styleId="xl199">
    <w:name w:val="xl199"/>
    <w:basedOn w:val="aa"/>
    <w:uiPriority w:val="99"/>
    <w:qFormat/>
    <w:rsid w:val="002C5493"/>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eastAsia="Times New Roman" w:hAnsi="Times New Roman" w:cs="Times New Roman"/>
      <w:color w:val="000000"/>
    </w:rPr>
  </w:style>
  <w:style w:type="paragraph" w:customStyle="1" w:styleId="xl200">
    <w:name w:val="xl200"/>
    <w:basedOn w:val="aa"/>
    <w:uiPriority w:val="99"/>
    <w:qFormat/>
    <w:rsid w:val="002C5493"/>
    <w:pPr>
      <w:spacing w:before="100" w:beforeAutospacing="1" w:after="100" w:afterAutospacing="1" w:line="240" w:lineRule="auto"/>
      <w:jc w:val="center"/>
    </w:pPr>
    <w:rPr>
      <w:rFonts w:ascii="Times New Roman" w:eastAsia="Times New Roman" w:hAnsi="Times New Roman" w:cs="Times New Roman"/>
      <w:color w:val="000000"/>
    </w:rPr>
  </w:style>
  <w:style w:type="paragraph" w:customStyle="1" w:styleId="xl201">
    <w:name w:val="xl201"/>
    <w:basedOn w:val="aa"/>
    <w:uiPriority w:val="99"/>
    <w:qFormat/>
    <w:rsid w:val="002C5493"/>
    <w:pPr>
      <w:pBdr>
        <w:top w:val="single" w:sz="4" w:space="0" w:color="auto"/>
        <w:bottom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rPr>
  </w:style>
  <w:style w:type="paragraph" w:customStyle="1" w:styleId="xl202">
    <w:name w:val="xl202"/>
    <w:basedOn w:val="aa"/>
    <w:uiPriority w:val="99"/>
    <w:qFormat/>
    <w:rsid w:val="002C5493"/>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jc w:val="center"/>
    </w:pPr>
    <w:rPr>
      <w:rFonts w:ascii="Times New Roman" w:eastAsia="Times New Roman" w:hAnsi="Times New Roman" w:cs="Times New Roman"/>
      <w:color w:val="000000"/>
    </w:rPr>
  </w:style>
  <w:style w:type="paragraph" w:customStyle="1" w:styleId="xl203">
    <w:name w:val="xl203"/>
    <w:basedOn w:val="aa"/>
    <w:uiPriority w:val="99"/>
    <w:qFormat/>
    <w:rsid w:val="002C5493"/>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jc w:val="center"/>
    </w:pPr>
    <w:rPr>
      <w:rFonts w:ascii="Times New Roman" w:eastAsia="Times New Roman" w:hAnsi="Times New Roman" w:cs="Times New Roman"/>
    </w:rPr>
  </w:style>
  <w:style w:type="paragraph" w:customStyle="1" w:styleId="xl204">
    <w:name w:val="xl204"/>
    <w:basedOn w:val="aa"/>
    <w:uiPriority w:val="99"/>
    <w:qFormat/>
    <w:rsid w:val="002C5493"/>
    <w:pPr>
      <w:pBdr>
        <w:top w:val="single" w:sz="4" w:space="0" w:color="auto"/>
        <w:left w:val="single" w:sz="4" w:space="0" w:color="auto"/>
        <w:bottom w:val="single" w:sz="4" w:space="0" w:color="auto"/>
        <w:right w:val="single" w:sz="4" w:space="0" w:color="auto"/>
      </w:pBdr>
      <w:shd w:val="clear" w:color="auto" w:fill="DA9694"/>
      <w:spacing w:before="100" w:beforeAutospacing="1" w:after="100" w:afterAutospacing="1" w:line="240" w:lineRule="auto"/>
      <w:jc w:val="center"/>
    </w:pPr>
    <w:rPr>
      <w:rFonts w:ascii="Times New Roman" w:eastAsia="Times New Roman" w:hAnsi="Times New Roman" w:cs="Times New Roman"/>
      <w:color w:val="000000"/>
    </w:rPr>
  </w:style>
  <w:style w:type="paragraph" w:customStyle="1" w:styleId="xl205">
    <w:name w:val="xl205"/>
    <w:basedOn w:val="aa"/>
    <w:uiPriority w:val="99"/>
    <w:qFormat/>
    <w:rsid w:val="002C5493"/>
    <w:pPr>
      <w:pBdr>
        <w:top w:val="single" w:sz="4" w:space="0" w:color="auto"/>
        <w:left w:val="single" w:sz="4" w:space="0" w:color="auto"/>
        <w:bottom w:val="single" w:sz="4" w:space="0" w:color="auto"/>
        <w:right w:val="single" w:sz="4" w:space="0" w:color="auto"/>
      </w:pBdr>
      <w:shd w:val="clear" w:color="auto" w:fill="DA9694"/>
      <w:spacing w:before="100" w:beforeAutospacing="1" w:after="100" w:afterAutospacing="1" w:line="240" w:lineRule="auto"/>
      <w:jc w:val="center"/>
    </w:pPr>
    <w:rPr>
      <w:rFonts w:ascii="Times New Roman" w:eastAsia="Times New Roman" w:hAnsi="Times New Roman" w:cs="Times New Roman"/>
    </w:rPr>
  </w:style>
  <w:style w:type="paragraph" w:customStyle="1" w:styleId="xl206">
    <w:name w:val="xl206"/>
    <w:basedOn w:val="aa"/>
    <w:uiPriority w:val="99"/>
    <w:qFormat/>
    <w:rsid w:val="002C549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rPr>
  </w:style>
  <w:style w:type="paragraph" w:customStyle="1" w:styleId="xl207">
    <w:name w:val="xl207"/>
    <w:basedOn w:val="aa"/>
    <w:uiPriority w:val="99"/>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rPr>
  </w:style>
  <w:style w:type="paragraph" w:customStyle="1" w:styleId="xl208">
    <w:name w:val="xl208"/>
    <w:basedOn w:val="aa"/>
    <w:uiPriority w:val="99"/>
    <w:qFormat/>
    <w:rsid w:val="002C5493"/>
    <w:pPr>
      <w:pBdr>
        <w:top w:val="single" w:sz="4" w:space="0" w:color="auto"/>
        <w:left w:val="single" w:sz="4" w:space="0" w:color="auto"/>
        <w:bottom w:val="single" w:sz="4" w:space="0" w:color="auto"/>
        <w:right w:val="single" w:sz="4" w:space="0" w:color="auto"/>
      </w:pBdr>
      <w:shd w:val="clear" w:color="auto" w:fill="CC99FF"/>
      <w:spacing w:before="100" w:beforeAutospacing="1" w:after="100" w:afterAutospacing="1" w:line="240" w:lineRule="auto"/>
      <w:jc w:val="center"/>
    </w:pPr>
    <w:rPr>
      <w:rFonts w:ascii="Times New Roman" w:eastAsia="Times New Roman" w:hAnsi="Times New Roman" w:cs="Times New Roman"/>
      <w:b/>
      <w:bCs/>
      <w:color w:val="000000"/>
    </w:rPr>
  </w:style>
  <w:style w:type="paragraph" w:customStyle="1" w:styleId="xl209">
    <w:name w:val="xl209"/>
    <w:basedOn w:val="aa"/>
    <w:uiPriority w:val="99"/>
    <w:qFormat/>
    <w:rsid w:val="002C5493"/>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jc w:val="center"/>
    </w:pPr>
    <w:rPr>
      <w:rFonts w:ascii="Times New Roman" w:eastAsia="Times New Roman" w:hAnsi="Times New Roman" w:cs="Times New Roman"/>
      <w:color w:val="000000"/>
    </w:rPr>
  </w:style>
  <w:style w:type="paragraph" w:customStyle="1" w:styleId="xl210">
    <w:name w:val="xl210"/>
    <w:basedOn w:val="aa"/>
    <w:uiPriority w:val="99"/>
    <w:qFormat/>
    <w:rsid w:val="002C5493"/>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jc w:val="right"/>
    </w:pPr>
    <w:rPr>
      <w:rFonts w:ascii="Times New Roman" w:eastAsia="Times New Roman" w:hAnsi="Times New Roman" w:cs="Times New Roman"/>
      <w:color w:val="000000"/>
    </w:rPr>
  </w:style>
  <w:style w:type="paragraph" w:customStyle="1" w:styleId="xl211">
    <w:name w:val="xl211"/>
    <w:basedOn w:val="aa"/>
    <w:uiPriority w:val="99"/>
    <w:qFormat/>
    <w:rsid w:val="002C5493"/>
    <w:pPr>
      <w:pBdr>
        <w:top w:val="single" w:sz="4" w:space="0" w:color="auto"/>
        <w:left w:val="single" w:sz="4" w:space="0" w:color="auto"/>
        <w:bottom w:val="single" w:sz="4" w:space="0" w:color="auto"/>
        <w:right w:val="single" w:sz="4" w:space="0" w:color="auto"/>
      </w:pBdr>
      <w:shd w:val="clear" w:color="auto" w:fill="DA9694"/>
      <w:spacing w:before="100" w:beforeAutospacing="1" w:after="100" w:afterAutospacing="1" w:line="240" w:lineRule="auto"/>
      <w:jc w:val="center"/>
    </w:pPr>
    <w:rPr>
      <w:rFonts w:ascii="Times New Roman" w:eastAsia="Times New Roman" w:hAnsi="Times New Roman" w:cs="Times New Roman"/>
      <w:color w:val="000000"/>
    </w:rPr>
  </w:style>
  <w:style w:type="paragraph" w:customStyle="1" w:styleId="xl212">
    <w:name w:val="xl212"/>
    <w:basedOn w:val="aa"/>
    <w:uiPriority w:val="99"/>
    <w:qFormat/>
    <w:rsid w:val="002C5493"/>
    <w:pPr>
      <w:pBdr>
        <w:top w:val="single" w:sz="4" w:space="0" w:color="auto"/>
        <w:left w:val="single" w:sz="4" w:space="0" w:color="auto"/>
        <w:bottom w:val="single" w:sz="4" w:space="0" w:color="auto"/>
        <w:right w:val="single" w:sz="4" w:space="0" w:color="auto"/>
      </w:pBdr>
      <w:shd w:val="clear" w:color="auto" w:fill="DA9694"/>
      <w:spacing w:before="100" w:beforeAutospacing="1" w:after="100" w:afterAutospacing="1" w:line="240" w:lineRule="auto"/>
      <w:jc w:val="right"/>
    </w:pPr>
    <w:rPr>
      <w:rFonts w:ascii="Times New Roman" w:eastAsia="Times New Roman" w:hAnsi="Times New Roman" w:cs="Times New Roman"/>
      <w:color w:val="000000"/>
    </w:rPr>
  </w:style>
  <w:style w:type="paragraph" w:customStyle="1" w:styleId="xl213">
    <w:name w:val="xl213"/>
    <w:basedOn w:val="aa"/>
    <w:uiPriority w:val="99"/>
    <w:qFormat/>
    <w:rsid w:val="002C549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color w:val="000000"/>
    </w:rPr>
  </w:style>
  <w:style w:type="paragraph" w:customStyle="1" w:styleId="xl214">
    <w:name w:val="xl214"/>
    <w:basedOn w:val="aa"/>
    <w:uiPriority w:val="99"/>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color w:val="000000"/>
    </w:rPr>
  </w:style>
  <w:style w:type="paragraph" w:customStyle="1" w:styleId="xl215">
    <w:name w:val="xl215"/>
    <w:basedOn w:val="aa"/>
    <w:uiPriority w:val="99"/>
    <w:qFormat/>
    <w:rsid w:val="002C5493"/>
    <w:pPr>
      <w:pBdr>
        <w:top w:val="single" w:sz="4" w:space="0" w:color="auto"/>
        <w:left w:val="single" w:sz="4" w:space="0" w:color="auto"/>
        <w:bottom w:val="single" w:sz="4" w:space="0" w:color="auto"/>
        <w:right w:val="single" w:sz="4" w:space="0" w:color="auto"/>
      </w:pBdr>
      <w:shd w:val="clear" w:color="auto" w:fill="CC99FF"/>
      <w:spacing w:before="100" w:beforeAutospacing="1" w:after="100" w:afterAutospacing="1" w:line="240" w:lineRule="auto"/>
      <w:jc w:val="center"/>
    </w:pPr>
    <w:rPr>
      <w:rFonts w:ascii="Times New Roman" w:eastAsia="Times New Roman" w:hAnsi="Times New Roman" w:cs="Times New Roman"/>
      <w:color w:val="000000"/>
    </w:rPr>
  </w:style>
  <w:style w:type="paragraph" w:customStyle="1" w:styleId="xl216">
    <w:name w:val="xl216"/>
    <w:basedOn w:val="aa"/>
    <w:uiPriority w:val="99"/>
    <w:qFormat/>
    <w:rsid w:val="002C5493"/>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line="240" w:lineRule="auto"/>
      <w:jc w:val="center"/>
    </w:pPr>
    <w:rPr>
      <w:rFonts w:ascii="Times New Roman" w:eastAsia="Times New Roman" w:hAnsi="Times New Roman" w:cs="Times New Roman"/>
      <w:color w:val="000000"/>
    </w:rPr>
  </w:style>
  <w:style w:type="paragraph" w:customStyle="1" w:styleId="xl217">
    <w:name w:val="xl217"/>
    <w:basedOn w:val="aa"/>
    <w:uiPriority w:val="99"/>
    <w:qFormat/>
    <w:rsid w:val="002C5493"/>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line="240" w:lineRule="auto"/>
      <w:jc w:val="center"/>
    </w:pPr>
    <w:rPr>
      <w:rFonts w:ascii="Times New Roman" w:eastAsia="Times New Roman" w:hAnsi="Times New Roman" w:cs="Times New Roman"/>
      <w:b/>
      <w:bCs/>
      <w:color w:val="000000"/>
    </w:rPr>
  </w:style>
  <w:style w:type="paragraph" w:customStyle="1" w:styleId="xl218">
    <w:name w:val="xl218"/>
    <w:basedOn w:val="aa"/>
    <w:uiPriority w:val="99"/>
    <w:qFormat/>
    <w:rsid w:val="002C549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rPr>
  </w:style>
  <w:style w:type="paragraph" w:customStyle="1" w:styleId="xl219">
    <w:name w:val="xl219"/>
    <w:basedOn w:val="aa"/>
    <w:uiPriority w:val="99"/>
    <w:qFormat/>
    <w:rsid w:val="002C5493"/>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eastAsia="Times New Roman" w:hAnsi="Times New Roman" w:cs="Times New Roman"/>
      <w:b/>
      <w:bCs/>
      <w:color w:val="000000"/>
    </w:rPr>
  </w:style>
  <w:style w:type="paragraph" w:customStyle="1" w:styleId="xl220">
    <w:name w:val="xl220"/>
    <w:basedOn w:val="aa"/>
    <w:uiPriority w:val="99"/>
    <w:qFormat/>
    <w:rsid w:val="002C549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right"/>
    </w:pPr>
    <w:rPr>
      <w:rFonts w:ascii="Times New Roman" w:eastAsia="Times New Roman" w:hAnsi="Times New Roman" w:cs="Times New Roman"/>
      <w:color w:val="000000"/>
    </w:rPr>
  </w:style>
  <w:style w:type="paragraph" w:customStyle="1" w:styleId="xl221">
    <w:name w:val="xl221"/>
    <w:basedOn w:val="aa"/>
    <w:uiPriority w:val="99"/>
    <w:qFormat/>
    <w:rsid w:val="002C549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right"/>
    </w:pPr>
    <w:rPr>
      <w:rFonts w:ascii="Times New Roman" w:eastAsia="Times New Roman" w:hAnsi="Times New Roman" w:cs="Times New Roman"/>
      <w:color w:val="000000"/>
    </w:rPr>
  </w:style>
  <w:style w:type="paragraph" w:customStyle="1" w:styleId="xl222">
    <w:name w:val="xl222"/>
    <w:basedOn w:val="aa"/>
    <w:uiPriority w:val="99"/>
    <w:qFormat/>
    <w:rsid w:val="002C549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right"/>
    </w:pPr>
    <w:rPr>
      <w:rFonts w:ascii="Times New Roman" w:eastAsia="Times New Roman" w:hAnsi="Times New Roman" w:cs="Times New Roman"/>
      <w:b/>
      <w:bCs/>
      <w:color w:val="000000"/>
    </w:rPr>
  </w:style>
  <w:style w:type="paragraph" w:customStyle="1" w:styleId="xl223">
    <w:name w:val="xl223"/>
    <w:basedOn w:val="aa"/>
    <w:uiPriority w:val="99"/>
    <w:qFormat/>
    <w:rsid w:val="002C549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right"/>
    </w:pPr>
    <w:rPr>
      <w:rFonts w:ascii="Times New Roman" w:eastAsia="Times New Roman" w:hAnsi="Times New Roman" w:cs="Times New Roman"/>
      <w:b/>
      <w:bCs/>
      <w:color w:val="000000"/>
    </w:rPr>
  </w:style>
  <w:style w:type="paragraph" w:customStyle="1" w:styleId="xl224">
    <w:name w:val="xl224"/>
    <w:basedOn w:val="aa"/>
    <w:uiPriority w:val="99"/>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color w:val="000000"/>
    </w:rPr>
  </w:style>
  <w:style w:type="paragraph" w:customStyle="1" w:styleId="xl225">
    <w:name w:val="xl225"/>
    <w:basedOn w:val="aa"/>
    <w:uiPriority w:val="99"/>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b/>
      <w:bCs/>
      <w:color w:val="000000"/>
    </w:rPr>
  </w:style>
  <w:style w:type="paragraph" w:customStyle="1" w:styleId="xl226">
    <w:name w:val="xl226"/>
    <w:basedOn w:val="aa"/>
    <w:uiPriority w:val="99"/>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color w:val="000000"/>
    </w:rPr>
  </w:style>
  <w:style w:type="paragraph" w:customStyle="1" w:styleId="xl227">
    <w:name w:val="xl227"/>
    <w:basedOn w:val="aa"/>
    <w:uiPriority w:val="99"/>
    <w:qFormat/>
    <w:rsid w:val="002C549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color w:val="000000"/>
    </w:rPr>
  </w:style>
  <w:style w:type="paragraph" w:customStyle="1" w:styleId="xl228">
    <w:name w:val="xl228"/>
    <w:basedOn w:val="aa"/>
    <w:uiPriority w:val="99"/>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color w:val="000000"/>
    </w:rPr>
  </w:style>
  <w:style w:type="paragraph" w:customStyle="1" w:styleId="1f2">
    <w:name w:val="Ñòèëü1"/>
    <w:basedOn w:val="aa"/>
    <w:uiPriority w:val="99"/>
    <w:qFormat/>
    <w:rsid w:val="002C5493"/>
    <w:pPr>
      <w:spacing w:after="120" w:line="360" w:lineRule="auto"/>
    </w:pPr>
    <w:rPr>
      <w:rFonts w:ascii="Times New Roman" w:eastAsia="Times New Roman" w:hAnsi="Times New Roman" w:cs="Times New Roman"/>
      <w:sz w:val="24"/>
      <w:szCs w:val="24"/>
    </w:rPr>
  </w:style>
  <w:style w:type="paragraph" w:customStyle="1" w:styleId="font8">
    <w:name w:val="font8"/>
    <w:basedOn w:val="aa"/>
    <w:uiPriority w:val="99"/>
    <w:qFormat/>
    <w:rsid w:val="002C5493"/>
    <w:pPr>
      <w:spacing w:before="100" w:beforeAutospacing="1" w:after="100" w:afterAutospacing="1" w:line="240" w:lineRule="auto"/>
    </w:pPr>
    <w:rPr>
      <w:rFonts w:ascii="Times New Roman" w:eastAsia="Times New Roman" w:hAnsi="Times New Roman" w:cs="Times New Roman"/>
      <w:i/>
      <w:iCs/>
      <w:sz w:val="20"/>
      <w:szCs w:val="24"/>
    </w:rPr>
  </w:style>
  <w:style w:type="paragraph" w:customStyle="1" w:styleId="font9">
    <w:name w:val="font9"/>
    <w:basedOn w:val="aa"/>
    <w:uiPriority w:val="99"/>
    <w:qFormat/>
    <w:rsid w:val="002C5493"/>
    <w:pPr>
      <w:spacing w:before="100" w:beforeAutospacing="1" w:after="100" w:afterAutospacing="1" w:line="240" w:lineRule="auto"/>
    </w:pPr>
    <w:rPr>
      <w:rFonts w:ascii="Times New Roman" w:eastAsia="Times New Roman" w:hAnsi="Times New Roman" w:cs="Times New Roman"/>
      <w:i/>
      <w:iCs/>
    </w:rPr>
  </w:style>
  <w:style w:type="paragraph" w:customStyle="1" w:styleId="font10">
    <w:name w:val="font10"/>
    <w:basedOn w:val="aa"/>
    <w:uiPriority w:val="99"/>
    <w:qFormat/>
    <w:rsid w:val="002C5493"/>
    <w:pPr>
      <w:spacing w:before="100" w:beforeAutospacing="1" w:after="100" w:afterAutospacing="1" w:line="240" w:lineRule="auto"/>
    </w:pPr>
    <w:rPr>
      <w:rFonts w:ascii="Times New Roman" w:eastAsia="Times New Roman" w:hAnsi="Times New Roman" w:cs="Times New Roman"/>
      <w:sz w:val="20"/>
      <w:szCs w:val="24"/>
    </w:rPr>
  </w:style>
  <w:style w:type="paragraph" w:customStyle="1" w:styleId="font11">
    <w:name w:val="font11"/>
    <w:basedOn w:val="aa"/>
    <w:uiPriority w:val="99"/>
    <w:qFormat/>
    <w:rsid w:val="002C5493"/>
    <w:pPr>
      <w:spacing w:before="100" w:beforeAutospacing="1" w:after="100" w:afterAutospacing="1" w:line="240" w:lineRule="auto"/>
    </w:pPr>
    <w:rPr>
      <w:rFonts w:ascii="Times New Roman" w:eastAsia="Times New Roman" w:hAnsi="Times New Roman" w:cs="Times New Roman"/>
      <w:i/>
      <w:iCs/>
    </w:rPr>
  </w:style>
  <w:style w:type="paragraph" w:customStyle="1" w:styleId="font12">
    <w:name w:val="font12"/>
    <w:basedOn w:val="aa"/>
    <w:uiPriority w:val="99"/>
    <w:qFormat/>
    <w:rsid w:val="002C5493"/>
    <w:pPr>
      <w:spacing w:before="100" w:beforeAutospacing="1" w:after="100" w:afterAutospacing="1" w:line="240" w:lineRule="auto"/>
    </w:pPr>
    <w:rPr>
      <w:rFonts w:ascii="Times New Roman" w:eastAsia="Times New Roman" w:hAnsi="Times New Roman" w:cs="Times New Roman"/>
    </w:rPr>
  </w:style>
  <w:style w:type="paragraph" w:customStyle="1" w:styleId="xl229">
    <w:name w:val="xl229"/>
    <w:basedOn w:val="aa"/>
    <w:uiPriority w:val="99"/>
    <w:qFormat/>
    <w:rsid w:val="002C5493"/>
    <w:pPr>
      <w:pBdr>
        <w:top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230">
    <w:name w:val="xl230"/>
    <w:basedOn w:val="aa"/>
    <w:uiPriority w:val="99"/>
    <w:qFormat/>
    <w:rsid w:val="002C5493"/>
    <w:pPr>
      <w:pBdr>
        <w:top w:val="single" w:sz="4" w:space="0" w:color="auto"/>
        <w:bottom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31">
    <w:name w:val="xl231"/>
    <w:basedOn w:val="aa"/>
    <w:uiPriority w:val="99"/>
    <w:qFormat/>
    <w:rsid w:val="002C5493"/>
    <w:pPr>
      <w:pBdr>
        <w:top w:val="single" w:sz="4" w:space="0" w:color="auto"/>
        <w:bottom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FF0000"/>
      <w:sz w:val="24"/>
      <w:szCs w:val="24"/>
    </w:rPr>
  </w:style>
  <w:style w:type="paragraph" w:customStyle="1" w:styleId="xl232">
    <w:name w:val="xl232"/>
    <w:basedOn w:val="aa"/>
    <w:uiPriority w:val="99"/>
    <w:qFormat/>
    <w:rsid w:val="002C5493"/>
    <w:pPr>
      <w:pBdr>
        <w:top w:val="single" w:sz="4" w:space="0" w:color="auto"/>
        <w:left w:val="single" w:sz="4" w:space="0" w:color="auto"/>
        <w:bottom w:val="single" w:sz="4" w:space="0" w:color="auto"/>
      </w:pBdr>
      <w:shd w:val="clear" w:color="auto" w:fill="CCFFCC"/>
      <w:spacing w:before="100" w:beforeAutospacing="1" w:after="100" w:afterAutospacing="1" w:line="240" w:lineRule="auto"/>
      <w:jc w:val="center"/>
    </w:pPr>
    <w:rPr>
      <w:rFonts w:ascii="Times New Roman" w:eastAsia="Times New Roman" w:hAnsi="Times New Roman" w:cs="Times New Roman"/>
      <w:b/>
      <w:bCs/>
    </w:rPr>
  </w:style>
  <w:style w:type="paragraph" w:customStyle="1" w:styleId="xl233">
    <w:name w:val="xl233"/>
    <w:basedOn w:val="aa"/>
    <w:uiPriority w:val="99"/>
    <w:qFormat/>
    <w:rsid w:val="002C5493"/>
    <w:pPr>
      <w:pBdr>
        <w:top w:val="single" w:sz="4" w:space="0" w:color="auto"/>
        <w:bottom w:val="single" w:sz="4" w:space="0" w:color="auto"/>
      </w:pBdr>
      <w:shd w:val="clear" w:color="auto" w:fill="CCFFCC"/>
      <w:spacing w:before="100" w:beforeAutospacing="1" w:after="100" w:afterAutospacing="1" w:line="240" w:lineRule="auto"/>
      <w:jc w:val="center"/>
    </w:pPr>
    <w:rPr>
      <w:rFonts w:ascii="Times New Roman" w:eastAsia="Times New Roman" w:hAnsi="Times New Roman" w:cs="Times New Roman"/>
      <w:b/>
      <w:bCs/>
    </w:rPr>
  </w:style>
  <w:style w:type="paragraph" w:customStyle="1" w:styleId="xl234">
    <w:name w:val="xl234"/>
    <w:basedOn w:val="aa"/>
    <w:uiPriority w:val="99"/>
    <w:qFormat/>
    <w:rsid w:val="002C5493"/>
    <w:pPr>
      <w:pBdr>
        <w:top w:val="single" w:sz="4" w:space="0" w:color="auto"/>
        <w:left w:val="single" w:sz="4" w:space="0" w:color="auto"/>
        <w:bottom w:val="single" w:sz="4" w:space="0" w:color="auto"/>
        <w:right w:val="single" w:sz="4" w:space="0" w:color="auto"/>
      </w:pBdr>
      <w:shd w:val="clear" w:color="auto" w:fill="99CCFF"/>
      <w:spacing w:before="100" w:beforeAutospacing="1" w:after="100" w:afterAutospacing="1" w:line="240" w:lineRule="auto"/>
      <w:jc w:val="center"/>
    </w:pPr>
    <w:rPr>
      <w:rFonts w:ascii="Times New Roman" w:eastAsia="Times New Roman" w:hAnsi="Times New Roman" w:cs="Times New Roman"/>
      <w:b/>
      <w:bCs/>
    </w:rPr>
  </w:style>
  <w:style w:type="paragraph" w:customStyle="1" w:styleId="xl235">
    <w:name w:val="xl235"/>
    <w:basedOn w:val="aa"/>
    <w:uiPriority w:val="99"/>
    <w:qFormat/>
    <w:rsid w:val="002C5493"/>
    <w:pPr>
      <w:pBdr>
        <w:top w:val="single" w:sz="4" w:space="0" w:color="auto"/>
        <w:left w:val="single" w:sz="4" w:space="0" w:color="auto"/>
        <w:bottom w:val="single" w:sz="4" w:space="0" w:color="auto"/>
        <w:right w:val="single" w:sz="4" w:space="0" w:color="auto"/>
      </w:pBdr>
      <w:shd w:val="clear" w:color="auto" w:fill="99CCFF"/>
      <w:spacing w:before="100" w:beforeAutospacing="1" w:after="100" w:afterAutospacing="1" w:line="240" w:lineRule="auto"/>
      <w:jc w:val="center"/>
    </w:pPr>
    <w:rPr>
      <w:rFonts w:ascii="Arial" w:eastAsia="Times New Roman" w:hAnsi="Arial" w:cs="Arial"/>
      <w:b/>
      <w:bCs/>
    </w:rPr>
  </w:style>
  <w:style w:type="paragraph" w:customStyle="1" w:styleId="xl236">
    <w:name w:val="xl236"/>
    <w:basedOn w:val="aa"/>
    <w:uiPriority w:val="99"/>
    <w:qFormat/>
    <w:rsid w:val="002C5493"/>
    <w:pPr>
      <w:pBdr>
        <w:top w:val="single" w:sz="4" w:space="0" w:color="auto"/>
        <w:left w:val="single" w:sz="8" w:space="0" w:color="auto"/>
        <w:right w:val="single" w:sz="8"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37">
    <w:name w:val="xl237"/>
    <w:basedOn w:val="aa"/>
    <w:uiPriority w:val="99"/>
    <w:qFormat/>
    <w:rsid w:val="002C5493"/>
    <w:pPr>
      <w:pBdr>
        <w:top w:val="single" w:sz="4" w:space="0" w:color="auto"/>
        <w:left w:val="single" w:sz="8" w:space="0" w:color="auto"/>
        <w:right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38">
    <w:name w:val="xl238"/>
    <w:basedOn w:val="aa"/>
    <w:uiPriority w:val="99"/>
    <w:qFormat/>
    <w:rsid w:val="002C5493"/>
    <w:pPr>
      <w:pBdr>
        <w:top w:val="single" w:sz="4" w:space="0" w:color="auto"/>
      </w:pBdr>
      <w:shd w:val="clear" w:color="auto" w:fill="CCFFCC"/>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39">
    <w:name w:val="xl239"/>
    <w:basedOn w:val="aa"/>
    <w:uiPriority w:val="99"/>
    <w:qFormat/>
    <w:rsid w:val="002C5493"/>
    <w:pPr>
      <w:pBdr>
        <w:top w:val="single" w:sz="4" w:space="0" w:color="auto"/>
        <w:left w:val="single" w:sz="8" w:space="0" w:color="auto"/>
        <w:right w:val="single" w:sz="8" w:space="0" w:color="auto"/>
      </w:pBdr>
      <w:shd w:val="clear" w:color="auto" w:fill="CCFFCC"/>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40">
    <w:name w:val="xl240"/>
    <w:basedOn w:val="aa"/>
    <w:uiPriority w:val="99"/>
    <w:qFormat/>
    <w:rsid w:val="002C5493"/>
    <w:pPr>
      <w:pBdr>
        <w:top w:val="single" w:sz="4" w:space="0" w:color="auto"/>
        <w:bottom w:val="single" w:sz="4" w:space="0" w:color="auto"/>
        <w:right w:val="single" w:sz="4" w:space="0" w:color="auto"/>
      </w:pBdr>
      <w:shd w:val="clear" w:color="auto" w:fill="CCFFCC"/>
      <w:spacing w:before="100" w:beforeAutospacing="1" w:after="100" w:afterAutospacing="1" w:line="240" w:lineRule="auto"/>
      <w:jc w:val="center"/>
    </w:pPr>
    <w:rPr>
      <w:rFonts w:ascii="Times New Roman" w:eastAsia="Times New Roman" w:hAnsi="Times New Roman" w:cs="Times New Roman"/>
      <w:b/>
      <w:bCs/>
    </w:rPr>
  </w:style>
  <w:style w:type="paragraph" w:customStyle="1" w:styleId="xl787">
    <w:name w:val="xl787"/>
    <w:basedOn w:val="aa"/>
    <w:qFormat/>
    <w:rsid w:val="002C5493"/>
    <w:pPr>
      <w:pBdr>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88">
    <w:name w:val="xl788"/>
    <w:basedOn w:val="aa"/>
    <w:qFormat/>
    <w:rsid w:val="002C5493"/>
    <w:pPr>
      <w:pBdr>
        <w:top w:val="single" w:sz="8" w:space="0" w:color="auto"/>
        <w:left w:val="single" w:sz="8"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789">
    <w:name w:val="xl789"/>
    <w:basedOn w:val="aa"/>
    <w:qFormat/>
    <w:rsid w:val="002C5493"/>
    <w:pPr>
      <w:pBdr>
        <w:top w:val="single" w:sz="8" w:space="0" w:color="auto"/>
        <w:left w:val="single" w:sz="8"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790">
    <w:name w:val="xl790"/>
    <w:basedOn w:val="aa"/>
    <w:qFormat/>
    <w:rsid w:val="002C5493"/>
    <w:pPr>
      <w:pBdr>
        <w:top w:val="single" w:sz="8" w:space="0" w:color="auto"/>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color w:val="FF0000"/>
      <w:sz w:val="24"/>
      <w:szCs w:val="24"/>
    </w:rPr>
  </w:style>
  <w:style w:type="paragraph" w:customStyle="1" w:styleId="xl791">
    <w:name w:val="xl791"/>
    <w:basedOn w:val="aa"/>
    <w:qFormat/>
    <w:rsid w:val="002C5493"/>
    <w:pPr>
      <w:pBdr>
        <w:left w:val="single" w:sz="8"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792">
    <w:name w:val="xl792"/>
    <w:basedOn w:val="aa"/>
    <w:qFormat/>
    <w:rsid w:val="002C5493"/>
    <w:pPr>
      <w:pBdr>
        <w:top w:val="single" w:sz="4" w:space="0" w:color="auto"/>
        <w:left w:val="single" w:sz="8"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793">
    <w:name w:val="xl793"/>
    <w:basedOn w:val="aa"/>
    <w:qFormat/>
    <w:rsid w:val="002C5493"/>
    <w:pPr>
      <w:pBdr>
        <w:top w:val="single" w:sz="4" w:space="0" w:color="auto"/>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color w:val="FF0000"/>
      <w:sz w:val="24"/>
      <w:szCs w:val="24"/>
    </w:rPr>
  </w:style>
  <w:style w:type="paragraph" w:customStyle="1" w:styleId="xl794">
    <w:name w:val="xl794"/>
    <w:basedOn w:val="aa"/>
    <w:qFormat/>
    <w:rsid w:val="002C5493"/>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95">
    <w:name w:val="xl795"/>
    <w:basedOn w:val="aa"/>
    <w:qFormat/>
    <w:rsid w:val="002C5493"/>
    <w:pPr>
      <w:pBdr>
        <w:top w:val="single" w:sz="4" w:space="0" w:color="auto"/>
        <w:left w:val="single" w:sz="8" w:space="11" w:color="auto"/>
        <w:bottom w:val="single" w:sz="4" w:space="0" w:color="auto"/>
        <w:right w:val="single" w:sz="8" w:space="0" w:color="auto"/>
      </w:pBdr>
      <w:spacing w:before="100" w:beforeAutospacing="1" w:after="100" w:afterAutospacing="1" w:line="240" w:lineRule="auto"/>
      <w:ind w:firstLineChars="100" w:firstLine="100"/>
    </w:pPr>
    <w:rPr>
      <w:rFonts w:ascii="Times New Roman" w:eastAsia="Times New Roman" w:hAnsi="Times New Roman" w:cs="Times New Roman"/>
      <w:sz w:val="24"/>
      <w:szCs w:val="24"/>
    </w:rPr>
  </w:style>
  <w:style w:type="paragraph" w:customStyle="1" w:styleId="xl796">
    <w:name w:val="xl796"/>
    <w:basedOn w:val="aa"/>
    <w:qFormat/>
    <w:rsid w:val="002C5493"/>
    <w:pPr>
      <w:pBdr>
        <w:top w:val="single" w:sz="4" w:space="0" w:color="auto"/>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97">
    <w:name w:val="xl797"/>
    <w:basedOn w:val="aa"/>
    <w:qFormat/>
    <w:rsid w:val="002C5493"/>
    <w:pPr>
      <w:pBdr>
        <w:top w:val="single" w:sz="4" w:space="0" w:color="auto"/>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98">
    <w:name w:val="xl798"/>
    <w:basedOn w:val="aa"/>
    <w:qFormat/>
    <w:rsid w:val="002C5493"/>
    <w:pPr>
      <w:pBdr>
        <w:top w:val="single" w:sz="4" w:space="0" w:color="auto"/>
        <w:left w:val="single" w:sz="8"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799">
    <w:name w:val="xl799"/>
    <w:basedOn w:val="aa"/>
    <w:qFormat/>
    <w:rsid w:val="002C5493"/>
    <w:pPr>
      <w:pBdr>
        <w:top w:val="single" w:sz="4" w:space="0" w:color="auto"/>
        <w:left w:val="single" w:sz="8"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00">
    <w:name w:val="xl800"/>
    <w:basedOn w:val="aa"/>
    <w:qFormat/>
    <w:rsid w:val="002C5493"/>
    <w:pPr>
      <w:shd w:val="clear" w:color="auto" w:fill="FFFFFF"/>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801">
    <w:name w:val="xl801"/>
    <w:basedOn w:val="aa"/>
    <w:qFormat/>
    <w:rsid w:val="002C5493"/>
    <w:pPr>
      <w:pBdr>
        <w:top w:val="single" w:sz="4" w:space="0" w:color="auto"/>
        <w:left w:val="single" w:sz="8" w:space="0" w:color="auto"/>
        <w:bottom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802">
    <w:name w:val="xl802"/>
    <w:basedOn w:val="aa"/>
    <w:qFormat/>
    <w:rsid w:val="002C5493"/>
    <w:pPr>
      <w:pBdr>
        <w:top w:val="single" w:sz="4" w:space="0" w:color="auto"/>
        <w:left w:val="single" w:sz="8" w:space="0" w:color="auto"/>
        <w:bottom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803">
    <w:name w:val="xl803"/>
    <w:basedOn w:val="aa"/>
    <w:qFormat/>
    <w:rsid w:val="002C5493"/>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804">
    <w:name w:val="xl804"/>
    <w:basedOn w:val="aa"/>
    <w:qFormat/>
    <w:rsid w:val="002C5493"/>
    <w:pPr>
      <w:pBdr>
        <w:top w:val="single" w:sz="8" w:space="0" w:color="auto"/>
        <w:left w:val="single" w:sz="8"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05">
    <w:name w:val="xl805"/>
    <w:basedOn w:val="aa"/>
    <w:qFormat/>
    <w:rsid w:val="002C5493"/>
    <w:pPr>
      <w:pBdr>
        <w:top w:val="single" w:sz="4" w:space="0" w:color="auto"/>
        <w:left w:val="single" w:sz="8"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06">
    <w:name w:val="xl806"/>
    <w:basedOn w:val="aa"/>
    <w:qFormat/>
    <w:rsid w:val="002C5493"/>
    <w:pPr>
      <w:pBdr>
        <w:top w:val="single" w:sz="8" w:space="0" w:color="auto"/>
        <w:left w:val="single" w:sz="8" w:space="0" w:color="auto"/>
        <w:bottom w:val="single" w:sz="8" w:space="0" w:color="auto"/>
      </w:pBdr>
      <w:shd w:val="clear" w:color="auto" w:fill="CCFFCC"/>
      <w:spacing w:before="100" w:beforeAutospacing="1" w:after="100" w:afterAutospacing="1" w:line="240" w:lineRule="auto"/>
    </w:pPr>
    <w:rPr>
      <w:rFonts w:ascii="Times New Roman" w:eastAsia="Times New Roman" w:hAnsi="Times New Roman" w:cs="Times New Roman"/>
      <w:b/>
      <w:bCs/>
      <w:sz w:val="24"/>
      <w:szCs w:val="28"/>
    </w:rPr>
  </w:style>
  <w:style w:type="paragraph" w:customStyle="1" w:styleId="xl807">
    <w:name w:val="xl807"/>
    <w:basedOn w:val="aa"/>
    <w:qFormat/>
    <w:rsid w:val="002C5493"/>
    <w:pPr>
      <w:pBdr>
        <w:top w:val="single" w:sz="4" w:space="0" w:color="auto"/>
        <w:left w:val="single" w:sz="8" w:space="0" w:color="auto"/>
        <w:bottom w:val="single" w:sz="8" w:space="0" w:color="auto"/>
      </w:pBdr>
      <w:shd w:val="clear" w:color="auto" w:fill="C0C0C0"/>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08">
    <w:name w:val="xl808"/>
    <w:basedOn w:val="aa"/>
    <w:qFormat/>
    <w:rsid w:val="002C5493"/>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line="240" w:lineRule="auto"/>
    </w:pPr>
    <w:rPr>
      <w:rFonts w:ascii="Times New Roman" w:eastAsia="Times New Roman" w:hAnsi="Times New Roman" w:cs="Times New Roman"/>
      <w:b/>
      <w:bCs/>
    </w:rPr>
  </w:style>
  <w:style w:type="paragraph" w:customStyle="1" w:styleId="xl809">
    <w:name w:val="xl809"/>
    <w:basedOn w:val="aa"/>
    <w:qFormat/>
    <w:rsid w:val="002C5493"/>
    <w:pPr>
      <w:pBdr>
        <w:top w:val="single" w:sz="4" w:space="0" w:color="auto"/>
        <w:bottom w:val="single" w:sz="8" w:space="0" w:color="auto"/>
      </w:pBdr>
      <w:shd w:val="clear" w:color="auto" w:fill="C0C0C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810">
    <w:name w:val="xl810"/>
    <w:basedOn w:val="aa"/>
    <w:qFormat/>
    <w:rsid w:val="002C5493"/>
    <w:pPr>
      <w:pBdr>
        <w:top w:val="single" w:sz="4" w:space="0" w:color="auto"/>
        <w:left w:val="single" w:sz="8" w:space="0" w:color="auto"/>
        <w:bottom w:val="single" w:sz="8" w:space="0" w:color="auto"/>
      </w:pBdr>
      <w:shd w:val="clear" w:color="auto" w:fill="C0C0C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811">
    <w:name w:val="xl811"/>
    <w:basedOn w:val="aa"/>
    <w:qFormat/>
    <w:rsid w:val="002C5493"/>
    <w:pPr>
      <w:shd w:val="clear" w:color="auto" w:fill="FFFFFF"/>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812">
    <w:name w:val="xl812"/>
    <w:basedOn w:val="aa"/>
    <w:qFormat/>
    <w:rsid w:val="002C5493"/>
    <w:pPr>
      <w:shd w:val="clear" w:color="auto" w:fill="FFFFFF"/>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813">
    <w:name w:val="xl813"/>
    <w:basedOn w:val="aa"/>
    <w:qFormat/>
    <w:rsid w:val="002C5493"/>
    <w:pPr>
      <w:shd w:val="clear" w:color="auto" w:fill="FFFF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814">
    <w:name w:val="xl814"/>
    <w:basedOn w:val="aa"/>
    <w:qFormat/>
    <w:rsid w:val="002C5493"/>
    <w:pPr>
      <w:shd w:val="clear" w:color="auto" w:fill="FFFFFF"/>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815">
    <w:name w:val="xl815"/>
    <w:basedOn w:val="aa"/>
    <w:qFormat/>
    <w:rsid w:val="002C5493"/>
    <w:pPr>
      <w:shd w:val="clear" w:color="auto" w:fill="FFFF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816">
    <w:name w:val="xl816"/>
    <w:basedOn w:val="aa"/>
    <w:qFormat/>
    <w:rsid w:val="002C5493"/>
    <w:pPr>
      <w:pBdr>
        <w:left w:val="single" w:sz="8" w:space="0" w:color="auto"/>
        <w:bottom w:val="single" w:sz="8" w:space="0" w:color="auto"/>
        <w:right w:val="single" w:sz="8" w:space="0" w:color="auto"/>
      </w:pBdr>
      <w:shd w:val="clear" w:color="auto" w:fill="C0C0C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817">
    <w:name w:val="xl817"/>
    <w:basedOn w:val="aa"/>
    <w:qFormat/>
    <w:rsid w:val="002C5493"/>
    <w:pPr>
      <w:pBdr>
        <w:top w:val="single" w:sz="4" w:space="0" w:color="auto"/>
        <w:left w:val="single" w:sz="8" w:space="0" w:color="auto"/>
        <w:bottom w:val="single" w:sz="8" w:space="0" w:color="auto"/>
      </w:pBdr>
      <w:shd w:val="clear" w:color="auto" w:fill="C0C0C0"/>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818">
    <w:name w:val="xl818"/>
    <w:basedOn w:val="aa"/>
    <w:qFormat/>
    <w:rsid w:val="002C5493"/>
    <w:pPr>
      <w:pBdr>
        <w:left w:val="single" w:sz="8" w:space="0" w:color="auto"/>
        <w:bottom w:val="single" w:sz="8" w:space="0" w:color="auto"/>
        <w:right w:val="single" w:sz="8" w:space="0" w:color="auto"/>
      </w:pBdr>
      <w:shd w:val="clear" w:color="auto" w:fill="C0C0C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819">
    <w:name w:val="xl819"/>
    <w:basedOn w:val="aa"/>
    <w:qFormat/>
    <w:rsid w:val="002C5493"/>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820">
    <w:name w:val="xl820"/>
    <w:basedOn w:val="aa"/>
    <w:qFormat/>
    <w:rsid w:val="002C5493"/>
    <w:pPr>
      <w:pBdr>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821">
    <w:name w:val="xl821"/>
    <w:basedOn w:val="aa"/>
    <w:qFormat/>
    <w:rsid w:val="002C5493"/>
    <w:pPr>
      <w:pBdr>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822">
    <w:name w:val="xl822"/>
    <w:basedOn w:val="aa"/>
    <w:qFormat/>
    <w:rsid w:val="002C5493"/>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23">
    <w:name w:val="xl823"/>
    <w:basedOn w:val="aa"/>
    <w:qFormat/>
    <w:rsid w:val="002C5493"/>
    <w:pPr>
      <w:pBdr>
        <w:top w:val="single" w:sz="4" w:space="0" w:color="auto"/>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824">
    <w:name w:val="xl824"/>
    <w:basedOn w:val="aa"/>
    <w:qFormat/>
    <w:rsid w:val="002C5493"/>
    <w:pPr>
      <w:pBdr>
        <w:top w:val="single" w:sz="4" w:space="0" w:color="auto"/>
        <w:left w:val="single" w:sz="8" w:space="0" w:color="auto"/>
        <w:bottom w:val="single" w:sz="8" w:space="0" w:color="auto"/>
      </w:pBdr>
      <w:shd w:val="clear" w:color="auto" w:fill="C0C0C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825">
    <w:name w:val="xl825"/>
    <w:basedOn w:val="aa"/>
    <w:qFormat/>
    <w:rsid w:val="002C5493"/>
    <w:pPr>
      <w:pBdr>
        <w:top w:val="single" w:sz="4" w:space="0" w:color="auto"/>
        <w:left w:val="single" w:sz="8" w:space="0" w:color="auto"/>
        <w:bottom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26">
    <w:name w:val="xl826"/>
    <w:basedOn w:val="aa"/>
    <w:qFormat/>
    <w:rsid w:val="002C5493"/>
    <w:pPr>
      <w:pBdr>
        <w:top w:val="single" w:sz="4" w:space="0" w:color="auto"/>
        <w:left w:val="single" w:sz="8" w:space="0" w:color="auto"/>
        <w:bottom w:val="single" w:sz="8" w:space="0" w:color="auto"/>
      </w:pBdr>
      <w:shd w:val="clear" w:color="auto" w:fill="C0C0C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827">
    <w:name w:val="xl827"/>
    <w:basedOn w:val="aa"/>
    <w:qFormat/>
    <w:rsid w:val="002C5493"/>
    <w:pPr>
      <w:pBdr>
        <w:top w:val="single" w:sz="4" w:space="0" w:color="auto"/>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828">
    <w:name w:val="xl828"/>
    <w:basedOn w:val="aa"/>
    <w:qFormat/>
    <w:rsid w:val="002C5493"/>
    <w:pPr>
      <w:pBdr>
        <w:top w:val="single" w:sz="4" w:space="0" w:color="auto"/>
        <w:left w:val="single" w:sz="8" w:space="0" w:color="auto"/>
        <w:bottom w:val="single" w:sz="8" w:space="0" w:color="auto"/>
      </w:pBdr>
      <w:shd w:val="clear" w:color="auto" w:fill="C0C0C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829">
    <w:name w:val="xl829"/>
    <w:basedOn w:val="aa"/>
    <w:qFormat/>
    <w:rsid w:val="002C5493"/>
    <w:pPr>
      <w:pBdr>
        <w:top w:val="single" w:sz="4" w:space="0" w:color="auto"/>
        <w:lef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830">
    <w:name w:val="xl830"/>
    <w:basedOn w:val="aa"/>
    <w:qFormat/>
    <w:rsid w:val="002C5493"/>
    <w:pPr>
      <w:pBdr>
        <w:top w:val="single" w:sz="4" w:space="0" w:color="auto"/>
        <w:left w:val="single" w:sz="8" w:space="11" w:color="auto"/>
      </w:pBdr>
      <w:spacing w:before="100" w:beforeAutospacing="1" w:after="100" w:afterAutospacing="1" w:line="240" w:lineRule="auto"/>
      <w:ind w:firstLineChars="100" w:firstLine="100"/>
    </w:pPr>
    <w:rPr>
      <w:rFonts w:ascii="Times New Roman" w:eastAsia="Times New Roman" w:hAnsi="Times New Roman" w:cs="Times New Roman"/>
      <w:i/>
      <w:iCs/>
      <w:sz w:val="24"/>
      <w:szCs w:val="24"/>
    </w:rPr>
  </w:style>
  <w:style w:type="paragraph" w:customStyle="1" w:styleId="xl831">
    <w:name w:val="xl831"/>
    <w:basedOn w:val="aa"/>
    <w:qFormat/>
    <w:rsid w:val="002C5493"/>
    <w:pPr>
      <w:pBdr>
        <w:top w:val="single" w:sz="4" w:space="0" w:color="auto"/>
        <w:left w:val="single" w:sz="8" w:space="0" w:color="auto"/>
      </w:pBdr>
      <w:spacing w:before="100" w:beforeAutospacing="1" w:after="100" w:afterAutospacing="1" w:line="240" w:lineRule="auto"/>
      <w:jc w:val="center"/>
    </w:pPr>
    <w:rPr>
      <w:rFonts w:ascii="Times New Roman" w:eastAsia="Times New Roman" w:hAnsi="Times New Roman" w:cs="Times New Roman"/>
      <w:i/>
      <w:iCs/>
      <w:sz w:val="24"/>
      <w:szCs w:val="24"/>
    </w:rPr>
  </w:style>
  <w:style w:type="paragraph" w:customStyle="1" w:styleId="xl832">
    <w:name w:val="xl832"/>
    <w:basedOn w:val="aa"/>
    <w:qFormat/>
    <w:rsid w:val="002C5493"/>
    <w:pPr>
      <w:pBdr>
        <w:top w:val="single" w:sz="4" w:space="0" w:color="auto"/>
        <w:left w:val="single" w:sz="8" w:space="0" w:color="auto"/>
      </w:pBdr>
      <w:spacing w:before="100" w:beforeAutospacing="1" w:after="100" w:afterAutospacing="1" w:line="240" w:lineRule="auto"/>
      <w:jc w:val="center"/>
    </w:pPr>
    <w:rPr>
      <w:rFonts w:ascii="Times New Roman" w:eastAsia="Times New Roman" w:hAnsi="Times New Roman" w:cs="Times New Roman"/>
      <w:i/>
      <w:iCs/>
      <w:sz w:val="24"/>
      <w:szCs w:val="24"/>
    </w:rPr>
  </w:style>
  <w:style w:type="paragraph" w:customStyle="1" w:styleId="xl833">
    <w:name w:val="xl833"/>
    <w:basedOn w:val="aa"/>
    <w:qFormat/>
    <w:rsid w:val="002C5493"/>
    <w:pPr>
      <w:pBdr>
        <w:bottom w:val="single" w:sz="4" w:space="0" w:color="auto"/>
        <w:right w:val="single" w:sz="8" w:space="0" w:color="auto"/>
      </w:pBdr>
      <w:shd w:val="clear" w:color="auto" w:fill="CCFF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834">
    <w:name w:val="xl834"/>
    <w:basedOn w:val="aa"/>
    <w:qFormat/>
    <w:rsid w:val="002C5493"/>
    <w:pPr>
      <w:pBdr>
        <w:left w:val="single" w:sz="8" w:space="0" w:color="auto"/>
        <w:bottom w:val="single" w:sz="4" w:space="0" w:color="auto"/>
      </w:pBdr>
      <w:shd w:val="clear" w:color="auto" w:fill="CCFFFF"/>
      <w:spacing w:before="100" w:beforeAutospacing="1" w:after="100" w:afterAutospacing="1" w:line="240" w:lineRule="auto"/>
      <w:jc w:val="center"/>
    </w:pPr>
    <w:rPr>
      <w:rFonts w:ascii="Times New Roman" w:eastAsia="Times New Roman" w:hAnsi="Times New Roman" w:cs="Times New Roman"/>
      <w:b/>
      <w:bCs/>
      <w:color w:val="FF0000"/>
      <w:sz w:val="24"/>
      <w:szCs w:val="24"/>
    </w:rPr>
  </w:style>
  <w:style w:type="paragraph" w:customStyle="1" w:styleId="xl835">
    <w:name w:val="xl835"/>
    <w:basedOn w:val="aa"/>
    <w:qFormat/>
    <w:rsid w:val="002C5493"/>
    <w:pPr>
      <w:pBdr>
        <w:top w:val="single" w:sz="4" w:space="0" w:color="auto"/>
        <w:left w:val="single" w:sz="8" w:space="0" w:color="auto"/>
        <w:bottom w:val="single" w:sz="4" w:space="0" w:color="auto"/>
      </w:pBdr>
      <w:shd w:val="clear" w:color="auto" w:fill="C0C0C0"/>
      <w:spacing w:before="100" w:beforeAutospacing="1" w:after="100" w:afterAutospacing="1" w:line="240" w:lineRule="auto"/>
      <w:jc w:val="center"/>
    </w:pPr>
    <w:rPr>
      <w:rFonts w:ascii="Times New Roman" w:eastAsia="Times New Roman" w:hAnsi="Times New Roman" w:cs="Times New Roman"/>
      <w:b/>
      <w:bCs/>
      <w:color w:val="FF0000"/>
      <w:sz w:val="24"/>
      <w:szCs w:val="24"/>
    </w:rPr>
  </w:style>
  <w:style w:type="paragraph" w:customStyle="1" w:styleId="xl836">
    <w:name w:val="xl836"/>
    <w:basedOn w:val="aa"/>
    <w:qFormat/>
    <w:rsid w:val="002C5493"/>
    <w:pPr>
      <w:pBdr>
        <w:top w:val="single" w:sz="4" w:space="0" w:color="auto"/>
        <w:left w:val="single" w:sz="8" w:space="0" w:color="auto"/>
        <w:bottom w:val="single" w:sz="4" w:space="0" w:color="auto"/>
      </w:pBdr>
      <w:shd w:val="clear" w:color="auto" w:fill="CCFFFF"/>
      <w:spacing w:before="100" w:beforeAutospacing="1" w:after="100" w:afterAutospacing="1" w:line="240" w:lineRule="auto"/>
      <w:jc w:val="center"/>
    </w:pPr>
    <w:rPr>
      <w:rFonts w:ascii="Times New Roman" w:eastAsia="Times New Roman" w:hAnsi="Times New Roman" w:cs="Times New Roman"/>
      <w:b/>
      <w:bCs/>
      <w:color w:val="FF0000"/>
      <w:sz w:val="24"/>
      <w:szCs w:val="24"/>
    </w:rPr>
  </w:style>
  <w:style w:type="paragraph" w:customStyle="1" w:styleId="xl837">
    <w:name w:val="xl837"/>
    <w:basedOn w:val="aa"/>
    <w:qFormat/>
    <w:rsid w:val="002C5493"/>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838">
    <w:name w:val="xl838"/>
    <w:basedOn w:val="aa"/>
    <w:qFormat/>
    <w:rsid w:val="002C5493"/>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839">
    <w:name w:val="xl839"/>
    <w:basedOn w:val="aa"/>
    <w:qFormat/>
    <w:rsid w:val="002C5493"/>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840">
    <w:name w:val="xl840"/>
    <w:basedOn w:val="aa"/>
    <w:qFormat/>
    <w:rsid w:val="002C5493"/>
    <w:pPr>
      <w:pBdr>
        <w:left w:val="single" w:sz="8" w:space="0" w:color="auto"/>
        <w:bottom w:val="single" w:sz="4" w:space="0" w:color="auto"/>
        <w:right w:val="single" w:sz="8" w:space="0" w:color="auto"/>
      </w:pBdr>
      <w:shd w:val="clear" w:color="auto" w:fill="CCFF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841">
    <w:name w:val="xl841"/>
    <w:basedOn w:val="aa"/>
    <w:qFormat/>
    <w:rsid w:val="002C5493"/>
    <w:pPr>
      <w:pBdr>
        <w:top w:val="single" w:sz="8" w:space="0" w:color="auto"/>
        <w:left w:val="single" w:sz="8" w:space="0" w:color="auto"/>
      </w:pBdr>
      <w:shd w:val="clear" w:color="auto" w:fill="CCFFCC"/>
      <w:spacing w:before="100" w:beforeAutospacing="1" w:after="100" w:afterAutospacing="1" w:line="240" w:lineRule="auto"/>
    </w:pPr>
    <w:rPr>
      <w:rFonts w:ascii="Times New Roman" w:eastAsia="Times New Roman" w:hAnsi="Times New Roman" w:cs="Times New Roman"/>
      <w:b/>
      <w:bCs/>
      <w:sz w:val="24"/>
      <w:szCs w:val="28"/>
    </w:rPr>
  </w:style>
  <w:style w:type="paragraph" w:customStyle="1" w:styleId="xl842">
    <w:name w:val="xl842"/>
    <w:basedOn w:val="aa"/>
    <w:qFormat/>
    <w:rsid w:val="002C5493"/>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843">
    <w:name w:val="xl843"/>
    <w:basedOn w:val="aa"/>
    <w:qFormat/>
    <w:rsid w:val="002C5493"/>
    <w:pPr>
      <w:pBdr>
        <w:top w:val="single" w:sz="8" w:space="0" w:color="auto"/>
        <w:left w:val="single" w:sz="8" w:space="0" w:color="auto"/>
        <w:bottom w:val="single" w:sz="8" w:space="0" w:color="auto"/>
        <w:right w:val="single" w:sz="4" w:space="0" w:color="auto"/>
      </w:pBdr>
      <w:shd w:val="clear" w:color="auto" w:fill="CCFFFF"/>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844">
    <w:name w:val="xl844"/>
    <w:basedOn w:val="aa"/>
    <w:qFormat/>
    <w:rsid w:val="002C5493"/>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845">
    <w:name w:val="xl845"/>
    <w:basedOn w:val="aa"/>
    <w:qFormat/>
    <w:rsid w:val="002C5493"/>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846">
    <w:name w:val="xl846"/>
    <w:basedOn w:val="aa"/>
    <w:qFormat/>
    <w:rsid w:val="002C5493"/>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847">
    <w:name w:val="xl847"/>
    <w:basedOn w:val="aa"/>
    <w:qFormat/>
    <w:rsid w:val="002C5493"/>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848">
    <w:name w:val="xl848"/>
    <w:basedOn w:val="aa"/>
    <w:qFormat/>
    <w:rsid w:val="002C5493"/>
    <w:pPr>
      <w:pBdr>
        <w:left w:val="single" w:sz="8" w:space="0" w:color="auto"/>
        <w:bottom w:val="single" w:sz="4" w:space="0" w:color="auto"/>
      </w:pBdr>
      <w:shd w:val="clear" w:color="auto" w:fill="CCFF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849">
    <w:name w:val="xl849"/>
    <w:basedOn w:val="aa"/>
    <w:qFormat/>
    <w:rsid w:val="002C5493"/>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50">
    <w:name w:val="xl850"/>
    <w:basedOn w:val="aa"/>
    <w:qFormat/>
    <w:rsid w:val="002C5493"/>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851">
    <w:name w:val="xl851"/>
    <w:basedOn w:val="aa"/>
    <w:qFormat/>
    <w:rsid w:val="002C5493"/>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52">
    <w:name w:val="xl852"/>
    <w:basedOn w:val="aa"/>
    <w:qFormat/>
    <w:rsid w:val="002C5493"/>
    <w:pPr>
      <w:pBdr>
        <w:left w:val="single" w:sz="8" w:space="0" w:color="auto"/>
        <w:bottom w:val="single" w:sz="4" w:space="0" w:color="auto"/>
      </w:pBdr>
      <w:shd w:val="clear" w:color="auto" w:fill="C0C0C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853">
    <w:name w:val="xl853"/>
    <w:basedOn w:val="aa"/>
    <w:qFormat/>
    <w:rsid w:val="002C5493"/>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54">
    <w:name w:val="xl854"/>
    <w:basedOn w:val="aa"/>
    <w:qFormat/>
    <w:rsid w:val="002C5493"/>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855">
    <w:name w:val="xl855"/>
    <w:basedOn w:val="aa"/>
    <w:qFormat/>
    <w:rsid w:val="002C5493"/>
    <w:pPr>
      <w:shd w:val="clear" w:color="auto" w:fill="FFFFFF"/>
      <w:spacing w:before="100" w:beforeAutospacing="1" w:after="100" w:afterAutospacing="1" w:line="240" w:lineRule="auto"/>
    </w:pPr>
    <w:rPr>
      <w:rFonts w:ascii="Times New Roman" w:eastAsia="Times New Roman" w:hAnsi="Times New Roman" w:cs="Times New Roman"/>
      <w:b/>
      <w:bCs/>
      <w:i/>
      <w:iCs/>
      <w:sz w:val="40"/>
      <w:szCs w:val="40"/>
      <w:u w:val="single"/>
    </w:rPr>
  </w:style>
  <w:style w:type="paragraph" w:customStyle="1" w:styleId="xl856">
    <w:name w:val="xl856"/>
    <w:basedOn w:val="aa"/>
    <w:qFormat/>
    <w:rsid w:val="002C5493"/>
    <w:pPr>
      <w:pBdr>
        <w:top w:val="single" w:sz="4" w:space="0" w:color="auto"/>
        <w:left w:val="single" w:sz="8" w:space="11" w:color="auto"/>
        <w:bottom w:val="single" w:sz="4" w:space="0" w:color="auto"/>
      </w:pBdr>
      <w:spacing w:before="100" w:beforeAutospacing="1" w:after="100" w:afterAutospacing="1" w:line="240" w:lineRule="auto"/>
      <w:ind w:firstLineChars="100" w:firstLine="100"/>
    </w:pPr>
    <w:rPr>
      <w:rFonts w:ascii="Times New Roman" w:eastAsia="Times New Roman" w:hAnsi="Times New Roman" w:cs="Times New Roman"/>
      <w:sz w:val="24"/>
      <w:szCs w:val="24"/>
    </w:rPr>
  </w:style>
  <w:style w:type="paragraph" w:customStyle="1" w:styleId="xl857">
    <w:name w:val="xl857"/>
    <w:basedOn w:val="aa"/>
    <w:qFormat/>
    <w:rsid w:val="002C5493"/>
    <w:pPr>
      <w:pBdr>
        <w:top w:val="single" w:sz="4" w:space="0" w:color="auto"/>
        <w:left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858">
    <w:name w:val="xl858"/>
    <w:basedOn w:val="aa"/>
    <w:qFormat/>
    <w:rsid w:val="002C5493"/>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859">
    <w:name w:val="xl859"/>
    <w:basedOn w:val="aa"/>
    <w:qFormat/>
    <w:rsid w:val="002C5493"/>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860">
    <w:name w:val="xl860"/>
    <w:basedOn w:val="aa"/>
    <w:qFormat/>
    <w:rsid w:val="002C5493"/>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color w:val="FF0000"/>
      <w:sz w:val="24"/>
      <w:szCs w:val="24"/>
    </w:rPr>
  </w:style>
  <w:style w:type="paragraph" w:customStyle="1" w:styleId="xl861">
    <w:name w:val="xl861"/>
    <w:basedOn w:val="aa"/>
    <w:qFormat/>
    <w:rsid w:val="002C5493"/>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862">
    <w:name w:val="xl862"/>
    <w:basedOn w:val="aa"/>
    <w:qFormat/>
    <w:rsid w:val="002C5493"/>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863">
    <w:name w:val="xl863"/>
    <w:basedOn w:val="aa"/>
    <w:qFormat/>
    <w:rsid w:val="002C5493"/>
    <w:pPr>
      <w:pBdr>
        <w:bottom w:val="single" w:sz="8" w:space="0" w:color="auto"/>
      </w:pBdr>
      <w:shd w:val="clear" w:color="auto" w:fill="CCFFCC"/>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864">
    <w:name w:val="xl864"/>
    <w:basedOn w:val="aa"/>
    <w:qFormat/>
    <w:rsid w:val="002C5493"/>
    <w:pPr>
      <w:pBdr>
        <w:bottom w:val="single" w:sz="8" w:space="0" w:color="auto"/>
      </w:pBdr>
      <w:shd w:val="clear" w:color="auto" w:fill="CCFFCC"/>
      <w:spacing w:before="100" w:beforeAutospacing="1" w:after="100" w:afterAutospacing="1" w:line="240" w:lineRule="auto"/>
    </w:pPr>
    <w:rPr>
      <w:rFonts w:ascii="Arial" w:eastAsia="Times New Roman" w:hAnsi="Arial" w:cs="Arial"/>
      <w:sz w:val="24"/>
      <w:szCs w:val="24"/>
    </w:rPr>
  </w:style>
  <w:style w:type="paragraph" w:customStyle="1" w:styleId="xl865">
    <w:name w:val="xl865"/>
    <w:basedOn w:val="aa"/>
    <w:qFormat/>
    <w:rsid w:val="002C5493"/>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866">
    <w:name w:val="xl866"/>
    <w:basedOn w:val="aa"/>
    <w:qFormat/>
    <w:rsid w:val="002C5493"/>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867">
    <w:name w:val="xl867"/>
    <w:basedOn w:val="aa"/>
    <w:qFormat/>
    <w:rsid w:val="002C5493"/>
    <w:pPr>
      <w:pBdr>
        <w:top w:val="single" w:sz="4" w:space="0" w:color="auto"/>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868">
    <w:name w:val="xl868"/>
    <w:basedOn w:val="aa"/>
    <w:qFormat/>
    <w:rsid w:val="002C5493"/>
    <w:pPr>
      <w:pBdr>
        <w:top w:val="single" w:sz="4" w:space="0" w:color="auto"/>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869">
    <w:name w:val="xl869"/>
    <w:basedOn w:val="aa"/>
    <w:qFormat/>
    <w:rsid w:val="002C5493"/>
    <w:pPr>
      <w:pBdr>
        <w:top w:val="single" w:sz="4" w:space="0" w:color="auto"/>
        <w:left w:val="single" w:sz="8" w:space="0" w:color="auto"/>
        <w:bottom w:val="single" w:sz="8" w:space="0" w:color="auto"/>
      </w:pBdr>
      <w:shd w:val="clear" w:color="auto" w:fill="C0C0C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870">
    <w:name w:val="xl870"/>
    <w:basedOn w:val="aa"/>
    <w:qFormat/>
    <w:rsid w:val="002C5493"/>
    <w:pPr>
      <w:pBdr>
        <w:top w:val="single" w:sz="4" w:space="0" w:color="auto"/>
        <w:left w:val="single" w:sz="8" w:space="0" w:color="auto"/>
      </w:pBdr>
      <w:spacing w:before="100" w:beforeAutospacing="1" w:after="100" w:afterAutospacing="1" w:line="240" w:lineRule="auto"/>
      <w:jc w:val="center"/>
    </w:pPr>
    <w:rPr>
      <w:rFonts w:ascii="Times New Roman" w:eastAsia="Times New Roman" w:hAnsi="Times New Roman" w:cs="Times New Roman"/>
      <w:i/>
      <w:iCs/>
      <w:sz w:val="24"/>
      <w:szCs w:val="24"/>
    </w:rPr>
  </w:style>
  <w:style w:type="paragraph" w:customStyle="1" w:styleId="xl871">
    <w:name w:val="xl871"/>
    <w:basedOn w:val="aa"/>
    <w:qFormat/>
    <w:rsid w:val="002C5493"/>
    <w:pPr>
      <w:pBdr>
        <w:left w:val="single" w:sz="8" w:space="0" w:color="auto"/>
        <w:bottom w:val="single" w:sz="4" w:space="0" w:color="auto"/>
        <w:right w:val="single" w:sz="8" w:space="0" w:color="auto"/>
      </w:pBdr>
      <w:shd w:val="clear" w:color="auto" w:fill="CCFF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872">
    <w:name w:val="xl872"/>
    <w:basedOn w:val="aa"/>
    <w:qFormat/>
    <w:rsid w:val="002C5493"/>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873">
    <w:name w:val="xl873"/>
    <w:basedOn w:val="aa"/>
    <w:qFormat/>
    <w:rsid w:val="002C5493"/>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874">
    <w:name w:val="xl874"/>
    <w:basedOn w:val="aa"/>
    <w:qFormat/>
    <w:rsid w:val="002C5493"/>
    <w:pPr>
      <w:pBdr>
        <w:top w:val="single" w:sz="8" w:space="0" w:color="auto"/>
        <w:bottom w:val="single" w:sz="8" w:space="0" w:color="auto"/>
      </w:pBdr>
      <w:shd w:val="clear" w:color="auto" w:fill="CCFFCC"/>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875">
    <w:name w:val="xl875"/>
    <w:basedOn w:val="aa"/>
    <w:qFormat/>
    <w:rsid w:val="002C5493"/>
    <w:pPr>
      <w:pBdr>
        <w:top w:val="single" w:sz="8" w:space="0" w:color="auto"/>
        <w:bottom w:val="single" w:sz="8" w:space="0" w:color="auto"/>
      </w:pBdr>
      <w:shd w:val="clear" w:color="auto" w:fill="CCFFCC"/>
      <w:spacing w:before="100" w:beforeAutospacing="1" w:after="100" w:afterAutospacing="1" w:line="240" w:lineRule="auto"/>
    </w:pPr>
    <w:rPr>
      <w:rFonts w:ascii="Arial" w:eastAsia="Times New Roman" w:hAnsi="Arial" w:cs="Arial"/>
      <w:sz w:val="24"/>
      <w:szCs w:val="24"/>
    </w:rPr>
  </w:style>
  <w:style w:type="paragraph" w:customStyle="1" w:styleId="xl876">
    <w:name w:val="xl876"/>
    <w:basedOn w:val="aa"/>
    <w:qFormat/>
    <w:rsid w:val="002C5493"/>
    <w:pPr>
      <w:pBdr>
        <w:top w:val="single" w:sz="4" w:space="0" w:color="auto"/>
        <w:left w:val="single" w:sz="8" w:space="0" w:color="auto"/>
        <w:bottom w:val="single" w:sz="4" w:space="0" w:color="auto"/>
      </w:pBdr>
      <w:shd w:val="clear" w:color="auto" w:fill="CCFF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877">
    <w:name w:val="xl877"/>
    <w:basedOn w:val="aa"/>
    <w:qFormat/>
    <w:rsid w:val="002C5493"/>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878">
    <w:name w:val="xl878"/>
    <w:basedOn w:val="aa"/>
    <w:qFormat/>
    <w:rsid w:val="002C5493"/>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879">
    <w:name w:val="xl879"/>
    <w:basedOn w:val="aa"/>
    <w:qFormat/>
    <w:rsid w:val="002C5493"/>
    <w:pPr>
      <w:pBdr>
        <w:top w:val="single" w:sz="4" w:space="0" w:color="auto"/>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880">
    <w:name w:val="xl880"/>
    <w:basedOn w:val="aa"/>
    <w:qFormat/>
    <w:rsid w:val="002C5493"/>
    <w:pPr>
      <w:pBdr>
        <w:top w:val="single" w:sz="4" w:space="0" w:color="auto"/>
        <w:left w:val="single" w:sz="8" w:space="0" w:color="auto"/>
        <w:bottom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881">
    <w:name w:val="xl881"/>
    <w:basedOn w:val="aa"/>
    <w:qFormat/>
    <w:rsid w:val="002C5493"/>
    <w:pPr>
      <w:pBdr>
        <w:top w:val="single" w:sz="4" w:space="0" w:color="auto"/>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color w:val="FF0000"/>
      <w:sz w:val="24"/>
      <w:szCs w:val="24"/>
    </w:rPr>
  </w:style>
  <w:style w:type="paragraph" w:customStyle="1" w:styleId="xl882">
    <w:name w:val="xl882"/>
    <w:basedOn w:val="aa"/>
    <w:qFormat/>
    <w:rsid w:val="002C5493"/>
    <w:pPr>
      <w:shd w:val="clear" w:color="auto" w:fill="FFFFFF"/>
      <w:spacing w:before="100" w:beforeAutospacing="1" w:after="100" w:afterAutospacing="1" w:line="240" w:lineRule="auto"/>
      <w:jc w:val="center"/>
    </w:pPr>
    <w:rPr>
      <w:rFonts w:ascii="Times New Roman" w:eastAsia="Times New Roman" w:hAnsi="Times New Roman" w:cs="Times New Roman"/>
      <w:b/>
      <w:bCs/>
      <w:color w:val="FF0000"/>
      <w:sz w:val="24"/>
      <w:szCs w:val="24"/>
    </w:rPr>
  </w:style>
  <w:style w:type="paragraph" w:customStyle="1" w:styleId="xl883">
    <w:name w:val="xl883"/>
    <w:basedOn w:val="aa"/>
    <w:qFormat/>
    <w:rsid w:val="002C5493"/>
    <w:pPr>
      <w:shd w:val="clear" w:color="auto" w:fill="FFFFFF"/>
      <w:spacing w:before="100" w:beforeAutospacing="1" w:after="100" w:afterAutospacing="1" w:line="240" w:lineRule="auto"/>
    </w:pPr>
    <w:rPr>
      <w:rFonts w:ascii="Times New Roman" w:eastAsia="Times New Roman" w:hAnsi="Times New Roman" w:cs="Times New Roman"/>
      <w:b/>
      <w:bCs/>
      <w:i/>
      <w:iCs/>
      <w:color w:val="FF0000"/>
      <w:sz w:val="24"/>
      <w:szCs w:val="24"/>
    </w:rPr>
  </w:style>
  <w:style w:type="paragraph" w:customStyle="1" w:styleId="xl884">
    <w:name w:val="xl884"/>
    <w:basedOn w:val="aa"/>
    <w:qFormat/>
    <w:rsid w:val="002C5493"/>
    <w:pPr>
      <w:shd w:val="clear" w:color="auto" w:fill="FFFFFF"/>
      <w:spacing w:before="100" w:beforeAutospacing="1" w:after="100" w:afterAutospacing="1" w:line="240" w:lineRule="auto"/>
      <w:jc w:val="center"/>
    </w:pPr>
    <w:rPr>
      <w:rFonts w:ascii="Times New Roman" w:eastAsia="Times New Roman" w:hAnsi="Times New Roman" w:cs="Times New Roman"/>
      <w:b/>
      <w:bCs/>
      <w:i/>
      <w:iCs/>
      <w:color w:val="FF0000"/>
      <w:sz w:val="24"/>
      <w:szCs w:val="24"/>
    </w:rPr>
  </w:style>
  <w:style w:type="paragraph" w:customStyle="1" w:styleId="xl885">
    <w:name w:val="xl885"/>
    <w:basedOn w:val="aa"/>
    <w:qFormat/>
    <w:rsid w:val="002C5493"/>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886">
    <w:name w:val="xl886"/>
    <w:basedOn w:val="aa"/>
    <w:qFormat/>
    <w:rsid w:val="002C5493"/>
    <w:pPr>
      <w:pBdr>
        <w:left w:val="single" w:sz="8" w:space="0" w:color="auto"/>
        <w:bottom w:val="single" w:sz="8" w:space="0" w:color="auto"/>
        <w:right w:val="single" w:sz="8" w:space="0" w:color="auto"/>
      </w:pBdr>
      <w:shd w:val="clear" w:color="auto" w:fill="C0C0C0"/>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887">
    <w:name w:val="xl887"/>
    <w:basedOn w:val="aa"/>
    <w:qFormat/>
    <w:rsid w:val="002C5493"/>
    <w:pPr>
      <w:pBdr>
        <w:top w:val="single" w:sz="4" w:space="0" w:color="auto"/>
        <w:left w:val="single" w:sz="8" w:space="0" w:color="auto"/>
        <w:bottom w:val="single" w:sz="8" w:space="0" w:color="auto"/>
      </w:pBdr>
      <w:shd w:val="clear" w:color="auto" w:fill="C0C0C0"/>
      <w:spacing w:before="100" w:beforeAutospacing="1" w:after="100" w:afterAutospacing="1" w:line="240" w:lineRule="auto"/>
      <w:jc w:val="center"/>
    </w:pPr>
    <w:rPr>
      <w:rFonts w:ascii="Times New Roman" w:eastAsia="Times New Roman" w:hAnsi="Times New Roman" w:cs="Times New Roman"/>
      <w:b/>
      <w:bCs/>
      <w:color w:val="FF0000"/>
      <w:sz w:val="24"/>
      <w:szCs w:val="24"/>
    </w:rPr>
  </w:style>
  <w:style w:type="paragraph" w:customStyle="1" w:styleId="xl888">
    <w:name w:val="xl888"/>
    <w:basedOn w:val="aa"/>
    <w:qFormat/>
    <w:rsid w:val="002C5493"/>
    <w:pPr>
      <w:shd w:val="clear" w:color="auto" w:fill="FFFFFF"/>
      <w:spacing w:before="100" w:beforeAutospacing="1" w:after="100" w:afterAutospacing="1" w:line="240" w:lineRule="auto"/>
      <w:jc w:val="right"/>
    </w:pPr>
    <w:rPr>
      <w:rFonts w:ascii="Times New Roman" w:eastAsia="Times New Roman" w:hAnsi="Times New Roman" w:cs="Times New Roman"/>
      <w:b/>
      <w:bCs/>
      <w:i/>
      <w:iCs/>
      <w:color w:val="FF0000"/>
      <w:sz w:val="24"/>
      <w:szCs w:val="24"/>
    </w:rPr>
  </w:style>
  <w:style w:type="paragraph" w:customStyle="1" w:styleId="xl889">
    <w:name w:val="xl889"/>
    <w:basedOn w:val="aa"/>
    <w:qFormat/>
    <w:rsid w:val="002C5493"/>
    <w:pPr>
      <w:shd w:val="clear" w:color="auto"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90">
    <w:name w:val="xl890"/>
    <w:basedOn w:val="aa"/>
    <w:qFormat/>
    <w:rsid w:val="002C5493"/>
    <w:pPr>
      <w:shd w:val="clear" w:color="auto" w:fill="FFFFFF"/>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891">
    <w:name w:val="xl891"/>
    <w:basedOn w:val="aa"/>
    <w:qFormat/>
    <w:rsid w:val="002C5493"/>
    <w:pPr>
      <w:shd w:val="clear" w:color="auto" w:fill="FFFFFF"/>
      <w:spacing w:before="100" w:beforeAutospacing="1" w:after="100" w:afterAutospacing="1" w:line="240" w:lineRule="auto"/>
      <w:jc w:val="center"/>
    </w:pPr>
    <w:rPr>
      <w:rFonts w:ascii="Arial" w:eastAsia="Times New Roman" w:hAnsi="Arial" w:cs="Arial"/>
      <w:b/>
      <w:bCs/>
      <w:sz w:val="24"/>
      <w:szCs w:val="24"/>
    </w:rPr>
  </w:style>
  <w:style w:type="paragraph" w:customStyle="1" w:styleId="xl892">
    <w:name w:val="xl892"/>
    <w:basedOn w:val="aa"/>
    <w:qFormat/>
    <w:rsid w:val="002C5493"/>
    <w:pPr>
      <w:pBdr>
        <w:top w:val="single" w:sz="4" w:space="0" w:color="auto"/>
        <w:left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93">
    <w:name w:val="xl893"/>
    <w:basedOn w:val="aa"/>
    <w:qFormat/>
    <w:rsid w:val="002C5493"/>
    <w:pPr>
      <w:pBdr>
        <w:top w:val="single" w:sz="4" w:space="0" w:color="auto"/>
        <w:left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94">
    <w:name w:val="xl894"/>
    <w:basedOn w:val="aa"/>
    <w:qFormat/>
    <w:rsid w:val="002C5493"/>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Arial" w:eastAsia="Times New Roman" w:hAnsi="Arial" w:cs="Arial"/>
      <w:b/>
      <w:bCs/>
      <w:sz w:val="24"/>
      <w:szCs w:val="24"/>
    </w:rPr>
  </w:style>
  <w:style w:type="paragraph" w:customStyle="1" w:styleId="xl895">
    <w:name w:val="xl895"/>
    <w:basedOn w:val="aa"/>
    <w:qFormat/>
    <w:rsid w:val="002C5493"/>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896">
    <w:name w:val="xl896"/>
    <w:basedOn w:val="aa"/>
    <w:qFormat/>
    <w:rsid w:val="002C5493"/>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897">
    <w:name w:val="xl897"/>
    <w:basedOn w:val="aa"/>
    <w:qFormat/>
    <w:rsid w:val="002C5493"/>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898">
    <w:name w:val="xl898"/>
    <w:basedOn w:val="aa"/>
    <w:qFormat/>
    <w:rsid w:val="002C5493"/>
    <w:pPr>
      <w:pBdr>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899">
    <w:name w:val="xl899"/>
    <w:basedOn w:val="aa"/>
    <w:qFormat/>
    <w:rsid w:val="002C5493"/>
    <w:pPr>
      <w:pBdr>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900">
    <w:name w:val="xl900"/>
    <w:basedOn w:val="aa"/>
    <w:qFormat/>
    <w:rsid w:val="002C5493"/>
    <w:pPr>
      <w:pBdr>
        <w:top w:val="single" w:sz="4" w:space="0" w:color="auto"/>
        <w:left w:val="single" w:sz="8" w:space="0" w:color="auto"/>
        <w:bottom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i/>
      <w:iCs/>
      <w:color w:val="FF0000"/>
      <w:sz w:val="24"/>
      <w:szCs w:val="24"/>
    </w:rPr>
  </w:style>
  <w:style w:type="paragraph" w:customStyle="1" w:styleId="xl901">
    <w:name w:val="xl901"/>
    <w:basedOn w:val="aa"/>
    <w:qFormat/>
    <w:rsid w:val="002C5493"/>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i/>
      <w:iCs/>
      <w:color w:val="FF0000"/>
      <w:sz w:val="24"/>
      <w:szCs w:val="24"/>
    </w:rPr>
  </w:style>
  <w:style w:type="paragraph" w:customStyle="1" w:styleId="xl902">
    <w:name w:val="xl902"/>
    <w:basedOn w:val="aa"/>
    <w:qFormat/>
    <w:rsid w:val="002C5493"/>
    <w:pPr>
      <w:shd w:val="clear" w:color="auto" w:fill="FFFF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903">
    <w:name w:val="xl903"/>
    <w:basedOn w:val="aa"/>
    <w:qFormat/>
    <w:rsid w:val="002C5493"/>
    <w:pPr>
      <w:pBdr>
        <w:left w:val="single" w:sz="8" w:space="0" w:color="auto"/>
        <w:bottom w:val="single" w:sz="8" w:space="0" w:color="auto"/>
      </w:pBdr>
      <w:shd w:val="clear" w:color="auto" w:fill="C0C0C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904">
    <w:name w:val="xl904"/>
    <w:basedOn w:val="aa"/>
    <w:qFormat/>
    <w:rsid w:val="002C5493"/>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905">
    <w:name w:val="xl905"/>
    <w:basedOn w:val="aa"/>
    <w:qFormat/>
    <w:rsid w:val="002C5493"/>
    <w:pPr>
      <w:pBdr>
        <w:top w:val="single" w:sz="4" w:space="0" w:color="auto"/>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906">
    <w:name w:val="xl906"/>
    <w:basedOn w:val="aa"/>
    <w:qFormat/>
    <w:rsid w:val="002C5493"/>
    <w:pPr>
      <w:pBdr>
        <w:left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907">
    <w:name w:val="xl907"/>
    <w:basedOn w:val="aa"/>
    <w:qFormat/>
    <w:rsid w:val="002C5493"/>
    <w:pPr>
      <w:pBdr>
        <w:left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908">
    <w:name w:val="xl908"/>
    <w:basedOn w:val="aa"/>
    <w:qFormat/>
    <w:rsid w:val="002C5493"/>
    <w:pPr>
      <w:pBdr>
        <w:lef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909">
    <w:name w:val="xl909"/>
    <w:basedOn w:val="aa"/>
    <w:qFormat/>
    <w:rsid w:val="002C5493"/>
    <w:pPr>
      <w:pBdr>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910">
    <w:name w:val="xl910"/>
    <w:basedOn w:val="aa"/>
    <w:qFormat/>
    <w:rsid w:val="002C5493"/>
    <w:pPr>
      <w:pBdr>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911">
    <w:name w:val="xl911"/>
    <w:basedOn w:val="aa"/>
    <w:qFormat/>
    <w:rsid w:val="002C5493"/>
    <w:pPr>
      <w:pBdr>
        <w:top w:val="single" w:sz="8" w:space="0" w:color="auto"/>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912">
    <w:name w:val="xl912"/>
    <w:basedOn w:val="aa"/>
    <w:qFormat/>
    <w:rsid w:val="002C5493"/>
    <w:pPr>
      <w:pBdr>
        <w:top w:val="single" w:sz="4" w:space="0" w:color="auto"/>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913">
    <w:name w:val="xl913"/>
    <w:basedOn w:val="aa"/>
    <w:qFormat/>
    <w:rsid w:val="002C5493"/>
    <w:pPr>
      <w:pBdr>
        <w:top w:val="single" w:sz="4" w:space="0" w:color="auto"/>
        <w:lef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914">
    <w:name w:val="xl914"/>
    <w:basedOn w:val="aa"/>
    <w:qFormat/>
    <w:rsid w:val="002C5493"/>
    <w:pPr>
      <w:pBdr>
        <w:top w:val="single" w:sz="4" w:space="0" w:color="auto"/>
        <w:left w:val="single" w:sz="8" w:space="0" w:color="auto"/>
        <w:bottom w:val="single" w:sz="8" w:space="0" w:color="auto"/>
      </w:pBdr>
      <w:spacing w:before="100" w:beforeAutospacing="1" w:after="100" w:afterAutospacing="1" w:line="240" w:lineRule="auto"/>
      <w:jc w:val="center"/>
    </w:pPr>
    <w:rPr>
      <w:rFonts w:ascii="Arial" w:eastAsia="Times New Roman" w:hAnsi="Arial" w:cs="Arial"/>
      <w:b/>
      <w:bCs/>
      <w:sz w:val="24"/>
      <w:szCs w:val="24"/>
    </w:rPr>
  </w:style>
  <w:style w:type="paragraph" w:customStyle="1" w:styleId="xl915">
    <w:name w:val="xl915"/>
    <w:basedOn w:val="aa"/>
    <w:qFormat/>
    <w:rsid w:val="002C5493"/>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916">
    <w:name w:val="xl916"/>
    <w:basedOn w:val="aa"/>
    <w:qFormat/>
    <w:rsid w:val="002C5493"/>
    <w:pPr>
      <w:pBdr>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917">
    <w:name w:val="xl917"/>
    <w:basedOn w:val="aa"/>
    <w:qFormat/>
    <w:rsid w:val="002C5493"/>
    <w:pPr>
      <w:pBdr>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918">
    <w:name w:val="xl918"/>
    <w:basedOn w:val="aa"/>
    <w:qFormat/>
    <w:rsid w:val="002C5493"/>
    <w:pPr>
      <w:pBdr>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919">
    <w:name w:val="xl919"/>
    <w:basedOn w:val="aa"/>
    <w:qFormat/>
    <w:rsid w:val="002C5493"/>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920">
    <w:name w:val="xl920"/>
    <w:basedOn w:val="aa"/>
    <w:qFormat/>
    <w:rsid w:val="002C5493"/>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921">
    <w:name w:val="xl921"/>
    <w:basedOn w:val="aa"/>
    <w:qFormat/>
    <w:rsid w:val="002C5493"/>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color w:val="FF0000"/>
      <w:sz w:val="24"/>
      <w:szCs w:val="24"/>
    </w:rPr>
  </w:style>
  <w:style w:type="paragraph" w:customStyle="1" w:styleId="xl922">
    <w:name w:val="xl922"/>
    <w:basedOn w:val="aa"/>
    <w:qFormat/>
    <w:rsid w:val="002C5493"/>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923">
    <w:name w:val="xl923"/>
    <w:basedOn w:val="aa"/>
    <w:qFormat/>
    <w:rsid w:val="002C5493"/>
    <w:pPr>
      <w:pBdr>
        <w:left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924">
    <w:name w:val="xl924"/>
    <w:basedOn w:val="aa"/>
    <w:qFormat/>
    <w:rsid w:val="002C5493"/>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925">
    <w:name w:val="xl925"/>
    <w:basedOn w:val="aa"/>
    <w:qFormat/>
    <w:rsid w:val="002C5493"/>
    <w:pPr>
      <w:pBdr>
        <w:top w:val="single" w:sz="4" w:space="0" w:color="auto"/>
        <w:bottom w:val="single" w:sz="4" w:space="0" w:color="auto"/>
        <w:right w:val="single" w:sz="4" w:space="0" w:color="auto"/>
      </w:pBdr>
      <w:spacing w:before="100" w:beforeAutospacing="1" w:after="100" w:afterAutospacing="1" w:line="240" w:lineRule="auto"/>
      <w:ind w:firstLineChars="200" w:firstLine="200"/>
    </w:pPr>
    <w:rPr>
      <w:rFonts w:ascii="Times New Roman" w:eastAsia="Times New Roman" w:hAnsi="Times New Roman" w:cs="Times New Roman"/>
      <w:sz w:val="24"/>
      <w:szCs w:val="24"/>
    </w:rPr>
  </w:style>
  <w:style w:type="paragraph" w:customStyle="1" w:styleId="xl926">
    <w:name w:val="xl926"/>
    <w:basedOn w:val="aa"/>
    <w:qFormat/>
    <w:rsid w:val="002C5493"/>
    <w:pPr>
      <w:pBdr>
        <w:top w:val="single" w:sz="4" w:space="0" w:color="auto"/>
        <w:bottom w:val="single" w:sz="4" w:space="0" w:color="auto"/>
        <w:right w:val="single" w:sz="4" w:space="0" w:color="auto"/>
      </w:pBdr>
      <w:spacing w:before="100" w:beforeAutospacing="1" w:after="100" w:afterAutospacing="1" w:line="240" w:lineRule="auto"/>
      <w:ind w:firstLineChars="100" w:firstLine="100"/>
    </w:pPr>
    <w:rPr>
      <w:rFonts w:ascii="Times New Roman" w:eastAsia="Times New Roman" w:hAnsi="Times New Roman" w:cs="Times New Roman"/>
      <w:sz w:val="24"/>
      <w:szCs w:val="24"/>
    </w:rPr>
  </w:style>
  <w:style w:type="paragraph" w:customStyle="1" w:styleId="xl927">
    <w:name w:val="xl927"/>
    <w:basedOn w:val="aa"/>
    <w:qFormat/>
    <w:rsid w:val="002C5493"/>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b/>
      <w:bCs/>
      <w:i/>
      <w:iCs/>
      <w:color w:val="FF0000"/>
      <w:sz w:val="24"/>
      <w:szCs w:val="24"/>
    </w:rPr>
  </w:style>
  <w:style w:type="paragraph" w:customStyle="1" w:styleId="xl928">
    <w:name w:val="xl928"/>
    <w:basedOn w:val="aa"/>
    <w:qFormat/>
    <w:rsid w:val="002C5493"/>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b/>
      <w:bCs/>
      <w:i/>
      <w:iCs/>
      <w:sz w:val="24"/>
      <w:szCs w:val="24"/>
    </w:rPr>
  </w:style>
  <w:style w:type="paragraph" w:customStyle="1" w:styleId="xl929">
    <w:name w:val="xl929"/>
    <w:basedOn w:val="aa"/>
    <w:qFormat/>
    <w:rsid w:val="002C5493"/>
    <w:pPr>
      <w:pBdr>
        <w:top w:val="single" w:sz="4" w:space="0" w:color="auto"/>
        <w:bottom w:val="single" w:sz="4" w:space="0" w:color="auto"/>
      </w:pBdr>
      <w:spacing w:before="100" w:beforeAutospacing="1" w:after="100" w:afterAutospacing="1" w:line="240" w:lineRule="auto"/>
      <w:ind w:firstLineChars="100" w:firstLine="100"/>
    </w:pPr>
    <w:rPr>
      <w:rFonts w:ascii="Times New Roman" w:eastAsia="Times New Roman" w:hAnsi="Times New Roman" w:cs="Times New Roman"/>
      <w:sz w:val="24"/>
      <w:szCs w:val="24"/>
    </w:rPr>
  </w:style>
  <w:style w:type="paragraph" w:customStyle="1" w:styleId="xl930">
    <w:name w:val="xl930"/>
    <w:basedOn w:val="aa"/>
    <w:qFormat/>
    <w:rsid w:val="002C5493"/>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931">
    <w:name w:val="xl931"/>
    <w:basedOn w:val="aa"/>
    <w:qFormat/>
    <w:rsid w:val="002C5493"/>
    <w:pPr>
      <w:pBdr>
        <w:left w:val="single" w:sz="8"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932">
    <w:name w:val="xl932"/>
    <w:basedOn w:val="aa"/>
    <w:qFormat/>
    <w:rsid w:val="002C5493"/>
    <w:pPr>
      <w:pBdr>
        <w:top w:val="single" w:sz="4" w:space="0" w:color="auto"/>
        <w:left w:val="single" w:sz="8"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933">
    <w:name w:val="xl933"/>
    <w:basedOn w:val="aa"/>
    <w:qFormat/>
    <w:rsid w:val="002C5493"/>
    <w:pPr>
      <w:pBdr>
        <w:top w:val="single" w:sz="4" w:space="0" w:color="auto"/>
        <w:left w:val="single" w:sz="8"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934">
    <w:name w:val="xl934"/>
    <w:basedOn w:val="aa"/>
    <w:qFormat/>
    <w:rsid w:val="002C5493"/>
    <w:pPr>
      <w:pBdr>
        <w:top w:val="single" w:sz="4" w:space="0" w:color="auto"/>
        <w:left w:val="single" w:sz="8"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935">
    <w:name w:val="xl935"/>
    <w:basedOn w:val="aa"/>
    <w:qFormat/>
    <w:rsid w:val="002C5493"/>
    <w:pPr>
      <w:shd w:val="clear" w:color="auto" w:fill="FFFFFF"/>
      <w:spacing w:before="100" w:beforeAutospacing="1" w:after="100" w:afterAutospacing="1" w:line="240" w:lineRule="auto"/>
    </w:pPr>
    <w:rPr>
      <w:rFonts w:ascii="Times New Roman" w:eastAsia="Times New Roman" w:hAnsi="Times New Roman" w:cs="Times New Roman"/>
      <w:b/>
      <w:bCs/>
      <w:color w:val="FF0000"/>
      <w:sz w:val="24"/>
      <w:szCs w:val="24"/>
    </w:rPr>
  </w:style>
  <w:style w:type="paragraph" w:customStyle="1" w:styleId="xl936">
    <w:name w:val="xl936"/>
    <w:basedOn w:val="aa"/>
    <w:qFormat/>
    <w:rsid w:val="002C5493"/>
    <w:pPr>
      <w:shd w:val="clear" w:color="auto" w:fill="FFFFFF"/>
      <w:spacing w:before="100" w:beforeAutospacing="1" w:after="100" w:afterAutospacing="1" w:line="240" w:lineRule="auto"/>
      <w:jc w:val="center"/>
    </w:pPr>
    <w:rPr>
      <w:rFonts w:ascii="Times New Roman" w:eastAsia="Times New Roman" w:hAnsi="Times New Roman" w:cs="Times New Roman"/>
      <w:b/>
      <w:bCs/>
      <w:color w:val="FF0000"/>
      <w:sz w:val="24"/>
      <w:szCs w:val="24"/>
    </w:rPr>
  </w:style>
  <w:style w:type="paragraph" w:customStyle="1" w:styleId="xl937">
    <w:name w:val="xl937"/>
    <w:basedOn w:val="aa"/>
    <w:qFormat/>
    <w:rsid w:val="002C5493"/>
    <w:pPr>
      <w:pBdr>
        <w:top w:val="single" w:sz="4" w:space="0" w:color="auto"/>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color w:val="FF0000"/>
      <w:sz w:val="24"/>
      <w:szCs w:val="24"/>
    </w:rPr>
  </w:style>
  <w:style w:type="paragraph" w:customStyle="1" w:styleId="xl938">
    <w:name w:val="xl938"/>
    <w:basedOn w:val="aa"/>
    <w:qFormat/>
    <w:rsid w:val="002C5493"/>
    <w:pPr>
      <w:pBdr>
        <w:left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939">
    <w:name w:val="xl939"/>
    <w:basedOn w:val="aa"/>
    <w:qFormat/>
    <w:rsid w:val="002C5493"/>
    <w:pPr>
      <w:pBdr>
        <w:top w:val="single" w:sz="4" w:space="0" w:color="auto"/>
        <w:left w:val="single" w:sz="8" w:space="0" w:color="auto"/>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940">
    <w:name w:val="xl940"/>
    <w:basedOn w:val="aa"/>
    <w:qFormat/>
    <w:rsid w:val="002C5493"/>
    <w:pPr>
      <w:pBdr>
        <w:top w:val="single" w:sz="4" w:space="0" w:color="auto"/>
        <w:lef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941">
    <w:name w:val="xl941"/>
    <w:basedOn w:val="aa"/>
    <w:qFormat/>
    <w:rsid w:val="002C5493"/>
    <w:pPr>
      <w:pBdr>
        <w:top w:val="single" w:sz="4" w:space="0" w:color="auto"/>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942">
    <w:name w:val="xl942"/>
    <w:basedOn w:val="aa"/>
    <w:qFormat/>
    <w:rsid w:val="002C5493"/>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line="240" w:lineRule="auto"/>
      <w:jc w:val="center"/>
    </w:pPr>
    <w:rPr>
      <w:rFonts w:ascii="Times New Roman" w:eastAsia="Times New Roman" w:hAnsi="Times New Roman" w:cs="Times New Roman"/>
      <w:b/>
      <w:bCs/>
      <w:color w:val="FF0000"/>
      <w:sz w:val="24"/>
      <w:szCs w:val="24"/>
    </w:rPr>
  </w:style>
  <w:style w:type="paragraph" w:customStyle="1" w:styleId="xl943">
    <w:name w:val="xl943"/>
    <w:basedOn w:val="aa"/>
    <w:qFormat/>
    <w:rsid w:val="002C5493"/>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color w:val="FF0000"/>
      <w:sz w:val="24"/>
      <w:szCs w:val="24"/>
    </w:rPr>
  </w:style>
  <w:style w:type="paragraph" w:customStyle="1" w:styleId="xl944">
    <w:name w:val="xl944"/>
    <w:basedOn w:val="aa"/>
    <w:qFormat/>
    <w:rsid w:val="002C5493"/>
    <w:pPr>
      <w:pBdr>
        <w:top w:val="single" w:sz="4" w:space="0" w:color="auto"/>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i/>
      <w:iCs/>
      <w:sz w:val="24"/>
      <w:szCs w:val="24"/>
    </w:rPr>
  </w:style>
  <w:style w:type="paragraph" w:customStyle="1" w:styleId="xl945">
    <w:name w:val="xl945"/>
    <w:basedOn w:val="aa"/>
    <w:qFormat/>
    <w:rsid w:val="002C5493"/>
    <w:pPr>
      <w:pBdr>
        <w:top w:val="single" w:sz="4" w:space="0" w:color="auto"/>
        <w:left w:val="single" w:sz="8" w:space="0" w:color="auto"/>
        <w:bottom w:val="single" w:sz="4" w:space="0" w:color="auto"/>
      </w:pBdr>
      <w:spacing w:before="100" w:beforeAutospacing="1" w:after="100" w:afterAutospacing="1" w:line="240" w:lineRule="auto"/>
    </w:pPr>
    <w:rPr>
      <w:rFonts w:ascii="Times New Roman" w:eastAsia="Times New Roman" w:hAnsi="Times New Roman" w:cs="Times New Roman"/>
      <w:i/>
      <w:iCs/>
      <w:sz w:val="24"/>
      <w:szCs w:val="24"/>
    </w:rPr>
  </w:style>
  <w:style w:type="paragraph" w:customStyle="1" w:styleId="xl946">
    <w:name w:val="xl946"/>
    <w:basedOn w:val="aa"/>
    <w:qFormat/>
    <w:rsid w:val="002C5493"/>
    <w:pPr>
      <w:pBdr>
        <w:top w:val="single" w:sz="4" w:space="0" w:color="auto"/>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i/>
      <w:iCs/>
      <w:sz w:val="24"/>
      <w:szCs w:val="24"/>
    </w:rPr>
  </w:style>
  <w:style w:type="paragraph" w:customStyle="1" w:styleId="xl947">
    <w:name w:val="xl947"/>
    <w:basedOn w:val="aa"/>
    <w:qFormat/>
    <w:rsid w:val="002C5493"/>
    <w:pPr>
      <w:pBdr>
        <w:top w:val="single" w:sz="4" w:space="0" w:color="auto"/>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i/>
      <w:iCs/>
      <w:sz w:val="24"/>
      <w:szCs w:val="24"/>
    </w:rPr>
  </w:style>
  <w:style w:type="paragraph" w:customStyle="1" w:styleId="xl948">
    <w:name w:val="xl948"/>
    <w:basedOn w:val="aa"/>
    <w:qFormat/>
    <w:rsid w:val="002C5493"/>
    <w:pPr>
      <w:pBdr>
        <w:top w:val="single" w:sz="4" w:space="0" w:color="auto"/>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i/>
      <w:iCs/>
      <w:sz w:val="24"/>
      <w:szCs w:val="24"/>
    </w:rPr>
  </w:style>
  <w:style w:type="paragraph" w:customStyle="1" w:styleId="xl949">
    <w:name w:val="xl949"/>
    <w:basedOn w:val="aa"/>
    <w:qFormat/>
    <w:rsid w:val="002C5493"/>
    <w:pPr>
      <w:spacing w:before="100" w:beforeAutospacing="1" w:after="100" w:afterAutospacing="1" w:line="240" w:lineRule="auto"/>
    </w:pPr>
    <w:rPr>
      <w:rFonts w:ascii="Times New Roman" w:eastAsia="Times New Roman" w:hAnsi="Times New Roman" w:cs="Times New Roman"/>
      <w:b/>
      <w:bCs/>
      <w:i/>
      <w:iCs/>
      <w:sz w:val="24"/>
      <w:szCs w:val="24"/>
    </w:rPr>
  </w:style>
  <w:style w:type="paragraph" w:customStyle="1" w:styleId="xl950">
    <w:name w:val="xl950"/>
    <w:basedOn w:val="aa"/>
    <w:qFormat/>
    <w:rsid w:val="002C5493"/>
    <w:pPr>
      <w:pBdr>
        <w:top w:val="single" w:sz="8" w:space="0" w:color="auto"/>
        <w:left w:val="single" w:sz="8"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951">
    <w:name w:val="xl951"/>
    <w:basedOn w:val="aa"/>
    <w:qFormat/>
    <w:rsid w:val="002C5493"/>
    <w:pPr>
      <w:pBdr>
        <w:top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952">
    <w:name w:val="xl952"/>
    <w:basedOn w:val="aa"/>
    <w:qFormat/>
    <w:rsid w:val="002C5493"/>
    <w:pPr>
      <w:pBdr>
        <w:top w:val="single" w:sz="8"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953">
    <w:name w:val="xl953"/>
    <w:basedOn w:val="aa"/>
    <w:qFormat/>
    <w:rsid w:val="002C5493"/>
    <w:pPr>
      <w:pBdr>
        <w:top w:val="single" w:sz="8"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954">
    <w:name w:val="xl954"/>
    <w:basedOn w:val="aa"/>
    <w:qFormat/>
    <w:rsid w:val="002C5493"/>
    <w:pPr>
      <w:pBdr>
        <w:left w:val="single" w:sz="8"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955">
    <w:name w:val="xl955"/>
    <w:basedOn w:val="aa"/>
    <w:qFormat/>
    <w:rsid w:val="002C5493"/>
    <w:pPr>
      <w:shd w:val="clear" w:color="auto"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956">
    <w:name w:val="xl956"/>
    <w:basedOn w:val="aa"/>
    <w:qFormat/>
    <w:rsid w:val="002C5493"/>
    <w:pPr>
      <w:pBdr>
        <w:left w:val="single" w:sz="8" w:space="0" w:color="auto"/>
        <w:bottom w:val="single" w:sz="8"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957">
    <w:name w:val="xl957"/>
    <w:basedOn w:val="aa"/>
    <w:qFormat/>
    <w:rsid w:val="002C5493"/>
    <w:pPr>
      <w:pBdr>
        <w:bottom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958">
    <w:name w:val="xl958"/>
    <w:basedOn w:val="aa"/>
    <w:qFormat/>
    <w:rsid w:val="002C5493"/>
    <w:pPr>
      <w:pBdr>
        <w:bottom w:val="single" w:sz="8"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959">
    <w:name w:val="xl959"/>
    <w:basedOn w:val="aa"/>
    <w:qFormat/>
    <w:rsid w:val="002C5493"/>
    <w:pPr>
      <w:pBdr>
        <w:bottom w:val="single" w:sz="8"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960">
    <w:name w:val="xl960"/>
    <w:basedOn w:val="aa"/>
    <w:qFormat/>
    <w:rsid w:val="002C5493"/>
    <w:pPr>
      <w:pBdr>
        <w:top w:val="single" w:sz="8" w:space="0" w:color="auto"/>
        <w:bottom w:val="single" w:sz="8"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961">
    <w:name w:val="xl961"/>
    <w:basedOn w:val="aa"/>
    <w:qFormat/>
    <w:rsid w:val="002C5493"/>
    <w:pPr>
      <w:pBdr>
        <w:top w:val="single" w:sz="8" w:space="0" w:color="auto"/>
        <w:bottom w:val="single" w:sz="8" w:space="0" w:color="auto"/>
      </w:pBdr>
      <w:shd w:val="clear" w:color="auto" w:fill="FFFFFF"/>
      <w:spacing w:before="100" w:beforeAutospacing="1" w:after="100" w:afterAutospacing="1" w:line="240" w:lineRule="auto"/>
      <w:jc w:val="center"/>
    </w:pPr>
    <w:rPr>
      <w:rFonts w:ascii="Arial" w:eastAsia="Times New Roman" w:hAnsi="Arial" w:cs="Arial"/>
      <w:b/>
      <w:bCs/>
      <w:sz w:val="24"/>
      <w:szCs w:val="24"/>
    </w:rPr>
  </w:style>
  <w:style w:type="paragraph" w:customStyle="1" w:styleId="xl962">
    <w:name w:val="xl962"/>
    <w:basedOn w:val="aa"/>
    <w:qFormat/>
    <w:rsid w:val="002C5493"/>
    <w:pPr>
      <w:pBdr>
        <w:top w:val="single" w:sz="8" w:space="0" w:color="auto"/>
        <w:left w:val="single" w:sz="4" w:space="0" w:color="auto"/>
        <w:bottom w:val="single" w:sz="8" w:space="0" w:color="auto"/>
      </w:pBdr>
      <w:shd w:val="clear" w:color="auto" w:fill="CCFF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963">
    <w:name w:val="xl963"/>
    <w:basedOn w:val="aa"/>
    <w:qFormat/>
    <w:rsid w:val="002C5493"/>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964">
    <w:name w:val="xl964"/>
    <w:basedOn w:val="aa"/>
    <w:qFormat/>
    <w:rsid w:val="002C5493"/>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965">
    <w:name w:val="xl965"/>
    <w:basedOn w:val="aa"/>
    <w:qFormat/>
    <w:rsid w:val="002C5493"/>
    <w:pPr>
      <w:pBdr>
        <w:left w:val="single" w:sz="8" w:space="0" w:color="auto"/>
        <w:bottom w:val="single" w:sz="4" w:space="0" w:color="auto"/>
        <w:right w:val="single" w:sz="8" w:space="0" w:color="auto"/>
      </w:pBdr>
      <w:shd w:val="clear" w:color="auto" w:fill="CCFF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966">
    <w:name w:val="xl966"/>
    <w:basedOn w:val="aa"/>
    <w:qFormat/>
    <w:rsid w:val="002C5493"/>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967">
    <w:name w:val="xl967"/>
    <w:basedOn w:val="aa"/>
    <w:qFormat/>
    <w:rsid w:val="002C5493"/>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968">
    <w:name w:val="xl968"/>
    <w:basedOn w:val="aa"/>
    <w:qFormat/>
    <w:rsid w:val="002C5493"/>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969">
    <w:name w:val="xl969"/>
    <w:basedOn w:val="aa"/>
    <w:qFormat/>
    <w:rsid w:val="002C5493"/>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970">
    <w:name w:val="xl970"/>
    <w:basedOn w:val="aa"/>
    <w:qFormat/>
    <w:rsid w:val="002C5493"/>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971">
    <w:name w:val="xl971"/>
    <w:basedOn w:val="aa"/>
    <w:qFormat/>
    <w:rsid w:val="002C5493"/>
    <w:pPr>
      <w:shd w:val="clear" w:color="auto" w:fill="FFFFFF"/>
      <w:spacing w:before="100" w:beforeAutospacing="1" w:after="100" w:afterAutospacing="1" w:line="240" w:lineRule="auto"/>
      <w:jc w:val="center"/>
    </w:pPr>
    <w:rPr>
      <w:rFonts w:ascii="Times New Roman" w:eastAsia="Times New Roman" w:hAnsi="Times New Roman" w:cs="Times New Roman"/>
      <w:b/>
      <w:bCs/>
      <w:i/>
      <w:iCs/>
      <w:color w:val="FF0000"/>
      <w:sz w:val="24"/>
      <w:szCs w:val="24"/>
    </w:rPr>
  </w:style>
  <w:style w:type="paragraph" w:customStyle="1" w:styleId="xl972">
    <w:name w:val="xl972"/>
    <w:basedOn w:val="aa"/>
    <w:qFormat/>
    <w:rsid w:val="002C5493"/>
    <w:pPr>
      <w:pBdr>
        <w:top w:val="single" w:sz="8"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973">
    <w:name w:val="xl973"/>
    <w:basedOn w:val="aa"/>
    <w:qFormat/>
    <w:rsid w:val="002C5493"/>
    <w:pPr>
      <w:shd w:val="clear" w:color="auto"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974">
    <w:name w:val="xl974"/>
    <w:basedOn w:val="aa"/>
    <w:qFormat/>
    <w:rsid w:val="002C5493"/>
    <w:pPr>
      <w:pBdr>
        <w:bottom w:val="single" w:sz="8"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975">
    <w:name w:val="xl975"/>
    <w:basedOn w:val="aa"/>
    <w:qFormat/>
    <w:rsid w:val="002C5493"/>
    <w:pPr>
      <w:shd w:val="clear" w:color="auto" w:fill="FFFFFF"/>
      <w:spacing w:before="100" w:beforeAutospacing="1" w:after="100" w:afterAutospacing="1" w:line="240" w:lineRule="auto"/>
      <w:jc w:val="right"/>
    </w:pPr>
    <w:rPr>
      <w:rFonts w:ascii="Times New Roman" w:eastAsia="Times New Roman" w:hAnsi="Times New Roman" w:cs="Times New Roman"/>
      <w:b/>
      <w:bCs/>
      <w:i/>
      <w:iCs/>
      <w:color w:val="FF0000"/>
      <w:sz w:val="24"/>
      <w:szCs w:val="24"/>
    </w:rPr>
  </w:style>
  <w:style w:type="paragraph" w:customStyle="1" w:styleId="xl976">
    <w:name w:val="xl976"/>
    <w:basedOn w:val="aa"/>
    <w:qFormat/>
    <w:rsid w:val="002C5493"/>
    <w:pPr>
      <w:pBdr>
        <w:top w:val="single" w:sz="8" w:space="0" w:color="auto"/>
        <w:right w:val="single" w:sz="8"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977">
    <w:name w:val="xl977"/>
    <w:basedOn w:val="aa"/>
    <w:qFormat/>
    <w:rsid w:val="002C5493"/>
    <w:pPr>
      <w:pBdr>
        <w:right w:val="single" w:sz="8"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978">
    <w:name w:val="xl978"/>
    <w:basedOn w:val="aa"/>
    <w:qFormat/>
    <w:rsid w:val="002C5493"/>
    <w:pPr>
      <w:pBdr>
        <w:bottom w:val="single" w:sz="8" w:space="0" w:color="auto"/>
        <w:right w:val="single" w:sz="8"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979">
    <w:name w:val="xl979"/>
    <w:basedOn w:val="aa"/>
    <w:qFormat/>
    <w:rsid w:val="002C5493"/>
    <w:pPr>
      <w:pBdr>
        <w:top w:val="single" w:sz="8" w:space="0" w:color="auto"/>
        <w:bottom w:val="single" w:sz="8" w:space="0" w:color="auto"/>
        <w:right w:val="single" w:sz="8" w:space="0" w:color="auto"/>
      </w:pBdr>
      <w:shd w:val="clear" w:color="auto" w:fill="CCFFCC"/>
      <w:spacing w:before="100" w:beforeAutospacing="1" w:after="100" w:afterAutospacing="1" w:line="240" w:lineRule="auto"/>
    </w:pPr>
    <w:rPr>
      <w:rFonts w:ascii="Arial" w:eastAsia="Times New Roman" w:hAnsi="Arial" w:cs="Arial"/>
      <w:sz w:val="24"/>
      <w:szCs w:val="24"/>
    </w:rPr>
  </w:style>
  <w:style w:type="paragraph" w:customStyle="1" w:styleId="xl980">
    <w:name w:val="xl980"/>
    <w:basedOn w:val="aa"/>
    <w:qFormat/>
    <w:rsid w:val="002C5493"/>
    <w:pPr>
      <w:pBdr>
        <w:top w:val="single" w:sz="8" w:space="0" w:color="auto"/>
        <w:bottom w:val="single" w:sz="8" w:space="0" w:color="auto"/>
        <w:right w:val="single" w:sz="8" w:space="0" w:color="auto"/>
      </w:pBdr>
      <w:shd w:val="clear" w:color="auto" w:fill="CCFFCC"/>
      <w:spacing w:before="100" w:beforeAutospacing="1" w:after="100" w:afterAutospacing="1" w:line="240" w:lineRule="auto"/>
    </w:pPr>
    <w:rPr>
      <w:rFonts w:ascii="Arial" w:eastAsia="Times New Roman" w:hAnsi="Arial" w:cs="Arial"/>
      <w:sz w:val="24"/>
      <w:szCs w:val="24"/>
    </w:rPr>
  </w:style>
  <w:style w:type="paragraph" w:customStyle="1" w:styleId="xl981">
    <w:name w:val="xl981"/>
    <w:basedOn w:val="aa"/>
    <w:qFormat/>
    <w:rsid w:val="002C5493"/>
    <w:pPr>
      <w:pBdr>
        <w:top w:val="single" w:sz="8" w:space="0" w:color="auto"/>
        <w:right w:val="single" w:sz="8" w:space="0" w:color="auto"/>
      </w:pBdr>
      <w:shd w:val="clear" w:color="auto" w:fill="CCFFCC"/>
      <w:spacing w:before="100" w:beforeAutospacing="1" w:after="100" w:afterAutospacing="1" w:line="240" w:lineRule="auto"/>
    </w:pPr>
    <w:rPr>
      <w:rFonts w:ascii="Arial" w:eastAsia="Times New Roman" w:hAnsi="Arial" w:cs="Arial"/>
      <w:sz w:val="24"/>
      <w:szCs w:val="24"/>
    </w:rPr>
  </w:style>
  <w:style w:type="paragraph" w:customStyle="1" w:styleId="xl982">
    <w:name w:val="xl982"/>
    <w:basedOn w:val="aa"/>
    <w:qFormat/>
    <w:rsid w:val="002C5493"/>
    <w:pPr>
      <w:pBdr>
        <w:bottom w:val="single" w:sz="8" w:space="0" w:color="auto"/>
        <w:right w:val="single" w:sz="8" w:space="0" w:color="auto"/>
      </w:pBdr>
      <w:shd w:val="clear" w:color="auto" w:fill="CCFFCC"/>
      <w:spacing w:before="100" w:beforeAutospacing="1" w:after="100" w:afterAutospacing="1" w:line="240" w:lineRule="auto"/>
    </w:pPr>
    <w:rPr>
      <w:rFonts w:ascii="Arial" w:eastAsia="Times New Roman" w:hAnsi="Arial" w:cs="Arial"/>
      <w:sz w:val="24"/>
      <w:szCs w:val="24"/>
    </w:rPr>
  </w:style>
  <w:style w:type="paragraph" w:customStyle="1" w:styleId="xl983">
    <w:name w:val="xl983"/>
    <w:basedOn w:val="aa"/>
    <w:qFormat/>
    <w:rsid w:val="002C5493"/>
    <w:pPr>
      <w:pBdr>
        <w:top w:val="single" w:sz="8" w:space="0" w:color="auto"/>
        <w:bottom w:val="single" w:sz="8" w:space="0" w:color="auto"/>
        <w:right w:val="single" w:sz="8" w:space="0" w:color="auto"/>
      </w:pBdr>
      <w:shd w:val="clear" w:color="auto" w:fill="CCFFCC"/>
      <w:spacing w:before="100" w:beforeAutospacing="1" w:after="100" w:afterAutospacing="1" w:line="240" w:lineRule="auto"/>
      <w:ind w:firstLineChars="1500" w:firstLine="1500"/>
    </w:pPr>
    <w:rPr>
      <w:rFonts w:ascii="Arial" w:eastAsia="Times New Roman" w:hAnsi="Arial" w:cs="Arial"/>
      <w:sz w:val="24"/>
      <w:szCs w:val="24"/>
    </w:rPr>
  </w:style>
  <w:style w:type="paragraph" w:customStyle="1" w:styleId="xl984">
    <w:name w:val="xl984"/>
    <w:basedOn w:val="aa"/>
    <w:qFormat/>
    <w:rsid w:val="002C5493"/>
    <w:pPr>
      <w:pBdr>
        <w:top w:val="single" w:sz="8" w:space="0" w:color="auto"/>
        <w:bottom w:val="single" w:sz="8" w:space="0" w:color="auto"/>
      </w:pBdr>
      <w:shd w:val="clear" w:color="auto" w:fill="CCFFCC"/>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985">
    <w:name w:val="xl985"/>
    <w:basedOn w:val="aa"/>
    <w:qFormat/>
    <w:rsid w:val="002C5493"/>
    <w:pPr>
      <w:shd w:val="clear" w:color="auto"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986">
    <w:name w:val="xl986"/>
    <w:basedOn w:val="aa"/>
    <w:qFormat/>
    <w:rsid w:val="002C5493"/>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987">
    <w:name w:val="xl987"/>
    <w:basedOn w:val="aa"/>
    <w:qFormat/>
    <w:rsid w:val="002C5493"/>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i/>
      <w:iCs/>
      <w:color w:val="FF0000"/>
      <w:sz w:val="24"/>
      <w:szCs w:val="24"/>
    </w:rPr>
  </w:style>
  <w:style w:type="paragraph" w:customStyle="1" w:styleId="xl988">
    <w:name w:val="xl988"/>
    <w:basedOn w:val="aa"/>
    <w:qFormat/>
    <w:rsid w:val="002C5493"/>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color w:val="FF0000"/>
      <w:sz w:val="24"/>
      <w:szCs w:val="24"/>
    </w:rPr>
  </w:style>
  <w:style w:type="paragraph" w:customStyle="1" w:styleId="xl989">
    <w:name w:val="xl989"/>
    <w:basedOn w:val="aa"/>
    <w:qFormat/>
    <w:rsid w:val="002C5493"/>
    <w:pPr>
      <w:pBdr>
        <w:top w:val="single" w:sz="4" w:space="0" w:color="auto"/>
        <w:bottom w:val="single" w:sz="4" w:space="0" w:color="auto"/>
      </w:pBdr>
      <w:spacing w:before="100" w:beforeAutospacing="1" w:after="100" w:afterAutospacing="1" w:line="240" w:lineRule="auto"/>
      <w:ind w:firstLineChars="100" w:firstLine="100"/>
    </w:pPr>
    <w:rPr>
      <w:rFonts w:ascii="Times New Roman" w:eastAsia="Times New Roman" w:hAnsi="Times New Roman" w:cs="Times New Roman"/>
      <w:sz w:val="24"/>
      <w:szCs w:val="24"/>
    </w:rPr>
  </w:style>
  <w:style w:type="paragraph" w:customStyle="1" w:styleId="xl990">
    <w:name w:val="xl990"/>
    <w:basedOn w:val="aa"/>
    <w:qFormat/>
    <w:rsid w:val="002C5493"/>
    <w:pPr>
      <w:pBdr>
        <w:top w:val="single" w:sz="4" w:space="0" w:color="auto"/>
        <w:bottom w:val="single" w:sz="4" w:space="0" w:color="auto"/>
      </w:pBdr>
      <w:spacing w:before="100" w:beforeAutospacing="1" w:after="100" w:afterAutospacing="1" w:line="240" w:lineRule="auto"/>
      <w:ind w:firstLineChars="100" w:firstLine="100"/>
    </w:pPr>
    <w:rPr>
      <w:rFonts w:ascii="Times New Roman" w:eastAsia="Times New Roman" w:hAnsi="Times New Roman" w:cs="Times New Roman"/>
      <w:b/>
      <w:bCs/>
      <w:color w:val="FF0000"/>
      <w:sz w:val="24"/>
      <w:szCs w:val="24"/>
    </w:rPr>
  </w:style>
  <w:style w:type="paragraph" w:customStyle="1" w:styleId="xl991">
    <w:name w:val="xl991"/>
    <w:basedOn w:val="aa"/>
    <w:qFormat/>
    <w:rsid w:val="002C5493"/>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992">
    <w:name w:val="xl992"/>
    <w:basedOn w:val="aa"/>
    <w:qFormat/>
    <w:rsid w:val="002C5493"/>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993">
    <w:name w:val="xl993"/>
    <w:basedOn w:val="aa"/>
    <w:qFormat/>
    <w:rsid w:val="002C5493"/>
    <w:pPr>
      <w:pBdr>
        <w:top w:val="single" w:sz="4" w:space="0" w:color="auto"/>
        <w:left w:val="single" w:sz="8"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b/>
      <w:bCs/>
      <w:color w:val="FF0000"/>
      <w:sz w:val="24"/>
      <w:szCs w:val="24"/>
    </w:rPr>
  </w:style>
  <w:style w:type="paragraph" w:customStyle="1" w:styleId="xl994">
    <w:name w:val="xl994"/>
    <w:basedOn w:val="aa"/>
    <w:qFormat/>
    <w:rsid w:val="002C5493"/>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color w:val="FF0000"/>
      <w:sz w:val="24"/>
      <w:szCs w:val="24"/>
    </w:rPr>
  </w:style>
  <w:style w:type="paragraph" w:customStyle="1" w:styleId="xl995">
    <w:name w:val="xl995"/>
    <w:basedOn w:val="aa"/>
    <w:qFormat/>
    <w:rsid w:val="002C5493"/>
    <w:pPr>
      <w:pBdr>
        <w:top w:val="single" w:sz="4" w:space="0" w:color="auto"/>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color w:val="FF0000"/>
      <w:sz w:val="24"/>
      <w:szCs w:val="24"/>
    </w:rPr>
  </w:style>
  <w:style w:type="paragraph" w:customStyle="1" w:styleId="xl996">
    <w:name w:val="xl996"/>
    <w:basedOn w:val="aa"/>
    <w:qFormat/>
    <w:rsid w:val="002C5493"/>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color w:val="FF0000"/>
      <w:sz w:val="24"/>
      <w:szCs w:val="24"/>
    </w:rPr>
  </w:style>
  <w:style w:type="paragraph" w:customStyle="1" w:styleId="xl997">
    <w:name w:val="xl997"/>
    <w:basedOn w:val="aa"/>
    <w:qFormat/>
    <w:rsid w:val="002C5493"/>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color w:val="FF0000"/>
      <w:sz w:val="24"/>
      <w:szCs w:val="24"/>
    </w:rPr>
  </w:style>
  <w:style w:type="paragraph" w:customStyle="1" w:styleId="xl998">
    <w:name w:val="xl998"/>
    <w:basedOn w:val="aa"/>
    <w:qFormat/>
    <w:rsid w:val="002C5493"/>
    <w:pPr>
      <w:spacing w:before="100" w:beforeAutospacing="1" w:after="100" w:afterAutospacing="1" w:line="240" w:lineRule="auto"/>
    </w:pPr>
    <w:rPr>
      <w:rFonts w:ascii="Times New Roman" w:eastAsia="Times New Roman" w:hAnsi="Times New Roman" w:cs="Times New Roman"/>
      <w:b/>
      <w:bCs/>
      <w:color w:val="FF0000"/>
      <w:sz w:val="24"/>
      <w:szCs w:val="24"/>
    </w:rPr>
  </w:style>
  <w:style w:type="paragraph" w:customStyle="1" w:styleId="xl999">
    <w:name w:val="xl999"/>
    <w:basedOn w:val="aa"/>
    <w:qFormat/>
    <w:rsid w:val="002C5493"/>
    <w:pPr>
      <w:pBdr>
        <w:top w:val="single" w:sz="4" w:space="0" w:color="auto"/>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00">
    <w:name w:val="xl1000"/>
    <w:basedOn w:val="aa"/>
    <w:qFormat/>
    <w:rsid w:val="002C5493"/>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01">
    <w:name w:val="xl1001"/>
    <w:basedOn w:val="aa"/>
    <w:qFormat/>
    <w:rsid w:val="002C5493"/>
    <w:pPr>
      <w:pBdr>
        <w:top w:val="single" w:sz="4" w:space="0" w:color="auto"/>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color w:val="FF0000"/>
      <w:sz w:val="24"/>
      <w:szCs w:val="24"/>
    </w:rPr>
  </w:style>
  <w:style w:type="paragraph" w:customStyle="1" w:styleId="xl1002">
    <w:name w:val="xl1002"/>
    <w:basedOn w:val="aa"/>
    <w:qFormat/>
    <w:rsid w:val="002C5493"/>
    <w:pPr>
      <w:shd w:val="clear" w:color="auto" w:fill="FFFFFF"/>
      <w:spacing w:before="100" w:beforeAutospacing="1" w:after="100" w:afterAutospacing="1" w:line="240" w:lineRule="auto"/>
    </w:pPr>
    <w:rPr>
      <w:rFonts w:ascii="Times New Roman" w:eastAsia="Times New Roman" w:hAnsi="Times New Roman" w:cs="Times New Roman"/>
      <w:b/>
      <w:bCs/>
      <w:color w:val="FF0000"/>
      <w:sz w:val="24"/>
      <w:szCs w:val="24"/>
    </w:rPr>
  </w:style>
  <w:style w:type="paragraph" w:customStyle="1" w:styleId="xl1003">
    <w:name w:val="xl1003"/>
    <w:basedOn w:val="aa"/>
    <w:qFormat/>
    <w:rsid w:val="002C5493"/>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color w:val="FF0000"/>
      <w:sz w:val="24"/>
      <w:szCs w:val="24"/>
    </w:rPr>
  </w:style>
  <w:style w:type="paragraph" w:customStyle="1" w:styleId="xl1004">
    <w:name w:val="xl1004"/>
    <w:basedOn w:val="aa"/>
    <w:qFormat/>
    <w:rsid w:val="002C5493"/>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005">
    <w:name w:val="xl1005"/>
    <w:basedOn w:val="aa"/>
    <w:qFormat/>
    <w:rsid w:val="002C5493"/>
    <w:pPr>
      <w:shd w:val="clear" w:color="auto" w:fill="FFFFFF"/>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1006">
    <w:name w:val="xl1006"/>
    <w:basedOn w:val="aa"/>
    <w:qFormat/>
    <w:rsid w:val="002C5493"/>
    <w:pPr>
      <w:shd w:val="clear" w:color="auto" w:fill="FFFFFF"/>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1007">
    <w:name w:val="xl1007"/>
    <w:basedOn w:val="aa"/>
    <w:qFormat/>
    <w:rsid w:val="002C5493"/>
    <w:pPr>
      <w:shd w:val="clear" w:color="auto" w:fill="FFFFFF"/>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1008">
    <w:name w:val="xl1008"/>
    <w:basedOn w:val="aa"/>
    <w:qFormat/>
    <w:rsid w:val="002C5493"/>
    <w:pPr>
      <w:shd w:val="clear" w:color="auto" w:fill="FFFF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009">
    <w:name w:val="xl1009"/>
    <w:basedOn w:val="aa"/>
    <w:qFormat/>
    <w:rsid w:val="002C5493"/>
    <w:pPr>
      <w:shd w:val="clear" w:color="auto" w:fill="FFFFFF"/>
      <w:spacing w:before="100" w:beforeAutospacing="1" w:after="100" w:afterAutospacing="1" w:line="240" w:lineRule="auto"/>
      <w:jc w:val="center"/>
    </w:pPr>
    <w:rPr>
      <w:rFonts w:ascii="Times New Roman" w:eastAsia="Times New Roman" w:hAnsi="Times New Roman" w:cs="Times New Roman"/>
      <w:b/>
      <w:bCs/>
      <w:color w:val="FF0000"/>
      <w:sz w:val="24"/>
      <w:szCs w:val="24"/>
    </w:rPr>
  </w:style>
  <w:style w:type="paragraph" w:customStyle="1" w:styleId="xl1010">
    <w:name w:val="xl1010"/>
    <w:basedOn w:val="aa"/>
    <w:qFormat/>
    <w:rsid w:val="002C5493"/>
    <w:pPr>
      <w:pBdr>
        <w:top w:val="single" w:sz="8" w:space="0" w:color="auto"/>
        <w:left w:val="single" w:sz="8"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011">
    <w:name w:val="xl1011"/>
    <w:basedOn w:val="aa"/>
    <w:qFormat/>
    <w:rsid w:val="002C5493"/>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12">
    <w:name w:val="xl1012"/>
    <w:basedOn w:val="aa"/>
    <w:qFormat/>
    <w:rsid w:val="002C5493"/>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013">
    <w:name w:val="xl1013"/>
    <w:basedOn w:val="aa"/>
    <w:qFormat/>
    <w:rsid w:val="002C5493"/>
    <w:pPr>
      <w:pBdr>
        <w:top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014">
    <w:name w:val="xl1014"/>
    <w:basedOn w:val="aa"/>
    <w:qFormat/>
    <w:rsid w:val="002C5493"/>
    <w:pPr>
      <w:shd w:val="clear" w:color="auto"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015">
    <w:name w:val="xl1015"/>
    <w:basedOn w:val="aa"/>
    <w:qFormat/>
    <w:rsid w:val="002C5493"/>
    <w:pPr>
      <w:pBdr>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016">
    <w:name w:val="xl1016"/>
    <w:basedOn w:val="aa"/>
    <w:qFormat/>
    <w:rsid w:val="002C5493"/>
    <w:pPr>
      <w:pBdr>
        <w:left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017">
    <w:name w:val="xl1017"/>
    <w:basedOn w:val="aa"/>
    <w:qFormat/>
    <w:rsid w:val="002C5493"/>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018">
    <w:name w:val="xl1018"/>
    <w:basedOn w:val="aa"/>
    <w:qFormat/>
    <w:rsid w:val="002C5493"/>
    <w:pPr>
      <w:pBdr>
        <w:top w:val="single" w:sz="8" w:space="0" w:color="auto"/>
        <w:left w:val="single" w:sz="8" w:space="0" w:color="auto"/>
        <w:bottom w:val="single" w:sz="4" w:space="0" w:color="auto"/>
        <w:right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19">
    <w:name w:val="xl1019"/>
    <w:basedOn w:val="aa"/>
    <w:qFormat/>
    <w:rsid w:val="002C5493"/>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20">
    <w:name w:val="xl1020"/>
    <w:basedOn w:val="aa"/>
    <w:qFormat/>
    <w:rsid w:val="002C5493"/>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i/>
      <w:iCs/>
      <w:color w:val="FF0000"/>
      <w:sz w:val="24"/>
      <w:szCs w:val="24"/>
    </w:rPr>
  </w:style>
  <w:style w:type="paragraph" w:customStyle="1" w:styleId="xl1021">
    <w:name w:val="xl1021"/>
    <w:basedOn w:val="aa"/>
    <w:qFormat/>
    <w:rsid w:val="002C5493"/>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i/>
      <w:iCs/>
      <w:sz w:val="24"/>
      <w:szCs w:val="24"/>
    </w:rPr>
  </w:style>
  <w:style w:type="paragraph" w:customStyle="1" w:styleId="xl1022">
    <w:name w:val="xl1022"/>
    <w:basedOn w:val="aa"/>
    <w:qFormat/>
    <w:rsid w:val="002C5493"/>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color w:val="FF0000"/>
      <w:sz w:val="24"/>
      <w:szCs w:val="24"/>
    </w:rPr>
  </w:style>
  <w:style w:type="paragraph" w:customStyle="1" w:styleId="xl1023">
    <w:name w:val="xl1023"/>
    <w:basedOn w:val="aa"/>
    <w:qFormat/>
    <w:rsid w:val="002C5493"/>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color w:val="FF0000"/>
      <w:sz w:val="24"/>
      <w:szCs w:val="24"/>
    </w:rPr>
  </w:style>
  <w:style w:type="paragraph" w:customStyle="1" w:styleId="xl1024">
    <w:name w:val="xl1024"/>
    <w:basedOn w:val="aa"/>
    <w:qFormat/>
    <w:rsid w:val="002C5493"/>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i/>
      <w:iCs/>
      <w:sz w:val="24"/>
      <w:szCs w:val="24"/>
    </w:rPr>
  </w:style>
  <w:style w:type="paragraph" w:customStyle="1" w:styleId="xl1025">
    <w:name w:val="xl1025"/>
    <w:basedOn w:val="aa"/>
    <w:qFormat/>
    <w:rsid w:val="002C5493"/>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color w:val="FFFFFF"/>
      <w:sz w:val="24"/>
      <w:szCs w:val="24"/>
    </w:rPr>
  </w:style>
  <w:style w:type="paragraph" w:customStyle="1" w:styleId="xl1026">
    <w:name w:val="xl1026"/>
    <w:basedOn w:val="aa"/>
    <w:qFormat/>
    <w:rsid w:val="002C5493"/>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color w:val="FFFFFF"/>
      <w:sz w:val="24"/>
      <w:szCs w:val="24"/>
    </w:rPr>
  </w:style>
  <w:style w:type="paragraph" w:customStyle="1" w:styleId="xl1027">
    <w:name w:val="xl1027"/>
    <w:basedOn w:val="aa"/>
    <w:qFormat/>
    <w:rsid w:val="002C5493"/>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line="240" w:lineRule="auto"/>
      <w:jc w:val="center"/>
    </w:pPr>
    <w:rPr>
      <w:rFonts w:ascii="Times New Roman" w:eastAsia="Times New Roman" w:hAnsi="Times New Roman" w:cs="Times New Roman"/>
      <w:b/>
      <w:bCs/>
      <w:color w:val="C4BD97"/>
      <w:sz w:val="24"/>
      <w:szCs w:val="24"/>
    </w:rPr>
  </w:style>
  <w:style w:type="paragraph" w:customStyle="1" w:styleId="xl1028">
    <w:name w:val="xl1028"/>
    <w:basedOn w:val="aa"/>
    <w:qFormat/>
    <w:rsid w:val="002C5493"/>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029">
    <w:name w:val="xl1029"/>
    <w:basedOn w:val="aa"/>
    <w:qFormat/>
    <w:rsid w:val="002C5493"/>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030">
    <w:name w:val="xl1030"/>
    <w:basedOn w:val="aa"/>
    <w:qFormat/>
    <w:rsid w:val="002C5493"/>
    <w:pPr>
      <w:pBdr>
        <w:top w:val="single" w:sz="4" w:space="0" w:color="auto"/>
        <w:left w:val="single" w:sz="8" w:space="0" w:color="auto"/>
        <w:bottom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FF0000"/>
      <w:sz w:val="24"/>
      <w:szCs w:val="24"/>
    </w:rPr>
  </w:style>
  <w:style w:type="paragraph" w:customStyle="1" w:styleId="xl1031">
    <w:name w:val="xl1031"/>
    <w:basedOn w:val="aa"/>
    <w:qFormat/>
    <w:rsid w:val="002C5493"/>
    <w:pPr>
      <w:pBdr>
        <w:top w:val="single" w:sz="4" w:space="0" w:color="auto"/>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color w:val="FF0000"/>
      <w:sz w:val="24"/>
      <w:szCs w:val="24"/>
    </w:rPr>
  </w:style>
  <w:style w:type="paragraph" w:customStyle="1" w:styleId="xl1032">
    <w:name w:val="xl1032"/>
    <w:basedOn w:val="aa"/>
    <w:qFormat/>
    <w:rsid w:val="002C5493"/>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color w:val="FF0000"/>
      <w:sz w:val="24"/>
      <w:szCs w:val="24"/>
    </w:rPr>
  </w:style>
  <w:style w:type="paragraph" w:customStyle="1" w:styleId="xl1033">
    <w:name w:val="xl1033"/>
    <w:basedOn w:val="aa"/>
    <w:qFormat/>
    <w:rsid w:val="002C5493"/>
    <w:pPr>
      <w:pBdr>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34">
    <w:name w:val="xl1034"/>
    <w:basedOn w:val="aa"/>
    <w:qFormat/>
    <w:rsid w:val="002C5493"/>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35">
    <w:name w:val="xl1035"/>
    <w:basedOn w:val="aa"/>
    <w:qFormat/>
    <w:rsid w:val="002C5493"/>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36">
    <w:name w:val="xl1036"/>
    <w:basedOn w:val="aa"/>
    <w:qFormat/>
    <w:rsid w:val="002C5493"/>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37">
    <w:name w:val="xl1037"/>
    <w:basedOn w:val="aa"/>
    <w:qFormat/>
    <w:rsid w:val="002C5493"/>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38">
    <w:name w:val="xl1038"/>
    <w:basedOn w:val="aa"/>
    <w:qFormat/>
    <w:rsid w:val="002C5493"/>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color w:val="FF0000"/>
      <w:sz w:val="24"/>
      <w:szCs w:val="24"/>
    </w:rPr>
  </w:style>
  <w:style w:type="paragraph" w:customStyle="1" w:styleId="xl1039">
    <w:name w:val="xl1039"/>
    <w:basedOn w:val="aa"/>
    <w:qFormat/>
    <w:rsid w:val="002C5493"/>
    <w:pPr>
      <w:pBdr>
        <w:top w:val="single" w:sz="4" w:space="0" w:color="auto"/>
        <w:left w:val="single" w:sz="8"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040">
    <w:name w:val="xl1040"/>
    <w:basedOn w:val="aa"/>
    <w:qFormat/>
    <w:rsid w:val="002C5493"/>
    <w:pPr>
      <w:pBdr>
        <w:top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41">
    <w:name w:val="xl1041"/>
    <w:basedOn w:val="aa"/>
    <w:qFormat/>
    <w:rsid w:val="002C5493"/>
    <w:pPr>
      <w:pBdr>
        <w:top w:val="single" w:sz="4" w:space="0" w:color="auto"/>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42">
    <w:name w:val="xl1042"/>
    <w:basedOn w:val="aa"/>
    <w:qFormat/>
    <w:rsid w:val="002C5493"/>
    <w:pPr>
      <w:pBdr>
        <w:top w:val="single" w:sz="4" w:space="0" w:color="auto"/>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color w:val="FFFFFF"/>
      <w:sz w:val="24"/>
      <w:szCs w:val="24"/>
    </w:rPr>
  </w:style>
  <w:style w:type="paragraph" w:customStyle="1" w:styleId="xl1043">
    <w:name w:val="xl1043"/>
    <w:basedOn w:val="aa"/>
    <w:qFormat/>
    <w:rsid w:val="002C5493"/>
    <w:pPr>
      <w:pBdr>
        <w:top w:val="single" w:sz="4" w:space="0" w:color="auto"/>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i/>
      <w:iCs/>
      <w:sz w:val="24"/>
      <w:szCs w:val="24"/>
    </w:rPr>
  </w:style>
  <w:style w:type="paragraph" w:customStyle="1" w:styleId="xl1044">
    <w:name w:val="xl1044"/>
    <w:basedOn w:val="aa"/>
    <w:qFormat/>
    <w:rsid w:val="002C5493"/>
    <w:pPr>
      <w:pBdr>
        <w:top w:val="single" w:sz="8" w:space="0" w:color="auto"/>
        <w:left w:val="single" w:sz="4" w:space="0" w:color="auto"/>
        <w:bottom w:val="single" w:sz="8" w:space="0" w:color="auto"/>
        <w:right w:val="single" w:sz="8" w:space="0" w:color="auto"/>
      </w:pBdr>
      <w:shd w:val="clear" w:color="auto" w:fill="CCFF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045">
    <w:name w:val="xl1045"/>
    <w:basedOn w:val="aa"/>
    <w:qFormat/>
    <w:rsid w:val="002C5493"/>
    <w:pPr>
      <w:shd w:val="clear" w:color="auto" w:fill="FFFFFF"/>
      <w:spacing w:before="100" w:beforeAutospacing="1" w:after="100" w:afterAutospacing="1" w:line="240" w:lineRule="auto"/>
      <w:jc w:val="center"/>
    </w:pPr>
    <w:rPr>
      <w:rFonts w:ascii="Times New Roman" w:eastAsia="Times New Roman" w:hAnsi="Times New Roman" w:cs="Times New Roman"/>
      <w:b/>
      <w:bCs/>
      <w:color w:val="FF0000"/>
      <w:sz w:val="24"/>
      <w:szCs w:val="24"/>
    </w:rPr>
  </w:style>
  <w:style w:type="paragraph" w:customStyle="1" w:styleId="xl1046">
    <w:name w:val="xl1046"/>
    <w:basedOn w:val="aa"/>
    <w:qFormat/>
    <w:rsid w:val="002C5493"/>
    <w:pPr>
      <w:pBdr>
        <w:top w:val="single" w:sz="4" w:space="0" w:color="auto"/>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47">
    <w:name w:val="xl1047"/>
    <w:basedOn w:val="aa"/>
    <w:qFormat/>
    <w:rsid w:val="002C5493"/>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color w:val="FF0000"/>
      <w:sz w:val="24"/>
      <w:szCs w:val="24"/>
    </w:rPr>
  </w:style>
  <w:style w:type="paragraph" w:customStyle="1" w:styleId="xl1048">
    <w:name w:val="xl1048"/>
    <w:basedOn w:val="aa"/>
    <w:qFormat/>
    <w:rsid w:val="002C5493"/>
    <w:pPr>
      <w:pBdr>
        <w:bottom w:val="single" w:sz="8" w:space="0" w:color="auto"/>
        <w:right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49">
    <w:name w:val="xl1049"/>
    <w:basedOn w:val="aa"/>
    <w:qFormat/>
    <w:rsid w:val="002C5493"/>
    <w:pPr>
      <w:pBdr>
        <w:top w:val="single" w:sz="8" w:space="0" w:color="auto"/>
        <w:left w:val="single" w:sz="8" w:space="0" w:color="auto"/>
        <w:right w:val="single" w:sz="8" w:space="0" w:color="auto"/>
      </w:pBdr>
      <w:shd w:val="clear" w:color="auto" w:fill="99CC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050">
    <w:name w:val="xl1050"/>
    <w:basedOn w:val="aa"/>
    <w:qFormat/>
    <w:rsid w:val="002C5493"/>
    <w:pPr>
      <w:pBdr>
        <w:left w:val="single" w:sz="8" w:space="0" w:color="auto"/>
        <w:right w:val="single" w:sz="8" w:space="0" w:color="auto"/>
      </w:pBdr>
      <w:shd w:val="clear" w:color="auto" w:fill="99CC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051">
    <w:name w:val="xl1051"/>
    <w:basedOn w:val="aa"/>
    <w:qFormat/>
    <w:rsid w:val="002C5493"/>
    <w:pPr>
      <w:pBdr>
        <w:left w:val="single" w:sz="8" w:space="0" w:color="auto"/>
        <w:bottom w:val="single" w:sz="8" w:space="0" w:color="auto"/>
        <w:right w:val="single" w:sz="8" w:space="0" w:color="auto"/>
      </w:pBdr>
      <w:shd w:val="clear" w:color="auto" w:fill="99CC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052">
    <w:name w:val="xl1052"/>
    <w:basedOn w:val="aa"/>
    <w:qFormat/>
    <w:rsid w:val="002C5493"/>
    <w:pPr>
      <w:pBdr>
        <w:left w:val="single" w:sz="8" w:space="0" w:color="auto"/>
        <w:bottom w:val="single" w:sz="8" w:space="0" w:color="auto"/>
        <w:right w:val="single" w:sz="8" w:space="0" w:color="auto"/>
      </w:pBdr>
      <w:shd w:val="clear" w:color="auto" w:fill="99CCFF"/>
      <w:spacing w:before="100" w:beforeAutospacing="1" w:after="100" w:afterAutospacing="1" w:line="240" w:lineRule="auto"/>
      <w:jc w:val="center"/>
    </w:pPr>
    <w:rPr>
      <w:rFonts w:ascii="Arial" w:eastAsia="Times New Roman" w:hAnsi="Arial" w:cs="Arial"/>
      <w:b/>
      <w:bCs/>
      <w:sz w:val="24"/>
      <w:szCs w:val="24"/>
    </w:rPr>
  </w:style>
  <w:style w:type="paragraph" w:customStyle="1" w:styleId="xl1053">
    <w:name w:val="xl1053"/>
    <w:basedOn w:val="aa"/>
    <w:qFormat/>
    <w:rsid w:val="002C5493"/>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054">
    <w:name w:val="xl1054"/>
    <w:basedOn w:val="aa"/>
    <w:qFormat/>
    <w:rsid w:val="002C5493"/>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055">
    <w:name w:val="xl1055"/>
    <w:basedOn w:val="aa"/>
    <w:qFormat/>
    <w:rsid w:val="002C5493"/>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56">
    <w:name w:val="xl1056"/>
    <w:basedOn w:val="aa"/>
    <w:qFormat/>
    <w:rsid w:val="002C5493"/>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057">
    <w:name w:val="xl1057"/>
    <w:basedOn w:val="aa"/>
    <w:qFormat/>
    <w:rsid w:val="002C5493"/>
    <w:pPr>
      <w:shd w:val="clear" w:color="auto" w:fill="FFFFFF"/>
      <w:spacing w:before="100" w:beforeAutospacing="1" w:after="100" w:afterAutospacing="1" w:line="240" w:lineRule="auto"/>
      <w:jc w:val="center"/>
    </w:pPr>
    <w:rPr>
      <w:rFonts w:ascii="Times New Roman" w:eastAsia="Times New Roman" w:hAnsi="Times New Roman" w:cs="Times New Roman"/>
      <w:b/>
      <w:bCs/>
      <w:i/>
      <w:iCs/>
      <w:color w:val="FF0000"/>
      <w:sz w:val="24"/>
      <w:szCs w:val="24"/>
    </w:rPr>
  </w:style>
  <w:style w:type="paragraph" w:customStyle="1" w:styleId="xl1058">
    <w:name w:val="xl1058"/>
    <w:basedOn w:val="aa"/>
    <w:qFormat/>
    <w:rsid w:val="002C5493"/>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059">
    <w:name w:val="xl1059"/>
    <w:basedOn w:val="aa"/>
    <w:qFormat/>
    <w:rsid w:val="002C5493"/>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060">
    <w:name w:val="xl1060"/>
    <w:basedOn w:val="aa"/>
    <w:qFormat/>
    <w:rsid w:val="002C5493"/>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61">
    <w:name w:val="xl1061"/>
    <w:basedOn w:val="aa"/>
    <w:qFormat/>
    <w:rsid w:val="002C5493"/>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line="240" w:lineRule="auto"/>
      <w:jc w:val="right"/>
    </w:pPr>
    <w:rPr>
      <w:rFonts w:ascii="Times New Roman" w:eastAsia="Times New Roman" w:hAnsi="Times New Roman" w:cs="Times New Roman"/>
      <w:b/>
      <w:bCs/>
      <w:sz w:val="24"/>
      <w:szCs w:val="24"/>
    </w:rPr>
  </w:style>
  <w:style w:type="paragraph" w:customStyle="1" w:styleId="xl1062">
    <w:name w:val="xl1062"/>
    <w:basedOn w:val="aa"/>
    <w:qFormat/>
    <w:rsid w:val="002C5493"/>
    <w:pPr>
      <w:pBdr>
        <w:top w:val="single" w:sz="8" w:space="0" w:color="auto"/>
        <w:left w:val="single" w:sz="4" w:space="0" w:color="auto"/>
        <w:bottom w:val="single" w:sz="8" w:space="0" w:color="auto"/>
      </w:pBdr>
      <w:shd w:val="clear" w:color="auto" w:fill="CCFFFF"/>
      <w:spacing w:before="100" w:beforeAutospacing="1" w:after="100" w:afterAutospacing="1" w:line="240" w:lineRule="auto"/>
      <w:jc w:val="right"/>
    </w:pPr>
    <w:rPr>
      <w:rFonts w:ascii="Times New Roman" w:eastAsia="Times New Roman" w:hAnsi="Times New Roman" w:cs="Times New Roman"/>
      <w:b/>
      <w:bCs/>
      <w:sz w:val="24"/>
      <w:szCs w:val="24"/>
    </w:rPr>
  </w:style>
  <w:style w:type="paragraph" w:customStyle="1" w:styleId="xl1063">
    <w:name w:val="xl1063"/>
    <w:basedOn w:val="aa"/>
    <w:qFormat/>
    <w:rsid w:val="002C5493"/>
    <w:pPr>
      <w:pBdr>
        <w:top w:val="single" w:sz="8" w:space="0" w:color="auto"/>
        <w:left w:val="single" w:sz="4" w:space="0" w:color="auto"/>
        <w:bottom w:val="single" w:sz="8" w:space="0" w:color="auto"/>
        <w:right w:val="single" w:sz="8" w:space="0" w:color="auto"/>
      </w:pBdr>
      <w:shd w:val="clear" w:color="auto" w:fill="CCFFFF"/>
      <w:spacing w:before="100" w:beforeAutospacing="1" w:after="100" w:afterAutospacing="1" w:line="240" w:lineRule="auto"/>
      <w:jc w:val="right"/>
    </w:pPr>
    <w:rPr>
      <w:rFonts w:ascii="Times New Roman" w:eastAsia="Times New Roman" w:hAnsi="Times New Roman" w:cs="Times New Roman"/>
      <w:b/>
      <w:bCs/>
      <w:sz w:val="24"/>
      <w:szCs w:val="24"/>
    </w:rPr>
  </w:style>
  <w:style w:type="paragraph" w:customStyle="1" w:styleId="xl1064">
    <w:name w:val="xl1064"/>
    <w:basedOn w:val="aa"/>
    <w:qFormat/>
    <w:rsid w:val="002C5493"/>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065">
    <w:name w:val="xl1065"/>
    <w:basedOn w:val="aa"/>
    <w:qFormat/>
    <w:rsid w:val="002C5493"/>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066">
    <w:name w:val="xl1066"/>
    <w:basedOn w:val="aa"/>
    <w:qFormat/>
    <w:rsid w:val="002C5493"/>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067">
    <w:name w:val="xl1067"/>
    <w:basedOn w:val="aa"/>
    <w:qFormat/>
    <w:rsid w:val="002C5493"/>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068">
    <w:name w:val="xl1068"/>
    <w:basedOn w:val="aa"/>
    <w:qFormat/>
    <w:rsid w:val="002C5493"/>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69">
    <w:name w:val="xl1069"/>
    <w:basedOn w:val="aa"/>
    <w:qFormat/>
    <w:rsid w:val="002C5493"/>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70">
    <w:name w:val="xl1070"/>
    <w:basedOn w:val="aa"/>
    <w:qFormat/>
    <w:rsid w:val="002C5493"/>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071">
    <w:name w:val="xl1071"/>
    <w:basedOn w:val="aa"/>
    <w:qFormat/>
    <w:rsid w:val="002C5493"/>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line="240" w:lineRule="auto"/>
      <w:jc w:val="right"/>
    </w:pPr>
    <w:rPr>
      <w:rFonts w:ascii="Times New Roman" w:eastAsia="Times New Roman" w:hAnsi="Times New Roman" w:cs="Times New Roman"/>
      <w:b/>
      <w:bCs/>
      <w:sz w:val="24"/>
      <w:szCs w:val="24"/>
    </w:rPr>
  </w:style>
  <w:style w:type="paragraph" w:customStyle="1" w:styleId="xl1072">
    <w:name w:val="xl1072"/>
    <w:basedOn w:val="aa"/>
    <w:qFormat/>
    <w:rsid w:val="002C5493"/>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line="240" w:lineRule="auto"/>
      <w:jc w:val="right"/>
    </w:pPr>
    <w:rPr>
      <w:rFonts w:ascii="Times New Roman" w:eastAsia="Times New Roman" w:hAnsi="Times New Roman" w:cs="Times New Roman"/>
      <w:b/>
      <w:bCs/>
      <w:sz w:val="24"/>
      <w:szCs w:val="24"/>
    </w:rPr>
  </w:style>
  <w:style w:type="paragraph" w:customStyle="1" w:styleId="xl1073">
    <w:name w:val="xl1073"/>
    <w:basedOn w:val="aa"/>
    <w:qFormat/>
    <w:rsid w:val="002C5493"/>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line="240" w:lineRule="auto"/>
      <w:jc w:val="right"/>
    </w:pPr>
    <w:rPr>
      <w:rFonts w:ascii="Times New Roman" w:eastAsia="Times New Roman" w:hAnsi="Times New Roman" w:cs="Times New Roman"/>
      <w:b/>
      <w:bCs/>
      <w:sz w:val="24"/>
      <w:szCs w:val="24"/>
    </w:rPr>
  </w:style>
  <w:style w:type="paragraph" w:customStyle="1" w:styleId="xl1074">
    <w:name w:val="xl1074"/>
    <w:basedOn w:val="aa"/>
    <w:qFormat/>
    <w:rsid w:val="002C5493"/>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line="240" w:lineRule="auto"/>
      <w:jc w:val="right"/>
    </w:pPr>
    <w:rPr>
      <w:rFonts w:ascii="Times New Roman" w:eastAsia="Times New Roman" w:hAnsi="Times New Roman" w:cs="Times New Roman"/>
      <w:b/>
      <w:bCs/>
      <w:sz w:val="24"/>
      <w:szCs w:val="24"/>
    </w:rPr>
  </w:style>
  <w:style w:type="paragraph" w:customStyle="1" w:styleId="xl1075">
    <w:name w:val="xl1075"/>
    <w:basedOn w:val="aa"/>
    <w:qFormat/>
    <w:rsid w:val="002C5493"/>
    <w:pPr>
      <w:pBdr>
        <w:top w:val="single" w:sz="4" w:space="0" w:color="auto"/>
        <w:left w:val="single" w:sz="8" w:space="0" w:color="auto"/>
        <w:right w:val="single" w:sz="8"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1076">
    <w:name w:val="xl1076"/>
    <w:basedOn w:val="aa"/>
    <w:qFormat/>
    <w:rsid w:val="002C5493"/>
    <w:pPr>
      <w:pBdr>
        <w:top w:val="single" w:sz="4" w:space="0" w:color="auto"/>
        <w:left w:val="single" w:sz="8" w:space="0" w:color="auto"/>
        <w:right w:val="single" w:sz="8"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1077">
    <w:name w:val="xl1077"/>
    <w:basedOn w:val="aa"/>
    <w:qFormat/>
    <w:rsid w:val="002C5493"/>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1078">
    <w:name w:val="xl1078"/>
    <w:basedOn w:val="aa"/>
    <w:qFormat/>
    <w:rsid w:val="002C5493"/>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1079">
    <w:name w:val="xl1079"/>
    <w:basedOn w:val="aa"/>
    <w:qFormat/>
    <w:rsid w:val="002C5493"/>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080">
    <w:name w:val="xl1080"/>
    <w:basedOn w:val="aa"/>
    <w:qFormat/>
    <w:rsid w:val="002C5493"/>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081">
    <w:name w:val="xl1081"/>
    <w:basedOn w:val="aa"/>
    <w:qFormat/>
    <w:rsid w:val="002C5493"/>
    <w:pPr>
      <w:pBdr>
        <w:top w:val="single" w:sz="4" w:space="0" w:color="auto"/>
        <w:left w:val="single" w:sz="8" w:space="0" w:color="auto"/>
        <w:right w:val="single" w:sz="8"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1082">
    <w:name w:val="xl1082"/>
    <w:basedOn w:val="aa"/>
    <w:qFormat/>
    <w:rsid w:val="002C5493"/>
    <w:pPr>
      <w:pBdr>
        <w:top w:val="single" w:sz="4" w:space="0" w:color="auto"/>
        <w:left w:val="single" w:sz="8" w:space="0" w:color="auto"/>
        <w:right w:val="single" w:sz="8"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1083">
    <w:name w:val="xl1083"/>
    <w:basedOn w:val="aa"/>
    <w:qFormat/>
    <w:rsid w:val="002C5493"/>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1084">
    <w:name w:val="xl1084"/>
    <w:basedOn w:val="aa"/>
    <w:qFormat/>
    <w:rsid w:val="002C5493"/>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1085">
    <w:name w:val="xl1085"/>
    <w:basedOn w:val="aa"/>
    <w:qFormat/>
    <w:rsid w:val="002C5493"/>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086">
    <w:name w:val="xl1086"/>
    <w:basedOn w:val="aa"/>
    <w:qFormat/>
    <w:rsid w:val="002C5493"/>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087">
    <w:name w:val="xl1087"/>
    <w:basedOn w:val="aa"/>
    <w:qFormat/>
    <w:rsid w:val="002C5493"/>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88">
    <w:name w:val="xl1088"/>
    <w:basedOn w:val="aa"/>
    <w:qFormat/>
    <w:rsid w:val="002C5493"/>
    <w:pPr>
      <w:pBdr>
        <w:left w:val="single" w:sz="8" w:space="0" w:color="auto"/>
        <w:right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089">
    <w:name w:val="xl1089"/>
    <w:basedOn w:val="aa"/>
    <w:qFormat/>
    <w:rsid w:val="002C5493"/>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1090">
    <w:name w:val="xl1090"/>
    <w:basedOn w:val="aa"/>
    <w:qFormat/>
    <w:rsid w:val="002C5493"/>
    <w:pPr>
      <w:pBdr>
        <w:top w:val="single" w:sz="8" w:space="0" w:color="auto"/>
        <w:left w:val="single" w:sz="8" w:space="0" w:color="auto"/>
        <w:bottom w:val="single" w:sz="8" w:space="0" w:color="auto"/>
        <w:right w:val="single" w:sz="4" w:space="0" w:color="auto"/>
      </w:pBdr>
      <w:shd w:val="clear" w:color="auto" w:fill="CCFF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091">
    <w:name w:val="xl1091"/>
    <w:basedOn w:val="aa"/>
    <w:qFormat/>
    <w:rsid w:val="002C5493"/>
    <w:pPr>
      <w:pBdr>
        <w:top w:val="single" w:sz="8" w:space="0" w:color="auto"/>
        <w:left w:val="single" w:sz="8"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092">
    <w:name w:val="xl1092"/>
    <w:basedOn w:val="aa"/>
    <w:qFormat/>
    <w:rsid w:val="002C5493"/>
    <w:pPr>
      <w:pBdr>
        <w:left w:val="single" w:sz="8"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093">
    <w:name w:val="xl1093"/>
    <w:basedOn w:val="aa"/>
    <w:qFormat/>
    <w:rsid w:val="002C5493"/>
    <w:pPr>
      <w:pBdr>
        <w:left w:val="single" w:sz="8" w:space="0" w:color="auto"/>
        <w:bottom w:val="single" w:sz="8"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094">
    <w:name w:val="xl1094"/>
    <w:basedOn w:val="aa"/>
    <w:qFormat/>
    <w:rsid w:val="002C549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095">
    <w:name w:val="xl1095"/>
    <w:basedOn w:val="aa"/>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96">
    <w:name w:val="xl1096"/>
    <w:basedOn w:val="aa"/>
    <w:qFormat/>
    <w:rsid w:val="002C549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097">
    <w:name w:val="xl1097"/>
    <w:basedOn w:val="aa"/>
    <w:qFormat/>
    <w:rsid w:val="002C549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098">
    <w:name w:val="xl1098"/>
    <w:basedOn w:val="aa"/>
    <w:qFormat/>
    <w:rsid w:val="002C549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99">
    <w:name w:val="xl1099"/>
    <w:basedOn w:val="aa"/>
    <w:qFormat/>
    <w:rsid w:val="002C549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100">
    <w:name w:val="xl1100"/>
    <w:basedOn w:val="aa"/>
    <w:qFormat/>
    <w:rsid w:val="002C549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101">
    <w:name w:val="xl1101"/>
    <w:basedOn w:val="aa"/>
    <w:qFormat/>
    <w:rsid w:val="002C549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102">
    <w:name w:val="xl1102"/>
    <w:basedOn w:val="aa"/>
    <w:qFormat/>
    <w:rsid w:val="002C549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103">
    <w:name w:val="xl1103"/>
    <w:basedOn w:val="aa"/>
    <w:qFormat/>
    <w:rsid w:val="002C549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bodytext0">
    <w:name w:val="bodytext"/>
    <w:basedOn w:val="aa"/>
    <w:qFormat/>
    <w:rsid w:val="002C549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102">
    <w:name w:val="Основной текст10"/>
    <w:basedOn w:val="aa"/>
    <w:qFormat/>
    <w:rsid w:val="002C5493"/>
    <w:pPr>
      <w:shd w:val="clear" w:color="auto" w:fill="FFFFFF"/>
      <w:spacing w:after="0" w:line="0" w:lineRule="atLeast"/>
    </w:pPr>
    <w:rPr>
      <w:rFonts w:ascii="Times New Roman" w:eastAsia="Times New Roman" w:hAnsi="Times New Roman" w:cs="Times New Roman"/>
      <w:sz w:val="20"/>
      <w:szCs w:val="24"/>
    </w:rPr>
  </w:style>
  <w:style w:type="character" w:customStyle="1" w:styleId="3f">
    <w:name w:val="Основной текст (3)_"/>
    <w:basedOn w:val="ab"/>
    <w:link w:val="3f0"/>
    <w:locked/>
    <w:rsid w:val="002C5493"/>
    <w:rPr>
      <w:sz w:val="18"/>
      <w:szCs w:val="18"/>
      <w:shd w:val="clear" w:color="auto" w:fill="FFFFFF"/>
    </w:rPr>
  </w:style>
  <w:style w:type="paragraph" w:customStyle="1" w:styleId="3f0">
    <w:name w:val="Основной текст (3)"/>
    <w:basedOn w:val="aa"/>
    <w:link w:val="3f"/>
    <w:qFormat/>
    <w:rsid w:val="002C5493"/>
    <w:pPr>
      <w:shd w:val="clear" w:color="auto" w:fill="FFFFFF"/>
      <w:spacing w:before="120" w:after="1020" w:line="0" w:lineRule="atLeast"/>
    </w:pPr>
    <w:rPr>
      <w:sz w:val="18"/>
      <w:szCs w:val="18"/>
    </w:rPr>
  </w:style>
  <w:style w:type="paragraph" w:customStyle="1" w:styleId="afffffc">
    <w:name w:val="Обычный кат"/>
    <w:basedOn w:val="aa"/>
    <w:qFormat/>
    <w:rsid w:val="002C5493"/>
    <w:pPr>
      <w:spacing w:after="120" w:line="360" w:lineRule="auto"/>
    </w:pPr>
    <w:rPr>
      <w:rFonts w:ascii="Times New Roman" w:eastAsiaTheme="minorHAnsi" w:hAnsi="Times New Roman"/>
      <w:sz w:val="24"/>
      <w:lang w:eastAsia="en-US"/>
    </w:rPr>
  </w:style>
  <w:style w:type="paragraph" w:customStyle="1" w:styleId="afffffd">
    <w:name w:val="для названия табл"/>
    <w:basedOn w:val="aff5"/>
    <w:qFormat/>
    <w:rsid w:val="002C5493"/>
    <w:pPr>
      <w:keepNext w:val="0"/>
      <w:spacing w:after="120" w:line="240" w:lineRule="auto"/>
      <w:ind w:firstLine="0"/>
      <w:jc w:val="left"/>
    </w:pPr>
    <w:rPr>
      <w:rFonts w:eastAsiaTheme="minorHAnsi"/>
      <w:b/>
      <w:sz w:val="22"/>
      <w:lang w:eastAsia="en-US"/>
    </w:rPr>
  </w:style>
  <w:style w:type="character" w:customStyle="1" w:styleId="1f3">
    <w:name w:val="Обычный 1 Знак"/>
    <w:link w:val="1f4"/>
    <w:locked/>
    <w:rsid w:val="002C5493"/>
    <w:rPr>
      <w:rFonts w:ascii="Arial" w:eastAsia="Times New Roman" w:hAnsi="Arial" w:cs="Times New Roman"/>
      <w:sz w:val="24"/>
      <w:szCs w:val="24"/>
    </w:rPr>
  </w:style>
  <w:style w:type="paragraph" w:customStyle="1" w:styleId="1f4">
    <w:name w:val="Обычный 1"/>
    <w:basedOn w:val="aa"/>
    <w:link w:val="1f3"/>
    <w:qFormat/>
    <w:rsid w:val="002C5493"/>
    <w:pPr>
      <w:spacing w:before="120" w:after="120" w:line="240" w:lineRule="auto"/>
    </w:pPr>
    <w:rPr>
      <w:rFonts w:ascii="Arial" w:eastAsia="Times New Roman" w:hAnsi="Arial" w:cs="Times New Roman"/>
      <w:sz w:val="24"/>
      <w:szCs w:val="24"/>
    </w:rPr>
  </w:style>
  <w:style w:type="paragraph" w:customStyle="1" w:styleId="a5">
    <w:name w:val="Маркированный кат"/>
    <w:basedOn w:val="a0"/>
    <w:next w:val="afffffc"/>
    <w:qFormat/>
    <w:rsid w:val="002C5493"/>
    <w:pPr>
      <w:numPr>
        <w:numId w:val="14"/>
      </w:numPr>
      <w:spacing w:after="60" w:line="240" w:lineRule="auto"/>
      <w:jc w:val="both"/>
    </w:pPr>
    <w:rPr>
      <w:rFonts w:ascii="Times New Roman" w:eastAsia="Calibri" w:hAnsi="Times New Roman" w:cs="Times New Roman"/>
      <w:sz w:val="24"/>
      <w:lang w:eastAsia="en-US"/>
    </w:rPr>
  </w:style>
  <w:style w:type="paragraph" w:customStyle="1" w:styleId="afffffe">
    <w:name w:val="ДЛЯ ТАБЛ"/>
    <w:basedOn w:val="aa"/>
    <w:qFormat/>
    <w:rsid w:val="002C5493"/>
    <w:pPr>
      <w:spacing w:after="0" w:line="240" w:lineRule="auto"/>
      <w:jc w:val="center"/>
    </w:pPr>
    <w:rPr>
      <w:rFonts w:ascii="Times New Roman" w:eastAsia="Times New Roman" w:hAnsi="Times New Roman" w:cs="Times New Roman"/>
      <w:sz w:val="20"/>
      <w:szCs w:val="20"/>
    </w:rPr>
  </w:style>
  <w:style w:type="paragraph" w:customStyle="1" w:styleId="bodytext4">
    <w:name w:val="bodytext4"/>
    <w:basedOn w:val="aa"/>
    <w:uiPriority w:val="99"/>
    <w:qFormat/>
    <w:rsid w:val="002C5493"/>
    <w:pPr>
      <w:spacing w:before="100" w:beforeAutospacing="1" w:after="150" w:line="240" w:lineRule="auto"/>
    </w:pPr>
    <w:rPr>
      <w:rFonts w:ascii="Times New Roman" w:eastAsia="Times New Roman" w:hAnsi="Times New Roman" w:cs="Times New Roman"/>
      <w:color w:val="949494"/>
      <w:sz w:val="24"/>
      <w:szCs w:val="24"/>
    </w:rPr>
  </w:style>
  <w:style w:type="paragraph" w:customStyle="1" w:styleId="1f5">
    <w:name w:val="Абзац списка1"/>
    <w:basedOn w:val="aa"/>
    <w:qFormat/>
    <w:rsid w:val="002C5493"/>
    <w:pPr>
      <w:widowControl w:val="0"/>
      <w:adjustRightInd w:val="0"/>
      <w:spacing w:before="120" w:after="120" w:line="240" w:lineRule="auto"/>
      <w:jc w:val="both"/>
    </w:pPr>
    <w:rPr>
      <w:rFonts w:ascii="Times New Roman" w:eastAsia="Times New Roman" w:hAnsi="Times New Roman" w:cs="Times New Roman"/>
      <w:spacing w:val="-5"/>
      <w:sz w:val="24"/>
    </w:rPr>
  </w:style>
  <w:style w:type="paragraph" w:customStyle="1" w:styleId="1f6">
    <w:name w:val="Знак Знак Знак1 Знак Знак Знак"/>
    <w:basedOn w:val="aa"/>
    <w:uiPriority w:val="99"/>
    <w:qFormat/>
    <w:rsid w:val="002C5493"/>
    <w:pPr>
      <w:spacing w:after="0" w:line="240" w:lineRule="auto"/>
    </w:pPr>
    <w:rPr>
      <w:rFonts w:ascii="Verdana" w:eastAsia="Times New Roman" w:hAnsi="Verdana" w:cs="Verdana"/>
      <w:sz w:val="20"/>
      <w:szCs w:val="20"/>
      <w:lang w:val="en-US"/>
    </w:rPr>
  </w:style>
  <w:style w:type="paragraph" w:customStyle="1" w:styleId="118">
    <w:name w:val="Знак Знак Знак1 Знак Знак Знак1"/>
    <w:basedOn w:val="aa"/>
    <w:uiPriority w:val="99"/>
    <w:qFormat/>
    <w:rsid w:val="002C5493"/>
    <w:pPr>
      <w:spacing w:after="0" w:line="240" w:lineRule="auto"/>
    </w:pPr>
    <w:rPr>
      <w:rFonts w:ascii="Verdana" w:eastAsia="Times New Roman" w:hAnsi="Verdana" w:cs="Verdana"/>
      <w:sz w:val="20"/>
      <w:szCs w:val="20"/>
      <w:lang w:val="en-US"/>
    </w:rPr>
  </w:style>
  <w:style w:type="character" w:customStyle="1" w:styleId="1f7">
    <w:name w:val="Верхний колонтитул Знак1"/>
    <w:aliases w:val="ВерхКолонтитул Знак1,I.L.T. Знак1"/>
    <w:basedOn w:val="ab"/>
    <w:uiPriority w:val="99"/>
    <w:rsid w:val="002C5493"/>
  </w:style>
  <w:style w:type="paragraph" w:customStyle="1" w:styleId="1f8">
    <w:name w:val="Верхний колонтитул1"/>
    <w:basedOn w:val="aa"/>
    <w:next w:val="af4"/>
    <w:uiPriority w:val="99"/>
    <w:qFormat/>
    <w:rsid w:val="002C5493"/>
    <w:pPr>
      <w:tabs>
        <w:tab w:val="center" w:pos="4677"/>
        <w:tab w:val="right" w:pos="9355"/>
      </w:tabs>
      <w:spacing w:after="0" w:line="240" w:lineRule="auto"/>
    </w:pPr>
    <w:rPr>
      <w:rFonts w:cs="Times New Roman"/>
    </w:rPr>
  </w:style>
  <w:style w:type="character" w:customStyle="1" w:styleId="1f9">
    <w:name w:val="Нижний колонтитул Знак1"/>
    <w:aliases w:val="Знак1 Знак1"/>
    <w:basedOn w:val="ab"/>
    <w:uiPriority w:val="99"/>
    <w:rsid w:val="002C5493"/>
  </w:style>
  <w:style w:type="paragraph" w:customStyle="1" w:styleId="1fa">
    <w:name w:val="Нижний колонтитул1"/>
    <w:basedOn w:val="aa"/>
    <w:next w:val="af6"/>
    <w:uiPriority w:val="99"/>
    <w:qFormat/>
    <w:rsid w:val="002C5493"/>
    <w:pPr>
      <w:tabs>
        <w:tab w:val="center" w:pos="4677"/>
        <w:tab w:val="right" w:pos="9355"/>
      </w:tabs>
      <w:spacing w:after="0" w:line="240" w:lineRule="auto"/>
    </w:pPr>
    <w:rPr>
      <w:rFonts w:cs="Times New Roman"/>
    </w:rPr>
  </w:style>
  <w:style w:type="paragraph" w:styleId="afffe">
    <w:name w:val="Document Map"/>
    <w:basedOn w:val="aa"/>
    <w:link w:val="afffd"/>
    <w:uiPriority w:val="99"/>
    <w:unhideWhenUsed/>
    <w:rsid w:val="002C5493"/>
    <w:pPr>
      <w:spacing w:after="0" w:line="240" w:lineRule="auto"/>
    </w:pPr>
    <w:rPr>
      <w:rFonts w:ascii="Tahoma" w:eastAsia="Times New Roman" w:hAnsi="Tahoma" w:cs="Times New Roman"/>
      <w:sz w:val="24"/>
      <w:szCs w:val="24"/>
    </w:rPr>
  </w:style>
  <w:style w:type="character" w:customStyle="1" w:styleId="1fb">
    <w:name w:val="Схема документа Знак1"/>
    <w:basedOn w:val="ab"/>
    <w:uiPriority w:val="99"/>
    <w:rsid w:val="002C5493"/>
    <w:rPr>
      <w:rFonts w:ascii="Tahoma" w:hAnsi="Tahoma" w:cs="Tahoma"/>
      <w:sz w:val="16"/>
      <w:szCs w:val="16"/>
    </w:rPr>
  </w:style>
  <w:style w:type="paragraph" w:customStyle="1" w:styleId="1fc">
    <w:name w:val="Схема документа1"/>
    <w:basedOn w:val="aa"/>
    <w:next w:val="afffe"/>
    <w:uiPriority w:val="99"/>
    <w:semiHidden/>
    <w:qFormat/>
    <w:rsid w:val="002C5493"/>
    <w:pPr>
      <w:spacing w:after="0" w:line="240" w:lineRule="auto"/>
    </w:pPr>
    <w:rPr>
      <w:rFonts w:ascii="Tahoma" w:eastAsia="Times New Roman" w:hAnsi="Tahoma" w:cs="Tahoma"/>
      <w:sz w:val="16"/>
      <w:szCs w:val="16"/>
    </w:rPr>
  </w:style>
  <w:style w:type="paragraph" w:customStyle="1" w:styleId="1fd">
    <w:name w:val="Заголовок оглавления1"/>
    <w:basedOn w:val="16"/>
    <w:next w:val="aa"/>
    <w:uiPriority w:val="39"/>
    <w:semiHidden/>
    <w:qFormat/>
    <w:rsid w:val="002C5493"/>
    <w:pPr>
      <w:outlineLvl w:val="9"/>
    </w:pPr>
    <w:rPr>
      <w:rFonts w:ascii="Cambria" w:eastAsia="Times New Roman" w:hAnsi="Cambria" w:cs="Times New Roman"/>
      <w:color w:val="365F91"/>
      <w:sz w:val="24"/>
      <w:lang w:eastAsia="en-US"/>
    </w:rPr>
  </w:style>
  <w:style w:type="paragraph" w:customStyle="1" w:styleId="412">
    <w:name w:val="Оглавление 41"/>
    <w:basedOn w:val="aa"/>
    <w:next w:val="aa"/>
    <w:autoRedefine/>
    <w:uiPriority w:val="39"/>
    <w:qFormat/>
    <w:rsid w:val="002C5493"/>
    <w:pPr>
      <w:spacing w:after="100"/>
      <w:ind w:left="660"/>
    </w:pPr>
    <w:rPr>
      <w:rFonts w:eastAsia="Times New Roman"/>
    </w:rPr>
  </w:style>
  <w:style w:type="paragraph" w:customStyle="1" w:styleId="512">
    <w:name w:val="Оглавление 51"/>
    <w:basedOn w:val="aa"/>
    <w:next w:val="aa"/>
    <w:autoRedefine/>
    <w:uiPriority w:val="39"/>
    <w:qFormat/>
    <w:rsid w:val="002C5493"/>
    <w:pPr>
      <w:spacing w:after="100"/>
      <w:ind w:left="880"/>
    </w:pPr>
    <w:rPr>
      <w:rFonts w:eastAsia="Times New Roman"/>
    </w:rPr>
  </w:style>
  <w:style w:type="paragraph" w:customStyle="1" w:styleId="612">
    <w:name w:val="Оглавление 61"/>
    <w:basedOn w:val="aa"/>
    <w:next w:val="aa"/>
    <w:autoRedefine/>
    <w:uiPriority w:val="39"/>
    <w:qFormat/>
    <w:rsid w:val="002C5493"/>
    <w:pPr>
      <w:spacing w:after="100"/>
      <w:ind w:left="1100"/>
    </w:pPr>
    <w:rPr>
      <w:rFonts w:eastAsia="Times New Roman"/>
    </w:rPr>
  </w:style>
  <w:style w:type="paragraph" w:customStyle="1" w:styleId="711">
    <w:name w:val="Оглавление 71"/>
    <w:basedOn w:val="aa"/>
    <w:next w:val="aa"/>
    <w:autoRedefine/>
    <w:uiPriority w:val="39"/>
    <w:qFormat/>
    <w:rsid w:val="002C5493"/>
    <w:pPr>
      <w:spacing w:after="100"/>
      <w:ind w:left="1320"/>
    </w:pPr>
    <w:rPr>
      <w:rFonts w:eastAsia="Times New Roman"/>
    </w:rPr>
  </w:style>
  <w:style w:type="paragraph" w:customStyle="1" w:styleId="810">
    <w:name w:val="Оглавление 81"/>
    <w:basedOn w:val="aa"/>
    <w:next w:val="aa"/>
    <w:autoRedefine/>
    <w:uiPriority w:val="39"/>
    <w:qFormat/>
    <w:rsid w:val="002C5493"/>
    <w:pPr>
      <w:spacing w:after="100"/>
      <w:ind w:left="1540"/>
    </w:pPr>
    <w:rPr>
      <w:rFonts w:eastAsia="Times New Roman"/>
    </w:rPr>
  </w:style>
  <w:style w:type="paragraph" w:customStyle="1" w:styleId="910">
    <w:name w:val="Оглавление 91"/>
    <w:basedOn w:val="aa"/>
    <w:next w:val="aa"/>
    <w:autoRedefine/>
    <w:uiPriority w:val="39"/>
    <w:qFormat/>
    <w:rsid w:val="002C5493"/>
    <w:pPr>
      <w:spacing w:after="100"/>
      <w:ind w:left="1760"/>
    </w:pPr>
    <w:rPr>
      <w:rFonts w:eastAsia="Times New Roman"/>
    </w:rPr>
  </w:style>
  <w:style w:type="paragraph" w:customStyle="1" w:styleId="xl60">
    <w:name w:val="xl60"/>
    <w:basedOn w:val="aa"/>
    <w:qFormat/>
    <w:rsid w:val="002C5493"/>
    <w:pPr>
      <w:pBdr>
        <w:top w:val="single" w:sz="4" w:space="0" w:color="auto"/>
        <w:left w:val="single" w:sz="4" w:space="0" w:color="auto"/>
        <w:bottom w:val="single" w:sz="4" w:space="0" w:color="auto"/>
        <w:right w:val="single" w:sz="4" w:space="0" w:color="auto"/>
      </w:pBdr>
      <w:shd w:val="clear" w:color="auto" w:fill="FFFFC0"/>
      <w:spacing w:before="100" w:beforeAutospacing="1" w:after="100" w:afterAutospacing="1" w:line="240" w:lineRule="auto"/>
      <w:jc w:val="center"/>
    </w:pPr>
    <w:rPr>
      <w:rFonts w:ascii="Arial" w:eastAsia="Times New Roman" w:hAnsi="Arial" w:cs="Arial"/>
      <w:b/>
      <w:bCs/>
      <w:sz w:val="20"/>
      <w:szCs w:val="20"/>
    </w:rPr>
  </w:style>
  <w:style w:type="paragraph" w:customStyle="1" w:styleId="xl61">
    <w:name w:val="xl61"/>
    <w:basedOn w:val="aa"/>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62">
    <w:name w:val="xl62"/>
    <w:basedOn w:val="aa"/>
    <w:qFormat/>
    <w:rsid w:val="002C549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R2">
    <w:name w:val="FR2"/>
    <w:qFormat/>
    <w:rsid w:val="002C5493"/>
    <w:pPr>
      <w:widowControl w:val="0"/>
      <w:autoSpaceDE w:val="0"/>
      <w:autoSpaceDN w:val="0"/>
      <w:adjustRightInd w:val="0"/>
      <w:spacing w:after="0" w:line="480" w:lineRule="auto"/>
      <w:ind w:left="1240" w:hanging="420"/>
    </w:pPr>
    <w:rPr>
      <w:rFonts w:ascii="Times New Roman" w:eastAsia="Times New Roman" w:hAnsi="Times New Roman" w:cs="Times New Roman"/>
      <w:sz w:val="18"/>
      <w:szCs w:val="18"/>
    </w:rPr>
  </w:style>
  <w:style w:type="paragraph" w:customStyle="1" w:styleId="affffff">
    <w:name w:val="Стандартный"/>
    <w:basedOn w:val="aa"/>
    <w:qFormat/>
    <w:rsid w:val="002C5493"/>
    <w:pPr>
      <w:suppressAutoHyphens/>
      <w:spacing w:after="0" w:line="240" w:lineRule="auto"/>
      <w:ind w:firstLine="851"/>
      <w:jc w:val="both"/>
    </w:pPr>
    <w:rPr>
      <w:rFonts w:ascii="Times New Roman" w:eastAsia="Times New Roman" w:hAnsi="Times New Roman" w:cs="Times New Roman"/>
      <w:sz w:val="26"/>
      <w:szCs w:val="24"/>
      <w:lang w:eastAsia="ar-SA"/>
    </w:rPr>
  </w:style>
  <w:style w:type="paragraph" w:customStyle="1" w:styleId="1fe">
    <w:name w:val="заголовок 1"/>
    <w:basedOn w:val="aa"/>
    <w:next w:val="aa"/>
    <w:qFormat/>
    <w:rsid w:val="002C5493"/>
    <w:pPr>
      <w:keepNext/>
      <w:suppressAutoHyphens/>
      <w:spacing w:after="0" w:line="240" w:lineRule="auto"/>
      <w:jc w:val="both"/>
    </w:pPr>
    <w:rPr>
      <w:rFonts w:ascii="Times New Roman" w:eastAsia="Times New Roman" w:hAnsi="Times New Roman" w:cs="Times New Roman"/>
      <w:sz w:val="24"/>
      <w:szCs w:val="20"/>
      <w:lang w:eastAsia="ar-SA"/>
    </w:rPr>
  </w:style>
  <w:style w:type="paragraph" w:customStyle="1" w:styleId="ConsPlusCell">
    <w:name w:val="ConsPlusCell"/>
    <w:uiPriority w:val="99"/>
    <w:qFormat/>
    <w:rsid w:val="002C5493"/>
    <w:pPr>
      <w:widowControl w:val="0"/>
      <w:autoSpaceDE w:val="0"/>
      <w:autoSpaceDN w:val="0"/>
      <w:adjustRightInd w:val="0"/>
      <w:spacing w:after="0" w:line="240" w:lineRule="auto"/>
    </w:pPr>
    <w:rPr>
      <w:rFonts w:ascii="Arial" w:hAnsi="Arial" w:cs="Arial"/>
      <w:sz w:val="24"/>
      <w:szCs w:val="24"/>
    </w:rPr>
  </w:style>
  <w:style w:type="character" w:customStyle="1" w:styleId="292">
    <w:name w:val="Основной текст (29)_"/>
    <w:basedOn w:val="ab"/>
    <w:link w:val="293"/>
    <w:locked/>
    <w:rsid w:val="002C5493"/>
    <w:rPr>
      <w:sz w:val="19"/>
      <w:szCs w:val="19"/>
      <w:shd w:val="clear" w:color="auto" w:fill="FFFFFF"/>
    </w:rPr>
  </w:style>
  <w:style w:type="paragraph" w:customStyle="1" w:styleId="293">
    <w:name w:val="Основной текст (29)"/>
    <w:basedOn w:val="aa"/>
    <w:link w:val="292"/>
    <w:qFormat/>
    <w:rsid w:val="002C5493"/>
    <w:pPr>
      <w:shd w:val="clear" w:color="auto" w:fill="FFFFFF"/>
      <w:spacing w:after="0" w:line="240" w:lineRule="atLeast"/>
    </w:pPr>
    <w:rPr>
      <w:sz w:val="19"/>
      <w:szCs w:val="19"/>
    </w:rPr>
  </w:style>
  <w:style w:type="paragraph" w:customStyle="1" w:styleId="2f2">
    <w:name w:val="Абзац списка2"/>
    <w:basedOn w:val="aa"/>
    <w:qFormat/>
    <w:rsid w:val="002C5493"/>
    <w:pPr>
      <w:widowControl w:val="0"/>
      <w:adjustRightInd w:val="0"/>
      <w:spacing w:before="120" w:after="120" w:line="240" w:lineRule="auto"/>
      <w:jc w:val="both"/>
    </w:pPr>
    <w:rPr>
      <w:rFonts w:ascii="Times New Roman" w:eastAsia="Times New Roman" w:hAnsi="Times New Roman" w:cs="Times New Roman"/>
      <w:spacing w:val="-5"/>
      <w:sz w:val="24"/>
    </w:rPr>
  </w:style>
  <w:style w:type="character" w:customStyle="1" w:styleId="affffff0">
    <w:name w:val="Колонтитул_"/>
    <w:link w:val="affffff1"/>
    <w:locked/>
    <w:rsid w:val="002C5493"/>
    <w:rPr>
      <w:rFonts w:ascii="Arial Narrow" w:eastAsia="Arial Narrow" w:hAnsi="Arial Narrow" w:cs="Arial Narrow"/>
      <w:b/>
      <w:bCs/>
      <w:sz w:val="15"/>
      <w:szCs w:val="15"/>
      <w:shd w:val="clear" w:color="auto" w:fill="FFFFFF"/>
    </w:rPr>
  </w:style>
  <w:style w:type="paragraph" w:customStyle="1" w:styleId="affffff1">
    <w:name w:val="Колонтитул"/>
    <w:basedOn w:val="aa"/>
    <w:link w:val="affffff0"/>
    <w:qFormat/>
    <w:rsid w:val="002C5493"/>
    <w:pPr>
      <w:widowControl w:val="0"/>
      <w:shd w:val="clear" w:color="auto" w:fill="FFFFFF"/>
      <w:spacing w:after="0" w:line="0" w:lineRule="atLeast"/>
    </w:pPr>
    <w:rPr>
      <w:rFonts w:ascii="Arial Narrow" w:eastAsia="Arial Narrow" w:hAnsi="Arial Narrow" w:cs="Arial Narrow"/>
      <w:b/>
      <w:bCs/>
      <w:sz w:val="15"/>
      <w:szCs w:val="15"/>
    </w:rPr>
  </w:style>
  <w:style w:type="character" w:customStyle="1" w:styleId="affffff2">
    <w:name w:val="Подпись к таблице_"/>
    <w:link w:val="affffff3"/>
    <w:locked/>
    <w:rsid w:val="002C5493"/>
    <w:rPr>
      <w:rFonts w:ascii="Arial Narrow" w:eastAsia="Arial Narrow" w:hAnsi="Arial Narrow" w:cs="Arial Narrow"/>
      <w:b/>
      <w:bCs/>
      <w:sz w:val="17"/>
      <w:szCs w:val="17"/>
      <w:shd w:val="clear" w:color="auto" w:fill="FFFFFF"/>
    </w:rPr>
  </w:style>
  <w:style w:type="paragraph" w:customStyle="1" w:styleId="affffff3">
    <w:name w:val="Подпись к таблице"/>
    <w:basedOn w:val="aa"/>
    <w:link w:val="affffff2"/>
    <w:qFormat/>
    <w:rsid w:val="002C5493"/>
    <w:pPr>
      <w:widowControl w:val="0"/>
      <w:shd w:val="clear" w:color="auto" w:fill="FFFFFF"/>
      <w:spacing w:after="0" w:line="0" w:lineRule="atLeast"/>
    </w:pPr>
    <w:rPr>
      <w:rFonts w:ascii="Arial Narrow" w:eastAsia="Arial Narrow" w:hAnsi="Arial Narrow" w:cs="Arial Narrow"/>
      <w:b/>
      <w:bCs/>
      <w:sz w:val="17"/>
      <w:szCs w:val="17"/>
    </w:rPr>
  </w:style>
  <w:style w:type="character" w:customStyle="1" w:styleId="4b">
    <w:name w:val="Основной текст (4)_"/>
    <w:link w:val="4c"/>
    <w:uiPriority w:val="99"/>
    <w:locked/>
    <w:rsid w:val="002C5493"/>
    <w:rPr>
      <w:rFonts w:ascii="Arial Narrow" w:eastAsia="Arial Narrow" w:hAnsi="Arial Narrow" w:cs="Arial Narrow"/>
      <w:b/>
      <w:bCs/>
      <w:sz w:val="15"/>
      <w:szCs w:val="15"/>
      <w:shd w:val="clear" w:color="auto" w:fill="FFFFFF"/>
    </w:rPr>
  </w:style>
  <w:style w:type="paragraph" w:customStyle="1" w:styleId="4c">
    <w:name w:val="Основной текст (4)"/>
    <w:basedOn w:val="aa"/>
    <w:link w:val="4b"/>
    <w:uiPriority w:val="99"/>
    <w:qFormat/>
    <w:rsid w:val="002C5493"/>
    <w:pPr>
      <w:widowControl w:val="0"/>
      <w:shd w:val="clear" w:color="auto" w:fill="FFFFFF"/>
      <w:spacing w:after="180" w:line="0" w:lineRule="atLeast"/>
      <w:jc w:val="center"/>
    </w:pPr>
    <w:rPr>
      <w:rFonts w:ascii="Arial Narrow" w:eastAsia="Arial Narrow" w:hAnsi="Arial Narrow" w:cs="Arial Narrow"/>
      <w:b/>
      <w:bCs/>
      <w:sz w:val="15"/>
      <w:szCs w:val="15"/>
    </w:rPr>
  </w:style>
  <w:style w:type="character" w:customStyle="1" w:styleId="1ff">
    <w:name w:val="Стиль1 Знак"/>
    <w:basedOn w:val="25"/>
    <w:link w:val="1ff0"/>
    <w:locked/>
    <w:rsid w:val="002C5493"/>
    <w:rPr>
      <w:rFonts w:ascii="Arial" w:eastAsiaTheme="majorEastAsia" w:hAnsi="Arial" w:cs="Times New Roman"/>
      <w:b/>
      <w:bCs w:val="0"/>
      <w:color w:val="4F81BD" w:themeColor="accent1"/>
      <w:sz w:val="24"/>
      <w:szCs w:val="28"/>
    </w:rPr>
  </w:style>
  <w:style w:type="paragraph" w:customStyle="1" w:styleId="1ff0">
    <w:name w:val="Стиль1"/>
    <w:basedOn w:val="24"/>
    <w:link w:val="1ff"/>
    <w:qFormat/>
    <w:rsid w:val="002C5493"/>
    <w:pPr>
      <w:keepNext w:val="0"/>
      <w:keepLines w:val="0"/>
      <w:widowControl w:val="0"/>
      <w:tabs>
        <w:tab w:val="left" w:pos="-142"/>
        <w:tab w:val="left" w:pos="426"/>
      </w:tabs>
      <w:suppressAutoHyphens/>
      <w:spacing w:before="0"/>
      <w:ind w:firstLine="709"/>
      <w:jc w:val="both"/>
    </w:pPr>
    <w:rPr>
      <w:rFonts w:ascii="Arial" w:hAnsi="Arial" w:cs="Times New Roman"/>
      <w:bCs w:val="0"/>
      <w:sz w:val="24"/>
      <w:szCs w:val="28"/>
    </w:rPr>
  </w:style>
  <w:style w:type="paragraph" w:customStyle="1" w:styleId="213">
    <w:name w:val="Абзац списка21"/>
    <w:basedOn w:val="aa"/>
    <w:qFormat/>
    <w:rsid w:val="002C5493"/>
    <w:pPr>
      <w:widowControl w:val="0"/>
      <w:adjustRightInd w:val="0"/>
      <w:spacing w:before="120" w:after="120" w:line="240" w:lineRule="auto"/>
      <w:jc w:val="both"/>
    </w:pPr>
    <w:rPr>
      <w:rFonts w:ascii="Times New Roman" w:eastAsia="Times New Roman" w:hAnsi="Times New Roman" w:cs="Times New Roman"/>
      <w:spacing w:val="-5"/>
      <w:sz w:val="24"/>
    </w:rPr>
  </w:style>
  <w:style w:type="paragraph" w:customStyle="1" w:styleId="3f1">
    <w:name w:val="Абзац списка3"/>
    <w:basedOn w:val="aa"/>
    <w:qFormat/>
    <w:rsid w:val="002C5493"/>
    <w:pPr>
      <w:widowControl w:val="0"/>
      <w:adjustRightInd w:val="0"/>
      <w:spacing w:before="120" w:after="120" w:line="240" w:lineRule="auto"/>
      <w:jc w:val="both"/>
    </w:pPr>
    <w:rPr>
      <w:rFonts w:ascii="Times New Roman" w:eastAsia="Times New Roman" w:hAnsi="Times New Roman" w:cs="Times New Roman"/>
      <w:spacing w:val="-5"/>
      <w:sz w:val="24"/>
    </w:rPr>
  </w:style>
  <w:style w:type="paragraph" w:customStyle="1" w:styleId="4d">
    <w:name w:val="Абзац списка4"/>
    <w:basedOn w:val="aa"/>
    <w:qFormat/>
    <w:rsid w:val="002C5493"/>
    <w:pPr>
      <w:widowControl w:val="0"/>
      <w:adjustRightInd w:val="0"/>
      <w:spacing w:before="120" w:after="120" w:line="240" w:lineRule="auto"/>
      <w:jc w:val="both"/>
    </w:pPr>
    <w:rPr>
      <w:rFonts w:ascii="Times New Roman" w:eastAsia="Times New Roman" w:hAnsi="Times New Roman" w:cs="Times New Roman"/>
      <w:spacing w:val="-5"/>
      <w:sz w:val="24"/>
    </w:rPr>
  </w:style>
  <w:style w:type="paragraph" w:customStyle="1" w:styleId="56">
    <w:name w:val="Абзац списка5"/>
    <w:basedOn w:val="aa"/>
    <w:qFormat/>
    <w:rsid w:val="002C5493"/>
    <w:pPr>
      <w:widowControl w:val="0"/>
      <w:adjustRightInd w:val="0"/>
      <w:spacing w:before="120" w:after="120" w:line="240" w:lineRule="auto"/>
      <w:jc w:val="both"/>
    </w:pPr>
    <w:rPr>
      <w:rFonts w:ascii="Times New Roman" w:eastAsia="Times New Roman" w:hAnsi="Times New Roman" w:cs="Times New Roman"/>
      <w:spacing w:val="-5"/>
      <w:sz w:val="24"/>
    </w:rPr>
  </w:style>
  <w:style w:type="character" w:customStyle="1" w:styleId="2f3">
    <w:name w:val="Сноска (2)_"/>
    <w:link w:val="2f4"/>
    <w:uiPriority w:val="99"/>
    <w:locked/>
    <w:rsid w:val="002C5493"/>
    <w:rPr>
      <w:sz w:val="23"/>
      <w:szCs w:val="23"/>
      <w:shd w:val="clear" w:color="auto" w:fill="FFFFFF"/>
    </w:rPr>
  </w:style>
  <w:style w:type="paragraph" w:customStyle="1" w:styleId="2f4">
    <w:name w:val="Сноска (2)"/>
    <w:basedOn w:val="aa"/>
    <w:link w:val="2f3"/>
    <w:uiPriority w:val="99"/>
    <w:qFormat/>
    <w:rsid w:val="002C5493"/>
    <w:pPr>
      <w:shd w:val="clear" w:color="auto" w:fill="FFFFFF"/>
      <w:spacing w:after="0" w:line="240" w:lineRule="atLeast"/>
    </w:pPr>
    <w:rPr>
      <w:sz w:val="23"/>
      <w:szCs w:val="23"/>
    </w:rPr>
  </w:style>
  <w:style w:type="character" w:customStyle="1" w:styleId="affffff4">
    <w:name w:val="Сноска_"/>
    <w:link w:val="affffff5"/>
    <w:uiPriority w:val="99"/>
    <w:locked/>
    <w:rsid w:val="002C5493"/>
    <w:rPr>
      <w:rFonts w:ascii="Arial" w:hAnsi="Arial" w:cs="Arial"/>
      <w:sz w:val="17"/>
      <w:szCs w:val="17"/>
      <w:shd w:val="clear" w:color="auto" w:fill="FFFFFF"/>
    </w:rPr>
  </w:style>
  <w:style w:type="paragraph" w:customStyle="1" w:styleId="affffff5">
    <w:name w:val="Сноска"/>
    <w:basedOn w:val="aa"/>
    <w:link w:val="affffff4"/>
    <w:uiPriority w:val="99"/>
    <w:qFormat/>
    <w:rsid w:val="002C5493"/>
    <w:pPr>
      <w:shd w:val="clear" w:color="auto" w:fill="FFFFFF"/>
      <w:spacing w:after="180" w:line="240" w:lineRule="atLeast"/>
    </w:pPr>
    <w:rPr>
      <w:rFonts w:ascii="Arial" w:hAnsi="Arial" w:cs="Arial"/>
      <w:sz w:val="17"/>
      <w:szCs w:val="17"/>
    </w:rPr>
  </w:style>
  <w:style w:type="character" w:customStyle="1" w:styleId="57">
    <w:name w:val="Заголовок №5_"/>
    <w:link w:val="58"/>
    <w:uiPriority w:val="99"/>
    <w:locked/>
    <w:rsid w:val="002C5493"/>
    <w:rPr>
      <w:b/>
      <w:bCs/>
      <w:sz w:val="27"/>
      <w:szCs w:val="27"/>
      <w:shd w:val="clear" w:color="auto" w:fill="FFFFFF"/>
    </w:rPr>
  </w:style>
  <w:style w:type="paragraph" w:customStyle="1" w:styleId="58">
    <w:name w:val="Заголовок №5"/>
    <w:basedOn w:val="aa"/>
    <w:link w:val="57"/>
    <w:uiPriority w:val="99"/>
    <w:qFormat/>
    <w:rsid w:val="002C5493"/>
    <w:pPr>
      <w:shd w:val="clear" w:color="auto" w:fill="FFFFFF"/>
      <w:spacing w:before="660" w:after="240" w:line="326" w:lineRule="exact"/>
      <w:jc w:val="center"/>
      <w:outlineLvl w:val="4"/>
    </w:pPr>
    <w:rPr>
      <w:b/>
      <w:bCs/>
      <w:sz w:val="27"/>
      <w:szCs w:val="27"/>
    </w:rPr>
  </w:style>
  <w:style w:type="character" w:customStyle="1" w:styleId="3f2">
    <w:name w:val="Заголовок №3_"/>
    <w:link w:val="3f3"/>
    <w:uiPriority w:val="99"/>
    <w:locked/>
    <w:rsid w:val="002C5493"/>
    <w:rPr>
      <w:noProof/>
      <w:sz w:val="27"/>
      <w:szCs w:val="27"/>
      <w:shd w:val="clear" w:color="auto" w:fill="FFFFFF"/>
    </w:rPr>
  </w:style>
  <w:style w:type="paragraph" w:customStyle="1" w:styleId="3f3">
    <w:name w:val="Заголовок №3"/>
    <w:basedOn w:val="aa"/>
    <w:link w:val="3f2"/>
    <w:uiPriority w:val="99"/>
    <w:qFormat/>
    <w:rsid w:val="002C5493"/>
    <w:pPr>
      <w:shd w:val="clear" w:color="auto" w:fill="FFFFFF"/>
      <w:spacing w:after="0" w:line="240" w:lineRule="atLeast"/>
      <w:outlineLvl w:val="2"/>
    </w:pPr>
    <w:rPr>
      <w:noProof/>
      <w:sz w:val="27"/>
      <w:szCs w:val="27"/>
    </w:rPr>
  </w:style>
  <w:style w:type="character" w:customStyle="1" w:styleId="59">
    <w:name w:val="Основной текст (5)_"/>
    <w:link w:val="5a"/>
    <w:uiPriority w:val="99"/>
    <w:locked/>
    <w:rsid w:val="002C5493"/>
    <w:rPr>
      <w:sz w:val="16"/>
      <w:szCs w:val="16"/>
      <w:shd w:val="clear" w:color="auto" w:fill="FFFFFF"/>
    </w:rPr>
  </w:style>
  <w:style w:type="paragraph" w:customStyle="1" w:styleId="5a">
    <w:name w:val="Основной текст (5)"/>
    <w:basedOn w:val="aa"/>
    <w:link w:val="59"/>
    <w:uiPriority w:val="99"/>
    <w:qFormat/>
    <w:rsid w:val="002C5493"/>
    <w:pPr>
      <w:shd w:val="clear" w:color="auto" w:fill="FFFFFF"/>
      <w:spacing w:after="0" w:line="240" w:lineRule="atLeast"/>
    </w:pPr>
    <w:rPr>
      <w:sz w:val="16"/>
      <w:szCs w:val="16"/>
    </w:rPr>
  </w:style>
  <w:style w:type="character" w:customStyle="1" w:styleId="affffff6">
    <w:name w:val="Подпись к картинке_"/>
    <w:link w:val="affffff7"/>
    <w:uiPriority w:val="99"/>
    <w:locked/>
    <w:rsid w:val="002C5493"/>
    <w:rPr>
      <w:sz w:val="23"/>
      <w:szCs w:val="23"/>
      <w:shd w:val="clear" w:color="auto" w:fill="FFFFFF"/>
    </w:rPr>
  </w:style>
  <w:style w:type="paragraph" w:customStyle="1" w:styleId="affffff7">
    <w:name w:val="Подпись к картинке"/>
    <w:basedOn w:val="aa"/>
    <w:link w:val="affffff6"/>
    <w:uiPriority w:val="99"/>
    <w:qFormat/>
    <w:rsid w:val="002C5493"/>
    <w:pPr>
      <w:shd w:val="clear" w:color="auto" w:fill="FFFFFF"/>
      <w:spacing w:after="0" w:line="240" w:lineRule="atLeast"/>
    </w:pPr>
    <w:rPr>
      <w:sz w:val="23"/>
      <w:szCs w:val="23"/>
    </w:rPr>
  </w:style>
  <w:style w:type="character" w:customStyle="1" w:styleId="93">
    <w:name w:val="Основной текст (9)_"/>
    <w:link w:val="94"/>
    <w:uiPriority w:val="99"/>
    <w:locked/>
    <w:rsid w:val="002C5493"/>
    <w:rPr>
      <w:b/>
      <w:bCs/>
      <w:sz w:val="19"/>
      <w:szCs w:val="19"/>
      <w:shd w:val="clear" w:color="auto" w:fill="FFFFFF"/>
    </w:rPr>
  </w:style>
  <w:style w:type="paragraph" w:customStyle="1" w:styleId="94">
    <w:name w:val="Основной текст (9)"/>
    <w:basedOn w:val="aa"/>
    <w:link w:val="93"/>
    <w:uiPriority w:val="99"/>
    <w:qFormat/>
    <w:rsid w:val="002C5493"/>
    <w:pPr>
      <w:shd w:val="clear" w:color="auto" w:fill="FFFFFF"/>
      <w:spacing w:before="240" w:after="240" w:line="240" w:lineRule="atLeast"/>
    </w:pPr>
    <w:rPr>
      <w:b/>
      <w:bCs/>
      <w:sz w:val="19"/>
      <w:szCs w:val="19"/>
    </w:rPr>
  </w:style>
  <w:style w:type="character" w:customStyle="1" w:styleId="75">
    <w:name w:val="Основной текст (7)_"/>
    <w:link w:val="76"/>
    <w:uiPriority w:val="99"/>
    <w:locked/>
    <w:rsid w:val="002C5493"/>
    <w:rPr>
      <w:b/>
      <w:bCs/>
      <w:i/>
      <w:iCs/>
      <w:sz w:val="18"/>
      <w:szCs w:val="18"/>
      <w:shd w:val="clear" w:color="auto" w:fill="FFFFFF"/>
    </w:rPr>
  </w:style>
  <w:style w:type="paragraph" w:customStyle="1" w:styleId="76">
    <w:name w:val="Основной текст (7)"/>
    <w:basedOn w:val="aa"/>
    <w:link w:val="75"/>
    <w:uiPriority w:val="99"/>
    <w:qFormat/>
    <w:rsid w:val="002C5493"/>
    <w:pPr>
      <w:shd w:val="clear" w:color="auto" w:fill="FFFFFF"/>
      <w:spacing w:after="0" w:line="240" w:lineRule="atLeast"/>
    </w:pPr>
    <w:rPr>
      <w:b/>
      <w:bCs/>
      <w:i/>
      <w:iCs/>
      <w:sz w:val="18"/>
      <w:szCs w:val="18"/>
    </w:rPr>
  </w:style>
  <w:style w:type="character" w:customStyle="1" w:styleId="2f5">
    <w:name w:val="Подпись к таблице (2)_"/>
    <w:link w:val="2f6"/>
    <w:uiPriority w:val="99"/>
    <w:locked/>
    <w:rsid w:val="002C5493"/>
    <w:rPr>
      <w:b/>
      <w:bCs/>
      <w:sz w:val="17"/>
      <w:szCs w:val="17"/>
      <w:shd w:val="clear" w:color="auto" w:fill="FFFFFF"/>
    </w:rPr>
  </w:style>
  <w:style w:type="paragraph" w:customStyle="1" w:styleId="2f6">
    <w:name w:val="Подпись к таблице (2)"/>
    <w:basedOn w:val="aa"/>
    <w:link w:val="2f5"/>
    <w:uiPriority w:val="99"/>
    <w:qFormat/>
    <w:rsid w:val="002C5493"/>
    <w:pPr>
      <w:shd w:val="clear" w:color="auto" w:fill="FFFFFF"/>
      <w:spacing w:after="0" w:line="226" w:lineRule="exact"/>
      <w:jc w:val="both"/>
    </w:pPr>
    <w:rPr>
      <w:b/>
      <w:bCs/>
      <w:sz w:val="17"/>
      <w:szCs w:val="17"/>
    </w:rPr>
  </w:style>
  <w:style w:type="character" w:customStyle="1" w:styleId="65">
    <w:name w:val="Основной текст (6)_"/>
    <w:link w:val="66"/>
    <w:uiPriority w:val="99"/>
    <w:locked/>
    <w:rsid w:val="002C5493"/>
    <w:rPr>
      <w:b/>
      <w:bCs/>
      <w:sz w:val="17"/>
      <w:szCs w:val="17"/>
      <w:shd w:val="clear" w:color="auto" w:fill="FFFFFF"/>
    </w:rPr>
  </w:style>
  <w:style w:type="paragraph" w:customStyle="1" w:styleId="66">
    <w:name w:val="Основной текст (6)"/>
    <w:basedOn w:val="aa"/>
    <w:link w:val="65"/>
    <w:uiPriority w:val="99"/>
    <w:qFormat/>
    <w:rsid w:val="002C5493"/>
    <w:pPr>
      <w:shd w:val="clear" w:color="auto" w:fill="FFFFFF"/>
      <w:spacing w:after="0" w:line="240" w:lineRule="atLeast"/>
    </w:pPr>
    <w:rPr>
      <w:b/>
      <w:bCs/>
      <w:sz w:val="17"/>
      <w:szCs w:val="17"/>
    </w:rPr>
  </w:style>
  <w:style w:type="paragraph" w:customStyle="1" w:styleId="1ff1">
    <w:name w:val="Подпись к таблице1"/>
    <w:basedOn w:val="aa"/>
    <w:uiPriority w:val="99"/>
    <w:qFormat/>
    <w:rsid w:val="002C5493"/>
    <w:pPr>
      <w:shd w:val="clear" w:color="auto" w:fill="FFFFFF"/>
      <w:spacing w:after="0" w:line="240" w:lineRule="atLeast"/>
    </w:pPr>
    <w:rPr>
      <w:rFonts w:ascii="Times New Roman" w:eastAsia="Calibri" w:hAnsi="Times New Roman" w:cs="Times New Roman"/>
      <w:b/>
      <w:bCs/>
      <w:sz w:val="19"/>
      <w:szCs w:val="19"/>
    </w:rPr>
  </w:style>
  <w:style w:type="character" w:customStyle="1" w:styleId="83">
    <w:name w:val="Основной текст (8)_"/>
    <w:link w:val="84"/>
    <w:uiPriority w:val="99"/>
    <w:locked/>
    <w:rsid w:val="002C5493"/>
    <w:rPr>
      <w:noProof/>
      <w:shd w:val="clear" w:color="auto" w:fill="FFFFFF"/>
    </w:rPr>
  </w:style>
  <w:style w:type="paragraph" w:customStyle="1" w:styleId="84">
    <w:name w:val="Основной текст (8)"/>
    <w:basedOn w:val="aa"/>
    <w:link w:val="83"/>
    <w:uiPriority w:val="99"/>
    <w:qFormat/>
    <w:rsid w:val="002C5493"/>
    <w:pPr>
      <w:shd w:val="clear" w:color="auto" w:fill="FFFFFF"/>
      <w:spacing w:after="0" w:line="240" w:lineRule="atLeast"/>
    </w:pPr>
    <w:rPr>
      <w:noProof/>
    </w:rPr>
  </w:style>
  <w:style w:type="character" w:customStyle="1" w:styleId="119">
    <w:name w:val="Основной текст (11)_"/>
    <w:link w:val="11a"/>
    <w:uiPriority w:val="99"/>
    <w:locked/>
    <w:rsid w:val="002C5493"/>
    <w:rPr>
      <w:b/>
      <w:bCs/>
      <w:i/>
      <w:iCs/>
      <w:sz w:val="16"/>
      <w:szCs w:val="16"/>
      <w:shd w:val="clear" w:color="auto" w:fill="FFFFFF"/>
    </w:rPr>
  </w:style>
  <w:style w:type="paragraph" w:customStyle="1" w:styleId="11a">
    <w:name w:val="Основной текст (11)"/>
    <w:basedOn w:val="aa"/>
    <w:link w:val="119"/>
    <w:uiPriority w:val="99"/>
    <w:qFormat/>
    <w:rsid w:val="002C5493"/>
    <w:pPr>
      <w:shd w:val="clear" w:color="auto" w:fill="FFFFFF"/>
      <w:spacing w:after="0" w:line="182" w:lineRule="exact"/>
    </w:pPr>
    <w:rPr>
      <w:b/>
      <w:bCs/>
      <w:i/>
      <w:iCs/>
      <w:sz w:val="16"/>
      <w:szCs w:val="16"/>
    </w:rPr>
  </w:style>
  <w:style w:type="character" w:customStyle="1" w:styleId="103">
    <w:name w:val="Основной текст (10)_"/>
    <w:link w:val="104"/>
    <w:uiPriority w:val="99"/>
    <w:locked/>
    <w:rsid w:val="002C5493"/>
    <w:rPr>
      <w:b/>
      <w:bCs/>
      <w:sz w:val="16"/>
      <w:szCs w:val="16"/>
      <w:shd w:val="clear" w:color="auto" w:fill="FFFFFF"/>
    </w:rPr>
  </w:style>
  <w:style w:type="paragraph" w:customStyle="1" w:styleId="104">
    <w:name w:val="Основной текст (10)"/>
    <w:basedOn w:val="aa"/>
    <w:link w:val="103"/>
    <w:uiPriority w:val="99"/>
    <w:qFormat/>
    <w:rsid w:val="002C5493"/>
    <w:pPr>
      <w:shd w:val="clear" w:color="auto" w:fill="FFFFFF"/>
      <w:spacing w:after="0" w:line="240" w:lineRule="atLeast"/>
    </w:pPr>
    <w:rPr>
      <w:b/>
      <w:bCs/>
      <w:sz w:val="16"/>
      <w:szCs w:val="16"/>
    </w:rPr>
  </w:style>
  <w:style w:type="character" w:customStyle="1" w:styleId="122">
    <w:name w:val="Основной текст (12)_"/>
    <w:link w:val="124"/>
    <w:uiPriority w:val="99"/>
    <w:locked/>
    <w:rsid w:val="002C5493"/>
    <w:rPr>
      <w:i/>
      <w:iCs/>
      <w:spacing w:val="20"/>
      <w:shd w:val="clear" w:color="auto" w:fill="FFFFFF"/>
      <w:lang w:val="en-US"/>
    </w:rPr>
  </w:style>
  <w:style w:type="paragraph" w:customStyle="1" w:styleId="124">
    <w:name w:val="Основной текст (12)"/>
    <w:basedOn w:val="aa"/>
    <w:link w:val="122"/>
    <w:uiPriority w:val="99"/>
    <w:qFormat/>
    <w:rsid w:val="002C5493"/>
    <w:pPr>
      <w:shd w:val="clear" w:color="auto" w:fill="FFFFFF"/>
      <w:spacing w:after="0" w:line="240" w:lineRule="atLeast"/>
    </w:pPr>
    <w:rPr>
      <w:i/>
      <w:iCs/>
      <w:spacing w:val="20"/>
      <w:lang w:val="en-US"/>
    </w:rPr>
  </w:style>
  <w:style w:type="character" w:customStyle="1" w:styleId="132">
    <w:name w:val="Основной текст (13)_"/>
    <w:link w:val="133"/>
    <w:uiPriority w:val="99"/>
    <w:locked/>
    <w:rsid w:val="002C5493"/>
    <w:rPr>
      <w:i/>
      <w:iCs/>
      <w:sz w:val="11"/>
      <w:szCs w:val="11"/>
      <w:shd w:val="clear" w:color="auto" w:fill="FFFFFF"/>
    </w:rPr>
  </w:style>
  <w:style w:type="paragraph" w:customStyle="1" w:styleId="133">
    <w:name w:val="Основной текст (13)"/>
    <w:basedOn w:val="aa"/>
    <w:link w:val="132"/>
    <w:uiPriority w:val="99"/>
    <w:qFormat/>
    <w:rsid w:val="002C5493"/>
    <w:pPr>
      <w:shd w:val="clear" w:color="auto" w:fill="FFFFFF"/>
      <w:spacing w:after="180" w:line="240" w:lineRule="atLeast"/>
    </w:pPr>
    <w:rPr>
      <w:i/>
      <w:iCs/>
      <w:sz w:val="11"/>
      <w:szCs w:val="11"/>
    </w:rPr>
  </w:style>
  <w:style w:type="character" w:customStyle="1" w:styleId="162">
    <w:name w:val="Основной текст (16)_"/>
    <w:link w:val="163"/>
    <w:uiPriority w:val="99"/>
    <w:locked/>
    <w:rsid w:val="002C5493"/>
    <w:rPr>
      <w:sz w:val="13"/>
      <w:szCs w:val="13"/>
      <w:shd w:val="clear" w:color="auto" w:fill="FFFFFF"/>
    </w:rPr>
  </w:style>
  <w:style w:type="paragraph" w:customStyle="1" w:styleId="163">
    <w:name w:val="Основной текст (16)"/>
    <w:basedOn w:val="aa"/>
    <w:link w:val="162"/>
    <w:uiPriority w:val="99"/>
    <w:qFormat/>
    <w:rsid w:val="002C5493"/>
    <w:pPr>
      <w:shd w:val="clear" w:color="auto" w:fill="FFFFFF"/>
      <w:spacing w:after="60" w:line="240" w:lineRule="atLeast"/>
    </w:pPr>
    <w:rPr>
      <w:sz w:val="13"/>
      <w:szCs w:val="13"/>
    </w:rPr>
  </w:style>
  <w:style w:type="character" w:customStyle="1" w:styleId="152">
    <w:name w:val="Основной текст (15)_"/>
    <w:link w:val="1510"/>
    <w:uiPriority w:val="99"/>
    <w:locked/>
    <w:rsid w:val="002C5493"/>
    <w:rPr>
      <w:i/>
      <w:iCs/>
      <w:sz w:val="12"/>
      <w:szCs w:val="12"/>
      <w:shd w:val="clear" w:color="auto" w:fill="FFFFFF"/>
    </w:rPr>
  </w:style>
  <w:style w:type="paragraph" w:customStyle="1" w:styleId="1510">
    <w:name w:val="Основной текст (15)1"/>
    <w:basedOn w:val="aa"/>
    <w:link w:val="152"/>
    <w:uiPriority w:val="99"/>
    <w:qFormat/>
    <w:rsid w:val="002C5493"/>
    <w:pPr>
      <w:shd w:val="clear" w:color="auto" w:fill="FFFFFF"/>
      <w:spacing w:after="0" w:line="240" w:lineRule="atLeast"/>
      <w:ind w:hanging="1180"/>
    </w:pPr>
    <w:rPr>
      <w:i/>
      <w:iCs/>
      <w:sz w:val="12"/>
      <w:szCs w:val="12"/>
    </w:rPr>
  </w:style>
  <w:style w:type="character" w:customStyle="1" w:styleId="172">
    <w:name w:val="Основной текст (17)_"/>
    <w:link w:val="173"/>
    <w:uiPriority w:val="99"/>
    <w:locked/>
    <w:rsid w:val="002C5493"/>
    <w:rPr>
      <w:rFonts w:ascii="Sylfaen" w:hAnsi="Sylfaen" w:cs="Sylfaen"/>
      <w:sz w:val="26"/>
      <w:szCs w:val="26"/>
      <w:shd w:val="clear" w:color="auto" w:fill="FFFFFF"/>
      <w:lang w:val="en-US"/>
    </w:rPr>
  </w:style>
  <w:style w:type="paragraph" w:customStyle="1" w:styleId="173">
    <w:name w:val="Основной текст (17)"/>
    <w:basedOn w:val="aa"/>
    <w:link w:val="172"/>
    <w:uiPriority w:val="99"/>
    <w:qFormat/>
    <w:rsid w:val="002C5493"/>
    <w:pPr>
      <w:shd w:val="clear" w:color="auto" w:fill="FFFFFF"/>
      <w:spacing w:after="0" w:line="240" w:lineRule="atLeast"/>
    </w:pPr>
    <w:rPr>
      <w:rFonts w:ascii="Sylfaen" w:hAnsi="Sylfaen" w:cs="Sylfaen"/>
      <w:sz w:val="26"/>
      <w:szCs w:val="26"/>
      <w:lang w:val="en-US"/>
    </w:rPr>
  </w:style>
  <w:style w:type="character" w:customStyle="1" w:styleId="144">
    <w:name w:val="Основной текст (14)_"/>
    <w:link w:val="145"/>
    <w:uiPriority w:val="99"/>
    <w:locked/>
    <w:rsid w:val="002C5493"/>
    <w:rPr>
      <w:rFonts w:ascii="Sylfaen" w:hAnsi="Sylfaen" w:cs="Sylfaen"/>
      <w:spacing w:val="50"/>
      <w:sz w:val="26"/>
      <w:szCs w:val="26"/>
      <w:shd w:val="clear" w:color="auto" w:fill="FFFFFF"/>
    </w:rPr>
  </w:style>
  <w:style w:type="paragraph" w:customStyle="1" w:styleId="145">
    <w:name w:val="Основной текст (14)"/>
    <w:basedOn w:val="aa"/>
    <w:link w:val="144"/>
    <w:uiPriority w:val="99"/>
    <w:qFormat/>
    <w:rsid w:val="002C5493"/>
    <w:pPr>
      <w:shd w:val="clear" w:color="auto" w:fill="FFFFFF"/>
      <w:spacing w:after="0" w:line="240" w:lineRule="atLeast"/>
    </w:pPr>
    <w:rPr>
      <w:rFonts w:ascii="Sylfaen" w:hAnsi="Sylfaen" w:cs="Sylfaen"/>
      <w:spacing w:val="50"/>
      <w:sz w:val="26"/>
      <w:szCs w:val="26"/>
    </w:rPr>
  </w:style>
  <w:style w:type="character" w:customStyle="1" w:styleId="182">
    <w:name w:val="Основной текст (18)_"/>
    <w:link w:val="183"/>
    <w:uiPriority w:val="99"/>
    <w:locked/>
    <w:rsid w:val="002C5493"/>
    <w:rPr>
      <w:i/>
      <w:iCs/>
      <w:sz w:val="12"/>
      <w:szCs w:val="12"/>
      <w:shd w:val="clear" w:color="auto" w:fill="FFFFFF"/>
    </w:rPr>
  </w:style>
  <w:style w:type="paragraph" w:customStyle="1" w:styleId="183">
    <w:name w:val="Основной текст (18)"/>
    <w:basedOn w:val="aa"/>
    <w:link w:val="182"/>
    <w:uiPriority w:val="99"/>
    <w:qFormat/>
    <w:rsid w:val="002C5493"/>
    <w:pPr>
      <w:shd w:val="clear" w:color="auto" w:fill="FFFFFF"/>
      <w:spacing w:after="0" w:line="240" w:lineRule="atLeast"/>
    </w:pPr>
    <w:rPr>
      <w:i/>
      <w:iCs/>
      <w:sz w:val="12"/>
      <w:szCs w:val="12"/>
    </w:rPr>
  </w:style>
  <w:style w:type="character" w:customStyle="1" w:styleId="202">
    <w:name w:val="Основной текст (20)_"/>
    <w:link w:val="203"/>
    <w:uiPriority w:val="99"/>
    <w:locked/>
    <w:rsid w:val="002C5493"/>
    <w:rPr>
      <w:i/>
      <w:iCs/>
      <w:spacing w:val="-20"/>
      <w:sz w:val="26"/>
      <w:szCs w:val="26"/>
      <w:shd w:val="clear" w:color="auto" w:fill="FFFFFF"/>
      <w:lang w:val="en-US"/>
    </w:rPr>
  </w:style>
  <w:style w:type="paragraph" w:customStyle="1" w:styleId="203">
    <w:name w:val="Основной текст (20)"/>
    <w:basedOn w:val="aa"/>
    <w:link w:val="202"/>
    <w:uiPriority w:val="99"/>
    <w:qFormat/>
    <w:rsid w:val="002C5493"/>
    <w:pPr>
      <w:shd w:val="clear" w:color="auto" w:fill="FFFFFF"/>
      <w:spacing w:after="0" w:line="240" w:lineRule="atLeast"/>
    </w:pPr>
    <w:rPr>
      <w:i/>
      <w:iCs/>
      <w:spacing w:val="-20"/>
      <w:sz w:val="26"/>
      <w:szCs w:val="26"/>
      <w:lang w:val="en-US"/>
    </w:rPr>
  </w:style>
  <w:style w:type="character" w:customStyle="1" w:styleId="214">
    <w:name w:val="Основной текст (21)_"/>
    <w:link w:val="215"/>
    <w:uiPriority w:val="99"/>
    <w:locked/>
    <w:rsid w:val="002C5493"/>
    <w:rPr>
      <w:b/>
      <w:bCs/>
      <w:sz w:val="10"/>
      <w:szCs w:val="10"/>
      <w:shd w:val="clear" w:color="auto" w:fill="FFFFFF"/>
    </w:rPr>
  </w:style>
  <w:style w:type="paragraph" w:customStyle="1" w:styleId="215">
    <w:name w:val="Основной текст (21)"/>
    <w:basedOn w:val="aa"/>
    <w:link w:val="214"/>
    <w:uiPriority w:val="99"/>
    <w:qFormat/>
    <w:rsid w:val="002C5493"/>
    <w:pPr>
      <w:shd w:val="clear" w:color="auto" w:fill="FFFFFF"/>
      <w:spacing w:after="0" w:line="240" w:lineRule="atLeast"/>
    </w:pPr>
    <w:rPr>
      <w:b/>
      <w:bCs/>
      <w:sz w:val="10"/>
      <w:szCs w:val="10"/>
    </w:rPr>
  </w:style>
  <w:style w:type="character" w:customStyle="1" w:styleId="222">
    <w:name w:val="Основной текст (22)_"/>
    <w:link w:val="223"/>
    <w:uiPriority w:val="99"/>
    <w:locked/>
    <w:rsid w:val="002C5493"/>
    <w:rPr>
      <w:spacing w:val="-20"/>
      <w:sz w:val="29"/>
      <w:szCs w:val="29"/>
      <w:shd w:val="clear" w:color="auto" w:fill="FFFFFF"/>
    </w:rPr>
  </w:style>
  <w:style w:type="paragraph" w:customStyle="1" w:styleId="223">
    <w:name w:val="Основной текст (22)"/>
    <w:basedOn w:val="aa"/>
    <w:link w:val="222"/>
    <w:uiPriority w:val="99"/>
    <w:qFormat/>
    <w:rsid w:val="002C5493"/>
    <w:pPr>
      <w:shd w:val="clear" w:color="auto" w:fill="FFFFFF"/>
      <w:spacing w:after="0" w:line="240" w:lineRule="atLeast"/>
    </w:pPr>
    <w:rPr>
      <w:spacing w:val="-20"/>
      <w:sz w:val="29"/>
      <w:szCs w:val="29"/>
    </w:rPr>
  </w:style>
  <w:style w:type="character" w:customStyle="1" w:styleId="232">
    <w:name w:val="Основной текст (23)_"/>
    <w:link w:val="233"/>
    <w:uiPriority w:val="99"/>
    <w:locked/>
    <w:rsid w:val="002C5493"/>
    <w:rPr>
      <w:sz w:val="11"/>
      <w:szCs w:val="11"/>
      <w:shd w:val="clear" w:color="auto" w:fill="FFFFFF"/>
    </w:rPr>
  </w:style>
  <w:style w:type="paragraph" w:customStyle="1" w:styleId="233">
    <w:name w:val="Основной текст (23)"/>
    <w:basedOn w:val="aa"/>
    <w:link w:val="232"/>
    <w:uiPriority w:val="99"/>
    <w:qFormat/>
    <w:rsid w:val="002C5493"/>
    <w:pPr>
      <w:shd w:val="clear" w:color="auto" w:fill="FFFFFF"/>
      <w:spacing w:after="0" w:line="240" w:lineRule="atLeast"/>
    </w:pPr>
    <w:rPr>
      <w:sz w:val="11"/>
      <w:szCs w:val="11"/>
    </w:rPr>
  </w:style>
  <w:style w:type="character" w:customStyle="1" w:styleId="192">
    <w:name w:val="Основной текст (19)_"/>
    <w:link w:val="193"/>
    <w:uiPriority w:val="99"/>
    <w:locked/>
    <w:rsid w:val="002C5493"/>
    <w:rPr>
      <w:rFonts w:ascii="David" w:cs="David"/>
      <w:i/>
      <w:iCs/>
      <w:smallCaps/>
      <w:sz w:val="17"/>
      <w:szCs w:val="17"/>
      <w:shd w:val="clear" w:color="auto" w:fill="FFFFFF"/>
      <w:lang w:val="en-US"/>
    </w:rPr>
  </w:style>
  <w:style w:type="paragraph" w:customStyle="1" w:styleId="193">
    <w:name w:val="Основной текст (19)"/>
    <w:basedOn w:val="aa"/>
    <w:link w:val="192"/>
    <w:uiPriority w:val="99"/>
    <w:qFormat/>
    <w:rsid w:val="002C5493"/>
    <w:pPr>
      <w:shd w:val="clear" w:color="auto" w:fill="FFFFFF"/>
      <w:spacing w:after="0" w:line="240" w:lineRule="atLeast"/>
    </w:pPr>
    <w:rPr>
      <w:rFonts w:ascii="David" w:cs="David"/>
      <w:i/>
      <w:iCs/>
      <w:smallCaps/>
      <w:sz w:val="17"/>
      <w:szCs w:val="17"/>
      <w:lang w:val="en-US"/>
    </w:rPr>
  </w:style>
  <w:style w:type="character" w:customStyle="1" w:styleId="242">
    <w:name w:val="Основной текст (24)_"/>
    <w:link w:val="243"/>
    <w:uiPriority w:val="99"/>
    <w:locked/>
    <w:rsid w:val="002C5493"/>
    <w:rPr>
      <w:i/>
      <w:iCs/>
      <w:spacing w:val="-20"/>
      <w:sz w:val="23"/>
      <w:szCs w:val="23"/>
      <w:shd w:val="clear" w:color="auto" w:fill="FFFFFF"/>
      <w:lang w:val="en-US"/>
    </w:rPr>
  </w:style>
  <w:style w:type="paragraph" w:customStyle="1" w:styleId="243">
    <w:name w:val="Основной текст (24)"/>
    <w:basedOn w:val="aa"/>
    <w:link w:val="242"/>
    <w:uiPriority w:val="99"/>
    <w:qFormat/>
    <w:rsid w:val="002C5493"/>
    <w:pPr>
      <w:shd w:val="clear" w:color="auto" w:fill="FFFFFF"/>
      <w:spacing w:before="540" w:after="0" w:line="240" w:lineRule="atLeast"/>
      <w:jc w:val="both"/>
    </w:pPr>
    <w:rPr>
      <w:i/>
      <w:iCs/>
      <w:spacing w:val="-20"/>
      <w:sz w:val="23"/>
      <w:szCs w:val="23"/>
      <w:lang w:val="en-US"/>
    </w:rPr>
  </w:style>
  <w:style w:type="character" w:customStyle="1" w:styleId="252">
    <w:name w:val="Основной текст (25)_"/>
    <w:link w:val="253"/>
    <w:uiPriority w:val="99"/>
    <w:locked/>
    <w:rsid w:val="002C5493"/>
    <w:rPr>
      <w:sz w:val="10"/>
      <w:szCs w:val="10"/>
      <w:shd w:val="clear" w:color="auto" w:fill="FFFFFF"/>
    </w:rPr>
  </w:style>
  <w:style w:type="paragraph" w:customStyle="1" w:styleId="253">
    <w:name w:val="Основной текст (25)"/>
    <w:basedOn w:val="aa"/>
    <w:link w:val="252"/>
    <w:uiPriority w:val="99"/>
    <w:qFormat/>
    <w:rsid w:val="002C5493"/>
    <w:pPr>
      <w:shd w:val="clear" w:color="auto" w:fill="FFFFFF"/>
      <w:spacing w:after="0" w:line="240" w:lineRule="atLeast"/>
      <w:jc w:val="both"/>
    </w:pPr>
    <w:rPr>
      <w:sz w:val="10"/>
      <w:szCs w:val="10"/>
    </w:rPr>
  </w:style>
  <w:style w:type="character" w:customStyle="1" w:styleId="4e">
    <w:name w:val="Заголовок №4_"/>
    <w:link w:val="4f"/>
    <w:uiPriority w:val="99"/>
    <w:locked/>
    <w:rsid w:val="002C5493"/>
    <w:rPr>
      <w:i/>
      <w:iCs/>
      <w:sz w:val="23"/>
      <w:szCs w:val="23"/>
      <w:shd w:val="clear" w:color="auto" w:fill="FFFFFF"/>
      <w:lang w:val="en-US"/>
    </w:rPr>
  </w:style>
  <w:style w:type="paragraph" w:customStyle="1" w:styleId="4f">
    <w:name w:val="Заголовок №4"/>
    <w:basedOn w:val="aa"/>
    <w:link w:val="4e"/>
    <w:uiPriority w:val="99"/>
    <w:qFormat/>
    <w:rsid w:val="002C5493"/>
    <w:pPr>
      <w:shd w:val="clear" w:color="auto" w:fill="FFFFFF"/>
      <w:spacing w:after="0" w:line="240" w:lineRule="atLeast"/>
      <w:jc w:val="both"/>
      <w:outlineLvl w:val="3"/>
    </w:pPr>
    <w:rPr>
      <w:i/>
      <w:iCs/>
      <w:sz w:val="23"/>
      <w:szCs w:val="23"/>
      <w:lang w:val="en-US"/>
    </w:rPr>
  </w:style>
  <w:style w:type="character" w:customStyle="1" w:styleId="262">
    <w:name w:val="Основной текст (26)_"/>
    <w:link w:val="2610"/>
    <w:uiPriority w:val="99"/>
    <w:locked/>
    <w:rsid w:val="002C5493"/>
    <w:rPr>
      <w:i/>
      <w:iCs/>
      <w:sz w:val="23"/>
      <w:szCs w:val="23"/>
      <w:shd w:val="clear" w:color="auto" w:fill="FFFFFF"/>
    </w:rPr>
  </w:style>
  <w:style w:type="paragraph" w:customStyle="1" w:styleId="2610">
    <w:name w:val="Основной текст (26)1"/>
    <w:basedOn w:val="aa"/>
    <w:link w:val="262"/>
    <w:uiPriority w:val="99"/>
    <w:qFormat/>
    <w:rsid w:val="002C5493"/>
    <w:pPr>
      <w:shd w:val="clear" w:color="auto" w:fill="FFFFFF"/>
      <w:spacing w:before="120" w:after="0" w:line="240" w:lineRule="atLeast"/>
    </w:pPr>
    <w:rPr>
      <w:i/>
      <w:iCs/>
      <w:sz w:val="23"/>
      <w:szCs w:val="23"/>
    </w:rPr>
  </w:style>
  <w:style w:type="character" w:customStyle="1" w:styleId="282">
    <w:name w:val="Основной текст (28)_"/>
    <w:link w:val="283"/>
    <w:uiPriority w:val="99"/>
    <w:locked/>
    <w:rsid w:val="002C5493"/>
    <w:rPr>
      <w:sz w:val="21"/>
      <w:szCs w:val="21"/>
      <w:shd w:val="clear" w:color="auto" w:fill="FFFFFF"/>
    </w:rPr>
  </w:style>
  <w:style w:type="paragraph" w:customStyle="1" w:styleId="283">
    <w:name w:val="Основной текст (28)"/>
    <w:basedOn w:val="aa"/>
    <w:link w:val="282"/>
    <w:uiPriority w:val="99"/>
    <w:qFormat/>
    <w:rsid w:val="002C5493"/>
    <w:pPr>
      <w:shd w:val="clear" w:color="auto" w:fill="FFFFFF"/>
      <w:spacing w:after="0" w:line="240" w:lineRule="atLeast"/>
    </w:pPr>
    <w:rPr>
      <w:sz w:val="21"/>
      <w:szCs w:val="21"/>
    </w:rPr>
  </w:style>
  <w:style w:type="character" w:customStyle="1" w:styleId="272">
    <w:name w:val="Основной текст (27)_"/>
    <w:link w:val="273"/>
    <w:uiPriority w:val="99"/>
    <w:locked/>
    <w:rsid w:val="002C5493"/>
    <w:rPr>
      <w:i/>
      <w:iCs/>
      <w:sz w:val="17"/>
      <w:szCs w:val="17"/>
      <w:shd w:val="clear" w:color="auto" w:fill="FFFFFF"/>
    </w:rPr>
  </w:style>
  <w:style w:type="paragraph" w:customStyle="1" w:styleId="273">
    <w:name w:val="Основной текст (27)"/>
    <w:basedOn w:val="aa"/>
    <w:link w:val="272"/>
    <w:uiPriority w:val="99"/>
    <w:qFormat/>
    <w:rsid w:val="002C5493"/>
    <w:pPr>
      <w:shd w:val="clear" w:color="auto" w:fill="FFFFFF"/>
      <w:spacing w:after="0" w:line="240" w:lineRule="atLeast"/>
    </w:pPr>
    <w:rPr>
      <w:i/>
      <w:iCs/>
      <w:sz w:val="17"/>
      <w:szCs w:val="17"/>
    </w:rPr>
  </w:style>
  <w:style w:type="character" w:customStyle="1" w:styleId="3f4">
    <w:name w:val="Подпись к таблице (3)_"/>
    <w:link w:val="316"/>
    <w:uiPriority w:val="99"/>
    <w:locked/>
    <w:rsid w:val="002C5493"/>
    <w:rPr>
      <w:sz w:val="23"/>
      <w:szCs w:val="23"/>
      <w:shd w:val="clear" w:color="auto" w:fill="FFFFFF"/>
    </w:rPr>
  </w:style>
  <w:style w:type="paragraph" w:customStyle="1" w:styleId="316">
    <w:name w:val="Подпись к таблице (3)1"/>
    <w:basedOn w:val="aa"/>
    <w:link w:val="3f4"/>
    <w:uiPriority w:val="99"/>
    <w:qFormat/>
    <w:rsid w:val="002C5493"/>
    <w:pPr>
      <w:shd w:val="clear" w:color="auto" w:fill="FFFFFF"/>
      <w:spacing w:after="0" w:line="274" w:lineRule="exact"/>
    </w:pPr>
    <w:rPr>
      <w:sz w:val="23"/>
      <w:szCs w:val="23"/>
    </w:rPr>
  </w:style>
  <w:style w:type="character" w:customStyle="1" w:styleId="4f0">
    <w:name w:val="Подпись к таблице (4)_"/>
    <w:link w:val="4f1"/>
    <w:uiPriority w:val="99"/>
    <w:locked/>
    <w:rsid w:val="002C5493"/>
    <w:rPr>
      <w:sz w:val="19"/>
      <w:szCs w:val="19"/>
      <w:shd w:val="clear" w:color="auto" w:fill="FFFFFF"/>
    </w:rPr>
  </w:style>
  <w:style w:type="paragraph" w:customStyle="1" w:styleId="4f1">
    <w:name w:val="Подпись к таблице (4)"/>
    <w:basedOn w:val="aa"/>
    <w:link w:val="4f0"/>
    <w:uiPriority w:val="99"/>
    <w:qFormat/>
    <w:rsid w:val="002C5493"/>
    <w:pPr>
      <w:shd w:val="clear" w:color="auto" w:fill="FFFFFF"/>
      <w:spacing w:after="0" w:line="240" w:lineRule="atLeast"/>
    </w:pPr>
    <w:rPr>
      <w:sz w:val="19"/>
      <w:szCs w:val="19"/>
    </w:rPr>
  </w:style>
  <w:style w:type="character" w:customStyle="1" w:styleId="302">
    <w:name w:val="Основной текст (30)_"/>
    <w:link w:val="303"/>
    <w:uiPriority w:val="99"/>
    <w:locked/>
    <w:rsid w:val="002C5493"/>
    <w:rPr>
      <w:i/>
      <w:iCs/>
      <w:sz w:val="17"/>
      <w:szCs w:val="17"/>
      <w:shd w:val="clear" w:color="auto" w:fill="FFFFFF"/>
      <w:lang w:val="en-US"/>
    </w:rPr>
  </w:style>
  <w:style w:type="paragraph" w:customStyle="1" w:styleId="303">
    <w:name w:val="Основной текст (30)"/>
    <w:basedOn w:val="aa"/>
    <w:link w:val="302"/>
    <w:uiPriority w:val="99"/>
    <w:qFormat/>
    <w:rsid w:val="002C5493"/>
    <w:pPr>
      <w:shd w:val="clear" w:color="auto" w:fill="FFFFFF"/>
      <w:spacing w:after="0" w:line="240" w:lineRule="atLeast"/>
    </w:pPr>
    <w:rPr>
      <w:i/>
      <w:iCs/>
      <w:sz w:val="17"/>
      <w:szCs w:val="17"/>
      <w:lang w:val="en-US"/>
    </w:rPr>
  </w:style>
  <w:style w:type="character" w:customStyle="1" w:styleId="317">
    <w:name w:val="Основной текст (31)_"/>
    <w:link w:val="318"/>
    <w:uiPriority w:val="99"/>
    <w:locked/>
    <w:rsid w:val="002C5493"/>
    <w:rPr>
      <w:rFonts w:ascii="Sylfaen" w:hAnsi="Sylfaen" w:cs="Sylfaen"/>
      <w:sz w:val="11"/>
      <w:szCs w:val="11"/>
      <w:shd w:val="clear" w:color="auto" w:fill="FFFFFF"/>
      <w:lang w:val="en-US"/>
    </w:rPr>
  </w:style>
  <w:style w:type="paragraph" w:customStyle="1" w:styleId="318">
    <w:name w:val="Основной текст (31)"/>
    <w:basedOn w:val="aa"/>
    <w:link w:val="317"/>
    <w:uiPriority w:val="99"/>
    <w:qFormat/>
    <w:rsid w:val="002C5493"/>
    <w:pPr>
      <w:shd w:val="clear" w:color="auto" w:fill="FFFFFF"/>
      <w:spacing w:before="60" w:after="60" w:line="240" w:lineRule="atLeast"/>
    </w:pPr>
    <w:rPr>
      <w:rFonts w:ascii="Sylfaen" w:hAnsi="Sylfaen" w:cs="Sylfaen"/>
      <w:sz w:val="11"/>
      <w:szCs w:val="11"/>
      <w:lang w:val="en-US"/>
    </w:rPr>
  </w:style>
  <w:style w:type="character" w:customStyle="1" w:styleId="2f7">
    <w:name w:val="Заголовок №2_"/>
    <w:link w:val="2f8"/>
    <w:uiPriority w:val="99"/>
    <w:locked/>
    <w:rsid w:val="002C5493"/>
    <w:rPr>
      <w:sz w:val="16"/>
      <w:szCs w:val="16"/>
      <w:shd w:val="clear" w:color="auto" w:fill="FFFFFF"/>
    </w:rPr>
  </w:style>
  <w:style w:type="paragraph" w:customStyle="1" w:styleId="2f8">
    <w:name w:val="Заголовок №2"/>
    <w:basedOn w:val="aa"/>
    <w:link w:val="2f7"/>
    <w:uiPriority w:val="99"/>
    <w:qFormat/>
    <w:rsid w:val="002C5493"/>
    <w:pPr>
      <w:shd w:val="clear" w:color="auto" w:fill="FFFFFF"/>
      <w:spacing w:before="60" w:after="180" w:line="240" w:lineRule="atLeast"/>
      <w:outlineLvl w:val="1"/>
    </w:pPr>
    <w:rPr>
      <w:sz w:val="16"/>
      <w:szCs w:val="16"/>
    </w:rPr>
  </w:style>
  <w:style w:type="character" w:customStyle="1" w:styleId="322">
    <w:name w:val="Основной текст (32)_"/>
    <w:link w:val="3210"/>
    <w:uiPriority w:val="99"/>
    <w:locked/>
    <w:rsid w:val="002C5493"/>
    <w:rPr>
      <w:i/>
      <w:iCs/>
      <w:sz w:val="23"/>
      <w:szCs w:val="23"/>
      <w:shd w:val="clear" w:color="auto" w:fill="FFFFFF"/>
    </w:rPr>
  </w:style>
  <w:style w:type="paragraph" w:customStyle="1" w:styleId="3210">
    <w:name w:val="Основной текст (32)1"/>
    <w:basedOn w:val="aa"/>
    <w:link w:val="322"/>
    <w:uiPriority w:val="99"/>
    <w:qFormat/>
    <w:rsid w:val="002C5493"/>
    <w:pPr>
      <w:shd w:val="clear" w:color="auto" w:fill="FFFFFF"/>
      <w:spacing w:before="180" w:after="0" w:line="490" w:lineRule="exact"/>
    </w:pPr>
    <w:rPr>
      <w:i/>
      <w:iCs/>
      <w:sz w:val="23"/>
      <w:szCs w:val="23"/>
    </w:rPr>
  </w:style>
  <w:style w:type="character" w:customStyle="1" w:styleId="342">
    <w:name w:val="Основной текст (34)_"/>
    <w:link w:val="343"/>
    <w:uiPriority w:val="99"/>
    <w:locked/>
    <w:rsid w:val="002C5493"/>
    <w:rPr>
      <w:i/>
      <w:iCs/>
      <w:sz w:val="15"/>
      <w:szCs w:val="15"/>
      <w:shd w:val="clear" w:color="auto" w:fill="FFFFFF"/>
    </w:rPr>
  </w:style>
  <w:style w:type="paragraph" w:customStyle="1" w:styleId="343">
    <w:name w:val="Основной текст (34)"/>
    <w:basedOn w:val="aa"/>
    <w:link w:val="342"/>
    <w:uiPriority w:val="99"/>
    <w:qFormat/>
    <w:rsid w:val="002C5493"/>
    <w:pPr>
      <w:shd w:val="clear" w:color="auto" w:fill="FFFFFF"/>
      <w:spacing w:before="60" w:after="0" w:line="240" w:lineRule="atLeast"/>
    </w:pPr>
    <w:rPr>
      <w:i/>
      <w:iCs/>
      <w:sz w:val="15"/>
      <w:szCs w:val="15"/>
    </w:rPr>
  </w:style>
  <w:style w:type="character" w:customStyle="1" w:styleId="350">
    <w:name w:val="Основной текст (35)_"/>
    <w:link w:val="351"/>
    <w:uiPriority w:val="99"/>
    <w:locked/>
    <w:rsid w:val="002C5493"/>
    <w:rPr>
      <w:sz w:val="12"/>
      <w:szCs w:val="12"/>
      <w:shd w:val="clear" w:color="auto" w:fill="FFFFFF"/>
      <w:lang w:val="en-US"/>
    </w:rPr>
  </w:style>
  <w:style w:type="paragraph" w:customStyle="1" w:styleId="351">
    <w:name w:val="Основной текст (35)"/>
    <w:basedOn w:val="aa"/>
    <w:link w:val="350"/>
    <w:uiPriority w:val="99"/>
    <w:qFormat/>
    <w:rsid w:val="002C5493"/>
    <w:pPr>
      <w:shd w:val="clear" w:color="auto" w:fill="FFFFFF"/>
      <w:spacing w:after="0" w:line="264" w:lineRule="exact"/>
    </w:pPr>
    <w:rPr>
      <w:sz w:val="12"/>
      <w:szCs w:val="12"/>
      <w:lang w:val="en-US"/>
    </w:rPr>
  </w:style>
  <w:style w:type="character" w:customStyle="1" w:styleId="332">
    <w:name w:val="Основной текст (33)_"/>
    <w:link w:val="333"/>
    <w:uiPriority w:val="99"/>
    <w:locked/>
    <w:rsid w:val="002C5493"/>
    <w:rPr>
      <w:i/>
      <w:iCs/>
      <w:sz w:val="10"/>
      <w:szCs w:val="10"/>
      <w:shd w:val="clear" w:color="auto" w:fill="FFFFFF"/>
      <w:lang w:val="en-US"/>
    </w:rPr>
  </w:style>
  <w:style w:type="paragraph" w:customStyle="1" w:styleId="333">
    <w:name w:val="Основной текст (33)"/>
    <w:basedOn w:val="aa"/>
    <w:link w:val="332"/>
    <w:uiPriority w:val="99"/>
    <w:qFormat/>
    <w:rsid w:val="002C5493"/>
    <w:pPr>
      <w:shd w:val="clear" w:color="auto" w:fill="FFFFFF"/>
      <w:spacing w:before="60" w:after="0" w:line="283" w:lineRule="exact"/>
    </w:pPr>
    <w:rPr>
      <w:i/>
      <w:iCs/>
      <w:sz w:val="10"/>
      <w:szCs w:val="10"/>
      <w:lang w:val="en-US"/>
    </w:rPr>
  </w:style>
  <w:style w:type="character" w:customStyle="1" w:styleId="360">
    <w:name w:val="Основной текст (36)_"/>
    <w:link w:val="362"/>
    <w:uiPriority w:val="99"/>
    <w:locked/>
    <w:rsid w:val="002C5493"/>
    <w:rPr>
      <w:sz w:val="10"/>
      <w:szCs w:val="10"/>
      <w:shd w:val="clear" w:color="auto" w:fill="FFFFFF"/>
      <w:lang w:val="en-US"/>
    </w:rPr>
  </w:style>
  <w:style w:type="paragraph" w:customStyle="1" w:styleId="362">
    <w:name w:val="Основной текст (36)"/>
    <w:basedOn w:val="aa"/>
    <w:link w:val="360"/>
    <w:uiPriority w:val="99"/>
    <w:qFormat/>
    <w:rsid w:val="002C5493"/>
    <w:pPr>
      <w:shd w:val="clear" w:color="auto" w:fill="FFFFFF"/>
      <w:spacing w:after="0" w:line="240" w:lineRule="atLeast"/>
    </w:pPr>
    <w:rPr>
      <w:sz w:val="10"/>
      <w:szCs w:val="10"/>
      <w:lang w:val="en-US"/>
    </w:rPr>
  </w:style>
  <w:style w:type="character" w:customStyle="1" w:styleId="370">
    <w:name w:val="Основной текст (37)_"/>
    <w:link w:val="371"/>
    <w:uiPriority w:val="99"/>
    <w:locked/>
    <w:rsid w:val="002C5493"/>
    <w:rPr>
      <w:i/>
      <w:iCs/>
      <w:sz w:val="16"/>
      <w:szCs w:val="16"/>
      <w:shd w:val="clear" w:color="auto" w:fill="FFFFFF"/>
    </w:rPr>
  </w:style>
  <w:style w:type="paragraph" w:customStyle="1" w:styleId="371">
    <w:name w:val="Основной текст (37)"/>
    <w:basedOn w:val="aa"/>
    <w:link w:val="370"/>
    <w:uiPriority w:val="99"/>
    <w:qFormat/>
    <w:rsid w:val="002C5493"/>
    <w:pPr>
      <w:shd w:val="clear" w:color="auto" w:fill="FFFFFF"/>
      <w:spacing w:before="120" w:after="0" w:line="240" w:lineRule="atLeast"/>
    </w:pPr>
    <w:rPr>
      <w:i/>
      <w:iCs/>
      <w:sz w:val="16"/>
      <w:szCs w:val="16"/>
    </w:rPr>
  </w:style>
  <w:style w:type="character" w:customStyle="1" w:styleId="380">
    <w:name w:val="Основной текст (38)_"/>
    <w:link w:val="381"/>
    <w:uiPriority w:val="99"/>
    <w:locked/>
    <w:rsid w:val="002C5493"/>
    <w:rPr>
      <w:rFonts w:ascii="Sylfaen" w:hAnsi="Sylfaen" w:cs="Sylfaen"/>
      <w:sz w:val="11"/>
      <w:szCs w:val="11"/>
      <w:shd w:val="clear" w:color="auto" w:fill="FFFFFF"/>
    </w:rPr>
  </w:style>
  <w:style w:type="paragraph" w:customStyle="1" w:styleId="381">
    <w:name w:val="Основной текст (38)"/>
    <w:basedOn w:val="aa"/>
    <w:link w:val="380"/>
    <w:uiPriority w:val="99"/>
    <w:qFormat/>
    <w:rsid w:val="002C5493"/>
    <w:pPr>
      <w:shd w:val="clear" w:color="auto" w:fill="FFFFFF"/>
      <w:spacing w:after="0" w:line="240" w:lineRule="atLeast"/>
    </w:pPr>
    <w:rPr>
      <w:rFonts w:ascii="Sylfaen" w:hAnsi="Sylfaen" w:cs="Sylfaen"/>
      <w:sz w:val="11"/>
      <w:szCs w:val="11"/>
    </w:rPr>
  </w:style>
  <w:style w:type="character" w:customStyle="1" w:styleId="390">
    <w:name w:val="Основной текст (39)_"/>
    <w:link w:val="391"/>
    <w:uiPriority w:val="99"/>
    <w:locked/>
    <w:rsid w:val="002C5493"/>
    <w:rPr>
      <w:i/>
      <w:iCs/>
      <w:sz w:val="15"/>
      <w:szCs w:val="15"/>
      <w:shd w:val="clear" w:color="auto" w:fill="FFFFFF"/>
      <w:lang w:val="en-US"/>
    </w:rPr>
  </w:style>
  <w:style w:type="paragraph" w:customStyle="1" w:styleId="391">
    <w:name w:val="Основной текст (39)"/>
    <w:basedOn w:val="aa"/>
    <w:link w:val="390"/>
    <w:uiPriority w:val="99"/>
    <w:qFormat/>
    <w:rsid w:val="002C5493"/>
    <w:pPr>
      <w:shd w:val="clear" w:color="auto" w:fill="FFFFFF"/>
      <w:spacing w:after="360" w:line="240" w:lineRule="atLeast"/>
    </w:pPr>
    <w:rPr>
      <w:i/>
      <w:iCs/>
      <w:sz w:val="15"/>
      <w:szCs w:val="15"/>
      <w:lang w:val="en-US"/>
    </w:rPr>
  </w:style>
  <w:style w:type="character" w:customStyle="1" w:styleId="401">
    <w:name w:val="Основной текст (40)_"/>
    <w:link w:val="402"/>
    <w:uiPriority w:val="99"/>
    <w:locked/>
    <w:rsid w:val="002C5493"/>
    <w:rPr>
      <w:i/>
      <w:iCs/>
      <w:sz w:val="17"/>
      <w:szCs w:val="17"/>
      <w:shd w:val="clear" w:color="auto" w:fill="FFFFFF"/>
    </w:rPr>
  </w:style>
  <w:style w:type="paragraph" w:customStyle="1" w:styleId="402">
    <w:name w:val="Основной текст (40)"/>
    <w:basedOn w:val="aa"/>
    <w:link w:val="401"/>
    <w:uiPriority w:val="99"/>
    <w:qFormat/>
    <w:rsid w:val="002C5493"/>
    <w:pPr>
      <w:shd w:val="clear" w:color="auto" w:fill="FFFFFF"/>
      <w:spacing w:before="240" w:after="0" w:line="240" w:lineRule="atLeast"/>
    </w:pPr>
    <w:rPr>
      <w:i/>
      <w:iCs/>
      <w:sz w:val="17"/>
      <w:szCs w:val="17"/>
    </w:rPr>
  </w:style>
  <w:style w:type="character" w:customStyle="1" w:styleId="413">
    <w:name w:val="Основной текст (41)_"/>
    <w:link w:val="414"/>
    <w:uiPriority w:val="99"/>
    <w:locked/>
    <w:rsid w:val="002C5493"/>
    <w:rPr>
      <w:sz w:val="12"/>
      <w:szCs w:val="12"/>
      <w:shd w:val="clear" w:color="auto" w:fill="FFFFFF"/>
    </w:rPr>
  </w:style>
  <w:style w:type="paragraph" w:customStyle="1" w:styleId="414">
    <w:name w:val="Основной текст (41)"/>
    <w:basedOn w:val="aa"/>
    <w:link w:val="413"/>
    <w:uiPriority w:val="99"/>
    <w:qFormat/>
    <w:rsid w:val="002C5493"/>
    <w:pPr>
      <w:shd w:val="clear" w:color="auto" w:fill="FFFFFF"/>
      <w:spacing w:after="120" w:line="240" w:lineRule="atLeast"/>
    </w:pPr>
    <w:rPr>
      <w:sz w:val="12"/>
      <w:szCs w:val="12"/>
    </w:rPr>
  </w:style>
  <w:style w:type="character" w:customStyle="1" w:styleId="422">
    <w:name w:val="Основной текст (42)_"/>
    <w:link w:val="423"/>
    <w:uiPriority w:val="99"/>
    <w:locked/>
    <w:rsid w:val="002C5493"/>
    <w:rPr>
      <w:sz w:val="12"/>
      <w:szCs w:val="12"/>
      <w:shd w:val="clear" w:color="auto" w:fill="FFFFFF"/>
      <w:lang w:val="en-US"/>
    </w:rPr>
  </w:style>
  <w:style w:type="paragraph" w:customStyle="1" w:styleId="423">
    <w:name w:val="Основной текст (42)"/>
    <w:basedOn w:val="aa"/>
    <w:link w:val="422"/>
    <w:uiPriority w:val="99"/>
    <w:qFormat/>
    <w:rsid w:val="002C5493"/>
    <w:pPr>
      <w:shd w:val="clear" w:color="auto" w:fill="FFFFFF"/>
      <w:spacing w:after="120" w:line="240" w:lineRule="atLeast"/>
    </w:pPr>
    <w:rPr>
      <w:sz w:val="12"/>
      <w:szCs w:val="12"/>
      <w:lang w:val="en-US"/>
    </w:rPr>
  </w:style>
  <w:style w:type="character" w:customStyle="1" w:styleId="432">
    <w:name w:val="Основной текст (43)_"/>
    <w:link w:val="433"/>
    <w:uiPriority w:val="99"/>
    <w:locked/>
    <w:rsid w:val="002C5493"/>
    <w:rPr>
      <w:spacing w:val="-30"/>
      <w:sz w:val="27"/>
      <w:szCs w:val="27"/>
      <w:shd w:val="clear" w:color="auto" w:fill="FFFFFF"/>
      <w:lang w:val="en-US"/>
    </w:rPr>
  </w:style>
  <w:style w:type="paragraph" w:customStyle="1" w:styleId="433">
    <w:name w:val="Основной текст (43)"/>
    <w:basedOn w:val="aa"/>
    <w:link w:val="432"/>
    <w:uiPriority w:val="99"/>
    <w:qFormat/>
    <w:rsid w:val="002C5493"/>
    <w:pPr>
      <w:shd w:val="clear" w:color="auto" w:fill="FFFFFF"/>
      <w:spacing w:after="0" w:line="240" w:lineRule="atLeast"/>
    </w:pPr>
    <w:rPr>
      <w:spacing w:val="-30"/>
      <w:sz w:val="27"/>
      <w:szCs w:val="27"/>
      <w:lang w:val="en-US"/>
    </w:rPr>
  </w:style>
  <w:style w:type="character" w:customStyle="1" w:styleId="442">
    <w:name w:val="Основной текст (44)_"/>
    <w:link w:val="443"/>
    <w:uiPriority w:val="99"/>
    <w:locked/>
    <w:rsid w:val="002C5493"/>
    <w:rPr>
      <w:i/>
      <w:iCs/>
      <w:sz w:val="21"/>
      <w:szCs w:val="21"/>
      <w:shd w:val="clear" w:color="auto" w:fill="FFFFFF"/>
      <w:lang w:val="en-US"/>
    </w:rPr>
  </w:style>
  <w:style w:type="paragraph" w:customStyle="1" w:styleId="443">
    <w:name w:val="Основной текст (44)"/>
    <w:basedOn w:val="aa"/>
    <w:link w:val="442"/>
    <w:uiPriority w:val="99"/>
    <w:qFormat/>
    <w:rsid w:val="002C5493"/>
    <w:pPr>
      <w:shd w:val="clear" w:color="auto" w:fill="FFFFFF"/>
      <w:spacing w:after="0" w:line="240" w:lineRule="atLeast"/>
    </w:pPr>
    <w:rPr>
      <w:i/>
      <w:iCs/>
      <w:sz w:val="21"/>
      <w:szCs w:val="21"/>
      <w:lang w:val="en-US"/>
    </w:rPr>
  </w:style>
  <w:style w:type="character" w:customStyle="1" w:styleId="461">
    <w:name w:val="Основной текст (46)_"/>
    <w:link w:val="4610"/>
    <w:uiPriority w:val="99"/>
    <w:locked/>
    <w:rsid w:val="002C5493"/>
    <w:rPr>
      <w:sz w:val="14"/>
      <w:szCs w:val="14"/>
      <w:shd w:val="clear" w:color="auto" w:fill="FFFFFF"/>
    </w:rPr>
  </w:style>
  <w:style w:type="paragraph" w:customStyle="1" w:styleId="4610">
    <w:name w:val="Основной текст (46)1"/>
    <w:basedOn w:val="aa"/>
    <w:link w:val="461"/>
    <w:uiPriority w:val="99"/>
    <w:qFormat/>
    <w:rsid w:val="002C5493"/>
    <w:pPr>
      <w:shd w:val="clear" w:color="auto" w:fill="FFFFFF"/>
      <w:spacing w:after="0" w:line="240" w:lineRule="atLeast"/>
    </w:pPr>
    <w:rPr>
      <w:sz w:val="14"/>
      <w:szCs w:val="14"/>
    </w:rPr>
  </w:style>
  <w:style w:type="character" w:customStyle="1" w:styleId="5b">
    <w:name w:val="Подпись к таблице (5)_"/>
    <w:link w:val="513"/>
    <w:uiPriority w:val="99"/>
    <w:locked/>
    <w:rsid w:val="002C5493"/>
    <w:rPr>
      <w:sz w:val="16"/>
      <w:szCs w:val="16"/>
      <w:shd w:val="clear" w:color="auto" w:fill="FFFFFF"/>
    </w:rPr>
  </w:style>
  <w:style w:type="paragraph" w:customStyle="1" w:styleId="513">
    <w:name w:val="Подпись к таблице (5)1"/>
    <w:basedOn w:val="aa"/>
    <w:link w:val="5b"/>
    <w:uiPriority w:val="99"/>
    <w:qFormat/>
    <w:rsid w:val="002C5493"/>
    <w:pPr>
      <w:shd w:val="clear" w:color="auto" w:fill="FFFFFF"/>
      <w:spacing w:after="0" w:line="240" w:lineRule="atLeast"/>
    </w:pPr>
    <w:rPr>
      <w:sz w:val="16"/>
      <w:szCs w:val="16"/>
    </w:rPr>
  </w:style>
  <w:style w:type="character" w:customStyle="1" w:styleId="451">
    <w:name w:val="Основной текст (45)_"/>
    <w:link w:val="4510"/>
    <w:uiPriority w:val="99"/>
    <w:locked/>
    <w:rsid w:val="002C5493"/>
    <w:rPr>
      <w:spacing w:val="-10"/>
      <w:sz w:val="79"/>
      <w:szCs w:val="79"/>
      <w:shd w:val="clear" w:color="auto" w:fill="FFFFFF"/>
    </w:rPr>
  </w:style>
  <w:style w:type="paragraph" w:customStyle="1" w:styleId="4510">
    <w:name w:val="Основной текст (45)1"/>
    <w:basedOn w:val="aa"/>
    <w:link w:val="451"/>
    <w:uiPriority w:val="99"/>
    <w:qFormat/>
    <w:rsid w:val="002C5493"/>
    <w:pPr>
      <w:shd w:val="clear" w:color="auto" w:fill="FFFFFF"/>
      <w:spacing w:after="0" w:line="240" w:lineRule="atLeast"/>
    </w:pPr>
    <w:rPr>
      <w:spacing w:val="-10"/>
      <w:sz w:val="79"/>
      <w:szCs w:val="79"/>
    </w:rPr>
  </w:style>
  <w:style w:type="character" w:customStyle="1" w:styleId="67">
    <w:name w:val="Подпись к таблице (6)_"/>
    <w:link w:val="613"/>
    <w:uiPriority w:val="99"/>
    <w:locked/>
    <w:rsid w:val="002C5493"/>
    <w:rPr>
      <w:sz w:val="14"/>
      <w:szCs w:val="14"/>
      <w:shd w:val="clear" w:color="auto" w:fill="FFFFFF"/>
    </w:rPr>
  </w:style>
  <w:style w:type="paragraph" w:customStyle="1" w:styleId="613">
    <w:name w:val="Подпись к таблице (6)1"/>
    <w:basedOn w:val="aa"/>
    <w:link w:val="67"/>
    <w:uiPriority w:val="99"/>
    <w:qFormat/>
    <w:rsid w:val="002C5493"/>
    <w:pPr>
      <w:shd w:val="clear" w:color="auto" w:fill="FFFFFF"/>
      <w:spacing w:after="0" w:line="240" w:lineRule="atLeast"/>
    </w:pPr>
    <w:rPr>
      <w:sz w:val="14"/>
      <w:szCs w:val="14"/>
    </w:rPr>
  </w:style>
  <w:style w:type="character" w:customStyle="1" w:styleId="affffff8">
    <w:name w:val="Текст документа Знак"/>
    <w:basedOn w:val="ab"/>
    <w:link w:val="affffff9"/>
    <w:locked/>
    <w:rsid w:val="002C5493"/>
    <w:rPr>
      <w:rFonts w:ascii="Arial" w:eastAsia="Times New Roman" w:hAnsi="Arial" w:cs="Arial"/>
      <w:bCs/>
      <w:iCs/>
      <w:noProof/>
      <w:sz w:val="24"/>
      <w:szCs w:val="24"/>
      <w:lang w:eastAsia="en-US"/>
    </w:rPr>
  </w:style>
  <w:style w:type="paragraph" w:customStyle="1" w:styleId="affffff9">
    <w:name w:val="Текст документа"/>
    <w:basedOn w:val="1a"/>
    <w:link w:val="affffff8"/>
    <w:qFormat/>
    <w:rsid w:val="002C5493"/>
    <w:pPr>
      <w:tabs>
        <w:tab w:val="clear" w:pos="9769"/>
        <w:tab w:val="left" w:pos="0"/>
        <w:tab w:val="right" w:leader="dot" w:pos="10206"/>
      </w:tabs>
      <w:spacing w:after="0" w:line="240" w:lineRule="auto"/>
      <w:ind w:firstLine="567"/>
    </w:pPr>
    <w:rPr>
      <w:rFonts w:ascii="Arial" w:eastAsia="Times New Roman" w:hAnsi="Arial" w:cs="Arial"/>
      <w:bCs/>
      <w:iCs/>
      <w:noProof/>
      <w:sz w:val="24"/>
      <w:szCs w:val="24"/>
      <w:lang w:eastAsia="en-US"/>
    </w:rPr>
  </w:style>
  <w:style w:type="paragraph" w:customStyle="1" w:styleId="Style8">
    <w:name w:val="Style8"/>
    <w:basedOn w:val="aa"/>
    <w:uiPriority w:val="99"/>
    <w:qFormat/>
    <w:rsid w:val="002C5493"/>
    <w:pPr>
      <w:widowControl w:val="0"/>
      <w:suppressAutoHyphens/>
      <w:autoSpaceDE w:val="0"/>
      <w:spacing w:after="0" w:line="240" w:lineRule="auto"/>
    </w:pPr>
    <w:rPr>
      <w:rFonts w:ascii="Times New Roman" w:eastAsia="Calibri" w:hAnsi="Times New Roman" w:cs="Times New Roman"/>
      <w:kern w:val="2"/>
      <w:sz w:val="24"/>
      <w:szCs w:val="24"/>
      <w:lang w:eastAsia="hi-IN" w:bidi="hi-IN"/>
    </w:rPr>
  </w:style>
  <w:style w:type="character" w:customStyle="1" w:styleId="00">
    <w:name w:val="0.0 Текст Знак"/>
    <w:basedOn w:val="ab"/>
    <w:link w:val="000"/>
    <w:locked/>
    <w:rsid w:val="002C5493"/>
    <w:rPr>
      <w:rFonts w:ascii="Times New Roman" w:hAnsi="Times New Roman" w:cs="Times New Roman"/>
      <w:sz w:val="24"/>
      <w:lang w:eastAsia="en-US"/>
    </w:rPr>
  </w:style>
  <w:style w:type="paragraph" w:customStyle="1" w:styleId="000">
    <w:name w:val="0.0 Текст"/>
    <w:basedOn w:val="aa"/>
    <w:link w:val="00"/>
    <w:qFormat/>
    <w:rsid w:val="002C5493"/>
    <w:pPr>
      <w:snapToGrid w:val="0"/>
      <w:spacing w:before="40" w:after="400" w:line="300" w:lineRule="auto"/>
      <w:ind w:firstLine="709"/>
      <w:contextualSpacing/>
      <w:jc w:val="both"/>
    </w:pPr>
    <w:rPr>
      <w:rFonts w:ascii="Times New Roman" w:hAnsi="Times New Roman" w:cs="Times New Roman"/>
      <w:sz w:val="24"/>
      <w:lang w:eastAsia="en-US"/>
    </w:rPr>
  </w:style>
  <w:style w:type="character" w:customStyle="1" w:styleId="04-0">
    <w:name w:val="0.4 Список - Знак"/>
    <w:aliases w:val="- Знак"/>
    <w:basedOn w:val="ab"/>
    <w:link w:val="04-"/>
    <w:locked/>
    <w:rsid w:val="002C5493"/>
    <w:rPr>
      <w:rFonts w:ascii="Times New Roman" w:hAnsi="Times New Roman"/>
      <w:sz w:val="24"/>
      <w:lang w:eastAsia="en-US"/>
    </w:rPr>
  </w:style>
  <w:style w:type="paragraph" w:customStyle="1" w:styleId="04-">
    <w:name w:val="0.4 Список -"/>
    <w:aliases w:val="-"/>
    <w:basedOn w:val="aa"/>
    <w:link w:val="04-0"/>
    <w:qFormat/>
    <w:rsid w:val="002C5493"/>
    <w:pPr>
      <w:numPr>
        <w:numId w:val="15"/>
      </w:numPr>
      <w:snapToGrid w:val="0"/>
      <w:spacing w:after="40" w:line="300" w:lineRule="auto"/>
      <w:ind w:left="1135" w:hanging="284"/>
      <w:contextualSpacing/>
      <w:jc w:val="both"/>
    </w:pPr>
    <w:rPr>
      <w:rFonts w:ascii="Times New Roman" w:hAnsi="Times New Roman"/>
      <w:sz w:val="24"/>
      <w:lang w:eastAsia="en-US"/>
    </w:rPr>
  </w:style>
  <w:style w:type="paragraph" w:customStyle="1" w:styleId="12">
    <w:name w:val="1.2 Заг. Глав"/>
    <w:next w:val="13"/>
    <w:qFormat/>
    <w:rsid w:val="002C5493"/>
    <w:pPr>
      <w:keepNext/>
      <w:keepLines/>
      <w:pageBreakBefore/>
      <w:numPr>
        <w:ilvl w:val="1"/>
        <w:numId w:val="16"/>
      </w:numPr>
      <w:spacing w:after="120" w:line="300" w:lineRule="auto"/>
      <w:jc w:val="both"/>
      <w:outlineLvl w:val="1"/>
    </w:pPr>
    <w:rPr>
      <w:rFonts w:ascii="Times New Roman" w:eastAsiaTheme="majorEastAsia" w:hAnsi="Times New Roman" w:cstheme="majorBidi"/>
      <w:b/>
      <w:caps/>
      <w:spacing w:val="20"/>
      <w:sz w:val="28"/>
      <w:szCs w:val="26"/>
      <w:lang w:eastAsia="en-US"/>
    </w:rPr>
  </w:style>
  <w:style w:type="paragraph" w:customStyle="1" w:styleId="11">
    <w:name w:val="1.1 Заг. Частей"/>
    <w:basedOn w:val="aa"/>
    <w:next w:val="12"/>
    <w:qFormat/>
    <w:rsid w:val="002C5493"/>
    <w:pPr>
      <w:widowControl w:val="0"/>
      <w:numPr>
        <w:numId w:val="16"/>
      </w:numPr>
      <w:snapToGrid w:val="0"/>
      <w:spacing w:before="6600" w:after="120" w:line="300" w:lineRule="auto"/>
      <w:ind w:right="709"/>
      <w:jc w:val="center"/>
      <w:outlineLvl w:val="0"/>
    </w:pPr>
    <w:rPr>
      <w:rFonts w:ascii="Times New Roman" w:eastAsiaTheme="majorEastAsia" w:hAnsi="Times New Roman" w:cstheme="majorBidi"/>
      <w:b/>
      <w:iCs/>
      <w:caps/>
      <w:spacing w:val="20"/>
      <w:sz w:val="24"/>
      <w:lang w:eastAsia="ja-JP"/>
    </w:rPr>
  </w:style>
  <w:style w:type="paragraph" w:customStyle="1" w:styleId="13">
    <w:name w:val="1.3 Заг. Частей Глав"/>
    <w:next w:val="000"/>
    <w:link w:val="134"/>
    <w:qFormat/>
    <w:rsid w:val="002C5493"/>
    <w:pPr>
      <w:keepNext/>
      <w:keepLines/>
      <w:numPr>
        <w:ilvl w:val="2"/>
        <w:numId w:val="16"/>
      </w:numPr>
      <w:spacing w:after="120" w:line="300" w:lineRule="auto"/>
      <w:jc w:val="both"/>
      <w:outlineLvl w:val="2"/>
    </w:pPr>
    <w:rPr>
      <w:rFonts w:ascii="Times New Roman" w:eastAsiaTheme="majorEastAsia" w:hAnsi="Times New Roman" w:cstheme="majorBidi"/>
      <w:b/>
      <w:smallCaps/>
      <w:spacing w:val="20"/>
      <w:sz w:val="28"/>
      <w:szCs w:val="24"/>
      <w:lang w:eastAsia="en-US"/>
    </w:rPr>
  </w:style>
  <w:style w:type="character" w:customStyle="1" w:styleId="134">
    <w:name w:val="1.3 Заг. Частей Глав Знак"/>
    <w:basedOn w:val="ab"/>
    <w:link w:val="13"/>
    <w:locked/>
    <w:rsid w:val="002C5493"/>
    <w:rPr>
      <w:rFonts w:ascii="Times New Roman" w:eastAsiaTheme="majorEastAsia" w:hAnsi="Times New Roman" w:cstheme="majorBidi"/>
      <w:b/>
      <w:smallCaps/>
      <w:spacing w:val="20"/>
      <w:sz w:val="28"/>
      <w:szCs w:val="24"/>
      <w:lang w:eastAsia="en-US"/>
    </w:rPr>
  </w:style>
  <w:style w:type="character" w:customStyle="1" w:styleId="204">
    <w:name w:val="2.0 Наз. Рис. Знак"/>
    <w:basedOn w:val="ab"/>
    <w:link w:val="20"/>
    <w:locked/>
    <w:rsid w:val="002C5493"/>
    <w:rPr>
      <w:rFonts w:ascii="Times New Roman" w:eastAsiaTheme="majorEastAsia" w:hAnsi="Times New Roman" w:cstheme="majorBidi"/>
      <w:i/>
      <w:iCs/>
      <w:spacing w:val="10"/>
      <w:sz w:val="28"/>
    </w:rPr>
  </w:style>
  <w:style w:type="paragraph" w:customStyle="1" w:styleId="20">
    <w:name w:val="2.0 Наз. Рис."/>
    <w:link w:val="204"/>
    <w:qFormat/>
    <w:rsid w:val="002C5493"/>
    <w:pPr>
      <w:keepLines/>
      <w:numPr>
        <w:ilvl w:val="6"/>
        <w:numId w:val="16"/>
      </w:numPr>
      <w:snapToGrid w:val="0"/>
      <w:spacing w:before="160" w:after="320" w:line="252" w:lineRule="auto"/>
      <w:jc w:val="center"/>
    </w:pPr>
    <w:rPr>
      <w:rFonts w:ascii="Times New Roman" w:eastAsiaTheme="majorEastAsia" w:hAnsi="Times New Roman" w:cstheme="majorBidi"/>
      <w:i/>
      <w:iCs/>
      <w:spacing w:val="10"/>
      <w:sz w:val="28"/>
    </w:rPr>
  </w:style>
  <w:style w:type="character" w:customStyle="1" w:styleId="146">
    <w:name w:val="1.4 Заг. Подглав Знак"/>
    <w:basedOn w:val="ab"/>
    <w:link w:val="14"/>
    <w:locked/>
    <w:rsid w:val="002C5493"/>
    <w:rPr>
      <w:rFonts w:ascii="Times New Roman" w:eastAsiaTheme="majorEastAsia" w:hAnsi="Times New Roman" w:cstheme="majorBidi"/>
      <w:b/>
      <w:iCs/>
      <w:spacing w:val="20"/>
      <w:sz w:val="28"/>
      <w:lang w:eastAsia="en-US"/>
    </w:rPr>
  </w:style>
  <w:style w:type="paragraph" w:customStyle="1" w:styleId="14">
    <w:name w:val="1.4 Заг. Подглав"/>
    <w:next w:val="000"/>
    <w:link w:val="146"/>
    <w:qFormat/>
    <w:rsid w:val="002C5493"/>
    <w:pPr>
      <w:keepNext/>
      <w:keepLines/>
      <w:numPr>
        <w:ilvl w:val="5"/>
        <w:numId w:val="16"/>
      </w:numPr>
      <w:spacing w:after="120" w:line="300" w:lineRule="auto"/>
      <w:jc w:val="both"/>
      <w:outlineLvl w:val="3"/>
    </w:pPr>
    <w:rPr>
      <w:rFonts w:ascii="Times New Roman" w:eastAsiaTheme="majorEastAsia" w:hAnsi="Times New Roman" w:cstheme="majorBidi"/>
      <w:b/>
      <w:iCs/>
      <w:spacing w:val="20"/>
      <w:sz w:val="28"/>
      <w:lang w:eastAsia="en-US"/>
    </w:rPr>
  </w:style>
  <w:style w:type="paragraph" w:customStyle="1" w:styleId="153">
    <w:name w:val="1.5 Заг. Параграфов"/>
    <w:next w:val="000"/>
    <w:qFormat/>
    <w:rsid w:val="002C5493"/>
    <w:pPr>
      <w:keepNext/>
      <w:keepLines/>
      <w:snapToGrid w:val="0"/>
      <w:spacing w:after="120" w:line="300" w:lineRule="auto"/>
      <w:ind w:firstLine="709"/>
      <w:jc w:val="both"/>
    </w:pPr>
    <w:rPr>
      <w:rFonts w:ascii="Times New Roman" w:eastAsiaTheme="majorEastAsia" w:hAnsi="Times New Roman" w:cstheme="majorBidi"/>
      <w:b/>
      <w:i/>
      <w:iCs/>
      <w:spacing w:val="20"/>
      <w:sz w:val="28"/>
      <w:lang w:eastAsia="en-US"/>
    </w:rPr>
  </w:style>
  <w:style w:type="paragraph" w:customStyle="1" w:styleId="164">
    <w:name w:val="1.6 Заг. Подпараграфов"/>
    <w:next w:val="000"/>
    <w:qFormat/>
    <w:rsid w:val="002C5493"/>
    <w:pPr>
      <w:keepNext/>
      <w:keepLines/>
      <w:snapToGrid w:val="0"/>
      <w:spacing w:after="160" w:line="256" w:lineRule="auto"/>
      <w:ind w:firstLine="709"/>
      <w:jc w:val="both"/>
    </w:pPr>
    <w:rPr>
      <w:rFonts w:ascii="Times New Roman" w:eastAsiaTheme="majorEastAsia" w:hAnsi="Times New Roman" w:cstheme="majorBidi"/>
      <w:i/>
      <w:iCs/>
      <w:spacing w:val="20"/>
      <w:sz w:val="28"/>
      <w:lang w:eastAsia="en-US"/>
    </w:rPr>
  </w:style>
  <w:style w:type="paragraph" w:customStyle="1" w:styleId="304">
    <w:name w:val="3.0 Т. Наз."/>
    <w:qFormat/>
    <w:rsid w:val="002C5493"/>
    <w:pPr>
      <w:keepNext/>
      <w:keepLines/>
      <w:snapToGrid w:val="0"/>
      <w:spacing w:before="120" w:after="240" w:line="252" w:lineRule="auto"/>
      <w:jc w:val="center"/>
    </w:pPr>
    <w:rPr>
      <w:rFonts w:ascii="Times New Roman" w:eastAsiaTheme="majorEastAsia" w:hAnsi="Times New Roman" w:cstheme="majorBidi"/>
      <w:i/>
      <w:iCs/>
      <w:spacing w:val="10"/>
      <w:sz w:val="28"/>
      <w:lang w:eastAsia="en-US"/>
    </w:rPr>
  </w:style>
  <w:style w:type="character" w:customStyle="1" w:styleId="03">
    <w:name w:val="0.3 Центр Знак"/>
    <w:basedOn w:val="ab"/>
    <w:link w:val="030"/>
    <w:locked/>
    <w:rsid w:val="002C5493"/>
    <w:rPr>
      <w:rFonts w:ascii="Times New Roman" w:eastAsia="Times New Roman" w:hAnsi="Times New Roman" w:cs="Times New Roman"/>
      <w:sz w:val="24"/>
      <w:szCs w:val="20"/>
      <w:lang w:eastAsia="en-US"/>
    </w:rPr>
  </w:style>
  <w:style w:type="paragraph" w:customStyle="1" w:styleId="030">
    <w:name w:val="0.3 Центр"/>
    <w:basedOn w:val="aa"/>
    <w:link w:val="03"/>
    <w:qFormat/>
    <w:rsid w:val="002C5493"/>
    <w:pPr>
      <w:keepNext/>
      <w:snapToGrid w:val="0"/>
      <w:spacing w:after="0" w:line="300" w:lineRule="auto"/>
      <w:contextualSpacing/>
      <w:jc w:val="center"/>
    </w:pPr>
    <w:rPr>
      <w:rFonts w:ascii="Times New Roman" w:eastAsia="Times New Roman" w:hAnsi="Times New Roman" w:cs="Times New Roman"/>
      <w:sz w:val="24"/>
      <w:szCs w:val="20"/>
      <w:lang w:eastAsia="en-US"/>
    </w:rPr>
  </w:style>
  <w:style w:type="character" w:customStyle="1" w:styleId="051">
    <w:name w:val="0.5 Список 1 Знак"/>
    <w:basedOn w:val="00"/>
    <w:link w:val="0510"/>
    <w:locked/>
    <w:rsid w:val="002C5493"/>
    <w:rPr>
      <w:rFonts w:ascii="Times New Roman" w:eastAsia="Times New Roman" w:hAnsi="Times New Roman" w:cs="Times New Roman"/>
      <w:sz w:val="24"/>
      <w:szCs w:val="20"/>
      <w:lang w:eastAsia="en-US"/>
    </w:rPr>
  </w:style>
  <w:style w:type="paragraph" w:customStyle="1" w:styleId="0510">
    <w:name w:val="0.5 Список 1"/>
    <w:basedOn w:val="000"/>
    <w:link w:val="051"/>
    <w:qFormat/>
    <w:rsid w:val="002C5493"/>
    <w:pPr>
      <w:spacing w:after="40"/>
      <w:ind w:left="1276" w:hanging="425"/>
      <w:contextualSpacing w:val="0"/>
    </w:pPr>
    <w:rPr>
      <w:rFonts w:eastAsia="Times New Roman"/>
      <w:szCs w:val="20"/>
    </w:rPr>
  </w:style>
  <w:style w:type="character" w:customStyle="1" w:styleId="01">
    <w:name w:val="0.1 Пробел Знак"/>
    <w:basedOn w:val="00"/>
    <w:link w:val="010"/>
    <w:locked/>
    <w:rsid w:val="002C5493"/>
    <w:rPr>
      <w:rFonts w:ascii="Times New Roman" w:eastAsia="Times New Roman" w:hAnsi="Times New Roman" w:cs="Times New Roman"/>
      <w:sz w:val="24"/>
      <w:szCs w:val="20"/>
      <w:lang w:eastAsia="en-US"/>
    </w:rPr>
  </w:style>
  <w:style w:type="paragraph" w:customStyle="1" w:styleId="010">
    <w:name w:val="0.1 Пробел"/>
    <w:basedOn w:val="000"/>
    <w:link w:val="01"/>
    <w:qFormat/>
    <w:rsid w:val="002C5493"/>
    <w:pPr>
      <w:spacing w:after="40"/>
    </w:pPr>
    <w:rPr>
      <w:rFonts w:eastAsia="Times New Roman"/>
      <w:szCs w:val="20"/>
    </w:rPr>
  </w:style>
  <w:style w:type="paragraph" w:customStyle="1" w:styleId="xl1104">
    <w:name w:val="xl1104"/>
    <w:basedOn w:val="aa"/>
    <w:qFormat/>
    <w:rsid w:val="002C5493"/>
    <w:pPr>
      <w:pBdr>
        <w:top w:val="single" w:sz="4" w:space="0" w:color="auto"/>
        <w:lef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105">
    <w:name w:val="xl1105"/>
    <w:basedOn w:val="aa"/>
    <w:qFormat/>
    <w:rsid w:val="002C5493"/>
    <w:pPr>
      <w:pBdr>
        <w:top w:val="single" w:sz="8" w:space="0" w:color="auto"/>
        <w:left w:val="single" w:sz="8" w:space="0" w:color="auto"/>
        <w:bottom w:val="single" w:sz="8" w:space="0" w:color="auto"/>
      </w:pBdr>
      <w:shd w:val="clear" w:color="auto" w:fill="CCFFCC"/>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106">
    <w:name w:val="xl1106"/>
    <w:basedOn w:val="aa"/>
    <w:qFormat/>
    <w:rsid w:val="002C5493"/>
    <w:pPr>
      <w:pBdr>
        <w:top w:val="single" w:sz="8" w:space="0" w:color="auto"/>
        <w:bottom w:val="single" w:sz="8" w:space="0" w:color="auto"/>
      </w:pBdr>
      <w:shd w:val="clear" w:color="auto" w:fill="CCFFCC"/>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107">
    <w:name w:val="xl1107"/>
    <w:basedOn w:val="aa"/>
    <w:qFormat/>
    <w:rsid w:val="002C5493"/>
    <w:pPr>
      <w:pBdr>
        <w:top w:val="single" w:sz="8" w:space="0" w:color="auto"/>
        <w:bottom w:val="single" w:sz="8" w:space="0" w:color="auto"/>
        <w:right w:val="single" w:sz="8" w:space="0" w:color="auto"/>
      </w:pBdr>
      <w:shd w:val="clear" w:color="auto" w:fill="CCFFCC"/>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108">
    <w:name w:val="xl1108"/>
    <w:basedOn w:val="aa"/>
    <w:qFormat/>
    <w:rsid w:val="002C5493"/>
    <w:pPr>
      <w:pBdr>
        <w:top w:val="single" w:sz="8" w:space="0" w:color="auto"/>
        <w:left w:val="single" w:sz="8" w:space="0" w:color="auto"/>
        <w:right w:val="single" w:sz="8" w:space="0" w:color="auto"/>
      </w:pBdr>
      <w:shd w:val="clear" w:color="auto" w:fill="99CC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109">
    <w:name w:val="xl1109"/>
    <w:basedOn w:val="aa"/>
    <w:qFormat/>
    <w:rsid w:val="002C5493"/>
    <w:pPr>
      <w:pBdr>
        <w:left w:val="single" w:sz="8" w:space="0" w:color="auto"/>
        <w:right w:val="single" w:sz="8" w:space="0" w:color="auto"/>
      </w:pBdr>
      <w:shd w:val="clear" w:color="auto" w:fill="99CC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110">
    <w:name w:val="xl1110"/>
    <w:basedOn w:val="aa"/>
    <w:qFormat/>
    <w:rsid w:val="002C5493"/>
    <w:pPr>
      <w:pBdr>
        <w:left w:val="single" w:sz="8" w:space="0" w:color="auto"/>
        <w:bottom w:val="single" w:sz="8" w:space="0" w:color="auto"/>
        <w:right w:val="single" w:sz="8" w:space="0" w:color="auto"/>
      </w:pBdr>
      <w:shd w:val="clear" w:color="auto" w:fill="99CC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111">
    <w:name w:val="xl1111"/>
    <w:basedOn w:val="aa"/>
    <w:qFormat/>
    <w:rsid w:val="002C5493"/>
    <w:pPr>
      <w:pBdr>
        <w:top w:val="single" w:sz="8" w:space="0" w:color="auto"/>
        <w:left w:val="single" w:sz="8" w:space="0" w:color="auto"/>
        <w:right w:val="single" w:sz="8" w:space="0" w:color="auto"/>
      </w:pBdr>
      <w:shd w:val="clear" w:color="auto" w:fill="99CC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112">
    <w:name w:val="xl1112"/>
    <w:basedOn w:val="aa"/>
    <w:qFormat/>
    <w:rsid w:val="002C5493"/>
    <w:pPr>
      <w:pBdr>
        <w:left w:val="single" w:sz="8" w:space="0" w:color="auto"/>
        <w:right w:val="single" w:sz="8" w:space="0" w:color="auto"/>
      </w:pBdr>
      <w:shd w:val="clear" w:color="auto" w:fill="99CCFF"/>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1113">
    <w:name w:val="xl1113"/>
    <w:basedOn w:val="aa"/>
    <w:qFormat/>
    <w:rsid w:val="002C5493"/>
    <w:pPr>
      <w:pBdr>
        <w:left w:val="single" w:sz="8" w:space="0" w:color="auto"/>
        <w:bottom w:val="single" w:sz="8" w:space="0" w:color="auto"/>
        <w:right w:val="single" w:sz="8" w:space="0" w:color="auto"/>
      </w:pBdr>
      <w:shd w:val="clear" w:color="auto" w:fill="99CCFF"/>
      <w:spacing w:before="100" w:beforeAutospacing="1" w:after="100" w:afterAutospacing="1" w:line="240" w:lineRule="auto"/>
      <w:jc w:val="center"/>
    </w:pPr>
    <w:rPr>
      <w:rFonts w:ascii="Arial" w:eastAsia="Times New Roman" w:hAnsi="Arial" w:cs="Arial"/>
      <w:b/>
      <w:bCs/>
      <w:sz w:val="24"/>
      <w:szCs w:val="24"/>
    </w:rPr>
  </w:style>
  <w:style w:type="paragraph" w:customStyle="1" w:styleId="xl1114">
    <w:name w:val="xl1114"/>
    <w:basedOn w:val="aa"/>
    <w:qFormat/>
    <w:rsid w:val="002C5493"/>
    <w:pPr>
      <w:pBdr>
        <w:top w:val="single" w:sz="8" w:space="0" w:color="auto"/>
        <w:left w:val="single" w:sz="8" w:space="0" w:color="auto"/>
        <w:bottom w:val="single" w:sz="8" w:space="0" w:color="auto"/>
      </w:pBdr>
      <w:shd w:val="clear" w:color="auto" w:fill="CCFFCC"/>
      <w:spacing w:before="100" w:beforeAutospacing="1" w:after="100" w:afterAutospacing="1" w:line="240" w:lineRule="auto"/>
    </w:pPr>
    <w:rPr>
      <w:rFonts w:ascii="Times New Roman" w:eastAsia="Times New Roman" w:hAnsi="Times New Roman" w:cs="Times New Roman"/>
      <w:b/>
      <w:bCs/>
      <w:sz w:val="24"/>
      <w:szCs w:val="28"/>
    </w:rPr>
  </w:style>
  <w:style w:type="paragraph" w:customStyle="1" w:styleId="xl1115">
    <w:name w:val="xl1115"/>
    <w:basedOn w:val="aa"/>
    <w:qFormat/>
    <w:rsid w:val="002C5493"/>
    <w:pPr>
      <w:pBdr>
        <w:top w:val="single" w:sz="8" w:space="0" w:color="auto"/>
        <w:bottom w:val="single" w:sz="8" w:space="0" w:color="auto"/>
      </w:pBdr>
      <w:shd w:val="clear" w:color="auto" w:fill="CCFFCC"/>
      <w:spacing w:before="100" w:beforeAutospacing="1" w:after="100" w:afterAutospacing="1" w:line="240" w:lineRule="auto"/>
    </w:pPr>
    <w:rPr>
      <w:rFonts w:ascii="Times New Roman" w:eastAsia="Times New Roman" w:hAnsi="Times New Roman" w:cs="Times New Roman"/>
      <w:b/>
      <w:bCs/>
      <w:sz w:val="24"/>
      <w:szCs w:val="28"/>
    </w:rPr>
  </w:style>
  <w:style w:type="paragraph" w:customStyle="1" w:styleId="xl1116">
    <w:name w:val="xl1116"/>
    <w:basedOn w:val="aa"/>
    <w:qFormat/>
    <w:rsid w:val="002C5493"/>
    <w:pPr>
      <w:pBdr>
        <w:top w:val="single" w:sz="8" w:space="0" w:color="auto"/>
        <w:bottom w:val="single" w:sz="8" w:space="0" w:color="auto"/>
        <w:right w:val="single" w:sz="8" w:space="0" w:color="auto"/>
      </w:pBdr>
      <w:shd w:val="clear" w:color="auto" w:fill="CCFFCC"/>
      <w:spacing w:before="100" w:beforeAutospacing="1" w:after="100" w:afterAutospacing="1" w:line="240" w:lineRule="auto"/>
    </w:pPr>
    <w:rPr>
      <w:rFonts w:ascii="Times New Roman" w:eastAsia="Times New Roman" w:hAnsi="Times New Roman" w:cs="Times New Roman"/>
      <w:b/>
      <w:bCs/>
      <w:sz w:val="24"/>
      <w:szCs w:val="28"/>
    </w:rPr>
  </w:style>
  <w:style w:type="paragraph" w:customStyle="1" w:styleId="xl1117">
    <w:name w:val="xl1117"/>
    <w:basedOn w:val="aa"/>
    <w:qFormat/>
    <w:rsid w:val="002C5493"/>
    <w:pPr>
      <w:pBdr>
        <w:top w:val="single" w:sz="4" w:space="0" w:color="auto"/>
        <w:left w:val="single" w:sz="8" w:space="0" w:color="auto"/>
        <w:bottom w:val="single" w:sz="4" w:space="0" w:color="auto"/>
      </w:pBdr>
      <w:shd w:val="clear" w:color="auto" w:fill="CCFFFF"/>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1118">
    <w:name w:val="xl1118"/>
    <w:basedOn w:val="aa"/>
    <w:qFormat/>
    <w:rsid w:val="002C5493"/>
    <w:pPr>
      <w:pBdr>
        <w:top w:val="single" w:sz="4" w:space="0" w:color="auto"/>
        <w:bottom w:val="single" w:sz="4" w:space="0" w:color="auto"/>
      </w:pBdr>
      <w:shd w:val="clear" w:color="auto" w:fill="CCFFFF"/>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1119">
    <w:name w:val="xl1119"/>
    <w:basedOn w:val="aa"/>
    <w:qFormat/>
    <w:rsid w:val="002C5493"/>
    <w:pPr>
      <w:pBdr>
        <w:top w:val="single" w:sz="4" w:space="0" w:color="auto"/>
        <w:bottom w:val="single" w:sz="4" w:space="0" w:color="auto"/>
        <w:right w:val="single" w:sz="8" w:space="0" w:color="auto"/>
      </w:pBdr>
      <w:shd w:val="clear" w:color="auto" w:fill="CCFFFF"/>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1120">
    <w:name w:val="xl1120"/>
    <w:basedOn w:val="aa"/>
    <w:qFormat/>
    <w:rsid w:val="002C5493"/>
    <w:pPr>
      <w:pBdr>
        <w:top w:val="single" w:sz="8" w:space="0" w:color="auto"/>
        <w:left w:val="single" w:sz="8" w:space="0" w:color="auto"/>
        <w:bottom w:val="single" w:sz="4" w:space="0" w:color="auto"/>
      </w:pBdr>
      <w:shd w:val="clear" w:color="auto" w:fill="CC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121">
    <w:name w:val="xl1121"/>
    <w:basedOn w:val="aa"/>
    <w:qFormat/>
    <w:rsid w:val="002C5493"/>
    <w:pPr>
      <w:pBdr>
        <w:top w:val="single" w:sz="8" w:space="0" w:color="auto"/>
        <w:bottom w:val="single" w:sz="4" w:space="0" w:color="auto"/>
      </w:pBdr>
      <w:shd w:val="clear" w:color="auto" w:fill="CC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122">
    <w:name w:val="xl1122"/>
    <w:basedOn w:val="aa"/>
    <w:qFormat/>
    <w:rsid w:val="002C5493"/>
    <w:pPr>
      <w:pBdr>
        <w:top w:val="single" w:sz="8" w:space="0" w:color="auto"/>
        <w:bottom w:val="single" w:sz="4" w:space="0" w:color="auto"/>
        <w:right w:val="single" w:sz="8" w:space="0" w:color="auto"/>
      </w:pBdr>
      <w:shd w:val="clear" w:color="auto" w:fill="CC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123">
    <w:name w:val="xl1123"/>
    <w:basedOn w:val="aa"/>
    <w:qFormat/>
    <w:rsid w:val="002C5493"/>
    <w:pPr>
      <w:pBdr>
        <w:top w:val="single" w:sz="8" w:space="0" w:color="auto"/>
        <w:left w:val="single" w:sz="8" w:space="0" w:color="auto"/>
        <w:bottom w:val="single" w:sz="4" w:space="0" w:color="auto"/>
      </w:pBdr>
      <w:shd w:val="clear" w:color="auto" w:fill="CCFFFF"/>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1124">
    <w:name w:val="xl1124"/>
    <w:basedOn w:val="aa"/>
    <w:qFormat/>
    <w:rsid w:val="002C5493"/>
    <w:pPr>
      <w:pBdr>
        <w:top w:val="single" w:sz="8" w:space="0" w:color="auto"/>
        <w:bottom w:val="single" w:sz="4" w:space="0" w:color="auto"/>
      </w:pBdr>
      <w:shd w:val="clear" w:color="auto" w:fill="CCFFFF"/>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1125">
    <w:name w:val="xl1125"/>
    <w:basedOn w:val="aa"/>
    <w:qFormat/>
    <w:rsid w:val="002C5493"/>
    <w:pPr>
      <w:pBdr>
        <w:top w:val="single" w:sz="8" w:space="0" w:color="auto"/>
        <w:bottom w:val="single" w:sz="4" w:space="0" w:color="auto"/>
        <w:right w:val="single" w:sz="8" w:space="0" w:color="auto"/>
      </w:pBdr>
      <w:shd w:val="clear" w:color="auto" w:fill="CCFFFF"/>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1126">
    <w:name w:val="xl1126"/>
    <w:basedOn w:val="aa"/>
    <w:qFormat/>
    <w:rsid w:val="002C5493"/>
    <w:pPr>
      <w:pBdr>
        <w:top w:val="single" w:sz="8" w:space="0" w:color="auto"/>
        <w:left w:val="single" w:sz="8" w:space="0" w:color="auto"/>
        <w:bottom w:val="single" w:sz="8" w:space="0" w:color="auto"/>
      </w:pBdr>
      <w:shd w:val="clear" w:color="auto" w:fill="CCFFCC"/>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1127">
    <w:name w:val="xl1127"/>
    <w:basedOn w:val="aa"/>
    <w:qFormat/>
    <w:rsid w:val="002C5493"/>
    <w:pPr>
      <w:pBdr>
        <w:top w:val="single" w:sz="8" w:space="0" w:color="auto"/>
        <w:bottom w:val="single" w:sz="8" w:space="0" w:color="auto"/>
      </w:pBdr>
      <w:shd w:val="clear" w:color="auto" w:fill="CCFFCC"/>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msonormal0">
    <w:name w:val="msonormal"/>
    <w:basedOn w:val="aa"/>
    <w:qFormat/>
    <w:rsid w:val="002C5493"/>
    <w:pPr>
      <w:spacing w:before="100" w:beforeAutospacing="1" w:after="100" w:afterAutospacing="1" w:line="240" w:lineRule="auto"/>
    </w:pPr>
    <w:rPr>
      <w:rFonts w:ascii="Times New Roman" w:eastAsia="Times New Roman" w:hAnsi="Times New Roman" w:cs="Times New Roman"/>
      <w:sz w:val="24"/>
      <w:szCs w:val="24"/>
    </w:rPr>
  </w:style>
  <w:style w:type="character" w:styleId="affffffa">
    <w:name w:val="footnote reference"/>
    <w:aliases w:val="Знак сноски 1,Знак сноски-FN,Ciae niinee-FN,Referencia nota al pie,Ciae niinee 1,SUPERS,Odwołanie przypisu,Footnote symbol"/>
    <w:basedOn w:val="ab"/>
    <w:uiPriority w:val="99"/>
    <w:unhideWhenUsed/>
    <w:rsid w:val="002C5493"/>
    <w:rPr>
      <w:vertAlign w:val="superscript"/>
    </w:rPr>
  </w:style>
  <w:style w:type="character" w:styleId="affffffb">
    <w:name w:val="annotation reference"/>
    <w:basedOn w:val="ab"/>
    <w:uiPriority w:val="99"/>
    <w:unhideWhenUsed/>
    <w:rsid w:val="002C5493"/>
    <w:rPr>
      <w:sz w:val="16"/>
      <w:szCs w:val="16"/>
    </w:rPr>
  </w:style>
  <w:style w:type="character" w:styleId="affffffc">
    <w:name w:val="page number"/>
    <w:basedOn w:val="ab"/>
    <w:unhideWhenUsed/>
    <w:rsid w:val="002C5493"/>
    <w:rPr>
      <w:rFonts w:ascii="Times New Roman" w:hAnsi="Times New Roman" w:cs="Times New Roman" w:hint="default"/>
    </w:rPr>
  </w:style>
  <w:style w:type="character" w:styleId="affffffd">
    <w:name w:val="endnote reference"/>
    <w:basedOn w:val="ab"/>
    <w:uiPriority w:val="99"/>
    <w:unhideWhenUsed/>
    <w:rsid w:val="002C5493"/>
    <w:rPr>
      <w:vertAlign w:val="superscript"/>
    </w:rPr>
  </w:style>
  <w:style w:type="character" w:styleId="affffffe">
    <w:name w:val="Subtle Emphasis"/>
    <w:basedOn w:val="ab"/>
    <w:uiPriority w:val="19"/>
    <w:qFormat/>
    <w:rsid w:val="002C5493"/>
    <w:rPr>
      <w:i/>
      <w:iCs/>
      <w:color w:val="808080" w:themeColor="text1" w:themeTint="7F"/>
    </w:rPr>
  </w:style>
  <w:style w:type="character" w:styleId="afffffff">
    <w:name w:val="Intense Emphasis"/>
    <w:basedOn w:val="ab"/>
    <w:uiPriority w:val="21"/>
    <w:qFormat/>
    <w:rsid w:val="002C5493"/>
    <w:rPr>
      <w:b/>
      <w:bCs/>
      <w:i/>
      <w:iCs/>
      <w:color w:val="4F81BD" w:themeColor="accent1"/>
    </w:rPr>
  </w:style>
  <w:style w:type="character" w:styleId="afffffff0">
    <w:name w:val="Subtle Reference"/>
    <w:basedOn w:val="ab"/>
    <w:uiPriority w:val="31"/>
    <w:qFormat/>
    <w:rsid w:val="002C5493"/>
    <w:rPr>
      <w:smallCaps/>
      <w:color w:val="C0504D" w:themeColor="accent2"/>
      <w:u w:val="single"/>
    </w:rPr>
  </w:style>
  <w:style w:type="character" w:styleId="afffffff1">
    <w:name w:val="Intense Reference"/>
    <w:basedOn w:val="ab"/>
    <w:uiPriority w:val="32"/>
    <w:qFormat/>
    <w:rsid w:val="002C5493"/>
    <w:rPr>
      <w:b/>
      <w:bCs/>
      <w:smallCaps/>
      <w:color w:val="C0504D" w:themeColor="accent2"/>
      <w:spacing w:val="5"/>
      <w:u w:val="single"/>
    </w:rPr>
  </w:style>
  <w:style w:type="character" w:styleId="afffffff2">
    <w:name w:val="Book Title"/>
    <w:basedOn w:val="ab"/>
    <w:uiPriority w:val="33"/>
    <w:qFormat/>
    <w:rsid w:val="002C5493"/>
    <w:rPr>
      <w:b/>
      <w:bCs/>
      <w:smallCaps/>
      <w:spacing w:val="5"/>
    </w:rPr>
  </w:style>
  <w:style w:type="character" w:customStyle="1" w:styleId="712">
    <w:name w:val="Заголовок 7 Знак1"/>
    <w:basedOn w:val="ab"/>
    <w:uiPriority w:val="99"/>
    <w:semiHidden/>
    <w:rsid w:val="002C5493"/>
    <w:rPr>
      <w:rFonts w:asciiTheme="majorHAnsi" w:eastAsiaTheme="majorEastAsia" w:hAnsiTheme="majorHAnsi" w:cstheme="majorBidi" w:hint="default"/>
      <w:i/>
      <w:iCs/>
      <w:color w:val="404040" w:themeColor="text1" w:themeTint="BF"/>
      <w:sz w:val="24"/>
    </w:rPr>
  </w:style>
  <w:style w:type="character" w:customStyle="1" w:styleId="811">
    <w:name w:val="Заголовок 8 Знак1"/>
    <w:basedOn w:val="ab"/>
    <w:uiPriority w:val="99"/>
    <w:semiHidden/>
    <w:rsid w:val="002C5493"/>
    <w:rPr>
      <w:rFonts w:asciiTheme="majorHAnsi" w:eastAsiaTheme="majorEastAsia" w:hAnsiTheme="majorHAnsi" w:cstheme="majorBidi" w:hint="default"/>
      <w:color w:val="404040" w:themeColor="text1" w:themeTint="BF"/>
    </w:rPr>
  </w:style>
  <w:style w:type="character" w:customStyle="1" w:styleId="911">
    <w:name w:val="Заголовок 9 Знак1"/>
    <w:basedOn w:val="ab"/>
    <w:uiPriority w:val="99"/>
    <w:semiHidden/>
    <w:rsid w:val="002C5493"/>
    <w:rPr>
      <w:rFonts w:asciiTheme="majorHAnsi" w:eastAsiaTheme="majorEastAsia" w:hAnsiTheme="majorHAnsi" w:cstheme="majorBidi" w:hint="default"/>
      <w:i/>
      <w:iCs/>
      <w:color w:val="404040" w:themeColor="text1" w:themeTint="BF"/>
    </w:rPr>
  </w:style>
  <w:style w:type="character" w:customStyle="1" w:styleId="1ff2">
    <w:name w:val="Текст выноски Знак1"/>
    <w:aliases w:val="Знак Знак1"/>
    <w:basedOn w:val="ab"/>
    <w:uiPriority w:val="99"/>
    <w:rsid w:val="002C5493"/>
    <w:rPr>
      <w:rFonts w:ascii="Tahoma" w:hAnsi="Tahoma" w:cs="Tahoma"/>
      <w:sz w:val="16"/>
      <w:szCs w:val="16"/>
    </w:rPr>
  </w:style>
  <w:style w:type="character" w:customStyle="1" w:styleId="1ff3">
    <w:name w:val="Текст Знак1"/>
    <w:basedOn w:val="ab"/>
    <w:rsid w:val="002C5493"/>
    <w:rPr>
      <w:rFonts w:ascii="Consolas" w:hAnsi="Consolas" w:cs="Consolas"/>
      <w:sz w:val="21"/>
      <w:szCs w:val="21"/>
    </w:rPr>
  </w:style>
  <w:style w:type="paragraph" w:styleId="afffa">
    <w:name w:val="Subtitle"/>
    <w:aliases w:val="Таб. нал."/>
    <w:basedOn w:val="aa"/>
    <w:next w:val="aa"/>
    <w:link w:val="afff9"/>
    <w:uiPriority w:val="11"/>
    <w:qFormat/>
    <w:rsid w:val="002C5493"/>
    <w:pPr>
      <w:numPr>
        <w:ilvl w:val="1"/>
      </w:numPr>
    </w:pPr>
    <w:rPr>
      <w:rFonts w:ascii="Arial" w:eastAsia="Times New Roman" w:hAnsi="Arial" w:cs="Arial"/>
      <w:spacing w:val="-16"/>
      <w:kern w:val="28"/>
      <w:sz w:val="32"/>
      <w:szCs w:val="32"/>
      <w:lang w:eastAsia="en-US"/>
    </w:rPr>
  </w:style>
  <w:style w:type="character" w:customStyle="1" w:styleId="1ff4">
    <w:name w:val="Подзаголовок Знак1"/>
    <w:aliases w:val="Таб. нал. Знак1"/>
    <w:basedOn w:val="ab"/>
    <w:uiPriority w:val="11"/>
    <w:rsid w:val="002C5493"/>
    <w:rPr>
      <w:rFonts w:asciiTheme="majorHAnsi" w:eastAsiaTheme="majorEastAsia" w:hAnsiTheme="majorHAnsi" w:cstheme="majorBidi"/>
      <w:i/>
      <w:iCs/>
      <w:color w:val="4F81BD" w:themeColor="accent1"/>
      <w:spacing w:val="15"/>
      <w:sz w:val="24"/>
      <w:szCs w:val="24"/>
    </w:rPr>
  </w:style>
  <w:style w:type="paragraph" w:styleId="afff4">
    <w:name w:val="macro"/>
    <w:link w:val="afff3"/>
    <w:uiPriority w:val="99"/>
    <w:semiHidden/>
    <w:unhideWhenUsed/>
    <w:rsid w:val="002C5493"/>
    <w:pPr>
      <w:tabs>
        <w:tab w:val="left" w:pos="480"/>
        <w:tab w:val="left" w:pos="960"/>
        <w:tab w:val="left" w:pos="1440"/>
        <w:tab w:val="left" w:pos="1920"/>
        <w:tab w:val="left" w:pos="2400"/>
        <w:tab w:val="left" w:pos="2880"/>
        <w:tab w:val="left" w:pos="3360"/>
        <w:tab w:val="left" w:pos="3840"/>
        <w:tab w:val="left" w:pos="4320"/>
      </w:tabs>
      <w:spacing w:after="0"/>
    </w:pPr>
    <w:rPr>
      <w:rFonts w:ascii="Courier New" w:eastAsia="Times New Roman" w:hAnsi="Courier New" w:cs="Times New Roman"/>
      <w:sz w:val="20"/>
      <w:szCs w:val="20"/>
    </w:rPr>
  </w:style>
  <w:style w:type="character" w:customStyle="1" w:styleId="1ff5">
    <w:name w:val="Текст макроса Знак1"/>
    <w:basedOn w:val="ab"/>
    <w:uiPriority w:val="99"/>
    <w:semiHidden/>
    <w:rsid w:val="002C5493"/>
    <w:rPr>
      <w:rFonts w:ascii="Consolas" w:hAnsi="Consolas" w:cs="Consolas"/>
      <w:sz w:val="20"/>
      <w:szCs w:val="20"/>
    </w:rPr>
  </w:style>
  <w:style w:type="character" w:customStyle="1" w:styleId="CODE">
    <w:name w:val="CODE"/>
    <w:basedOn w:val="ab"/>
    <w:rsid w:val="002C5493"/>
    <w:rPr>
      <w:rFonts w:ascii="Courier New" w:hAnsi="Courier New" w:cs="Courier New" w:hint="default"/>
      <w:strike w:val="0"/>
      <w:dstrike w:val="0"/>
      <w:color w:val="auto"/>
      <w:u w:val="none"/>
      <w:effect w:val="none"/>
      <w:vertAlign w:val="baseline"/>
    </w:rPr>
  </w:style>
  <w:style w:type="character" w:customStyle="1" w:styleId="FontStyle11">
    <w:name w:val="Font Style11"/>
    <w:rsid w:val="002C5493"/>
    <w:rPr>
      <w:rFonts w:ascii="Times New Roman" w:hAnsi="Times New Roman" w:cs="Times New Roman" w:hint="default"/>
      <w:b/>
      <w:bCs/>
      <w:sz w:val="30"/>
      <w:szCs w:val="30"/>
    </w:rPr>
  </w:style>
  <w:style w:type="character" w:customStyle="1" w:styleId="FontStyle15">
    <w:name w:val="Font Style15"/>
    <w:rsid w:val="002C5493"/>
    <w:rPr>
      <w:rFonts w:ascii="Times New Roman" w:hAnsi="Times New Roman" w:cs="Times New Roman" w:hint="default"/>
      <w:b/>
      <w:bCs/>
      <w:sz w:val="26"/>
      <w:szCs w:val="26"/>
    </w:rPr>
  </w:style>
  <w:style w:type="character" w:customStyle="1" w:styleId="FontStyle13">
    <w:name w:val="Font Style13"/>
    <w:rsid w:val="002C5493"/>
    <w:rPr>
      <w:rFonts w:ascii="Times New Roman" w:hAnsi="Times New Roman" w:cs="Times New Roman" w:hint="default"/>
      <w:sz w:val="26"/>
      <w:szCs w:val="26"/>
    </w:rPr>
  </w:style>
  <w:style w:type="character" w:customStyle="1" w:styleId="FontStyle14">
    <w:name w:val="Font Style14"/>
    <w:rsid w:val="002C5493"/>
    <w:rPr>
      <w:rFonts w:ascii="Times New Roman" w:hAnsi="Times New Roman" w:cs="Times New Roman" w:hint="default"/>
      <w:sz w:val="22"/>
      <w:szCs w:val="22"/>
    </w:rPr>
  </w:style>
  <w:style w:type="character" w:customStyle="1" w:styleId="FontStyle16">
    <w:name w:val="Font Style16"/>
    <w:rsid w:val="002C5493"/>
    <w:rPr>
      <w:rFonts w:ascii="Times New Roman" w:hAnsi="Times New Roman" w:cs="Times New Roman" w:hint="default"/>
      <w:b/>
      <w:bCs/>
      <w:i/>
      <w:iCs/>
      <w:sz w:val="26"/>
      <w:szCs w:val="26"/>
    </w:rPr>
  </w:style>
  <w:style w:type="character" w:customStyle="1" w:styleId="3f5">
    <w:name w:val="Название объекта Знак3"/>
    <w:aliases w:val="Название объекта Таблица Знак,Название объекта Знак1 Знак,Название объекта Знак Знак2,Название объекта Знак Знак Знак1 Знак1,Название объекта Знак2 Знак,Название объекта Знак Знак Знак1 Знак Знак,Название таблицы Знак1"/>
    <w:uiPriority w:val="35"/>
    <w:locked/>
    <w:rsid w:val="002C5493"/>
    <w:rPr>
      <w:b/>
      <w:bCs w:val="0"/>
      <w:sz w:val="24"/>
    </w:rPr>
  </w:style>
  <w:style w:type="character" w:customStyle="1" w:styleId="afffffff3">
    <w:name w:val="Гипертекстовая ссылка"/>
    <w:basedOn w:val="ab"/>
    <w:uiPriority w:val="99"/>
    <w:qFormat/>
    <w:rsid w:val="002C5493"/>
    <w:rPr>
      <w:color w:val="106BBE"/>
    </w:rPr>
  </w:style>
  <w:style w:type="character" w:customStyle="1" w:styleId="216">
    <w:name w:val="Основной текст 2 Знак1"/>
    <w:basedOn w:val="ab"/>
    <w:uiPriority w:val="99"/>
    <w:rsid w:val="002C5493"/>
  </w:style>
  <w:style w:type="character" w:customStyle="1" w:styleId="afffffff4">
    <w:name w:val="Основной текст + Полужирный"/>
    <w:aliases w:val="Не курсив,Основной текст (12) + 5 pt,Интервал 0 pt8"/>
    <w:rsid w:val="002C5493"/>
    <w:rPr>
      <w:rFonts w:ascii="Times New Roman" w:hAnsi="Times New Roman" w:cs="Times New Roman" w:hint="default"/>
      <w:i/>
      <w:iCs/>
      <w:spacing w:val="0"/>
      <w:sz w:val="10"/>
      <w:szCs w:val="10"/>
      <w:shd w:val="clear" w:color="auto" w:fill="FFFFFF"/>
      <w:lang w:val="en-US"/>
    </w:rPr>
  </w:style>
  <w:style w:type="character" w:customStyle="1" w:styleId="1ff6">
    <w:name w:val="Основной текст1"/>
    <w:basedOn w:val="affffd"/>
    <w:rsid w:val="002C5493"/>
    <w:rPr>
      <w:i/>
      <w:iCs/>
      <w:color w:val="000000"/>
      <w:spacing w:val="0"/>
      <w:w w:val="100"/>
      <w:position w:val="0"/>
      <w:shd w:val="clear" w:color="auto" w:fill="FFFFFF"/>
      <w:lang w:val="ru-RU"/>
    </w:rPr>
  </w:style>
  <w:style w:type="character" w:customStyle="1" w:styleId="afffffff5">
    <w:name w:val="Основной текст + Не курсив"/>
    <w:basedOn w:val="affffd"/>
    <w:rsid w:val="002C5493"/>
    <w:rPr>
      <w:i/>
      <w:iCs/>
      <w:color w:val="000000"/>
      <w:spacing w:val="0"/>
      <w:w w:val="100"/>
      <w:position w:val="0"/>
      <w:shd w:val="clear" w:color="auto" w:fill="FFFFFF"/>
      <w:lang w:val="ru-RU"/>
    </w:rPr>
  </w:style>
  <w:style w:type="paragraph" w:styleId="2f1">
    <w:name w:val="Quote"/>
    <w:basedOn w:val="aa"/>
    <w:next w:val="aa"/>
    <w:link w:val="2f0"/>
    <w:uiPriority w:val="29"/>
    <w:qFormat/>
    <w:rsid w:val="002C5493"/>
    <w:rPr>
      <w:rFonts w:ascii="Arial" w:eastAsia="Times New Roman" w:hAnsi="Arial" w:cs="Times New Roman"/>
      <w:i/>
      <w:iCs/>
      <w:color w:val="000000" w:themeColor="text1"/>
      <w:sz w:val="24"/>
      <w:szCs w:val="24"/>
    </w:rPr>
  </w:style>
  <w:style w:type="character" w:customStyle="1" w:styleId="217">
    <w:name w:val="Цитата 2 Знак1"/>
    <w:basedOn w:val="ab"/>
    <w:uiPriority w:val="29"/>
    <w:rsid w:val="002C5493"/>
    <w:rPr>
      <w:i/>
      <w:iCs/>
      <w:color w:val="000000" w:themeColor="text1"/>
    </w:rPr>
  </w:style>
  <w:style w:type="paragraph" w:styleId="affff2">
    <w:name w:val="Intense Quote"/>
    <w:basedOn w:val="aa"/>
    <w:next w:val="aa"/>
    <w:link w:val="affff1"/>
    <w:uiPriority w:val="30"/>
    <w:qFormat/>
    <w:rsid w:val="002C5493"/>
    <w:pPr>
      <w:pBdr>
        <w:bottom w:val="single" w:sz="4" w:space="4" w:color="4F81BD" w:themeColor="accent1"/>
      </w:pBdr>
      <w:spacing w:before="200" w:after="280"/>
      <w:ind w:left="936" w:right="936"/>
    </w:pPr>
    <w:rPr>
      <w:rFonts w:ascii="Arial" w:eastAsia="Times New Roman" w:hAnsi="Arial" w:cs="Times New Roman"/>
      <w:b/>
      <w:bCs/>
      <w:i/>
      <w:iCs/>
      <w:color w:val="4F81BD" w:themeColor="accent1"/>
      <w:sz w:val="24"/>
      <w:szCs w:val="24"/>
    </w:rPr>
  </w:style>
  <w:style w:type="character" w:customStyle="1" w:styleId="1ff7">
    <w:name w:val="Выделенная цитата Знак1"/>
    <w:basedOn w:val="ab"/>
    <w:uiPriority w:val="30"/>
    <w:rsid w:val="002C5493"/>
    <w:rPr>
      <w:b/>
      <w:bCs/>
      <w:i/>
      <w:iCs/>
      <w:color w:val="4F81BD" w:themeColor="accent1"/>
    </w:rPr>
  </w:style>
  <w:style w:type="paragraph" w:styleId="afff6">
    <w:name w:val="List"/>
    <w:basedOn w:val="aa"/>
    <w:link w:val="afff5"/>
    <w:unhideWhenUsed/>
    <w:rsid w:val="002C5493"/>
    <w:pPr>
      <w:ind w:left="283" w:hanging="283"/>
      <w:contextualSpacing/>
    </w:pPr>
    <w:rPr>
      <w:sz w:val="24"/>
      <w:szCs w:val="24"/>
    </w:rPr>
  </w:style>
  <w:style w:type="paragraph" w:styleId="afff2">
    <w:name w:val="endnote text"/>
    <w:basedOn w:val="aa"/>
    <w:link w:val="afff1"/>
    <w:uiPriority w:val="99"/>
    <w:unhideWhenUsed/>
    <w:rsid w:val="002C5493"/>
    <w:pPr>
      <w:spacing w:after="0" w:line="240" w:lineRule="auto"/>
    </w:pPr>
    <w:rPr>
      <w:rFonts w:ascii="Arial" w:hAnsi="Arial" w:cs="Arial"/>
    </w:rPr>
  </w:style>
  <w:style w:type="character" w:customStyle="1" w:styleId="1ff8">
    <w:name w:val="Текст концевой сноски Знак1"/>
    <w:basedOn w:val="ab"/>
    <w:uiPriority w:val="99"/>
    <w:rsid w:val="002C5493"/>
    <w:rPr>
      <w:sz w:val="20"/>
      <w:szCs w:val="20"/>
    </w:rPr>
  </w:style>
  <w:style w:type="paragraph" w:styleId="afff8">
    <w:name w:val="Body Text Indent"/>
    <w:aliases w:val="Основной текст 11,ОснЗаголовок 1"/>
    <w:basedOn w:val="aa"/>
    <w:link w:val="afff7"/>
    <w:uiPriority w:val="99"/>
    <w:unhideWhenUsed/>
    <w:qFormat/>
    <w:rsid w:val="002C5493"/>
    <w:pPr>
      <w:spacing w:after="120"/>
      <w:ind w:left="283"/>
    </w:pPr>
    <w:rPr>
      <w:sz w:val="24"/>
      <w:szCs w:val="24"/>
    </w:rPr>
  </w:style>
  <w:style w:type="character" w:customStyle="1" w:styleId="1ff9">
    <w:name w:val="Основной текст с отступом Знак1"/>
    <w:aliases w:val="Основной текст 1 Знак1,Основной текст 11 Знак1,ОснЗаголовок 1 Знак1"/>
    <w:basedOn w:val="ab"/>
    <w:uiPriority w:val="99"/>
    <w:rsid w:val="002C5493"/>
  </w:style>
  <w:style w:type="character" w:customStyle="1" w:styleId="1ffa">
    <w:name w:val="Основной текст Знак1"/>
    <w:aliases w:val="Основной текст Знак Знак Знак1"/>
    <w:basedOn w:val="ab"/>
    <w:uiPriority w:val="99"/>
    <w:rsid w:val="002C5493"/>
    <w:rPr>
      <w:sz w:val="24"/>
    </w:rPr>
  </w:style>
  <w:style w:type="paragraph" w:styleId="afffc">
    <w:name w:val="Body Text First Indent"/>
    <w:basedOn w:val="affb"/>
    <w:link w:val="afffb"/>
    <w:unhideWhenUsed/>
    <w:rsid w:val="002C5493"/>
    <w:pPr>
      <w:spacing w:after="200"/>
      <w:ind w:firstLine="360"/>
    </w:pPr>
    <w:rPr>
      <w:rFonts w:ascii="Times New Roman" w:eastAsiaTheme="minorHAnsi" w:hAnsi="Times New Roman" w:cs="Times New Roman"/>
      <w:sz w:val="28"/>
      <w:szCs w:val="24"/>
      <w:lang w:eastAsia="en-US"/>
    </w:rPr>
  </w:style>
  <w:style w:type="character" w:customStyle="1" w:styleId="1ffb">
    <w:name w:val="Красная строка Знак1"/>
    <w:basedOn w:val="affc"/>
    <w:rsid w:val="002C5493"/>
  </w:style>
  <w:style w:type="paragraph" w:styleId="3b">
    <w:name w:val="Body Text 3"/>
    <w:basedOn w:val="aa"/>
    <w:link w:val="3a"/>
    <w:uiPriority w:val="99"/>
    <w:unhideWhenUsed/>
    <w:rsid w:val="002C5493"/>
    <w:pPr>
      <w:spacing w:after="120"/>
    </w:pPr>
    <w:rPr>
      <w:sz w:val="16"/>
      <w:szCs w:val="16"/>
    </w:rPr>
  </w:style>
  <w:style w:type="character" w:customStyle="1" w:styleId="319">
    <w:name w:val="Основной текст 3 Знак1"/>
    <w:basedOn w:val="ab"/>
    <w:uiPriority w:val="99"/>
    <w:rsid w:val="002C5493"/>
    <w:rPr>
      <w:sz w:val="16"/>
      <w:szCs w:val="16"/>
    </w:rPr>
  </w:style>
  <w:style w:type="paragraph" w:styleId="2f">
    <w:name w:val="Body Text Indent 2"/>
    <w:aliases w:val="Основной текст с отступом 2 Знак Знак Знак Знак Знак,Основной текст с отступом 22,Основной текст с отступом 2 Знак Знак Знак3 Знак Знак,Основной текст с отступом 2 Знак Знак Знак Знак"/>
    <w:basedOn w:val="aa"/>
    <w:link w:val="2e"/>
    <w:uiPriority w:val="99"/>
    <w:unhideWhenUsed/>
    <w:qFormat/>
    <w:rsid w:val="002C5493"/>
    <w:pPr>
      <w:spacing w:after="120" w:line="480" w:lineRule="auto"/>
      <w:ind w:left="283"/>
    </w:pPr>
    <w:rPr>
      <w:rFonts w:ascii="Calibri" w:eastAsia="Calibri" w:hAnsi="Calibri" w:cs="Calibri"/>
    </w:rPr>
  </w:style>
  <w:style w:type="character" w:customStyle="1" w:styleId="218">
    <w:name w:val="Основной текст с отступом 2 Знак1"/>
    <w:aliases w:val="Основной текст с отступом 2 Знак Знак,Основной текст с отступом 2 Знак Знак Знак Знак Знак Знак1,Основной текст с отступом 22 Знак1,Основной текст с отступом 2 Знак Знак Знак3 Знак Знак Знак1"/>
    <w:basedOn w:val="ab"/>
    <w:uiPriority w:val="99"/>
    <w:rsid w:val="002C5493"/>
  </w:style>
  <w:style w:type="paragraph" w:styleId="3d">
    <w:name w:val="Body Text Indent 3"/>
    <w:basedOn w:val="aa"/>
    <w:link w:val="3c"/>
    <w:uiPriority w:val="99"/>
    <w:unhideWhenUsed/>
    <w:rsid w:val="002C5493"/>
    <w:pPr>
      <w:spacing w:after="120"/>
      <w:ind w:left="283"/>
    </w:pPr>
    <w:rPr>
      <w:sz w:val="16"/>
      <w:szCs w:val="16"/>
    </w:rPr>
  </w:style>
  <w:style w:type="character" w:customStyle="1" w:styleId="31a">
    <w:name w:val="Основной текст с отступом 3 Знак1"/>
    <w:basedOn w:val="ab"/>
    <w:uiPriority w:val="99"/>
    <w:rsid w:val="002C5493"/>
    <w:rPr>
      <w:sz w:val="16"/>
      <w:szCs w:val="16"/>
    </w:rPr>
  </w:style>
  <w:style w:type="paragraph" w:styleId="affff0">
    <w:name w:val="annotation subject"/>
    <w:basedOn w:val="afff0"/>
    <w:next w:val="afff0"/>
    <w:link w:val="affff"/>
    <w:uiPriority w:val="99"/>
    <w:unhideWhenUsed/>
    <w:rsid w:val="002C5493"/>
    <w:rPr>
      <w:b/>
      <w:bCs/>
    </w:rPr>
  </w:style>
  <w:style w:type="character" w:customStyle="1" w:styleId="1ffc">
    <w:name w:val="Тема примечания Знак1"/>
    <w:basedOn w:val="1f0"/>
    <w:uiPriority w:val="99"/>
    <w:rsid w:val="002C5493"/>
    <w:rPr>
      <w:b/>
      <w:bCs/>
      <w:sz w:val="20"/>
      <w:szCs w:val="20"/>
    </w:rPr>
  </w:style>
  <w:style w:type="character" w:customStyle="1" w:styleId="FontStyle12">
    <w:name w:val="Font Style12"/>
    <w:basedOn w:val="ab"/>
    <w:uiPriority w:val="99"/>
    <w:rsid w:val="002C5493"/>
    <w:rPr>
      <w:rFonts w:ascii="Tahoma" w:hAnsi="Tahoma" w:cs="Tahoma" w:hint="default"/>
      <w:sz w:val="18"/>
      <w:szCs w:val="18"/>
    </w:rPr>
  </w:style>
  <w:style w:type="character" w:customStyle="1" w:styleId="afffffff6">
    <w:name w:val="Цветовое выделение"/>
    <w:uiPriority w:val="99"/>
    <w:rsid w:val="002C5493"/>
    <w:rPr>
      <w:b/>
      <w:bCs/>
      <w:color w:val="26282F"/>
      <w:sz w:val="26"/>
      <w:szCs w:val="26"/>
    </w:rPr>
  </w:style>
  <w:style w:type="character" w:customStyle="1" w:styleId="menu2">
    <w:name w:val="menu2"/>
    <w:basedOn w:val="ab"/>
    <w:rsid w:val="002C5493"/>
  </w:style>
  <w:style w:type="character" w:customStyle="1" w:styleId="r">
    <w:name w:val="r"/>
    <w:basedOn w:val="ab"/>
    <w:rsid w:val="002C5493"/>
  </w:style>
  <w:style w:type="character" w:customStyle="1" w:styleId="st">
    <w:name w:val="st"/>
    <w:basedOn w:val="ab"/>
    <w:rsid w:val="002C5493"/>
  </w:style>
  <w:style w:type="character" w:customStyle="1" w:styleId="77">
    <w:name w:val="Основной текст7"/>
    <w:basedOn w:val="affffd"/>
    <w:rsid w:val="002C5493"/>
    <w:rPr>
      <w:rFonts w:ascii="Times New Roman" w:eastAsia="Times New Roman" w:hAnsi="Times New Roman" w:cs="Times New Roman" w:hint="default"/>
      <w:i/>
      <w:iCs/>
      <w:sz w:val="20"/>
      <w:szCs w:val="20"/>
      <w:shd w:val="clear" w:color="auto" w:fill="FFFFFF"/>
    </w:rPr>
  </w:style>
  <w:style w:type="character" w:customStyle="1" w:styleId="85">
    <w:name w:val="Основной текст8"/>
    <w:basedOn w:val="affffd"/>
    <w:rsid w:val="002C5493"/>
    <w:rPr>
      <w:rFonts w:ascii="Times New Roman" w:eastAsia="Times New Roman" w:hAnsi="Times New Roman" w:cs="Times New Roman" w:hint="default"/>
      <w:i/>
      <w:iCs/>
      <w:sz w:val="20"/>
      <w:szCs w:val="20"/>
      <w:shd w:val="clear" w:color="auto" w:fill="FFFFFF"/>
    </w:rPr>
  </w:style>
  <w:style w:type="character" w:customStyle="1" w:styleId="1ffd">
    <w:name w:val="Заголовок №1"/>
    <w:basedOn w:val="ab"/>
    <w:rsid w:val="002C5493"/>
    <w:rPr>
      <w:rFonts w:ascii="Times New Roman" w:eastAsia="Times New Roman" w:hAnsi="Times New Roman" w:cs="Times New Roman" w:hint="default"/>
      <w:b w:val="0"/>
      <w:bCs w:val="0"/>
      <w:i w:val="0"/>
      <w:iCs w:val="0"/>
      <w:smallCaps w:val="0"/>
      <w:strike w:val="0"/>
      <w:dstrike w:val="0"/>
      <w:spacing w:val="0"/>
      <w:sz w:val="20"/>
      <w:szCs w:val="20"/>
      <w:u w:val="none"/>
      <w:effect w:val="none"/>
    </w:rPr>
  </w:style>
  <w:style w:type="character" w:customStyle="1" w:styleId="5c">
    <w:name w:val="Основной текст5"/>
    <w:basedOn w:val="affffd"/>
    <w:rsid w:val="002C5493"/>
    <w:rPr>
      <w:rFonts w:ascii="Times New Roman" w:eastAsia="Times New Roman" w:hAnsi="Times New Roman" w:cs="Times New Roman" w:hint="default"/>
      <w:i/>
      <w:iCs/>
      <w:sz w:val="20"/>
      <w:szCs w:val="20"/>
      <w:shd w:val="clear" w:color="auto" w:fill="FFFFFF"/>
    </w:rPr>
  </w:style>
  <w:style w:type="character" w:customStyle="1" w:styleId="68">
    <w:name w:val="Основной текст6"/>
    <w:basedOn w:val="affffd"/>
    <w:rsid w:val="002C5493"/>
    <w:rPr>
      <w:rFonts w:ascii="Times New Roman" w:eastAsia="Times New Roman" w:hAnsi="Times New Roman" w:cs="Times New Roman" w:hint="default"/>
      <w:i/>
      <w:iCs/>
      <w:sz w:val="20"/>
      <w:szCs w:val="20"/>
      <w:shd w:val="clear" w:color="auto" w:fill="FFFFFF"/>
    </w:rPr>
  </w:style>
  <w:style w:type="character" w:customStyle="1" w:styleId="2f9">
    <w:name w:val="Верхний колонтитул Знак2"/>
    <w:basedOn w:val="ab"/>
    <w:uiPriority w:val="99"/>
    <w:semiHidden/>
    <w:rsid w:val="002C5493"/>
  </w:style>
  <w:style w:type="character" w:customStyle="1" w:styleId="2fa">
    <w:name w:val="Нижний колонтитул Знак2"/>
    <w:basedOn w:val="ab"/>
    <w:uiPriority w:val="99"/>
    <w:semiHidden/>
    <w:rsid w:val="002C5493"/>
  </w:style>
  <w:style w:type="character" w:customStyle="1" w:styleId="mw-headline">
    <w:name w:val="mw-headline"/>
    <w:basedOn w:val="ab"/>
    <w:rsid w:val="002C5493"/>
  </w:style>
  <w:style w:type="character" w:customStyle="1" w:styleId="WW8Num2z1">
    <w:name w:val="WW8Num2z1"/>
    <w:rsid w:val="002C5493"/>
    <w:rPr>
      <w:rFonts w:ascii="OpenSymbol" w:eastAsia="OpenSymbol" w:hAnsi="OpenSymbol" w:cs="OpenSymbol" w:hint="eastAsia"/>
    </w:rPr>
  </w:style>
  <w:style w:type="character" w:customStyle="1" w:styleId="8pt">
    <w:name w:val="Основной текст + 8 pt"/>
    <w:aliases w:val="Полужирный,Основной текст + 11.5 pt,Основной текст (24) + 6 pt,Интервал 0 pt2"/>
    <w:uiPriority w:val="99"/>
    <w:rsid w:val="002C5493"/>
    <w:rPr>
      <w:rFonts w:ascii="Times New Roman" w:hAnsi="Times New Roman" w:cs="Times New Roman" w:hint="default"/>
      <w:b/>
      <w:bCs/>
      <w:i w:val="0"/>
      <w:iCs w:val="0"/>
      <w:noProof/>
      <w:spacing w:val="0"/>
      <w:sz w:val="12"/>
      <w:szCs w:val="12"/>
      <w:shd w:val="clear" w:color="auto" w:fill="FFFFFF"/>
      <w:lang w:val="en-US"/>
    </w:rPr>
  </w:style>
  <w:style w:type="character" w:customStyle="1" w:styleId="30pt">
    <w:name w:val="Основной текст (3) + Интервал 0 pt"/>
    <w:uiPriority w:val="99"/>
    <w:rsid w:val="002C5493"/>
    <w:rPr>
      <w:rFonts w:ascii="Times New Roman" w:hAnsi="Times New Roman" w:cs="Times New Roman" w:hint="default"/>
      <w:b w:val="0"/>
      <w:bCs w:val="0"/>
      <w:spacing w:val="0"/>
      <w:sz w:val="25"/>
      <w:szCs w:val="25"/>
      <w:shd w:val="clear" w:color="auto" w:fill="FFFFFF"/>
    </w:rPr>
  </w:style>
  <w:style w:type="character" w:customStyle="1" w:styleId="42pt">
    <w:name w:val="Основной текст (4) + Интервал 2 pt"/>
    <w:uiPriority w:val="99"/>
    <w:rsid w:val="002C5493"/>
    <w:rPr>
      <w:rFonts w:ascii="Times New Roman" w:hAnsi="Times New Roman" w:cs="Times New Roman" w:hint="default"/>
      <w:spacing w:val="50"/>
      <w:sz w:val="27"/>
      <w:szCs w:val="27"/>
      <w:shd w:val="clear" w:color="auto" w:fill="FFFFFF"/>
    </w:rPr>
  </w:style>
  <w:style w:type="character" w:customStyle="1" w:styleId="11pt">
    <w:name w:val="Колонтитул + 11 pt"/>
    <w:uiPriority w:val="99"/>
    <w:rsid w:val="002C5493"/>
    <w:rPr>
      <w:rFonts w:ascii="Times New Roman" w:hAnsi="Times New Roman" w:cs="Times New Roman" w:hint="default"/>
      <w:spacing w:val="0"/>
      <w:sz w:val="22"/>
      <w:szCs w:val="22"/>
      <w:shd w:val="clear" w:color="auto" w:fill="FFFFFF"/>
    </w:rPr>
  </w:style>
  <w:style w:type="character" w:customStyle="1" w:styleId="29pt">
    <w:name w:val="Подпись к таблице (2) + 9 pt"/>
    <w:aliases w:val="Курсив"/>
    <w:uiPriority w:val="99"/>
    <w:rsid w:val="002C5493"/>
    <w:rPr>
      <w:rFonts w:ascii="Times New Roman" w:hAnsi="Times New Roman" w:cs="Times New Roman" w:hint="default"/>
      <w:b w:val="0"/>
      <w:bCs w:val="0"/>
      <w:i/>
      <w:iCs/>
      <w:sz w:val="18"/>
      <w:szCs w:val="18"/>
      <w:shd w:val="clear" w:color="auto" w:fill="FFFFFF"/>
    </w:rPr>
  </w:style>
  <w:style w:type="character" w:customStyle="1" w:styleId="125">
    <w:name w:val="Основной текст (12) + 5"/>
    <w:aliases w:val="5 pt,Интервал 0 pt,Основной текст + 11 pt,Колонтитул + Segoe UI,6,Основной текст (7) + 8"/>
    <w:uiPriority w:val="99"/>
    <w:rsid w:val="002C5493"/>
    <w:rPr>
      <w:rFonts w:ascii="Times New Roman" w:hAnsi="Times New Roman" w:cs="Times New Roman" w:hint="default"/>
      <w:i w:val="0"/>
      <w:iCs w:val="0"/>
      <w:noProof/>
      <w:spacing w:val="0"/>
      <w:sz w:val="11"/>
      <w:szCs w:val="11"/>
      <w:shd w:val="clear" w:color="auto" w:fill="FFFFFF"/>
      <w:lang w:val="en-US"/>
    </w:rPr>
  </w:style>
  <w:style w:type="character" w:customStyle="1" w:styleId="1212">
    <w:name w:val="Основной текст (12) + 12"/>
    <w:aliases w:val="5 pt25,Малые прописные,Интервал 0 pt9"/>
    <w:uiPriority w:val="99"/>
    <w:rsid w:val="002C5493"/>
    <w:rPr>
      <w:rFonts w:ascii="Times New Roman" w:hAnsi="Times New Roman" w:cs="Times New Roman" w:hint="default"/>
      <w:i w:val="0"/>
      <w:iCs w:val="0"/>
      <w:smallCaps/>
      <w:noProof/>
      <w:spacing w:val="0"/>
      <w:sz w:val="25"/>
      <w:szCs w:val="25"/>
      <w:shd w:val="clear" w:color="auto" w:fill="FFFFFF"/>
      <w:lang w:val="en-US"/>
    </w:rPr>
  </w:style>
  <w:style w:type="character" w:customStyle="1" w:styleId="1211">
    <w:name w:val="Основной текст (12) + 11"/>
    <w:aliases w:val="5 pt24,Не курсив12,Интервал 0 pt7"/>
    <w:uiPriority w:val="99"/>
    <w:rsid w:val="002C5493"/>
    <w:rPr>
      <w:rFonts w:ascii="Times New Roman" w:hAnsi="Times New Roman" w:cs="Times New Roman" w:hint="default"/>
      <w:i/>
      <w:iCs/>
      <w:spacing w:val="0"/>
      <w:sz w:val="23"/>
      <w:szCs w:val="23"/>
      <w:shd w:val="clear" w:color="auto" w:fill="FFFFFF"/>
      <w:lang w:val="en-US"/>
    </w:rPr>
  </w:style>
  <w:style w:type="character" w:customStyle="1" w:styleId="135pt">
    <w:name w:val="Основной текст (13) + 5 pt"/>
    <w:aliases w:val="Не курсив11"/>
    <w:uiPriority w:val="99"/>
    <w:rsid w:val="002C5493"/>
    <w:rPr>
      <w:rFonts w:ascii="Times New Roman" w:hAnsi="Times New Roman" w:cs="Times New Roman" w:hint="default"/>
      <w:i/>
      <w:iCs/>
      <w:sz w:val="10"/>
      <w:szCs w:val="10"/>
      <w:shd w:val="clear" w:color="auto" w:fill="FFFFFF"/>
    </w:rPr>
  </w:style>
  <w:style w:type="character" w:customStyle="1" w:styleId="95">
    <w:name w:val="Основной текст + 9"/>
    <w:aliases w:val="5 pt23,Курсив19,Интервал 0 pt6"/>
    <w:uiPriority w:val="99"/>
    <w:rsid w:val="002C5493"/>
    <w:rPr>
      <w:rFonts w:ascii="Times New Roman" w:hAnsi="Times New Roman" w:cs="Times New Roman" w:hint="default"/>
      <w:i/>
      <w:iCs/>
      <w:spacing w:val="-10"/>
      <w:sz w:val="19"/>
      <w:szCs w:val="19"/>
      <w:shd w:val="clear" w:color="auto" w:fill="FFFFFF"/>
      <w:lang w:val="en-US" w:eastAsia="en-US"/>
    </w:rPr>
  </w:style>
  <w:style w:type="character" w:customStyle="1" w:styleId="Arial">
    <w:name w:val="Основной текст + Arial"/>
    <w:aliases w:val="7,5 pt22,Курсив18,Основной текст + FrankRuehl,7 pt,7.5 pt"/>
    <w:uiPriority w:val="99"/>
    <w:rsid w:val="002C5493"/>
    <w:rPr>
      <w:rFonts w:ascii="Arial" w:hAnsi="Arial" w:cs="Arial" w:hint="default"/>
      <w:i/>
      <w:iCs/>
      <w:sz w:val="15"/>
      <w:szCs w:val="15"/>
      <w:shd w:val="clear" w:color="auto" w:fill="FFFFFF"/>
      <w:lang w:val="en-US" w:eastAsia="en-US"/>
    </w:rPr>
  </w:style>
  <w:style w:type="character" w:customStyle="1" w:styleId="Arial4">
    <w:name w:val="Основной текст + Arial4"/>
    <w:aliases w:val="72,5 pt21,Курсив17"/>
    <w:uiPriority w:val="99"/>
    <w:rsid w:val="002C5493"/>
    <w:rPr>
      <w:rFonts w:ascii="Arial" w:hAnsi="Arial" w:cs="Arial" w:hint="default"/>
      <w:i/>
      <w:iCs/>
      <w:sz w:val="15"/>
      <w:szCs w:val="15"/>
      <w:shd w:val="clear" w:color="auto" w:fill="FFFFFF"/>
      <w:lang w:val="en-US" w:eastAsia="en-US"/>
    </w:rPr>
  </w:style>
  <w:style w:type="character" w:customStyle="1" w:styleId="1pt">
    <w:name w:val="Основной текст + Интервал 1 pt"/>
    <w:uiPriority w:val="99"/>
    <w:rsid w:val="002C5493"/>
    <w:rPr>
      <w:rFonts w:ascii="Times New Roman" w:hAnsi="Times New Roman" w:cs="Times New Roman" w:hint="default"/>
      <w:spacing w:val="20"/>
      <w:sz w:val="23"/>
      <w:szCs w:val="23"/>
      <w:shd w:val="clear" w:color="auto" w:fill="FFFFFF"/>
      <w:lang w:val="en-US" w:eastAsia="en-US"/>
    </w:rPr>
  </w:style>
  <w:style w:type="character" w:customStyle="1" w:styleId="140pt">
    <w:name w:val="Основной текст (14) + Интервал 0 pt"/>
    <w:uiPriority w:val="99"/>
    <w:rsid w:val="002C5493"/>
    <w:rPr>
      <w:rFonts w:ascii="Sylfaen" w:hAnsi="Sylfaen" w:cs="Sylfaen" w:hint="default"/>
      <w:spacing w:val="0"/>
      <w:sz w:val="26"/>
      <w:szCs w:val="26"/>
      <w:shd w:val="clear" w:color="auto" w:fill="FFFFFF"/>
    </w:rPr>
  </w:style>
  <w:style w:type="character" w:customStyle="1" w:styleId="14TimesNewRoman">
    <w:name w:val="Основной текст (14) + Times New Roman"/>
    <w:aliases w:val="12,5 pt20,Курсив16,Интервал -1 pt"/>
    <w:uiPriority w:val="99"/>
    <w:rsid w:val="002C5493"/>
    <w:rPr>
      <w:rFonts w:ascii="Times New Roman" w:hAnsi="Times New Roman" w:cs="Times New Roman" w:hint="default"/>
      <w:i/>
      <w:iCs/>
      <w:spacing w:val="-20"/>
      <w:sz w:val="25"/>
      <w:szCs w:val="25"/>
      <w:shd w:val="clear" w:color="auto" w:fill="FFFFFF"/>
    </w:rPr>
  </w:style>
  <w:style w:type="character" w:customStyle="1" w:styleId="154">
    <w:name w:val="Основной текст (15)"/>
    <w:uiPriority w:val="99"/>
    <w:rsid w:val="002C5493"/>
    <w:rPr>
      <w:rFonts w:ascii="Times New Roman" w:hAnsi="Times New Roman" w:cs="Times New Roman" w:hint="default"/>
      <w:i w:val="0"/>
      <w:iCs w:val="0"/>
      <w:noProof/>
      <w:sz w:val="12"/>
      <w:szCs w:val="12"/>
      <w:u w:val="single"/>
      <w:shd w:val="clear" w:color="auto" w:fill="FFFFFF"/>
    </w:rPr>
  </w:style>
  <w:style w:type="character" w:customStyle="1" w:styleId="155">
    <w:name w:val="Основной текст (15) + 5"/>
    <w:aliases w:val="5 pt19"/>
    <w:uiPriority w:val="99"/>
    <w:rsid w:val="002C5493"/>
    <w:rPr>
      <w:rFonts w:ascii="Times New Roman" w:hAnsi="Times New Roman" w:cs="Times New Roman" w:hint="default"/>
      <w:i w:val="0"/>
      <w:iCs w:val="0"/>
      <w:noProof/>
      <w:sz w:val="11"/>
      <w:szCs w:val="11"/>
      <w:u w:val="single"/>
      <w:shd w:val="clear" w:color="auto" w:fill="FFFFFF"/>
    </w:rPr>
  </w:style>
  <w:style w:type="character" w:customStyle="1" w:styleId="1551">
    <w:name w:val="Основной текст (15) + 51"/>
    <w:aliases w:val="5 pt18"/>
    <w:uiPriority w:val="99"/>
    <w:rsid w:val="002C5493"/>
    <w:rPr>
      <w:rFonts w:ascii="Times New Roman" w:hAnsi="Times New Roman" w:cs="Times New Roman" w:hint="default"/>
      <w:i w:val="0"/>
      <w:iCs w:val="0"/>
      <w:sz w:val="11"/>
      <w:szCs w:val="11"/>
      <w:shd w:val="clear" w:color="auto" w:fill="FFFFFF"/>
      <w:lang w:val="en-US" w:eastAsia="en-US"/>
    </w:rPr>
  </w:style>
  <w:style w:type="character" w:customStyle="1" w:styleId="2021pt">
    <w:name w:val="Основной текст (20) + 21 pt"/>
    <w:aliases w:val="Интервал 0 pt5"/>
    <w:uiPriority w:val="99"/>
    <w:rsid w:val="002C5493"/>
    <w:rPr>
      <w:rFonts w:ascii="Times New Roman" w:hAnsi="Times New Roman" w:cs="Times New Roman" w:hint="default"/>
      <w:i w:val="0"/>
      <w:iCs w:val="0"/>
      <w:noProof/>
      <w:spacing w:val="0"/>
      <w:sz w:val="42"/>
      <w:szCs w:val="42"/>
      <w:shd w:val="clear" w:color="auto" w:fill="FFFFFF"/>
      <w:lang w:val="en-US"/>
    </w:rPr>
  </w:style>
  <w:style w:type="character" w:customStyle="1" w:styleId="206pt">
    <w:name w:val="Основной текст (20) + 6 pt"/>
    <w:aliases w:val="Интервал 0 pt4"/>
    <w:uiPriority w:val="99"/>
    <w:rsid w:val="002C5493"/>
    <w:rPr>
      <w:rFonts w:ascii="Times New Roman" w:hAnsi="Times New Roman" w:cs="Times New Roman" w:hint="default"/>
      <w:i w:val="0"/>
      <w:iCs w:val="0"/>
      <w:noProof/>
      <w:spacing w:val="0"/>
      <w:sz w:val="12"/>
      <w:szCs w:val="12"/>
      <w:shd w:val="clear" w:color="auto" w:fill="FFFFFF"/>
      <w:lang w:val="en-US"/>
    </w:rPr>
  </w:style>
  <w:style w:type="character" w:customStyle="1" w:styleId="216pt">
    <w:name w:val="Основной текст (21) + 6 pt"/>
    <w:aliases w:val="Не полужирный,Курсив15,Основной текст (6) + 4 pt"/>
    <w:uiPriority w:val="99"/>
    <w:rsid w:val="002C5493"/>
    <w:rPr>
      <w:rFonts w:ascii="Times New Roman" w:hAnsi="Times New Roman" w:cs="Times New Roman" w:hint="default"/>
      <w:b/>
      <w:bCs/>
      <w:i/>
      <w:iCs/>
      <w:noProof/>
      <w:sz w:val="12"/>
      <w:szCs w:val="12"/>
      <w:shd w:val="clear" w:color="auto" w:fill="FFFFFF"/>
    </w:rPr>
  </w:style>
  <w:style w:type="character" w:customStyle="1" w:styleId="2221pt">
    <w:name w:val="Основной текст (22) + 21 pt"/>
    <w:aliases w:val="Интервал 0 pt3"/>
    <w:uiPriority w:val="99"/>
    <w:rsid w:val="002C5493"/>
    <w:rPr>
      <w:rFonts w:ascii="Times New Roman" w:hAnsi="Times New Roman" w:cs="Times New Roman" w:hint="default"/>
      <w:noProof/>
      <w:spacing w:val="0"/>
      <w:sz w:val="42"/>
      <w:szCs w:val="42"/>
      <w:shd w:val="clear" w:color="auto" w:fill="FFFFFF"/>
    </w:rPr>
  </w:style>
  <w:style w:type="character" w:customStyle="1" w:styleId="10pt">
    <w:name w:val="Основной текст + 10 pt"/>
    <w:aliases w:val="Курсив14,Интервал 1 pt"/>
    <w:uiPriority w:val="99"/>
    <w:rsid w:val="002C5493"/>
    <w:rPr>
      <w:rFonts w:ascii="Times New Roman" w:hAnsi="Times New Roman" w:cs="Times New Roman" w:hint="default"/>
      <w:i/>
      <w:iCs/>
      <w:noProof/>
      <w:spacing w:val="20"/>
      <w:sz w:val="20"/>
      <w:szCs w:val="20"/>
      <w:shd w:val="clear" w:color="auto" w:fill="FFFFFF"/>
    </w:rPr>
  </w:style>
  <w:style w:type="character" w:customStyle="1" w:styleId="42pt0">
    <w:name w:val="Заголовок №4 + Интервал 2 pt"/>
    <w:uiPriority w:val="99"/>
    <w:rsid w:val="002C5493"/>
    <w:rPr>
      <w:rFonts w:ascii="Times New Roman" w:hAnsi="Times New Roman" w:cs="Times New Roman" w:hint="default"/>
      <w:i w:val="0"/>
      <w:iCs w:val="0"/>
      <w:spacing w:val="50"/>
      <w:sz w:val="23"/>
      <w:szCs w:val="23"/>
      <w:shd w:val="clear" w:color="auto" w:fill="FFFFFF"/>
      <w:lang w:val="en-US"/>
    </w:rPr>
  </w:style>
  <w:style w:type="character" w:customStyle="1" w:styleId="4f2">
    <w:name w:val="Колонтитул + 4"/>
    <w:aliases w:val="5 pt17,Курсив13"/>
    <w:uiPriority w:val="99"/>
    <w:rsid w:val="002C5493"/>
    <w:rPr>
      <w:rFonts w:ascii="Times New Roman" w:hAnsi="Times New Roman" w:cs="Times New Roman" w:hint="default"/>
      <w:i/>
      <w:iCs/>
      <w:noProof/>
      <w:sz w:val="9"/>
      <w:szCs w:val="9"/>
      <w:u w:val="single"/>
      <w:shd w:val="clear" w:color="auto" w:fill="FFFFFF"/>
    </w:rPr>
  </w:style>
  <w:style w:type="character" w:customStyle="1" w:styleId="96">
    <w:name w:val="Колонтитул + 9"/>
    <w:aliases w:val="5 pt16"/>
    <w:uiPriority w:val="99"/>
    <w:rsid w:val="002C5493"/>
    <w:rPr>
      <w:rFonts w:ascii="Times New Roman" w:hAnsi="Times New Roman" w:cs="Times New Roman" w:hint="default"/>
      <w:spacing w:val="0"/>
      <w:sz w:val="19"/>
      <w:szCs w:val="19"/>
      <w:shd w:val="clear" w:color="auto" w:fill="FFFFFF"/>
    </w:rPr>
  </w:style>
  <w:style w:type="character" w:customStyle="1" w:styleId="1520">
    <w:name w:val="Основной текст (15)2"/>
    <w:uiPriority w:val="99"/>
    <w:rsid w:val="002C5493"/>
    <w:rPr>
      <w:rFonts w:ascii="Times New Roman" w:hAnsi="Times New Roman" w:cs="Times New Roman" w:hint="default"/>
      <w:i w:val="0"/>
      <w:iCs w:val="0"/>
      <w:sz w:val="12"/>
      <w:szCs w:val="12"/>
      <w:u w:val="single"/>
      <w:shd w:val="clear" w:color="auto" w:fill="FFFFFF"/>
    </w:rPr>
  </w:style>
  <w:style w:type="character" w:customStyle="1" w:styleId="157pt">
    <w:name w:val="Основной текст (15) + 7 pt"/>
    <w:aliases w:val="Не курсив10"/>
    <w:uiPriority w:val="99"/>
    <w:rsid w:val="002C5493"/>
    <w:rPr>
      <w:rFonts w:ascii="Times New Roman" w:hAnsi="Times New Roman" w:cs="Times New Roman" w:hint="default"/>
      <w:i/>
      <w:iCs/>
      <w:sz w:val="14"/>
      <w:szCs w:val="14"/>
      <w:shd w:val="clear" w:color="auto" w:fill="FFFFFF"/>
      <w:lang w:val="en-US" w:eastAsia="en-US"/>
    </w:rPr>
  </w:style>
  <w:style w:type="character" w:customStyle="1" w:styleId="Arial3">
    <w:name w:val="Основной текст + Arial3"/>
    <w:aliases w:val="8,5 pt15"/>
    <w:uiPriority w:val="99"/>
    <w:rsid w:val="002C5493"/>
    <w:rPr>
      <w:rFonts w:ascii="Arial" w:hAnsi="Arial" w:cs="Arial" w:hint="default"/>
      <w:sz w:val="17"/>
      <w:szCs w:val="17"/>
      <w:shd w:val="clear" w:color="auto" w:fill="FFFFFF"/>
    </w:rPr>
  </w:style>
  <w:style w:type="character" w:customStyle="1" w:styleId="6pt">
    <w:name w:val="Основной текст + 6 pt"/>
    <w:aliases w:val="Курсив12"/>
    <w:uiPriority w:val="99"/>
    <w:rsid w:val="002C5493"/>
    <w:rPr>
      <w:rFonts w:ascii="Times New Roman" w:hAnsi="Times New Roman" w:cs="Times New Roman" w:hint="default"/>
      <w:i/>
      <w:iCs/>
      <w:sz w:val="12"/>
      <w:szCs w:val="12"/>
      <w:shd w:val="clear" w:color="auto" w:fill="FFFFFF"/>
    </w:rPr>
  </w:style>
  <w:style w:type="character" w:customStyle="1" w:styleId="Arial2">
    <w:name w:val="Основной текст + Arial2"/>
    <w:aliases w:val="71,5 pt14,Курсив11"/>
    <w:uiPriority w:val="99"/>
    <w:rsid w:val="002C5493"/>
    <w:rPr>
      <w:rFonts w:ascii="Arial" w:hAnsi="Arial" w:cs="Arial" w:hint="default"/>
      <w:i/>
      <w:iCs/>
      <w:sz w:val="15"/>
      <w:szCs w:val="15"/>
      <w:shd w:val="clear" w:color="auto" w:fill="FFFFFF"/>
      <w:lang w:val="en-US" w:eastAsia="en-US"/>
    </w:rPr>
  </w:style>
  <w:style w:type="character" w:customStyle="1" w:styleId="3f6">
    <w:name w:val="Подпись к таблице (3)"/>
    <w:uiPriority w:val="99"/>
    <w:rsid w:val="002C5493"/>
    <w:rPr>
      <w:rFonts w:ascii="Times New Roman" w:hAnsi="Times New Roman" w:cs="Times New Roman" w:hint="default"/>
      <w:sz w:val="23"/>
      <w:szCs w:val="23"/>
      <w:u w:val="single"/>
      <w:shd w:val="clear" w:color="auto" w:fill="FFFFFF"/>
    </w:rPr>
  </w:style>
  <w:style w:type="character" w:customStyle="1" w:styleId="10pt1">
    <w:name w:val="Основной текст + 10 pt1"/>
    <w:aliases w:val="Курсив10,Интервал 1 pt4"/>
    <w:uiPriority w:val="99"/>
    <w:rsid w:val="002C5493"/>
    <w:rPr>
      <w:rFonts w:ascii="Times New Roman" w:hAnsi="Times New Roman" w:cs="Times New Roman" w:hint="default"/>
      <w:i/>
      <w:iCs/>
      <w:spacing w:val="20"/>
      <w:sz w:val="20"/>
      <w:szCs w:val="20"/>
      <w:shd w:val="clear" w:color="auto" w:fill="FFFFFF"/>
      <w:lang w:val="en-US" w:eastAsia="en-US"/>
    </w:rPr>
  </w:style>
  <w:style w:type="character" w:customStyle="1" w:styleId="126pt">
    <w:name w:val="Основной текст (12) + 6 pt"/>
    <w:aliases w:val="Интервал 0 pt1"/>
    <w:uiPriority w:val="99"/>
    <w:rsid w:val="002C5493"/>
    <w:rPr>
      <w:rFonts w:ascii="Times New Roman" w:hAnsi="Times New Roman" w:cs="Times New Roman" w:hint="default"/>
      <w:i w:val="0"/>
      <w:iCs w:val="0"/>
      <w:spacing w:val="0"/>
      <w:sz w:val="12"/>
      <w:szCs w:val="12"/>
      <w:shd w:val="clear" w:color="auto" w:fill="FFFFFF"/>
      <w:lang w:val="en-US"/>
    </w:rPr>
  </w:style>
  <w:style w:type="character" w:customStyle="1" w:styleId="1510pt">
    <w:name w:val="Основной текст (15) + 10 pt"/>
    <w:aliases w:val="Интервал 1 pt3"/>
    <w:uiPriority w:val="99"/>
    <w:rsid w:val="002C5493"/>
    <w:rPr>
      <w:rFonts w:ascii="Times New Roman" w:hAnsi="Times New Roman" w:cs="Times New Roman" w:hint="default"/>
      <w:i w:val="0"/>
      <w:iCs w:val="0"/>
      <w:spacing w:val="20"/>
      <w:sz w:val="20"/>
      <w:szCs w:val="20"/>
      <w:shd w:val="clear" w:color="auto" w:fill="FFFFFF"/>
      <w:lang w:val="en-US" w:eastAsia="en-US"/>
    </w:rPr>
  </w:style>
  <w:style w:type="character" w:customStyle="1" w:styleId="afffffff7">
    <w:name w:val="Основной текст + Курсив"/>
    <w:uiPriority w:val="99"/>
    <w:rsid w:val="002C5493"/>
    <w:rPr>
      <w:rFonts w:ascii="Times New Roman" w:hAnsi="Times New Roman" w:cs="Times New Roman" w:hint="default"/>
      <w:i/>
      <w:iCs/>
      <w:noProof/>
      <w:sz w:val="23"/>
      <w:szCs w:val="23"/>
      <w:shd w:val="clear" w:color="auto" w:fill="FFFFFF"/>
    </w:rPr>
  </w:style>
  <w:style w:type="character" w:customStyle="1" w:styleId="Arial0">
    <w:name w:val="Колонтитул + Arial"/>
    <w:aliases w:val="6 pt"/>
    <w:uiPriority w:val="99"/>
    <w:rsid w:val="002C5493"/>
    <w:rPr>
      <w:rFonts w:ascii="Arial" w:hAnsi="Arial" w:cs="Arial" w:hint="default"/>
      <w:noProof/>
      <w:sz w:val="12"/>
      <w:szCs w:val="12"/>
      <w:shd w:val="clear" w:color="auto" w:fill="FFFFFF"/>
    </w:rPr>
  </w:style>
  <w:style w:type="character" w:customStyle="1" w:styleId="3011">
    <w:name w:val="Основной текст (30) + 11"/>
    <w:aliases w:val="5 pt13,Не курсив9"/>
    <w:uiPriority w:val="99"/>
    <w:rsid w:val="002C5493"/>
    <w:rPr>
      <w:rFonts w:ascii="Times New Roman" w:hAnsi="Times New Roman" w:cs="Times New Roman" w:hint="default"/>
      <w:i/>
      <w:iCs/>
      <w:sz w:val="23"/>
      <w:szCs w:val="23"/>
      <w:u w:val="single"/>
      <w:shd w:val="clear" w:color="auto" w:fill="FFFFFF"/>
      <w:lang w:val="en-US"/>
    </w:rPr>
  </w:style>
  <w:style w:type="character" w:customStyle="1" w:styleId="305">
    <w:name w:val="Основной текст (30) + 5"/>
    <w:aliases w:val="5 pt12"/>
    <w:uiPriority w:val="99"/>
    <w:rsid w:val="002C5493"/>
    <w:rPr>
      <w:rFonts w:ascii="Times New Roman" w:hAnsi="Times New Roman" w:cs="Times New Roman" w:hint="default"/>
      <w:i w:val="0"/>
      <w:iCs w:val="0"/>
      <w:noProof/>
      <w:sz w:val="11"/>
      <w:szCs w:val="11"/>
      <w:shd w:val="clear" w:color="auto" w:fill="FFFFFF"/>
      <w:lang w:val="en-US"/>
    </w:rPr>
  </w:style>
  <w:style w:type="character" w:customStyle="1" w:styleId="30111">
    <w:name w:val="Основной текст (30) + 111"/>
    <w:aliases w:val="5 pt11,Не курсив8"/>
    <w:uiPriority w:val="99"/>
    <w:rsid w:val="002C5493"/>
    <w:rPr>
      <w:rFonts w:ascii="Times New Roman" w:hAnsi="Times New Roman" w:cs="Times New Roman" w:hint="default"/>
      <w:i/>
      <w:iCs/>
      <w:sz w:val="23"/>
      <w:szCs w:val="23"/>
      <w:shd w:val="clear" w:color="auto" w:fill="FFFFFF"/>
      <w:lang w:val="en-US"/>
    </w:rPr>
  </w:style>
  <w:style w:type="character" w:customStyle="1" w:styleId="1pt7">
    <w:name w:val="Основной текст + Интервал 1 pt7"/>
    <w:uiPriority w:val="99"/>
    <w:rsid w:val="002C5493"/>
    <w:rPr>
      <w:rFonts w:ascii="Times New Roman" w:hAnsi="Times New Roman" w:cs="Times New Roman" w:hint="default"/>
      <w:spacing w:val="20"/>
      <w:sz w:val="23"/>
      <w:szCs w:val="23"/>
      <w:shd w:val="clear" w:color="auto" w:fill="FFFFFF"/>
      <w:lang w:val="en-US" w:eastAsia="en-US"/>
    </w:rPr>
  </w:style>
  <w:style w:type="character" w:customStyle="1" w:styleId="135">
    <w:name w:val="Основной текст + Курсив13"/>
    <w:uiPriority w:val="99"/>
    <w:rsid w:val="002C5493"/>
    <w:rPr>
      <w:rFonts w:ascii="Times New Roman" w:hAnsi="Times New Roman" w:cs="Times New Roman" w:hint="default"/>
      <w:i/>
      <w:iCs/>
      <w:sz w:val="23"/>
      <w:szCs w:val="23"/>
      <w:shd w:val="clear" w:color="auto" w:fill="FFFFFF"/>
    </w:rPr>
  </w:style>
  <w:style w:type="character" w:customStyle="1" w:styleId="21pt">
    <w:name w:val="Заголовок №2 + Интервал 1 pt"/>
    <w:uiPriority w:val="99"/>
    <w:rsid w:val="002C5493"/>
    <w:rPr>
      <w:rFonts w:ascii="Times New Roman" w:hAnsi="Times New Roman" w:cs="Times New Roman" w:hint="default"/>
      <w:spacing w:val="20"/>
      <w:sz w:val="16"/>
      <w:szCs w:val="16"/>
      <w:shd w:val="clear" w:color="auto" w:fill="FFFFFF"/>
    </w:rPr>
  </w:style>
  <w:style w:type="character" w:customStyle="1" w:styleId="22pt">
    <w:name w:val="Заголовок №2 + Интервал 2 pt"/>
    <w:uiPriority w:val="99"/>
    <w:rsid w:val="002C5493"/>
    <w:rPr>
      <w:rFonts w:ascii="Times New Roman" w:hAnsi="Times New Roman" w:cs="Times New Roman" w:hint="default"/>
      <w:spacing w:val="50"/>
      <w:sz w:val="16"/>
      <w:szCs w:val="16"/>
      <w:shd w:val="clear" w:color="auto" w:fill="FFFFFF"/>
    </w:rPr>
  </w:style>
  <w:style w:type="character" w:customStyle="1" w:styleId="2110">
    <w:name w:val="Заголовок №2 + 11"/>
    <w:aliases w:val="5 pt10"/>
    <w:uiPriority w:val="99"/>
    <w:rsid w:val="002C5493"/>
    <w:rPr>
      <w:rFonts w:ascii="Times New Roman" w:hAnsi="Times New Roman" w:cs="Times New Roman" w:hint="default"/>
      <w:sz w:val="23"/>
      <w:szCs w:val="23"/>
      <w:shd w:val="clear" w:color="auto" w:fill="FFFFFF"/>
    </w:rPr>
  </w:style>
  <w:style w:type="character" w:customStyle="1" w:styleId="126">
    <w:name w:val="Основной текст + Курсив12"/>
    <w:aliases w:val="Интервал 2 pt"/>
    <w:uiPriority w:val="99"/>
    <w:rsid w:val="002C5493"/>
    <w:rPr>
      <w:rFonts w:ascii="Times New Roman" w:hAnsi="Times New Roman" w:cs="Times New Roman" w:hint="default"/>
      <w:i/>
      <w:iCs/>
      <w:spacing w:val="40"/>
      <w:sz w:val="23"/>
      <w:szCs w:val="23"/>
      <w:shd w:val="clear" w:color="auto" w:fill="FFFFFF"/>
    </w:rPr>
  </w:style>
  <w:style w:type="character" w:customStyle="1" w:styleId="Arial1">
    <w:name w:val="Основной текст + Arial1"/>
    <w:aliases w:val="6 pt2"/>
    <w:uiPriority w:val="99"/>
    <w:rsid w:val="002C5493"/>
    <w:rPr>
      <w:rFonts w:ascii="Arial" w:hAnsi="Arial" w:cs="Arial" w:hint="default"/>
      <w:sz w:val="12"/>
      <w:szCs w:val="12"/>
      <w:shd w:val="clear" w:color="auto" w:fill="FFFFFF"/>
    </w:rPr>
  </w:style>
  <w:style w:type="character" w:customStyle="1" w:styleId="11b">
    <w:name w:val="Основной текст + Курсив11"/>
    <w:uiPriority w:val="99"/>
    <w:rsid w:val="002C5493"/>
    <w:rPr>
      <w:rFonts w:ascii="Times New Roman" w:hAnsi="Times New Roman" w:cs="Times New Roman" w:hint="default"/>
      <w:i/>
      <w:iCs/>
      <w:sz w:val="23"/>
      <w:szCs w:val="23"/>
      <w:shd w:val="clear" w:color="auto" w:fill="FFFFFF"/>
    </w:rPr>
  </w:style>
  <w:style w:type="character" w:customStyle="1" w:styleId="322pt">
    <w:name w:val="Основной текст (32) + Интервал 2 pt"/>
    <w:uiPriority w:val="99"/>
    <w:rsid w:val="002C5493"/>
    <w:rPr>
      <w:rFonts w:ascii="Times New Roman" w:hAnsi="Times New Roman" w:cs="Times New Roman" w:hint="default"/>
      <w:i w:val="0"/>
      <w:iCs w:val="0"/>
      <w:spacing w:val="40"/>
      <w:sz w:val="23"/>
      <w:szCs w:val="23"/>
      <w:shd w:val="clear" w:color="auto" w:fill="FFFFFF"/>
    </w:rPr>
  </w:style>
  <w:style w:type="character" w:customStyle="1" w:styleId="323">
    <w:name w:val="Основной текст (32)"/>
    <w:uiPriority w:val="99"/>
    <w:rsid w:val="002C5493"/>
    <w:rPr>
      <w:rFonts w:ascii="Times New Roman" w:hAnsi="Times New Roman" w:cs="Times New Roman" w:hint="default"/>
      <w:i w:val="0"/>
      <w:iCs w:val="0"/>
      <w:sz w:val="23"/>
      <w:szCs w:val="23"/>
      <w:shd w:val="clear" w:color="auto" w:fill="FFFFFF"/>
    </w:rPr>
  </w:style>
  <w:style w:type="character" w:customStyle="1" w:styleId="324">
    <w:name w:val="Основной текст (32) + Не курсив"/>
    <w:uiPriority w:val="99"/>
    <w:rsid w:val="002C5493"/>
    <w:rPr>
      <w:rFonts w:ascii="Times New Roman" w:hAnsi="Times New Roman" w:cs="Times New Roman" w:hint="default"/>
      <w:i/>
      <w:iCs/>
      <w:sz w:val="23"/>
      <w:szCs w:val="23"/>
      <w:shd w:val="clear" w:color="auto" w:fill="FFFFFF"/>
    </w:rPr>
  </w:style>
  <w:style w:type="character" w:customStyle="1" w:styleId="263">
    <w:name w:val="Основной текст (26) + Не курсив"/>
    <w:uiPriority w:val="99"/>
    <w:rsid w:val="002C5493"/>
    <w:rPr>
      <w:rFonts w:ascii="Times New Roman" w:hAnsi="Times New Roman" w:cs="Times New Roman" w:hint="default"/>
      <w:i/>
      <w:iCs/>
      <w:sz w:val="23"/>
      <w:szCs w:val="23"/>
      <w:shd w:val="clear" w:color="auto" w:fill="FFFFFF"/>
    </w:rPr>
  </w:style>
  <w:style w:type="character" w:customStyle="1" w:styleId="26Arial">
    <w:name w:val="Основной текст (26) + Arial"/>
    <w:aliases w:val="6 pt1,Не курсив7"/>
    <w:uiPriority w:val="99"/>
    <w:rsid w:val="002C5493"/>
    <w:rPr>
      <w:rFonts w:ascii="Arial" w:hAnsi="Arial" w:cs="Arial" w:hint="default"/>
      <w:i/>
      <w:iCs/>
      <w:noProof/>
      <w:sz w:val="12"/>
      <w:szCs w:val="12"/>
      <w:shd w:val="clear" w:color="auto" w:fill="FFFFFF"/>
    </w:rPr>
  </w:style>
  <w:style w:type="character" w:customStyle="1" w:styleId="264">
    <w:name w:val="Основной текст (26)"/>
    <w:uiPriority w:val="99"/>
    <w:rsid w:val="002C5493"/>
    <w:rPr>
      <w:rFonts w:ascii="Times New Roman" w:hAnsi="Times New Roman" w:cs="Times New Roman" w:hint="default"/>
      <w:i w:val="0"/>
      <w:iCs w:val="0"/>
      <w:sz w:val="23"/>
      <w:szCs w:val="23"/>
      <w:shd w:val="clear" w:color="auto" w:fill="FFFFFF"/>
    </w:rPr>
  </w:style>
  <w:style w:type="character" w:customStyle="1" w:styleId="322pt1">
    <w:name w:val="Основной текст (32) + Интервал 2 pt1"/>
    <w:uiPriority w:val="99"/>
    <w:rsid w:val="002C5493"/>
    <w:rPr>
      <w:rFonts w:ascii="Times New Roman" w:hAnsi="Times New Roman" w:cs="Times New Roman" w:hint="default"/>
      <w:i w:val="0"/>
      <w:iCs w:val="0"/>
      <w:spacing w:val="40"/>
      <w:sz w:val="23"/>
      <w:szCs w:val="23"/>
      <w:shd w:val="clear" w:color="auto" w:fill="FFFFFF"/>
    </w:rPr>
  </w:style>
  <w:style w:type="character" w:customStyle="1" w:styleId="1524">
    <w:name w:val="Основной текст (15) + 24"/>
    <w:aliases w:val="5 pt9"/>
    <w:uiPriority w:val="99"/>
    <w:rsid w:val="002C5493"/>
    <w:rPr>
      <w:rFonts w:ascii="Times New Roman" w:hAnsi="Times New Roman" w:cs="Times New Roman" w:hint="default"/>
      <w:i w:val="0"/>
      <w:iCs w:val="0"/>
      <w:noProof/>
      <w:sz w:val="49"/>
      <w:szCs w:val="49"/>
      <w:shd w:val="clear" w:color="auto" w:fill="FFFFFF"/>
    </w:rPr>
  </w:style>
  <w:style w:type="character" w:customStyle="1" w:styleId="1511">
    <w:name w:val="Основной текст (15) + 11"/>
    <w:aliases w:val="5 pt8,Не курсив6"/>
    <w:uiPriority w:val="99"/>
    <w:rsid w:val="002C5493"/>
    <w:rPr>
      <w:rFonts w:ascii="Times New Roman" w:hAnsi="Times New Roman" w:cs="Times New Roman" w:hint="default"/>
      <w:i/>
      <w:iCs/>
      <w:noProof/>
      <w:sz w:val="23"/>
      <w:szCs w:val="23"/>
      <w:shd w:val="clear" w:color="auto" w:fill="FFFFFF"/>
    </w:rPr>
  </w:style>
  <w:style w:type="character" w:customStyle="1" w:styleId="105">
    <w:name w:val="Основной текст + Курсив10"/>
    <w:uiPriority w:val="99"/>
    <w:rsid w:val="002C5493"/>
    <w:rPr>
      <w:rFonts w:ascii="Times New Roman" w:hAnsi="Times New Roman" w:cs="Times New Roman" w:hint="default"/>
      <w:i/>
      <w:iCs/>
      <w:sz w:val="23"/>
      <w:szCs w:val="23"/>
      <w:shd w:val="clear" w:color="auto" w:fill="FFFFFF"/>
      <w:lang w:val="en-US" w:eastAsia="en-US"/>
    </w:rPr>
  </w:style>
  <w:style w:type="character" w:customStyle="1" w:styleId="3211">
    <w:name w:val="Основной текст (32) + Не курсив1"/>
    <w:uiPriority w:val="99"/>
    <w:rsid w:val="002C5493"/>
    <w:rPr>
      <w:rFonts w:ascii="Times New Roman" w:hAnsi="Times New Roman" w:cs="Times New Roman" w:hint="default"/>
      <w:i/>
      <w:iCs/>
      <w:sz w:val="23"/>
      <w:szCs w:val="23"/>
      <w:shd w:val="clear" w:color="auto" w:fill="FFFFFF"/>
      <w:lang w:val="en-US" w:eastAsia="en-US"/>
    </w:rPr>
  </w:style>
  <w:style w:type="character" w:customStyle="1" w:styleId="97">
    <w:name w:val="Основной текст + Курсив9"/>
    <w:uiPriority w:val="99"/>
    <w:rsid w:val="002C5493"/>
    <w:rPr>
      <w:rFonts w:ascii="Times New Roman" w:hAnsi="Times New Roman" w:cs="Times New Roman" w:hint="default"/>
      <w:i/>
      <w:iCs/>
      <w:sz w:val="23"/>
      <w:szCs w:val="23"/>
      <w:shd w:val="clear" w:color="auto" w:fill="FFFFFF"/>
      <w:lang w:val="en-US" w:eastAsia="en-US"/>
    </w:rPr>
  </w:style>
  <w:style w:type="character" w:customStyle="1" w:styleId="12pt">
    <w:name w:val="Основной текст + 12 pt"/>
    <w:aliases w:val="Курсив9"/>
    <w:uiPriority w:val="99"/>
    <w:rsid w:val="002C5493"/>
    <w:rPr>
      <w:rFonts w:ascii="Times New Roman" w:hAnsi="Times New Roman" w:cs="Times New Roman" w:hint="default"/>
      <w:i/>
      <w:iCs/>
      <w:noProof/>
      <w:sz w:val="24"/>
      <w:szCs w:val="24"/>
      <w:shd w:val="clear" w:color="auto" w:fill="FFFFFF"/>
    </w:rPr>
  </w:style>
  <w:style w:type="character" w:customStyle="1" w:styleId="1pt6">
    <w:name w:val="Основной текст + Интервал 1 pt6"/>
    <w:uiPriority w:val="99"/>
    <w:rsid w:val="002C5493"/>
    <w:rPr>
      <w:rFonts w:ascii="Times New Roman" w:hAnsi="Times New Roman" w:cs="Times New Roman" w:hint="default"/>
      <w:spacing w:val="20"/>
      <w:sz w:val="23"/>
      <w:szCs w:val="23"/>
      <w:shd w:val="clear" w:color="auto" w:fill="FFFFFF"/>
    </w:rPr>
  </w:style>
  <w:style w:type="character" w:customStyle="1" w:styleId="86">
    <w:name w:val="Основной текст + Курсив8"/>
    <w:aliases w:val="Интервал -1 pt1"/>
    <w:uiPriority w:val="99"/>
    <w:rsid w:val="002C5493"/>
    <w:rPr>
      <w:rFonts w:ascii="Times New Roman" w:hAnsi="Times New Roman" w:cs="Times New Roman" w:hint="default"/>
      <w:i/>
      <w:iCs/>
      <w:spacing w:val="-20"/>
      <w:sz w:val="23"/>
      <w:szCs w:val="23"/>
      <w:shd w:val="clear" w:color="auto" w:fill="FFFFFF"/>
      <w:lang w:val="en-US" w:eastAsia="en-US"/>
    </w:rPr>
  </w:style>
  <w:style w:type="character" w:customStyle="1" w:styleId="268">
    <w:name w:val="Основной текст (26) + 8"/>
    <w:aliases w:val="5 pt7,Не курсив5"/>
    <w:uiPriority w:val="99"/>
    <w:rsid w:val="002C5493"/>
    <w:rPr>
      <w:rFonts w:ascii="Times New Roman" w:hAnsi="Times New Roman" w:cs="Times New Roman" w:hint="default"/>
      <w:i/>
      <w:iCs/>
      <w:sz w:val="17"/>
      <w:szCs w:val="17"/>
      <w:shd w:val="clear" w:color="auto" w:fill="FFFFFF"/>
    </w:rPr>
  </w:style>
  <w:style w:type="character" w:customStyle="1" w:styleId="2630">
    <w:name w:val="Основной текст (26) + Не курсив3"/>
    <w:uiPriority w:val="99"/>
    <w:rsid w:val="002C5493"/>
    <w:rPr>
      <w:rFonts w:ascii="Times New Roman" w:hAnsi="Times New Roman" w:cs="Times New Roman" w:hint="default"/>
      <w:i/>
      <w:iCs/>
      <w:noProof/>
      <w:sz w:val="23"/>
      <w:szCs w:val="23"/>
      <w:shd w:val="clear" w:color="auto" w:fill="FFFFFF"/>
    </w:rPr>
  </w:style>
  <w:style w:type="character" w:customStyle="1" w:styleId="352">
    <w:name w:val="Основной текст (35) + Курсив"/>
    <w:uiPriority w:val="99"/>
    <w:rsid w:val="002C5493"/>
    <w:rPr>
      <w:rFonts w:ascii="Times New Roman" w:hAnsi="Times New Roman" w:cs="Times New Roman" w:hint="default"/>
      <w:i/>
      <w:iCs/>
      <w:sz w:val="12"/>
      <w:szCs w:val="12"/>
      <w:shd w:val="clear" w:color="auto" w:fill="FFFFFF"/>
      <w:lang w:val="en-US"/>
    </w:rPr>
  </w:style>
  <w:style w:type="character" w:customStyle="1" w:styleId="16pt">
    <w:name w:val="Основной текст + 16 pt"/>
    <w:aliases w:val="Курсив8"/>
    <w:uiPriority w:val="99"/>
    <w:rsid w:val="002C5493"/>
    <w:rPr>
      <w:rFonts w:ascii="Times New Roman" w:hAnsi="Times New Roman" w:cs="Times New Roman" w:hint="default"/>
      <w:i/>
      <w:iCs/>
      <w:noProof/>
      <w:sz w:val="32"/>
      <w:szCs w:val="32"/>
      <w:shd w:val="clear" w:color="auto" w:fill="FFFFFF"/>
    </w:rPr>
  </w:style>
  <w:style w:type="character" w:customStyle="1" w:styleId="78">
    <w:name w:val="Основной текст + Курсив7"/>
    <w:uiPriority w:val="99"/>
    <w:rsid w:val="002C5493"/>
    <w:rPr>
      <w:rFonts w:ascii="Times New Roman" w:hAnsi="Times New Roman" w:cs="Times New Roman" w:hint="default"/>
      <w:i/>
      <w:iCs/>
      <w:noProof/>
      <w:sz w:val="23"/>
      <w:szCs w:val="23"/>
      <w:shd w:val="clear" w:color="auto" w:fill="FFFFFF"/>
    </w:rPr>
  </w:style>
  <w:style w:type="character" w:customStyle="1" w:styleId="16pt1">
    <w:name w:val="Основной текст + 16 pt1"/>
    <w:aliases w:val="Курсив7"/>
    <w:uiPriority w:val="99"/>
    <w:rsid w:val="002C5493"/>
    <w:rPr>
      <w:rFonts w:ascii="Times New Roman" w:hAnsi="Times New Roman" w:cs="Times New Roman" w:hint="default"/>
      <w:i/>
      <w:iCs/>
      <w:noProof/>
      <w:sz w:val="32"/>
      <w:szCs w:val="32"/>
      <w:shd w:val="clear" w:color="auto" w:fill="FFFFFF"/>
    </w:rPr>
  </w:style>
  <w:style w:type="character" w:customStyle="1" w:styleId="344">
    <w:name w:val="Подпись к таблице (3)4"/>
    <w:uiPriority w:val="99"/>
    <w:rsid w:val="002C5493"/>
    <w:rPr>
      <w:rFonts w:ascii="Times New Roman" w:hAnsi="Times New Roman" w:cs="Times New Roman" w:hint="default"/>
      <w:sz w:val="23"/>
      <w:szCs w:val="23"/>
      <w:u w:val="single"/>
      <w:shd w:val="clear" w:color="auto" w:fill="FFFFFF"/>
    </w:rPr>
  </w:style>
  <w:style w:type="character" w:customStyle="1" w:styleId="1ffe">
    <w:name w:val="Заголовок №1_"/>
    <w:uiPriority w:val="99"/>
    <w:rsid w:val="002C5493"/>
    <w:rPr>
      <w:rFonts w:ascii="Times New Roman" w:hAnsi="Times New Roman" w:cs="Times New Roman" w:hint="default"/>
      <w:sz w:val="23"/>
      <w:szCs w:val="23"/>
      <w:shd w:val="clear" w:color="auto" w:fill="FFFFFF"/>
      <w:lang w:val="en-US"/>
    </w:rPr>
  </w:style>
  <w:style w:type="character" w:customStyle="1" w:styleId="18pt">
    <w:name w:val="Заголовок №1 + 8 pt"/>
    <w:aliases w:val="Малые прописные1"/>
    <w:uiPriority w:val="99"/>
    <w:rsid w:val="002C5493"/>
    <w:rPr>
      <w:rFonts w:ascii="Times New Roman" w:hAnsi="Times New Roman" w:cs="Times New Roman" w:hint="default"/>
      <w:smallCaps/>
      <w:noProof/>
      <w:sz w:val="16"/>
      <w:szCs w:val="16"/>
      <w:shd w:val="clear" w:color="auto" w:fill="FFFFFF"/>
      <w:lang w:val="en-US"/>
    </w:rPr>
  </w:style>
  <w:style w:type="character" w:customStyle="1" w:styleId="1fff">
    <w:name w:val="Заголовок №1 + Курсив"/>
    <w:uiPriority w:val="99"/>
    <w:rsid w:val="002C5493"/>
    <w:rPr>
      <w:rFonts w:ascii="Times New Roman" w:hAnsi="Times New Roman" w:cs="Times New Roman" w:hint="default"/>
      <w:i/>
      <w:iCs/>
      <w:sz w:val="23"/>
      <w:szCs w:val="23"/>
      <w:shd w:val="clear" w:color="auto" w:fill="FFFFFF"/>
      <w:lang w:val="en-US"/>
    </w:rPr>
  </w:style>
  <w:style w:type="character" w:customStyle="1" w:styleId="69">
    <w:name w:val="Основной текст + Курсив6"/>
    <w:uiPriority w:val="99"/>
    <w:rsid w:val="002C5493"/>
    <w:rPr>
      <w:rFonts w:ascii="Times New Roman" w:hAnsi="Times New Roman" w:cs="Times New Roman" w:hint="default"/>
      <w:i/>
      <w:iCs/>
      <w:noProof/>
      <w:sz w:val="23"/>
      <w:szCs w:val="23"/>
      <w:shd w:val="clear" w:color="auto" w:fill="FFFFFF"/>
    </w:rPr>
  </w:style>
  <w:style w:type="character" w:customStyle="1" w:styleId="87">
    <w:name w:val="Основной текст + 8"/>
    <w:aliases w:val="5 pt6,Курсив6"/>
    <w:uiPriority w:val="99"/>
    <w:rsid w:val="002C5493"/>
    <w:rPr>
      <w:rFonts w:ascii="Times New Roman" w:hAnsi="Times New Roman" w:cs="Times New Roman" w:hint="default"/>
      <w:i/>
      <w:iCs/>
      <w:noProof/>
      <w:sz w:val="17"/>
      <w:szCs w:val="17"/>
      <w:shd w:val="clear" w:color="auto" w:fill="FFFFFF"/>
    </w:rPr>
  </w:style>
  <w:style w:type="character" w:customStyle="1" w:styleId="1pt5">
    <w:name w:val="Основной текст + Интервал 1 pt5"/>
    <w:uiPriority w:val="99"/>
    <w:rsid w:val="002C5493"/>
    <w:rPr>
      <w:rFonts w:ascii="Times New Roman" w:hAnsi="Times New Roman" w:cs="Times New Roman" w:hint="default"/>
      <w:spacing w:val="20"/>
      <w:sz w:val="23"/>
      <w:szCs w:val="23"/>
      <w:shd w:val="clear" w:color="auto" w:fill="FFFFFF"/>
      <w:lang w:val="en-US" w:eastAsia="en-US"/>
    </w:rPr>
  </w:style>
  <w:style w:type="character" w:customStyle="1" w:styleId="3311">
    <w:name w:val="Основной текст (33) + 11"/>
    <w:aliases w:val="5 pt5,Не курсив4"/>
    <w:uiPriority w:val="99"/>
    <w:rsid w:val="002C5493"/>
    <w:rPr>
      <w:rFonts w:ascii="Times New Roman" w:hAnsi="Times New Roman" w:cs="Times New Roman" w:hint="default"/>
      <w:i/>
      <w:iCs/>
      <w:noProof/>
      <w:sz w:val="23"/>
      <w:szCs w:val="23"/>
      <w:shd w:val="clear" w:color="auto" w:fill="FFFFFF"/>
      <w:lang w:val="en-US"/>
    </w:rPr>
  </w:style>
  <w:style w:type="character" w:customStyle="1" w:styleId="5d">
    <w:name w:val="Основной текст + Курсив5"/>
    <w:uiPriority w:val="99"/>
    <w:rsid w:val="002C5493"/>
    <w:rPr>
      <w:rFonts w:ascii="Times New Roman" w:hAnsi="Times New Roman" w:cs="Times New Roman" w:hint="default"/>
      <w:i/>
      <w:iCs/>
      <w:sz w:val="23"/>
      <w:szCs w:val="23"/>
      <w:shd w:val="clear" w:color="auto" w:fill="FFFFFF"/>
      <w:lang w:val="en-US" w:eastAsia="en-US"/>
    </w:rPr>
  </w:style>
  <w:style w:type="character" w:customStyle="1" w:styleId="12pt1">
    <w:name w:val="Основной текст + 12 pt1"/>
    <w:aliases w:val="Курсив5"/>
    <w:uiPriority w:val="99"/>
    <w:rsid w:val="002C5493"/>
    <w:rPr>
      <w:rFonts w:ascii="Times New Roman" w:hAnsi="Times New Roman" w:cs="Times New Roman" w:hint="default"/>
      <w:i/>
      <w:iCs/>
      <w:sz w:val="24"/>
      <w:szCs w:val="24"/>
      <w:shd w:val="clear" w:color="auto" w:fill="FFFFFF"/>
    </w:rPr>
  </w:style>
  <w:style w:type="character" w:customStyle="1" w:styleId="2pt">
    <w:name w:val="Основной текст + Интервал 2 pt"/>
    <w:uiPriority w:val="99"/>
    <w:rsid w:val="002C5493"/>
    <w:rPr>
      <w:rFonts w:ascii="Times New Roman" w:hAnsi="Times New Roman" w:cs="Times New Roman" w:hint="default"/>
      <w:spacing w:val="50"/>
      <w:sz w:val="23"/>
      <w:szCs w:val="23"/>
      <w:shd w:val="clear" w:color="auto" w:fill="FFFFFF"/>
      <w:lang w:val="en-US" w:eastAsia="en-US"/>
    </w:rPr>
  </w:style>
  <w:style w:type="character" w:customStyle="1" w:styleId="6pt1">
    <w:name w:val="Основной текст + 6 pt1"/>
    <w:uiPriority w:val="99"/>
    <w:rsid w:val="002C5493"/>
    <w:rPr>
      <w:rFonts w:ascii="Times New Roman" w:hAnsi="Times New Roman" w:cs="Times New Roman" w:hint="default"/>
      <w:noProof/>
      <w:sz w:val="12"/>
      <w:szCs w:val="12"/>
      <w:shd w:val="clear" w:color="auto" w:fill="FFFFFF"/>
    </w:rPr>
  </w:style>
  <w:style w:type="character" w:customStyle="1" w:styleId="262pt">
    <w:name w:val="Основной текст (26) + Интервал 2 pt"/>
    <w:uiPriority w:val="99"/>
    <w:rsid w:val="002C5493"/>
    <w:rPr>
      <w:rFonts w:ascii="Times New Roman" w:hAnsi="Times New Roman" w:cs="Times New Roman" w:hint="default"/>
      <w:i w:val="0"/>
      <w:iCs w:val="0"/>
      <w:spacing w:val="50"/>
      <w:sz w:val="23"/>
      <w:szCs w:val="23"/>
      <w:shd w:val="clear" w:color="auto" w:fill="FFFFFF"/>
    </w:rPr>
  </w:style>
  <w:style w:type="character" w:customStyle="1" w:styleId="266pt">
    <w:name w:val="Основной текст (26) + 6 pt"/>
    <w:uiPriority w:val="99"/>
    <w:rsid w:val="002C5493"/>
    <w:rPr>
      <w:rFonts w:ascii="Times New Roman" w:hAnsi="Times New Roman" w:cs="Times New Roman" w:hint="default"/>
      <w:i w:val="0"/>
      <w:iCs w:val="0"/>
      <w:sz w:val="12"/>
      <w:szCs w:val="12"/>
      <w:shd w:val="clear" w:color="auto" w:fill="FFFFFF"/>
      <w:lang w:val="en-US" w:eastAsia="en-US"/>
    </w:rPr>
  </w:style>
  <w:style w:type="character" w:customStyle="1" w:styleId="2620">
    <w:name w:val="Основной текст (26) + Не курсив2"/>
    <w:uiPriority w:val="99"/>
    <w:rsid w:val="002C5493"/>
    <w:rPr>
      <w:rFonts w:ascii="Times New Roman" w:hAnsi="Times New Roman" w:cs="Times New Roman" w:hint="default"/>
      <w:i/>
      <w:iCs/>
      <w:sz w:val="23"/>
      <w:szCs w:val="23"/>
      <w:shd w:val="clear" w:color="auto" w:fill="FFFFFF"/>
    </w:rPr>
  </w:style>
  <w:style w:type="character" w:customStyle="1" w:styleId="38TimesNewRoman">
    <w:name w:val="Основной текст (38) + Times New Roman"/>
    <w:aliases w:val="8 pt,Курсив4"/>
    <w:uiPriority w:val="99"/>
    <w:rsid w:val="002C5493"/>
    <w:rPr>
      <w:rFonts w:ascii="Times New Roman" w:hAnsi="Times New Roman" w:cs="Times New Roman" w:hint="default"/>
      <w:i/>
      <w:iCs/>
      <w:noProof/>
      <w:sz w:val="16"/>
      <w:szCs w:val="16"/>
      <w:shd w:val="clear" w:color="auto" w:fill="FFFFFF"/>
    </w:rPr>
  </w:style>
  <w:style w:type="character" w:customStyle="1" w:styleId="79">
    <w:name w:val="Основной текст + 7"/>
    <w:aliases w:val="5 pt4,Курсив3"/>
    <w:uiPriority w:val="99"/>
    <w:rsid w:val="002C5493"/>
    <w:rPr>
      <w:rFonts w:ascii="Times New Roman" w:hAnsi="Times New Roman" w:cs="Times New Roman" w:hint="default"/>
      <w:i/>
      <w:iCs/>
      <w:sz w:val="15"/>
      <w:szCs w:val="15"/>
      <w:shd w:val="clear" w:color="auto" w:fill="FFFFFF"/>
      <w:lang w:val="en-US" w:eastAsia="en-US"/>
    </w:rPr>
  </w:style>
  <w:style w:type="character" w:customStyle="1" w:styleId="3911">
    <w:name w:val="Основной текст (39) + 11"/>
    <w:aliases w:val="5 pt3,Не курсив3"/>
    <w:uiPriority w:val="99"/>
    <w:rsid w:val="002C5493"/>
    <w:rPr>
      <w:rFonts w:ascii="Times New Roman" w:hAnsi="Times New Roman" w:cs="Times New Roman" w:hint="default"/>
      <w:i/>
      <w:iCs/>
      <w:sz w:val="23"/>
      <w:szCs w:val="23"/>
      <w:shd w:val="clear" w:color="auto" w:fill="FFFFFF"/>
      <w:lang w:val="en-US"/>
    </w:rPr>
  </w:style>
  <w:style w:type="character" w:customStyle="1" w:styleId="4f3">
    <w:name w:val="Основной текст + Курсив4"/>
    <w:uiPriority w:val="99"/>
    <w:rsid w:val="002C5493"/>
    <w:rPr>
      <w:rFonts w:ascii="Times New Roman" w:hAnsi="Times New Roman" w:cs="Times New Roman" w:hint="default"/>
      <w:i/>
      <w:iCs/>
      <w:noProof/>
      <w:sz w:val="23"/>
      <w:szCs w:val="23"/>
      <w:shd w:val="clear" w:color="auto" w:fill="FFFFFF"/>
    </w:rPr>
  </w:style>
  <w:style w:type="character" w:customStyle="1" w:styleId="4012pt">
    <w:name w:val="Основной текст (40) + 12 pt"/>
    <w:uiPriority w:val="99"/>
    <w:rsid w:val="002C5493"/>
    <w:rPr>
      <w:rFonts w:ascii="Times New Roman" w:hAnsi="Times New Roman" w:cs="Times New Roman" w:hint="default"/>
      <w:i w:val="0"/>
      <w:iCs w:val="0"/>
      <w:noProof/>
      <w:sz w:val="24"/>
      <w:szCs w:val="24"/>
      <w:shd w:val="clear" w:color="auto" w:fill="FFFFFF"/>
    </w:rPr>
  </w:style>
  <w:style w:type="character" w:customStyle="1" w:styleId="4023pt">
    <w:name w:val="Основной текст (40) + 23 pt"/>
    <w:aliases w:val="Не курсив2,Интервал 1 pt2"/>
    <w:uiPriority w:val="99"/>
    <w:rsid w:val="002C5493"/>
    <w:rPr>
      <w:rFonts w:ascii="Times New Roman" w:hAnsi="Times New Roman" w:cs="Times New Roman" w:hint="default"/>
      <w:i/>
      <w:iCs/>
      <w:spacing w:val="20"/>
      <w:sz w:val="46"/>
      <w:szCs w:val="46"/>
      <w:shd w:val="clear" w:color="auto" w:fill="FFFFFF"/>
    </w:rPr>
  </w:style>
  <w:style w:type="character" w:customStyle="1" w:styleId="15111">
    <w:name w:val="Основной текст (15) + 111"/>
    <w:aliases w:val="5 pt2"/>
    <w:uiPriority w:val="99"/>
    <w:rsid w:val="002C5493"/>
    <w:rPr>
      <w:rFonts w:ascii="Times New Roman" w:hAnsi="Times New Roman" w:cs="Times New Roman" w:hint="default"/>
      <w:i w:val="0"/>
      <w:iCs w:val="0"/>
      <w:noProof/>
      <w:sz w:val="23"/>
      <w:szCs w:val="23"/>
      <w:shd w:val="clear" w:color="auto" w:fill="FFFFFF"/>
    </w:rPr>
  </w:style>
  <w:style w:type="character" w:customStyle="1" w:styleId="15Arial">
    <w:name w:val="Основной текст (15) + Arial"/>
    <w:aliases w:val="13,5 pt1,Не курсив1,Интервал 1 pt1"/>
    <w:uiPriority w:val="99"/>
    <w:rsid w:val="002C5493"/>
    <w:rPr>
      <w:rFonts w:ascii="Arial" w:hAnsi="Arial" w:cs="Arial" w:hint="default"/>
      <w:i/>
      <w:iCs/>
      <w:spacing w:val="20"/>
      <w:sz w:val="27"/>
      <w:szCs w:val="27"/>
      <w:shd w:val="clear" w:color="auto" w:fill="FFFFFF"/>
    </w:rPr>
  </w:style>
  <w:style w:type="character" w:customStyle="1" w:styleId="3510">
    <w:name w:val="Основной текст (35) + Курсив1"/>
    <w:uiPriority w:val="99"/>
    <w:rsid w:val="002C5493"/>
    <w:rPr>
      <w:rFonts w:ascii="Times New Roman" w:hAnsi="Times New Roman" w:cs="Times New Roman" w:hint="default"/>
      <w:i/>
      <w:iCs/>
      <w:noProof/>
      <w:sz w:val="12"/>
      <w:szCs w:val="12"/>
      <w:u w:val="single"/>
      <w:shd w:val="clear" w:color="auto" w:fill="FFFFFF"/>
      <w:lang w:val="en-US"/>
    </w:rPr>
  </w:style>
  <w:style w:type="character" w:customStyle="1" w:styleId="1522pt">
    <w:name w:val="Основной текст (15) + 22 pt"/>
    <w:uiPriority w:val="99"/>
    <w:rsid w:val="002C5493"/>
    <w:rPr>
      <w:rFonts w:ascii="Times New Roman" w:hAnsi="Times New Roman" w:cs="Times New Roman" w:hint="default"/>
      <w:i w:val="0"/>
      <w:iCs w:val="0"/>
      <w:noProof/>
      <w:sz w:val="44"/>
      <w:szCs w:val="44"/>
      <w:shd w:val="clear" w:color="auto" w:fill="FFFFFF"/>
    </w:rPr>
  </w:style>
  <w:style w:type="character" w:customStyle="1" w:styleId="156">
    <w:name w:val="Основной текст (15) + Не курсив"/>
    <w:uiPriority w:val="99"/>
    <w:rsid w:val="002C5493"/>
    <w:rPr>
      <w:rFonts w:ascii="Times New Roman" w:hAnsi="Times New Roman" w:cs="Times New Roman" w:hint="default"/>
      <w:i/>
      <w:iCs/>
      <w:sz w:val="12"/>
      <w:szCs w:val="12"/>
      <w:shd w:val="clear" w:color="auto" w:fill="FFFFFF"/>
      <w:lang w:val="en-US" w:eastAsia="en-US"/>
    </w:rPr>
  </w:style>
  <w:style w:type="character" w:customStyle="1" w:styleId="266pt1">
    <w:name w:val="Основной текст (26) + 6 pt1"/>
    <w:uiPriority w:val="99"/>
    <w:rsid w:val="002C5493"/>
    <w:rPr>
      <w:rFonts w:ascii="Times New Roman" w:hAnsi="Times New Roman" w:cs="Times New Roman" w:hint="default"/>
      <w:i w:val="0"/>
      <w:iCs w:val="0"/>
      <w:sz w:val="12"/>
      <w:szCs w:val="12"/>
      <w:shd w:val="clear" w:color="auto" w:fill="FFFFFF"/>
      <w:lang w:val="en-US" w:eastAsia="en-US"/>
    </w:rPr>
  </w:style>
  <w:style w:type="character" w:customStyle="1" w:styleId="2611">
    <w:name w:val="Основной текст (26) + Не курсив1"/>
    <w:uiPriority w:val="99"/>
    <w:rsid w:val="002C5493"/>
    <w:rPr>
      <w:rFonts w:ascii="Times New Roman" w:hAnsi="Times New Roman" w:cs="Times New Roman" w:hint="default"/>
      <w:i/>
      <w:iCs/>
      <w:sz w:val="23"/>
      <w:szCs w:val="23"/>
      <w:shd w:val="clear" w:color="auto" w:fill="FFFFFF"/>
    </w:rPr>
  </w:style>
  <w:style w:type="character" w:customStyle="1" w:styleId="3f7">
    <w:name w:val="Основной текст + Курсив3"/>
    <w:uiPriority w:val="99"/>
    <w:rsid w:val="002C5493"/>
    <w:rPr>
      <w:rFonts w:ascii="Times New Roman" w:hAnsi="Times New Roman" w:cs="Times New Roman" w:hint="default"/>
      <w:i/>
      <w:iCs/>
      <w:sz w:val="23"/>
      <w:szCs w:val="23"/>
      <w:shd w:val="clear" w:color="auto" w:fill="FFFFFF"/>
      <w:lang w:val="en-US" w:eastAsia="en-US"/>
    </w:rPr>
  </w:style>
  <w:style w:type="character" w:customStyle="1" w:styleId="2fb">
    <w:name w:val="Основной текст + Курсив2"/>
    <w:uiPriority w:val="99"/>
    <w:rsid w:val="002C5493"/>
    <w:rPr>
      <w:rFonts w:ascii="Times New Roman" w:hAnsi="Times New Roman" w:cs="Times New Roman" w:hint="default"/>
      <w:i/>
      <w:iCs/>
      <w:sz w:val="23"/>
      <w:szCs w:val="23"/>
      <w:shd w:val="clear" w:color="auto" w:fill="FFFFFF"/>
      <w:lang w:val="en-US" w:eastAsia="en-US"/>
    </w:rPr>
  </w:style>
  <w:style w:type="character" w:customStyle="1" w:styleId="1fff0">
    <w:name w:val="Основной текст + Курсив1"/>
    <w:uiPriority w:val="99"/>
    <w:rsid w:val="002C5493"/>
    <w:rPr>
      <w:rFonts w:ascii="Times New Roman" w:hAnsi="Times New Roman" w:cs="Times New Roman" w:hint="default"/>
      <w:i/>
      <w:iCs/>
      <w:sz w:val="23"/>
      <w:szCs w:val="23"/>
      <w:shd w:val="clear" w:color="auto" w:fill="FFFFFF"/>
      <w:lang w:val="en-US" w:eastAsia="en-US"/>
    </w:rPr>
  </w:style>
  <w:style w:type="character" w:customStyle="1" w:styleId="462">
    <w:name w:val="Основной текст (46)"/>
    <w:uiPriority w:val="99"/>
    <w:rsid w:val="002C5493"/>
    <w:rPr>
      <w:rFonts w:ascii="Times New Roman" w:hAnsi="Times New Roman" w:cs="Times New Roman" w:hint="default"/>
      <w:sz w:val="14"/>
      <w:szCs w:val="14"/>
      <w:shd w:val="clear" w:color="auto" w:fill="FFFFFF"/>
    </w:rPr>
  </w:style>
  <w:style w:type="character" w:customStyle="1" w:styleId="463">
    <w:name w:val="Основной текст (46)3"/>
    <w:uiPriority w:val="99"/>
    <w:rsid w:val="002C5493"/>
    <w:rPr>
      <w:rFonts w:ascii="Times New Roman" w:hAnsi="Times New Roman" w:cs="Times New Roman" w:hint="default"/>
      <w:sz w:val="14"/>
      <w:szCs w:val="14"/>
      <w:shd w:val="clear" w:color="auto" w:fill="FFFFFF"/>
    </w:rPr>
  </w:style>
  <w:style w:type="character" w:customStyle="1" w:styleId="4620">
    <w:name w:val="Основной текст (46)2"/>
    <w:uiPriority w:val="99"/>
    <w:rsid w:val="002C5493"/>
    <w:rPr>
      <w:rFonts w:ascii="Times New Roman" w:hAnsi="Times New Roman" w:cs="Times New Roman" w:hint="default"/>
      <w:sz w:val="14"/>
      <w:szCs w:val="14"/>
      <w:shd w:val="clear" w:color="auto" w:fill="FFFFFF"/>
    </w:rPr>
  </w:style>
  <w:style w:type="character" w:customStyle="1" w:styleId="1pt4">
    <w:name w:val="Основной текст + Интервал 1 pt4"/>
    <w:uiPriority w:val="99"/>
    <w:rsid w:val="002C5493"/>
    <w:rPr>
      <w:rFonts w:ascii="Times New Roman" w:hAnsi="Times New Roman" w:cs="Times New Roman" w:hint="default"/>
      <w:spacing w:val="20"/>
      <w:sz w:val="23"/>
      <w:szCs w:val="23"/>
      <w:u w:val="single"/>
      <w:shd w:val="clear" w:color="auto" w:fill="FFFFFF"/>
    </w:rPr>
  </w:style>
  <w:style w:type="character" w:customStyle="1" w:styleId="1pt3">
    <w:name w:val="Основной текст + Интервал 1 pt3"/>
    <w:uiPriority w:val="99"/>
    <w:rsid w:val="002C5493"/>
    <w:rPr>
      <w:rFonts w:ascii="Times New Roman" w:hAnsi="Times New Roman" w:cs="Times New Roman" w:hint="default"/>
      <w:spacing w:val="20"/>
      <w:sz w:val="23"/>
      <w:szCs w:val="23"/>
      <w:u w:val="single"/>
      <w:shd w:val="clear" w:color="auto" w:fill="FFFFFF"/>
    </w:rPr>
  </w:style>
  <w:style w:type="character" w:customStyle="1" w:styleId="1pt2">
    <w:name w:val="Основной текст + Интервал 1 pt2"/>
    <w:uiPriority w:val="99"/>
    <w:rsid w:val="002C5493"/>
    <w:rPr>
      <w:rFonts w:ascii="Times New Roman" w:hAnsi="Times New Roman" w:cs="Times New Roman" w:hint="default"/>
      <w:spacing w:val="20"/>
      <w:sz w:val="23"/>
      <w:szCs w:val="23"/>
      <w:u w:val="single"/>
      <w:shd w:val="clear" w:color="auto" w:fill="FFFFFF"/>
    </w:rPr>
  </w:style>
  <w:style w:type="character" w:customStyle="1" w:styleId="9pt">
    <w:name w:val="Основной текст + 9 pt"/>
    <w:aliases w:val="Полужирный2,Курсив2"/>
    <w:uiPriority w:val="99"/>
    <w:rsid w:val="002C5493"/>
    <w:rPr>
      <w:rFonts w:ascii="Times New Roman" w:hAnsi="Times New Roman" w:cs="Times New Roman" w:hint="default"/>
      <w:b/>
      <w:bCs/>
      <w:i/>
      <w:iCs/>
      <w:noProof/>
      <w:sz w:val="18"/>
      <w:szCs w:val="18"/>
      <w:u w:val="single"/>
      <w:shd w:val="clear" w:color="auto" w:fill="FFFFFF"/>
    </w:rPr>
  </w:style>
  <w:style w:type="character" w:customStyle="1" w:styleId="9pt1">
    <w:name w:val="Основной текст + 9 pt1"/>
    <w:aliases w:val="Полужирный1,Курсив1"/>
    <w:uiPriority w:val="99"/>
    <w:rsid w:val="002C5493"/>
    <w:rPr>
      <w:rFonts w:ascii="Times New Roman" w:hAnsi="Times New Roman" w:cs="Times New Roman" w:hint="default"/>
      <w:b/>
      <w:bCs/>
      <w:i/>
      <w:iCs/>
      <w:noProof/>
      <w:sz w:val="18"/>
      <w:szCs w:val="18"/>
      <w:u w:val="single"/>
      <w:shd w:val="clear" w:color="auto" w:fill="FFFFFF"/>
    </w:rPr>
  </w:style>
  <w:style w:type="character" w:customStyle="1" w:styleId="1pt1">
    <w:name w:val="Основной текст + Интервал 1 pt1"/>
    <w:uiPriority w:val="99"/>
    <w:rsid w:val="002C5493"/>
    <w:rPr>
      <w:rFonts w:ascii="Times New Roman" w:hAnsi="Times New Roman" w:cs="Times New Roman" w:hint="default"/>
      <w:spacing w:val="20"/>
      <w:sz w:val="23"/>
      <w:szCs w:val="23"/>
      <w:u w:val="single"/>
      <w:shd w:val="clear" w:color="auto" w:fill="FFFFFF"/>
    </w:rPr>
  </w:style>
  <w:style w:type="character" w:customStyle="1" w:styleId="5e">
    <w:name w:val="Подпись к таблице (5)"/>
    <w:uiPriority w:val="99"/>
    <w:rsid w:val="002C5493"/>
    <w:rPr>
      <w:rFonts w:ascii="Times New Roman" w:hAnsi="Times New Roman" w:cs="Times New Roman" w:hint="default"/>
      <w:sz w:val="16"/>
      <w:szCs w:val="16"/>
      <w:shd w:val="clear" w:color="auto" w:fill="FFFFFF"/>
    </w:rPr>
  </w:style>
  <w:style w:type="character" w:customStyle="1" w:styleId="522">
    <w:name w:val="Подпись к таблице (5)2"/>
    <w:uiPriority w:val="99"/>
    <w:rsid w:val="002C5493"/>
    <w:rPr>
      <w:rFonts w:ascii="Times New Roman" w:hAnsi="Times New Roman" w:cs="Times New Roman" w:hint="default"/>
      <w:noProof/>
      <w:sz w:val="16"/>
      <w:szCs w:val="16"/>
      <w:shd w:val="clear" w:color="auto" w:fill="FFFFFF"/>
    </w:rPr>
  </w:style>
  <w:style w:type="character" w:customStyle="1" w:styleId="452">
    <w:name w:val="Основной текст (45)"/>
    <w:uiPriority w:val="99"/>
    <w:rsid w:val="002C5493"/>
    <w:rPr>
      <w:rFonts w:ascii="Times New Roman" w:hAnsi="Times New Roman" w:cs="Times New Roman" w:hint="default"/>
      <w:spacing w:val="-10"/>
      <w:sz w:val="79"/>
      <w:szCs w:val="79"/>
      <w:shd w:val="clear" w:color="auto" w:fill="FFFFFF"/>
    </w:rPr>
  </w:style>
  <w:style w:type="character" w:customStyle="1" w:styleId="6a">
    <w:name w:val="Подпись к таблице (6)"/>
    <w:uiPriority w:val="99"/>
    <w:rsid w:val="002C5493"/>
    <w:rPr>
      <w:rFonts w:ascii="Times New Roman" w:hAnsi="Times New Roman" w:cs="Times New Roman" w:hint="default"/>
      <w:noProof/>
      <w:sz w:val="14"/>
      <w:szCs w:val="14"/>
      <w:shd w:val="clear" w:color="auto" w:fill="FFFFFF"/>
    </w:rPr>
  </w:style>
  <w:style w:type="character" w:customStyle="1" w:styleId="640">
    <w:name w:val="Подпись к таблице (6)4"/>
    <w:uiPriority w:val="99"/>
    <w:rsid w:val="002C5493"/>
    <w:rPr>
      <w:rFonts w:ascii="Times New Roman" w:hAnsi="Times New Roman" w:cs="Times New Roman" w:hint="default"/>
      <w:sz w:val="14"/>
      <w:szCs w:val="14"/>
      <w:u w:val="single"/>
      <w:shd w:val="clear" w:color="auto" w:fill="FFFFFF"/>
    </w:rPr>
  </w:style>
  <w:style w:type="character" w:customStyle="1" w:styleId="630">
    <w:name w:val="Подпись к таблице (6)3"/>
    <w:uiPriority w:val="99"/>
    <w:rsid w:val="002C5493"/>
    <w:rPr>
      <w:rFonts w:ascii="Times New Roman" w:hAnsi="Times New Roman" w:cs="Times New Roman" w:hint="default"/>
      <w:sz w:val="14"/>
      <w:szCs w:val="14"/>
      <w:u w:val="single"/>
      <w:shd w:val="clear" w:color="auto" w:fill="FFFFFF"/>
    </w:rPr>
  </w:style>
  <w:style w:type="character" w:customStyle="1" w:styleId="621">
    <w:name w:val="Подпись к таблице (6)2"/>
    <w:uiPriority w:val="99"/>
    <w:rsid w:val="002C5493"/>
    <w:rPr>
      <w:rFonts w:ascii="Times New Roman" w:hAnsi="Times New Roman" w:cs="Times New Roman" w:hint="default"/>
      <w:sz w:val="14"/>
      <w:szCs w:val="14"/>
      <w:u w:val="single"/>
      <w:shd w:val="clear" w:color="auto" w:fill="FFFFFF"/>
    </w:rPr>
  </w:style>
  <w:style w:type="character" w:customStyle="1" w:styleId="334">
    <w:name w:val="Подпись к таблице (3)3"/>
    <w:uiPriority w:val="99"/>
    <w:rsid w:val="002C5493"/>
    <w:rPr>
      <w:rFonts w:ascii="Times New Roman" w:hAnsi="Times New Roman" w:cs="Times New Roman" w:hint="default"/>
      <w:sz w:val="23"/>
      <w:szCs w:val="23"/>
      <w:u w:val="single"/>
      <w:shd w:val="clear" w:color="auto" w:fill="FFFFFF"/>
    </w:rPr>
  </w:style>
  <w:style w:type="character" w:customStyle="1" w:styleId="325">
    <w:name w:val="Подпись к таблице (3)2"/>
    <w:uiPriority w:val="99"/>
    <w:rsid w:val="002C5493"/>
    <w:rPr>
      <w:rFonts w:ascii="Times New Roman" w:hAnsi="Times New Roman" w:cs="Times New Roman" w:hint="default"/>
      <w:sz w:val="23"/>
      <w:szCs w:val="23"/>
      <w:u w:val="single"/>
      <w:shd w:val="clear" w:color="auto" w:fill="FFFFFF"/>
    </w:rPr>
  </w:style>
  <w:style w:type="character" w:customStyle="1" w:styleId="FontStyle83">
    <w:name w:val="Font Style83"/>
    <w:uiPriority w:val="99"/>
    <w:rsid w:val="002C5493"/>
    <w:rPr>
      <w:rFonts w:ascii="Times New Roman" w:hAnsi="Times New Roman" w:cs="Times New Roman" w:hint="default"/>
      <w:sz w:val="22"/>
      <w:szCs w:val="22"/>
    </w:rPr>
  </w:style>
  <w:style w:type="character" w:customStyle="1" w:styleId="211pt">
    <w:name w:val="Основной текст (2) + 11 pt"/>
    <w:basedOn w:val="ab"/>
    <w:rsid w:val="002C5493"/>
    <w:rPr>
      <w:rFonts w:ascii="Times New Roman" w:eastAsia="Times New Roman" w:hAnsi="Times New Roman" w:cs="Times New Roman" w:hint="default"/>
      <w:b w:val="0"/>
      <w:bCs w:val="0"/>
      <w:i w:val="0"/>
      <w:iCs w:val="0"/>
      <w:smallCaps w:val="0"/>
      <w:strike w:val="0"/>
      <w:dstrike w:val="0"/>
      <w:color w:val="000000"/>
      <w:spacing w:val="0"/>
      <w:w w:val="100"/>
      <w:position w:val="0"/>
      <w:sz w:val="22"/>
      <w:szCs w:val="22"/>
      <w:u w:val="none"/>
      <w:effect w:val="none"/>
      <w:lang w:val="ru-RU" w:eastAsia="ru-RU" w:bidi="ru-RU"/>
    </w:rPr>
  </w:style>
  <w:style w:type="table" w:styleId="-5">
    <w:name w:val="Light Shading Accent 5"/>
    <w:basedOn w:val="ac"/>
    <w:uiPriority w:val="99"/>
    <w:rsid w:val="002C5493"/>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Lines="0" w:beforeAutospacing="0" w:afterLines="0" w:afterAutospacing="0"/>
      </w:pPr>
      <w:rPr>
        <w:rFonts w:ascii="Calibri" w:hAnsi="Calibri" w:cs="Times New Roman" w:hint="default"/>
        <w:b/>
        <w:bCs/>
      </w:rPr>
      <w:tblPr/>
      <w:tcPr>
        <w:tcBorders>
          <w:top w:val="single" w:sz="8" w:space="0" w:color="4BACC6"/>
          <w:left w:val="nil"/>
          <w:bottom w:val="single" w:sz="8" w:space="0" w:color="4BACC6"/>
          <w:right w:val="nil"/>
          <w:insideH w:val="nil"/>
          <w:insideV w:val="nil"/>
        </w:tcBorders>
      </w:tcPr>
    </w:tblStylePr>
    <w:tblStylePr w:type="lastRow">
      <w:pPr>
        <w:spacing w:beforeLines="0" w:beforeAutospacing="0" w:afterLines="0" w:afterAutospacing="0"/>
      </w:pPr>
      <w:rPr>
        <w:rFonts w:ascii="Calibri" w:hAnsi="Calibri" w:cs="Times New Roman" w:hint="default"/>
        <w:b/>
        <w:bCs/>
      </w:rPr>
      <w:tblPr/>
      <w:tcPr>
        <w:tcBorders>
          <w:top w:val="single" w:sz="8" w:space="0" w:color="4BACC6"/>
          <w:left w:val="nil"/>
          <w:bottom w:val="single" w:sz="8" w:space="0" w:color="4BACC6"/>
          <w:right w:val="nil"/>
          <w:insideH w:val="nil"/>
          <w:insideV w:val="nil"/>
        </w:tcBorders>
      </w:tcPr>
    </w:tblStylePr>
    <w:tblStylePr w:type="firstCol">
      <w:rPr>
        <w:rFonts w:ascii="Calibri" w:hAnsi="Calibri" w:cs="Times New Roman" w:hint="default"/>
        <w:b/>
        <w:bCs/>
      </w:rPr>
    </w:tblStylePr>
    <w:tblStylePr w:type="lastCol">
      <w:rPr>
        <w:rFonts w:ascii="Calibri" w:hAnsi="Calibri" w:cs="Times New Roman" w:hint="default"/>
        <w:b/>
        <w:bCs/>
      </w:rPr>
    </w:tblStylePr>
    <w:tblStylePr w:type="band1Vert">
      <w:rPr>
        <w:rFonts w:ascii="Calibri" w:hAnsi="Calibri" w:cs="Times New Roman" w:hint="default"/>
      </w:rPr>
      <w:tblPr/>
      <w:tcPr>
        <w:tcBorders>
          <w:left w:val="nil"/>
          <w:right w:val="nil"/>
          <w:insideH w:val="nil"/>
          <w:insideV w:val="nil"/>
        </w:tcBorders>
        <w:shd w:val="clear" w:color="auto" w:fill="D2EAF1"/>
      </w:tcPr>
    </w:tblStylePr>
    <w:tblStylePr w:type="band1Horz">
      <w:rPr>
        <w:rFonts w:ascii="Calibri" w:hAnsi="Calibri" w:cs="Times New Roman" w:hint="default"/>
      </w:rPr>
      <w:tblPr/>
      <w:tcPr>
        <w:tcBorders>
          <w:left w:val="nil"/>
          <w:right w:val="nil"/>
          <w:insideH w:val="nil"/>
          <w:insideV w:val="nil"/>
        </w:tcBorders>
        <w:shd w:val="clear" w:color="auto" w:fill="D2EAF1"/>
      </w:tcPr>
    </w:tblStylePr>
  </w:style>
  <w:style w:type="table" w:styleId="1-5">
    <w:name w:val="Medium Shading 1 Accent 5"/>
    <w:basedOn w:val="ac"/>
    <w:uiPriority w:val="63"/>
    <w:rsid w:val="002C5493"/>
    <w:pPr>
      <w:spacing w:after="0" w:line="240" w:lineRule="auto"/>
    </w:pPr>
    <w:rPr>
      <w:rFonts w:eastAsiaTheme="minorHAnsi"/>
      <w:lang w:eastAsia="en-US"/>
    </w:r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Lines="0" w:beforeAutospacing="0" w:afterLines="0" w:afterAutospacing="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Lines="0" w:beforeAutospacing="0" w:afterLines="0" w:afterAutospacing="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customStyle="1" w:styleId="2210">
    <w:name w:val="Сетка таблицы221"/>
    <w:basedOn w:val="ac"/>
    <w:uiPriority w:val="59"/>
    <w:rsid w:val="002C5493"/>
    <w:pPr>
      <w:spacing w:after="0" w:line="240" w:lineRule="auto"/>
    </w:pPr>
    <w:rPr>
      <w:rFonts w:ascii="Calibri" w:eastAsia="Times New Roman" w:hAnsi="Calibri" w:cs="Times New Roman"/>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111">
    <w:name w:val="Сетка таблицы211"/>
    <w:basedOn w:val="ac"/>
    <w:uiPriority w:val="59"/>
    <w:rsid w:val="002C5493"/>
    <w:pPr>
      <w:spacing w:after="0" w:line="240" w:lineRule="auto"/>
    </w:pPr>
    <w:rPr>
      <w:rFonts w:ascii="Calibri" w:eastAsia="Times New Roman" w:hAnsi="Calibri" w:cs="Times New Roman"/>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220">
    <w:name w:val="Сетка таблицы222"/>
    <w:basedOn w:val="ac"/>
    <w:uiPriority w:val="59"/>
    <w:rsid w:val="002C5493"/>
    <w:pPr>
      <w:spacing w:after="0" w:line="240" w:lineRule="auto"/>
    </w:pPr>
    <w:rPr>
      <w:rFonts w:ascii="Calibri" w:eastAsia="Times New Roman" w:hAnsi="Calibri" w:cs="Times New Roman"/>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212">
    <w:name w:val="Сетка таблицы321"/>
    <w:basedOn w:val="ac"/>
    <w:uiPriority w:val="59"/>
    <w:rsid w:val="002C5493"/>
    <w:pPr>
      <w:spacing w:after="0" w:line="240" w:lineRule="auto"/>
    </w:pPr>
    <w:rPr>
      <w:rFonts w:ascii="Calibri" w:eastAsia="Times New Roman" w:hAnsi="Calibri" w:cs="Times New Roman"/>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120">
    <w:name w:val="Сетка таблицы112"/>
    <w:basedOn w:val="ac"/>
    <w:rsid w:val="002C549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4">
    <w:name w:val="Сетка таблицы61"/>
    <w:basedOn w:val="ac"/>
    <w:uiPriority w:val="59"/>
    <w:rsid w:val="002C549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210">
    <w:name w:val="Сетка таблицы121"/>
    <w:basedOn w:val="ac"/>
    <w:uiPriority w:val="59"/>
    <w:rsid w:val="002C5493"/>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13">
    <w:name w:val="Сетка таблицы71"/>
    <w:basedOn w:val="ac"/>
    <w:uiPriority w:val="59"/>
    <w:rsid w:val="002C549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51">
    <w:name w:val="Светлая заливка - Акцент 51"/>
    <w:basedOn w:val="ac"/>
    <w:uiPriority w:val="99"/>
    <w:rsid w:val="002C5493"/>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Lines="0" w:beforeAutospacing="0" w:afterLines="0" w:afterAutospacing="0"/>
      </w:pPr>
      <w:rPr>
        <w:rFonts w:ascii="Calibri" w:hAnsi="Calibri" w:cs="Times New Roman" w:hint="default"/>
        <w:b/>
        <w:bCs/>
      </w:rPr>
      <w:tblPr/>
      <w:tcPr>
        <w:tcBorders>
          <w:top w:val="single" w:sz="8" w:space="0" w:color="4BACC6"/>
          <w:left w:val="nil"/>
          <w:bottom w:val="single" w:sz="8" w:space="0" w:color="4BACC6"/>
          <w:right w:val="nil"/>
          <w:insideH w:val="nil"/>
          <w:insideV w:val="nil"/>
        </w:tcBorders>
      </w:tcPr>
    </w:tblStylePr>
    <w:tblStylePr w:type="lastRow">
      <w:pPr>
        <w:spacing w:beforeLines="0" w:beforeAutospacing="0" w:afterLines="0" w:afterAutospacing="0"/>
      </w:pPr>
      <w:rPr>
        <w:rFonts w:ascii="Calibri" w:hAnsi="Calibri" w:cs="Times New Roman" w:hint="default"/>
        <w:b/>
        <w:bCs/>
      </w:rPr>
      <w:tblPr/>
      <w:tcPr>
        <w:tcBorders>
          <w:top w:val="single" w:sz="8" w:space="0" w:color="4BACC6"/>
          <w:left w:val="nil"/>
          <w:bottom w:val="single" w:sz="8" w:space="0" w:color="4BACC6"/>
          <w:right w:val="nil"/>
          <w:insideH w:val="nil"/>
          <w:insideV w:val="nil"/>
        </w:tcBorders>
      </w:tcPr>
    </w:tblStylePr>
    <w:tblStylePr w:type="firstCol">
      <w:rPr>
        <w:rFonts w:ascii="Calibri" w:hAnsi="Calibri" w:cs="Times New Roman" w:hint="default"/>
        <w:b/>
        <w:bCs/>
      </w:rPr>
    </w:tblStylePr>
    <w:tblStylePr w:type="lastCol">
      <w:rPr>
        <w:rFonts w:ascii="Calibri" w:hAnsi="Calibri" w:cs="Times New Roman" w:hint="default"/>
        <w:b/>
        <w:bCs/>
      </w:rPr>
    </w:tblStylePr>
    <w:tblStylePr w:type="band1Vert">
      <w:rPr>
        <w:rFonts w:ascii="Calibri" w:hAnsi="Calibri" w:cs="Times New Roman" w:hint="default"/>
      </w:rPr>
      <w:tblPr/>
      <w:tcPr>
        <w:tcBorders>
          <w:left w:val="nil"/>
          <w:right w:val="nil"/>
          <w:insideH w:val="nil"/>
          <w:insideV w:val="nil"/>
        </w:tcBorders>
        <w:shd w:val="clear" w:color="auto" w:fill="D2EAF1"/>
      </w:tcPr>
    </w:tblStylePr>
    <w:tblStylePr w:type="band1Horz">
      <w:rPr>
        <w:rFonts w:ascii="Calibri" w:hAnsi="Calibri" w:cs="Times New Roman" w:hint="default"/>
      </w:rPr>
      <w:tblPr/>
      <w:tcPr>
        <w:tcBorders>
          <w:left w:val="nil"/>
          <w:right w:val="nil"/>
          <w:insideH w:val="nil"/>
          <w:insideV w:val="nil"/>
        </w:tcBorders>
        <w:shd w:val="clear" w:color="auto" w:fill="D2EAF1"/>
      </w:tcPr>
    </w:tblStylePr>
  </w:style>
  <w:style w:type="table" w:customStyle="1" w:styleId="2310">
    <w:name w:val="Сетка таблицы231"/>
    <w:basedOn w:val="ac"/>
    <w:rsid w:val="002C5493"/>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10">
    <w:name w:val="Сетка таблицы331"/>
    <w:basedOn w:val="ac"/>
    <w:rsid w:val="002C5493"/>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10">
    <w:name w:val="Сетка таблицы411"/>
    <w:basedOn w:val="ac"/>
    <w:uiPriority w:val="39"/>
    <w:rsid w:val="002C5493"/>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0">
    <w:name w:val="Сетка таблицы511"/>
    <w:basedOn w:val="ac"/>
    <w:uiPriority w:val="39"/>
    <w:rsid w:val="002C5493"/>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0">
    <w:name w:val="Сетка таблицы611"/>
    <w:basedOn w:val="ac"/>
    <w:uiPriority w:val="39"/>
    <w:rsid w:val="002C5493"/>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0">
    <w:name w:val="Сетка таблицы1111"/>
    <w:basedOn w:val="ac"/>
    <w:uiPriority w:val="59"/>
    <w:rsid w:val="002C5493"/>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110">
    <w:name w:val="Сетка таблицы711"/>
    <w:basedOn w:val="ac"/>
    <w:uiPriority w:val="39"/>
    <w:rsid w:val="002C5493"/>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0">
    <w:name w:val="Сетка таблицы1211"/>
    <w:basedOn w:val="ac"/>
    <w:uiPriority w:val="39"/>
    <w:rsid w:val="002C5493"/>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0">
    <w:name w:val="Сетка таблицы131"/>
    <w:basedOn w:val="ac"/>
    <w:uiPriority w:val="39"/>
    <w:rsid w:val="002C5493"/>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
    <w:name w:val="Светлая заливка - Акцент 52"/>
    <w:basedOn w:val="ac"/>
    <w:uiPriority w:val="99"/>
    <w:rsid w:val="002C5493"/>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Lines="0" w:beforeAutospacing="0" w:afterLines="0" w:afterAutospacing="0"/>
      </w:pPr>
      <w:rPr>
        <w:rFonts w:ascii="Calibri" w:hAnsi="Calibri" w:cs="Times New Roman" w:hint="default"/>
        <w:b/>
        <w:bCs/>
      </w:rPr>
      <w:tblPr/>
      <w:tcPr>
        <w:tcBorders>
          <w:top w:val="single" w:sz="8" w:space="0" w:color="4BACC6"/>
          <w:left w:val="nil"/>
          <w:bottom w:val="single" w:sz="8" w:space="0" w:color="4BACC6"/>
          <w:right w:val="nil"/>
          <w:insideH w:val="nil"/>
          <w:insideV w:val="nil"/>
        </w:tcBorders>
      </w:tcPr>
    </w:tblStylePr>
    <w:tblStylePr w:type="lastRow">
      <w:pPr>
        <w:spacing w:beforeLines="0" w:beforeAutospacing="0" w:afterLines="0" w:afterAutospacing="0"/>
      </w:pPr>
      <w:rPr>
        <w:rFonts w:ascii="Calibri" w:hAnsi="Calibri" w:cs="Times New Roman" w:hint="default"/>
        <w:b/>
        <w:bCs/>
      </w:rPr>
      <w:tblPr/>
      <w:tcPr>
        <w:tcBorders>
          <w:top w:val="single" w:sz="8" w:space="0" w:color="4BACC6"/>
          <w:left w:val="nil"/>
          <w:bottom w:val="single" w:sz="8" w:space="0" w:color="4BACC6"/>
          <w:right w:val="nil"/>
          <w:insideH w:val="nil"/>
          <w:insideV w:val="nil"/>
        </w:tcBorders>
      </w:tcPr>
    </w:tblStylePr>
    <w:tblStylePr w:type="firstCol">
      <w:rPr>
        <w:rFonts w:ascii="Calibri" w:hAnsi="Calibri" w:cs="Times New Roman" w:hint="default"/>
        <w:b/>
        <w:bCs/>
      </w:rPr>
    </w:tblStylePr>
    <w:tblStylePr w:type="lastCol">
      <w:rPr>
        <w:rFonts w:ascii="Calibri" w:hAnsi="Calibri" w:cs="Times New Roman" w:hint="default"/>
        <w:b/>
        <w:bCs/>
      </w:rPr>
    </w:tblStylePr>
    <w:tblStylePr w:type="band1Vert">
      <w:rPr>
        <w:rFonts w:ascii="Calibri" w:hAnsi="Calibri" w:cs="Times New Roman" w:hint="default"/>
      </w:rPr>
      <w:tblPr/>
      <w:tcPr>
        <w:tcBorders>
          <w:left w:val="nil"/>
          <w:right w:val="nil"/>
          <w:insideH w:val="nil"/>
          <w:insideV w:val="nil"/>
        </w:tcBorders>
        <w:shd w:val="clear" w:color="auto" w:fill="D2EAF1"/>
      </w:tcPr>
    </w:tblStylePr>
    <w:tblStylePr w:type="band1Horz">
      <w:rPr>
        <w:rFonts w:ascii="Calibri" w:hAnsi="Calibri" w:cs="Times New Roman" w:hint="default"/>
      </w:rPr>
      <w:tblPr/>
      <w:tcPr>
        <w:tcBorders>
          <w:left w:val="nil"/>
          <w:right w:val="nil"/>
          <w:insideH w:val="nil"/>
          <w:insideV w:val="nil"/>
        </w:tcBorders>
        <w:shd w:val="clear" w:color="auto" w:fill="D2EAF1"/>
      </w:tcPr>
    </w:tblStylePr>
  </w:style>
  <w:style w:type="table" w:customStyle="1" w:styleId="-511">
    <w:name w:val="Светлая заливка - Акцент 511"/>
    <w:basedOn w:val="ac"/>
    <w:uiPriority w:val="99"/>
    <w:rsid w:val="002C5493"/>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Lines="0" w:beforeAutospacing="0" w:afterLines="0" w:afterAutospacing="0"/>
      </w:pPr>
      <w:rPr>
        <w:rFonts w:ascii="Calibri" w:hAnsi="Calibri" w:cs="Times New Roman" w:hint="default"/>
        <w:b/>
        <w:bCs/>
      </w:rPr>
      <w:tblPr/>
      <w:tcPr>
        <w:tcBorders>
          <w:top w:val="single" w:sz="8" w:space="0" w:color="4BACC6"/>
          <w:left w:val="nil"/>
          <w:bottom w:val="single" w:sz="8" w:space="0" w:color="4BACC6"/>
          <w:right w:val="nil"/>
          <w:insideH w:val="nil"/>
          <w:insideV w:val="nil"/>
        </w:tcBorders>
      </w:tcPr>
    </w:tblStylePr>
    <w:tblStylePr w:type="lastRow">
      <w:pPr>
        <w:spacing w:beforeLines="0" w:beforeAutospacing="0" w:afterLines="0" w:afterAutospacing="0"/>
      </w:pPr>
      <w:rPr>
        <w:rFonts w:ascii="Calibri" w:hAnsi="Calibri" w:cs="Times New Roman" w:hint="default"/>
        <w:b/>
        <w:bCs/>
      </w:rPr>
      <w:tblPr/>
      <w:tcPr>
        <w:tcBorders>
          <w:top w:val="single" w:sz="8" w:space="0" w:color="4BACC6"/>
          <w:left w:val="nil"/>
          <w:bottom w:val="single" w:sz="8" w:space="0" w:color="4BACC6"/>
          <w:right w:val="nil"/>
          <w:insideH w:val="nil"/>
          <w:insideV w:val="nil"/>
        </w:tcBorders>
      </w:tcPr>
    </w:tblStylePr>
    <w:tblStylePr w:type="firstCol">
      <w:rPr>
        <w:rFonts w:ascii="Calibri" w:hAnsi="Calibri" w:cs="Times New Roman" w:hint="default"/>
        <w:b/>
        <w:bCs/>
      </w:rPr>
    </w:tblStylePr>
    <w:tblStylePr w:type="lastCol">
      <w:rPr>
        <w:rFonts w:ascii="Calibri" w:hAnsi="Calibri" w:cs="Times New Roman" w:hint="default"/>
        <w:b/>
        <w:bCs/>
      </w:rPr>
    </w:tblStylePr>
    <w:tblStylePr w:type="band1Vert">
      <w:rPr>
        <w:rFonts w:ascii="Calibri" w:hAnsi="Calibri" w:cs="Times New Roman" w:hint="default"/>
      </w:rPr>
      <w:tblPr/>
      <w:tcPr>
        <w:tcBorders>
          <w:left w:val="nil"/>
          <w:right w:val="nil"/>
          <w:insideH w:val="nil"/>
          <w:insideV w:val="nil"/>
        </w:tcBorders>
        <w:shd w:val="clear" w:color="auto" w:fill="D2EAF1"/>
      </w:tcPr>
    </w:tblStylePr>
    <w:tblStylePr w:type="band1Horz">
      <w:rPr>
        <w:rFonts w:ascii="Calibri" w:hAnsi="Calibri" w:cs="Times New Roman" w:hint="default"/>
      </w:rPr>
      <w:tblPr/>
      <w:tcPr>
        <w:tcBorders>
          <w:left w:val="nil"/>
          <w:right w:val="nil"/>
          <w:insideH w:val="nil"/>
          <w:insideV w:val="nil"/>
        </w:tcBorders>
        <w:shd w:val="clear" w:color="auto" w:fill="D2EAF1"/>
      </w:tcPr>
    </w:tblStylePr>
  </w:style>
  <w:style w:type="table" w:customStyle="1" w:styleId="2410">
    <w:name w:val="Сетка таблицы241"/>
    <w:basedOn w:val="ac"/>
    <w:uiPriority w:val="59"/>
    <w:rsid w:val="002C5493"/>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410">
    <w:name w:val="Сетка таблицы341"/>
    <w:basedOn w:val="ac"/>
    <w:uiPriority w:val="59"/>
    <w:rsid w:val="002C5493"/>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22">
    <w:name w:val="Сетка таблицы62"/>
    <w:basedOn w:val="ac"/>
    <w:uiPriority w:val="59"/>
    <w:rsid w:val="002C5493"/>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
    <w:name w:val="Сетка таблицы1121"/>
    <w:basedOn w:val="ac"/>
    <w:uiPriority w:val="59"/>
    <w:rsid w:val="002C5493"/>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21">
    <w:name w:val="Сетка таблицы72"/>
    <w:basedOn w:val="ac"/>
    <w:uiPriority w:val="39"/>
    <w:rsid w:val="002C5493"/>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2">
    <w:name w:val="Сетка таблицы81"/>
    <w:basedOn w:val="ac"/>
    <w:uiPriority w:val="39"/>
    <w:rsid w:val="002C5493"/>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2">
    <w:name w:val="Сетка таблицы91"/>
    <w:basedOn w:val="ac"/>
    <w:uiPriority w:val="39"/>
    <w:rsid w:val="002C5493"/>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0">
    <w:name w:val="Сетка таблицы101"/>
    <w:basedOn w:val="ac"/>
    <w:uiPriority w:val="39"/>
    <w:rsid w:val="002C5493"/>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0">
    <w:name w:val="Сетка таблицы122"/>
    <w:basedOn w:val="ac"/>
    <w:uiPriority w:val="59"/>
    <w:rsid w:val="002C5493"/>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0">
    <w:name w:val="Сетка таблицы73"/>
    <w:basedOn w:val="ac"/>
    <w:uiPriority w:val="39"/>
    <w:rsid w:val="002C5493"/>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0">
    <w:name w:val="Сетка таблицы74"/>
    <w:basedOn w:val="ac"/>
    <w:uiPriority w:val="39"/>
    <w:rsid w:val="002C5493"/>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1">
    <w:name w:val="Сетка таблицы63"/>
    <w:basedOn w:val="ac"/>
    <w:uiPriority w:val="39"/>
    <w:rsid w:val="002C5493"/>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0">
    <w:name w:val="Сетка таблицы113"/>
    <w:basedOn w:val="ac"/>
    <w:rsid w:val="002C5493"/>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50">
    <w:name w:val="Сетка таблицы75"/>
    <w:basedOn w:val="ac"/>
    <w:uiPriority w:val="39"/>
    <w:rsid w:val="002C5493"/>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1">
    <w:name w:val="Сетка таблицы123"/>
    <w:basedOn w:val="ac"/>
    <w:uiPriority w:val="39"/>
    <w:rsid w:val="002C5493"/>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1">
    <w:name w:val="Сетка таблицы64"/>
    <w:basedOn w:val="ac"/>
    <w:uiPriority w:val="39"/>
    <w:rsid w:val="002C5493"/>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0">
    <w:name w:val="Сетка таблицы114"/>
    <w:basedOn w:val="ac"/>
    <w:uiPriority w:val="59"/>
    <w:rsid w:val="002C5493"/>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60">
    <w:name w:val="Сетка таблицы76"/>
    <w:basedOn w:val="ac"/>
    <w:uiPriority w:val="39"/>
    <w:rsid w:val="002C5493"/>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0">
    <w:name w:val="Сетка таблицы124"/>
    <w:basedOn w:val="ac"/>
    <w:uiPriority w:val="39"/>
    <w:rsid w:val="002C5493"/>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70">
    <w:name w:val="Сетка таблицы77"/>
    <w:basedOn w:val="ac"/>
    <w:uiPriority w:val="39"/>
    <w:rsid w:val="002C5493"/>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80">
    <w:name w:val="Сетка таблицы78"/>
    <w:basedOn w:val="ac"/>
    <w:uiPriority w:val="39"/>
    <w:rsid w:val="002C5493"/>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90">
    <w:name w:val="Сетка таблицы79"/>
    <w:basedOn w:val="ac"/>
    <w:uiPriority w:val="39"/>
    <w:rsid w:val="002C5493"/>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0">
    <w:name w:val="Сетка таблицы710"/>
    <w:basedOn w:val="ac"/>
    <w:uiPriority w:val="39"/>
    <w:rsid w:val="002C5493"/>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
    <w:name w:val="Сетка таблицы3111"/>
    <w:basedOn w:val="ac"/>
    <w:uiPriority w:val="59"/>
    <w:rsid w:val="002C5493"/>
    <w:pPr>
      <w:spacing w:after="0" w:line="240" w:lineRule="auto"/>
    </w:pPr>
    <w:rPr>
      <w:rFonts w:ascii="Calibri" w:eastAsia="Times New Roman" w:hAnsi="Calibri" w:cs="Times New Roman"/>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211">
    <w:name w:val="Сетка таблицы2211"/>
    <w:basedOn w:val="ac"/>
    <w:uiPriority w:val="59"/>
    <w:rsid w:val="002C5493"/>
    <w:pPr>
      <w:spacing w:after="0" w:line="240" w:lineRule="auto"/>
    </w:pPr>
    <w:rPr>
      <w:rFonts w:ascii="Calibri" w:eastAsia="Times New Roman" w:hAnsi="Calibri" w:cs="Times New Roman"/>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51">
    <w:name w:val="Средняя заливка 1 - Акцент 51"/>
    <w:basedOn w:val="ac"/>
    <w:uiPriority w:val="63"/>
    <w:rsid w:val="002C5493"/>
    <w:pPr>
      <w:spacing w:after="0" w:line="240" w:lineRule="auto"/>
    </w:pPr>
    <w:rPr>
      <w:rFonts w:eastAsiaTheme="minorHAnsi"/>
      <w:lang w:eastAsia="en-US"/>
    </w:r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Lines="0" w:beforeAutospacing="0" w:afterLines="0" w:afterAutospacing="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Lines="0" w:beforeAutospacing="0" w:afterLines="0" w:afterAutospacing="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customStyle="1" w:styleId="1-52">
    <w:name w:val="Средняя заливка 1 - Акцент 52"/>
    <w:basedOn w:val="ac"/>
    <w:uiPriority w:val="63"/>
    <w:rsid w:val="002C5493"/>
    <w:pPr>
      <w:spacing w:after="0" w:line="240" w:lineRule="auto"/>
    </w:pPr>
    <w:rPr>
      <w:rFonts w:eastAsiaTheme="minorHAnsi"/>
      <w:lang w:eastAsia="en-US"/>
    </w:r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Lines="0" w:beforeAutospacing="0" w:afterLines="0" w:afterAutospacing="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Lines="0" w:beforeAutospacing="0" w:afterLines="0" w:afterAutospacing="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customStyle="1" w:styleId="2120">
    <w:name w:val="Сетка таблицы212"/>
    <w:basedOn w:val="ac"/>
    <w:uiPriority w:val="59"/>
    <w:rsid w:val="002C5493"/>
    <w:pPr>
      <w:spacing w:after="0" w:line="240" w:lineRule="auto"/>
    </w:pPr>
    <w:rPr>
      <w:rFonts w:ascii="Calibri" w:eastAsia="Times New Roman" w:hAnsi="Calibri" w:cs="Times New Roman"/>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230">
    <w:name w:val="Сетка таблицы223"/>
    <w:basedOn w:val="ac"/>
    <w:uiPriority w:val="59"/>
    <w:rsid w:val="002C5493"/>
    <w:pPr>
      <w:spacing w:after="0" w:line="240" w:lineRule="auto"/>
    </w:pPr>
    <w:rPr>
      <w:rFonts w:ascii="Calibri" w:eastAsia="Times New Roman" w:hAnsi="Calibri" w:cs="Times New Roman"/>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220">
    <w:name w:val="Сетка таблицы322"/>
    <w:basedOn w:val="ac"/>
    <w:uiPriority w:val="59"/>
    <w:rsid w:val="002C5493"/>
    <w:pPr>
      <w:spacing w:after="0" w:line="240" w:lineRule="auto"/>
    </w:pPr>
    <w:rPr>
      <w:rFonts w:ascii="Calibri" w:eastAsia="Times New Roman" w:hAnsi="Calibri" w:cs="Times New Roman"/>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320">
    <w:name w:val="Сетка таблицы232"/>
    <w:basedOn w:val="ac"/>
    <w:rsid w:val="002C549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20">
    <w:name w:val="Сетка таблицы332"/>
    <w:basedOn w:val="ac"/>
    <w:rsid w:val="002C549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rsid w:val="002C5493"/>
    <w:pPr>
      <w:numPr>
        <w:numId w:val="7"/>
      </w:numPr>
    </w:pPr>
  </w:style>
  <w:style w:type="numbering" w:customStyle="1" w:styleId="111111141">
    <w:name w:val="1 / 1.1 / 1.1.1141"/>
    <w:rsid w:val="002C5493"/>
    <w:pPr>
      <w:numPr>
        <w:numId w:val="17"/>
      </w:numPr>
    </w:pPr>
  </w:style>
  <w:style w:type="numbering" w:customStyle="1" w:styleId="11111115111">
    <w:name w:val="1 / 1.1 / 1.1.115111"/>
    <w:rsid w:val="002C5493"/>
    <w:pPr>
      <w:numPr>
        <w:numId w:val="18"/>
      </w:numPr>
    </w:pPr>
  </w:style>
  <w:style w:type="numbering" w:customStyle="1" w:styleId="24201">
    <w:name w:val="Статья / Раздел24201"/>
    <w:rsid w:val="002C5493"/>
    <w:pPr>
      <w:numPr>
        <w:numId w:val="19"/>
      </w:numPr>
    </w:pPr>
  </w:style>
  <w:style w:type="numbering" w:customStyle="1" w:styleId="1111111511">
    <w:name w:val="1 / 1.1 / 1.1.11511"/>
    <w:rsid w:val="002C5493"/>
    <w:pPr>
      <w:numPr>
        <w:numId w:val="20"/>
      </w:numPr>
    </w:pPr>
  </w:style>
  <w:style w:type="numbering" w:customStyle="1" w:styleId="2420">
    <w:name w:val="Статья / Раздел2420"/>
    <w:rsid w:val="002C5493"/>
    <w:pPr>
      <w:numPr>
        <w:numId w:val="21"/>
      </w:numPr>
    </w:pPr>
  </w:style>
  <w:style w:type="numbering" w:customStyle="1" w:styleId="11111114">
    <w:name w:val="1 / 1.1 / 1.1.114"/>
    <w:rsid w:val="002C5493"/>
    <w:pPr>
      <w:numPr>
        <w:numId w:val="22"/>
      </w:numPr>
    </w:pPr>
  </w:style>
  <w:style w:type="character" w:customStyle="1" w:styleId="415">
    <w:name w:val="Заголовок 4 Знак1"/>
    <w:aliases w:val="Таб Знак1"/>
    <w:basedOn w:val="ab"/>
    <w:uiPriority w:val="9"/>
    <w:semiHidden/>
    <w:rsid w:val="00582752"/>
    <w:rPr>
      <w:rFonts w:asciiTheme="majorHAnsi" w:eastAsiaTheme="majorEastAsia" w:hAnsiTheme="majorHAnsi" w:cstheme="majorBidi"/>
      <w:b/>
      <w:bCs/>
      <w:i/>
      <w:iCs/>
      <w:color w:val="4F81BD" w:themeColor="accent1"/>
      <w:sz w:val="22"/>
      <w:szCs w:val="22"/>
      <w:lang w:eastAsia="ru-RU"/>
    </w:rPr>
  </w:style>
  <w:style w:type="character" w:customStyle="1" w:styleId="615">
    <w:name w:val="Заголовок 6 Знак1"/>
    <w:aliases w:val="Заголовок таб. Знак1"/>
    <w:basedOn w:val="ab"/>
    <w:uiPriority w:val="9"/>
    <w:semiHidden/>
    <w:rsid w:val="00582752"/>
    <w:rPr>
      <w:rFonts w:asciiTheme="majorHAnsi" w:eastAsiaTheme="majorEastAsia" w:hAnsiTheme="majorHAnsi" w:cstheme="majorBidi"/>
      <w:i/>
      <w:iCs/>
      <w:color w:val="243F60" w:themeColor="accent1" w:themeShade="7F"/>
      <w:sz w:val="22"/>
      <w:szCs w:val="22"/>
      <w:lang w:eastAsia="ru-RU"/>
    </w:rPr>
  </w:style>
  <w:style w:type="paragraph" w:styleId="5f">
    <w:name w:val="toc 5"/>
    <w:basedOn w:val="aa"/>
    <w:next w:val="aa"/>
    <w:autoRedefine/>
    <w:uiPriority w:val="39"/>
    <w:unhideWhenUsed/>
    <w:rsid w:val="00582752"/>
    <w:pPr>
      <w:spacing w:after="100"/>
      <w:ind w:left="880"/>
    </w:pPr>
  </w:style>
  <w:style w:type="paragraph" w:styleId="6b">
    <w:name w:val="toc 6"/>
    <w:basedOn w:val="aa"/>
    <w:next w:val="aa"/>
    <w:autoRedefine/>
    <w:uiPriority w:val="39"/>
    <w:unhideWhenUsed/>
    <w:rsid w:val="00582752"/>
    <w:pPr>
      <w:spacing w:after="100"/>
      <w:ind w:left="1100"/>
    </w:pPr>
  </w:style>
  <w:style w:type="paragraph" w:styleId="7a">
    <w:name w:val="toc 7"/>
    <w:basedOn w:val="aa"/>
    <w:next w:val="aa"/>
    <w:autoRedefine/>
    <w:uiPriority w:val="39"/>
    <w:unhideWhenUsed/>
    <w:rsid w:val="00582752"/>
    <w:pPr>
      <w:spacing w:after="100"/>
      <w:ind w:left="1320"/>
    </w:pPr>
  </w:style>
  <w:style w:type="paragraph" w:styleId="88">
    <w:name w:val="toc 8"/>
    <w:basedOn w:val="aa"/>
    <w:next w:val="aa"/>
    <w:autoRedefine/>
    <w:uiPriority w:val="39"/>
    <w:unhideWhenUsed/>
    <w:rsid w:val="00582752"/>
    <w:pPr>
      <w:spacing w:after="100"/>
      <w:ind w:left="1540"/>
    </w:pPr>
  </w:style>
  <w:style w:type="paragraph" w:styleId="98">
    <w:name w:val="toc 9"/>
    <w:basedOn w:val="aa"/>
    <w:next w:val="aa"/>
    <w:autoRedefine/>
    <w:uiPriority w:val="39"/>
    <w:unhideWhenUsed/>
    <w:rsid w:val="00582752"/>
    <w:pPr>
      <w:spacing w:after="100"/>
      <w:ind w:left="1760"/>
    </w:pPr>
  </w:style>
  <w:style w:type="paragraph" w:styleId="afffffff8">
    <w:name w:val="table of authorities"/>
    <w:basedOn w:val="aa"/>
    <w:next w:val="aa"/>
    <w:semiHidden/>
    <w:unhideWhenUsed/>
    <w:rsid w:val="00582752"/>
    <w:pPr>
      <w:spacing w:after="0" w:line="360" w:lineRule="auto"/>
      <w:ind w:left="240" w:hanging="240"/>
      <w:jc w:val="both"/>
    </w:pPr>
    <w:rPr>
      <w:rFonts w:ascii="Tahoma" w:eastAsia="Times New Roman" w:hAnsi="Tahoma" w:cs="Times New Roman"/>
      <w:sz w:val="28"/>
      <w:szCs w:val="20"/>
    </w:rPr>
  </w:style>
  <w:style w:type="paragraph" w:customStyle="1" w:styleId="ConsPlusTitle">
    <w:name w:val="ConsPlusTitle"/>
    <w:qFormat/>
    <w:rsid w:val="00582752"/>
    <w:pPr>
      <w:widowControl w:val="0"/>
      <w:autoSpaceDE w:val="0"/>
      <w:autoSpaceDN w:val="0"/>
      <w:adjustRightInd w:val="0"/>
      <w:spacing w:before="240" w:after="120" w:line="240" w:lineRule="auto"/>
      <w:jc w:val="right"/>
    </w:pPr>
    <w:rPr>
      <w:rFonts w:ascii="Arial" w:eastAsia="Times New Roman" w:hAnsi="Arial" w:cs="Arial"/>
      <w:b/>
      <w:bCs/>
      <w:sz w:val="20"/>
      <w:szCs w:val="20"/>
    </w:rPr>
  </w:style>
  <w:style w:type="paragraph" w:customStyle="1" w:styleId="PzOglav">
    <w:name w:val="PzOglav"/>
    <w:basedOn w:val="aa"/>
    <w:qFormat/>
    <w:rsid w:val="00582752"/>
    <w:pPr>
      <w:tabs>
        <w:tab w:val="left" w:leader="dot" w:pos="8505"/>
      </w:tabs>
      <w:spacing w:before="240" w:after="120" w:line="240" w:lineRule="auto"/>
      <w:ind w:firstLine="567"/>
      <w:jc w:val="both"/>
    </w:pPr>
    <w:rPr>
      <w:rFonts w:ascii="Arial" w:eastAsia="Times New Roman" w:hAnsi="Arial" w:cs="Arial"/>
      <w:sz w:val="20"/>
      <w:szCs w:val="20"/>
      <w:lang w:eastAsia="en-US"/>
    </w:rPr>
  </w:style>
  <w:style w:type="paragraph" w:customStyle="1" w:styleId="Heading">
    <w:name w:val="Heading"/>
    <w:qFormat/>
    <w:rsid w:val="00582752"/>
    <w:pPr>
      <w:widowControl w:val="0"/>
      <w:suppressAutoHyphens/>
      <w:autoSpaceDE w:val="0"/>
      <w:spacing w:before="240" w:after="120" w:line="240" w:lineRule="auto"/>
      <w:jc w:val="right"/>
    </w:pPr>
    <w:rPr>
      <w:rFonts w:ascii="Times New Roman" w:eastAsia="Arial" w:hAnsi="Times New Roman" w:cs="Calibri"/>
      <w:b/>
      <w:bCs/>
      <w:sz w:val="28"/>
      <w:szCs w:val="28"/>
      <w:lang w:eastAsia="ar-SA"/>
    </w:rPr>
  </w:style>
  <w:style w:type="paragraph" w:customStyle="1" w:styleId="147">
    <w:name w:val="Обычный + 14 пт"/>
    <w:aliases w:val="По ширине,Первая строка:  1,25 см,Справа:  -0,02 см"/>
    <w:basedOn w:val="aa"/>
    <w:qFormat/>
    <w:rsid w:val="00582752"/>
    <w:pPr>
      <w:spacing w:after="0" w:line="240" w:lineRule="auto"/>
      <w:ind w:right="-10" w:firstLine="708"/>
      <w:jc w:val="both"/>
    </w:pPr>
    <w:rPr>
      <w:rFonts w:ascii="Times New Roman" w:eastAsia="Times New Roman" w:hAnsi="Times New Roman" w:cs="Times New Roman"/>
      <w:sz w:val="28"/>
      <w:szCs w:val="28"/>
    </w:rPr>
  </w:style>
  <w:style w:type="paragraph" w:customStyle="1" w:styleId="ConsCell">
    <w:name w:val="ConsCell"/>
    <w:uiPriority w:val="99"/>
    <w:qFormat/>
    <w:rsid w:val="00582752"/>
    <w:pPr>
      <w:widowControl w:val="0"/>
      <w:autoSpaceDE w:val="0"/>
      <w:autoSpaceDN w:val="0"/>
      <w:adjustRightInd w:val="0"/>
      <w:spacing w:after="0" w:line="240" w:lineRule="auto"/>
      <w:ind w:right="19772"/>
    </w:pPr>
    <w:rPr>
      <w:rFonts w:ascii="Arial" w:eastAsia="Times New Roman" w:hAnsi="Arial" w:cs="Arial"/>
      <w:sz w:val="20"/>
      <w:szCs w:val="20"/>
    </w:rPr>
  </w:style>
  <w:style w:type="paragraph" w:customStyle="1" w:styleId="a50">
    <w:name w:val="a5"/>
    <w:basedOn w:val="aa"/>
    <w:qFormat/>
    <w:rsid w:val="0058275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1fff1">
    <w:name w:val="Обычный1"/>
    <w:qFormat/>
    <w:rsid w:val="00582752"/>
    <w:pPr>
      <w:widowControl w:val="0"/>
      <w:snapToGrid w:val="0"/>
      <w:spacing w:before="500" w:after="0" w:line="300" w:lineRule="auto"/>
      <w:ind w:firstLine="720"/>
      <w:jc w:val="both"/>
    </w:pPr>
    <w:rPr>
      <w:rFonts w:ascii="Times New Roman" w:eastAsia="Times New Roman" w:hAnsi="Times New Roman" w:cs="Times New Roman"/>
      <w:sz w:val="24"/>
      <w:szCs w:val="20"/>
    </w:rPr>
  </w:style>
  <w:style w:type="paragraph" w:customStyle="1" w:styleId="afffffff9">
    <w:name w:val="текст письма"/>
    <w:basedOn w:val="aa"/>
    <w:qFormat/>
    <w:rsid w:val="00582752"/>
    <w:pPr>
      <w:spacing w:after="0" w:line="360" w:lineRule="auto"/>
    </w:pPr>
    <w:rPr>
      <w:rFonts w:ascii="Times New Roman CYR" w:eastAsia="Times New Roman" w:hAnsi="Times New Roman CYR" w:cs="Times New Roman"/>
      <w:sz w:val="24"/>
      <w:szCs w:val="20"/>
    </w:rPr>
  </w:style>
  <w:style w:type="paragraph" w:customStyle="1" w:styleId="234">
    <w:name w:val="Знак23"/>
    <w:basedOn w:val="aa"/>
    <w:qFormat/>
    <w:rsid w:val="00582752"/>
    <w:pPr>
      <w:spacing w:after="160" w:line="240" w:lineRule="exact"/>
    </w:pPr>
    <w:rPr>
      <w:rFonts w:ascii="Verdana" w:eastAsia="Calibri" w:hAnsi="Verdana" w:cs="Verdana"/>
      <w:sz w:val="20"/>
      <w:szCs w:val="20"/>
      <w:lang w:val="en-US" w:eastAsia="en-US"/>
    </w:rPr>
  </w:style>
  <w:style w:type="paragraph" w:customStyle="1" w:styleId="tekstob">
    <w:name w:val="tekstob"/>
    <w:basedOn w:val="aa"/>
    <w:qFormat/>
    <w:rsid w:val="00582752"/>
    <w:pPr>
      <w:spacing w:before="100" w:beforeAutospacing="1" w:after="100" w:afterAutospacing="1" w:line="360" w:lineRule="auto"/>
    </w:pPr>
    <w:rPr>
      <w:rFonts w:ascii="Times New Roman" w:eastAsia="Times New Roman" w:hAnsi="Times New Roman" w:cs="Times New Roman"/>
      <w:sz w:val="24"/>
      <w:szCs w:val="24"/>
    </w:rPr>
  </w:style>
  <w:style w:type="character" w:customStyle="1" w:styleId="75pt">
    <w:name w:val="Основной текст + 7.5 pt"/>
    <w:basedOn w:val="affffd"/>
    <w:rsid w:val="00582752"/>
    <w:rPr>
      <w:rFonts w:ascii="Sylfaen" w:eastAsia="Sylfaen" w:hAnsi="Sylfaen" w:cs="Sylfaen"/>
      <w:i w:val="0"/>
      <w:iCs w:val="0"/>
      <w:color w:val="000000"/>
      <w:spacing w:val="0"/>
      <w:w w:val="100"/>
      <w:position w:val="0"/>
      <w:sz w:val="15"/>
      <w:szCs w:val="15"/>
      <w:shd w:val="clear" w:color="auto" w:fill="FFFFFF"/>
      <w:lang w:val="ru-RU"/>
    </w:rPr>
  </w:style>
  <w:style w:type="character" w:customStyle="1" w:styleId="4f4">
    <w:name w:val="Основной текст Знак4"/>
    <w:uiPriority w:val="99"/>
    <w:semiHidden/>
    <w:rsid w:val="00582752"/>
    <w:rPr>
      <w:rFonts w:ascii="Times New Roman" w:hAnsi="Times New Roman" w:cs="Times New Roman" w:hint="default"/>
      <w:color w:val="000000"/>
    </w:rPr>
  </w:style>
  <w:style w:type="character" w:customStyle="1" w:styleId="3f8">
    <w:name w:val="Основной текст Знак3"/>
    <w:uiPriority w:val="99"/>
    <w:semiHidden/>
    <w:rsid w:val="00582752"/>
    <w:rPr>
      <w:rFonts w:ascii="Times New Roman" w:hAnsi="Times New Roman" w:cs="Times New Roman" w:hint="default"/>
      <w:color w:val="000000"/>
    </w:rPr>
  </w:style>
  <w:style w:type="character" w:customStyle="1" w:styleId="2fc">
    <w:name w:val="Основной текст Знак2"/>
    <w:aliases w:val="Основной текст Знак Знак Знак Знак2,Основной текст Знак Знак Знак Знак Знак1,Основной текст Знак1 Знак2,Основной текст Знак1 Знак Знак1,Основной текст таблиц Знак1,в таблице Знак1,таблицы Знак1,в таблицах Знак1"/>
    <w:uiPriority w:val="99"/>
    <w:rsid w:val="00582752"/>
    <w:rPr>
      <w:rFonts w:ascii="Courier New" w:hAnsi="Courier New" w:cs="Courier New" w:hint="default"/>
      <w:color w:val="000000"/>
    </w:rPr>
  </w:style>
  <w:style w:type="character" w:customStyle="1" w:styleId="6c">
    <w:name w:val="Основной текст Знак6"/>
    <w:uiPriority w:val="99"/>
    <w:semiHidden/>
    <w:rsid w:val="00582752"/>
    <w:rPr>
      <w:rFonts w:ascii="Times New Roman" w:hAnsi="Times New Roman" w:cs="Times New Roman" w:hint="default"/>
      <w:color w:val="000000"/>
    </w:rPr>
  </w:style>
  <w:style w:type="character" w:customStyle="1" w:styleId="5f0">
    <w:name w:val="Основной текст Знак5"/>
    <w:uiPriority w:val="99"/>
    <w:semiHidden/>
    <w:rsid w:val="00582752"/>
    <w:rPr>
      <w:rFonts w:ascii="Times New Roman" w:hAnsi="Times New Roman" w:cs="Times New Roman" w:hint="default"/>
      <w:color w:val="000000"/>
    </w:rPr>
  </w:style>
  <w:style w:type="table" w:styleId="1fff2">
    <w:name w:val="Table Classic 1"/>
    <w:basedOn w:val="ac"/>
    <w:unhideWhenUsed/>
    <w:rsid w:val="00582752"/>
    <w:pPr>
      <w:spacing w:after="0" w:line="240" w:lineRule="auto"/>
    </w:pPr>
    <w:rPr>
      <w:rFonts w:ascii="Times New Roman" w:eastAsia="Times New Roman" w:hAnsi="Times New Roman" w:cs="Times New Roman"/>
      <w:sz w:val="20"/>
      <w:szCs w:val="20"/>
      <w:lang w:eastAsia="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c">
    <w:name w:val="Классическая таблица 11"/>
    <w:basedOn w:val="ac"/>
    <w:rsid w:val="00582752"/>
    <w:pPr>
      <w:spacing w:after="0" w:line="240" w:lineRule="auto"/>
    </w:pPr>
    <w:rPr>
      <w:rFonts w:ascii="Times New Roman" w:eastAsia="Times New Roman" w:hAnsi="Times New Roman" w:cs="Times New Roman"/>
      <w:sz w:val="20"/>
      <w:szCs w:val="20"/>
      <w:lang w:eastAsia="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7">
    <w:name w:val="Классическая таблица 12"/>
    <w:basedOn w:val="ac"/>
    <w:rsid w:val="00582752"/>
    <w:pPr>
      <w:spacing w:after="0" w:line="240" w:lineRule="auto"/>
    </w:pPr>
    <w:rPr>
      <w:rFonts w:ascii="Times New Roman" w:eastAsia="Times New Roman" w:hAnsi="Times New Roman" w:cs="Times New Roman"/>
      <w:sz w:val="20"/>
      <w:szCs w:val="20"/>
      <w:lang w:eastAsia="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
    <w:name w:val="Классическая таблица 111"/>
    <w:basedOn w:val="ac"/>
    <w:rsid w:val="00582752"/>
    <w:pPr>
      <w:spacing w:after="0" w:line="240" w:lineRule="auto"/>
    </w:pPr>
    <w:rPr>
      <w:rFonts w:ascii="Times New Roman" w:eastAsia="Times New Roman" w:hAnsi="Times New Roman" w:cs="Times New Roman"/>
      <w:sz w:val="20"/>
      <w:szCs w:val="20"/>
      <w:lang w:eastAsia="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6">
    <w:name w:val="Классическая таблица 13"/>
    <w:basedOn w:val="ac"/>
    <w:rsid w:val="00582752"/>
    <w:pPr>
      <w:spacing w:after="0" w:line="240" w:lineRule="auto"/>
    </w:pPr>
    <w:rPr>
      <w:rFonts w:ascii="Times New Roman" w:eastAsia="Times New Roman" w:hAnsi="Times New Roman" w:cs="Times New Roman"/>
      <w:sz w:val="20"/>
      <w:szCs w:val="20"/>
      <w:lang w:eastAsia="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customStyle="1" w:styleId="115pt">
    <w:name w:val="Основной текст + 11.5 pt;Полужирный"/>
    <w:basedOn w:val="affffd"/>
    <w:rsid w:val="00E16D9F"/>
    <w:rPr>
      <w:rFonts w:ascii="Sylfaen" w:eastAsia="Sylfaen" w:hAnsi="Sylfaen" w:cs="Sylfaen"/>
      <w:b/>
      <w:bCs/>
      <w:i w:val="0"/>
      <w:iCs w:val="0"/>
      <w:color w:val="000000"/>
      <w:spacing w:val="0"/>
      <w:w w:val="100"/>
      <w:position w:val="0"/>
      <w:sz w:val="23"/>
      <w:szCs w:val="23"/>
      <w:shd w:val="clear" w:color="auto" w:fill="FFFFFF"/>
      <w:lang w:val="ru-RU"/>
    </w:rPr>
  </w:style>
  <w:style w:type="character" w:customStyle="1" w:styleId="FrankRuehl7pt">
    <w:name w:val="Основной текст + FrankRuehl;7 pt"/>
    <w:basedOn w:val="affffd"/>
    <w:rsid w:val="00E16D9F"/>
    <w:rPr>
      <w:rFonts w:ascii="FrankRuehl" w:eastAsia="FrankRuehl" w:hAnsi="FrankRuehl" w:cs="FrankRuehl"/>
      <w:i w:val="0"/>
      <w:iCs w:val="0"/>
      <w:color w:val="000000"/>
      <w:spacing w:val="0"/>
      <w:w w:val="100"/>
      <w:position w:val="0"/>
      <w:sz w:val="14"/>
      <w:szCs w:val="14"/>
      <w:shd w:val="clear" w:color="auto" w:fill="FFFFFF"/>
      <w:lang w:val="ru-RU"/>
    </w:rPr>
  </w:style>
  <w:style w:type="character" w:customStyle="1" w:styleId="11pt0pt">
    <w:name w:val="Основной текст + 11 pt;Интервал 0 pt"/>
    <w:basedOn w:val="affffd"/>
    <w:rsid w:val="00E16D9F"/>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rPr>
  </w:style>
  <w:style w:type="character" w:customStyle="1" w:styleId="Arial7pt120">
    <w:name w:val="Основной текст + Arial;7 pt;Масштаб 120%"/>
    <w:basedOn w:val="affffd"/>
    <w:rsid w:val="00E16D9F"/>
    <w:rPr>
      <w:rFonts w:ascii="Arial" w:eastAsia="Arial" w:hAnsi="Arial" w:cs="Arial"/>
      <w:b w:val="0"/>
      <w:bCs w:val="0"/>
      <w:i w:val="0"/>
      <w:iCs w:val="0"/>
      <w:smallCaps w:val="0"/>
      <w:strike w:val="0"/>
      <w:color w:val="000000"/>
      <w:spacing w:val="0"/>
      <w:w w:val="120"/>
      <w:position w:val="0"/>
      <w:sz w:val="14"/>
      <w:szCs w:val="14"/>
      <w:u w:val="none"/>
      <w:shd w:val="clear" w:color="auto" w:fill="FFFFFF"/>
      <w:lang w:val="ru-RU"/>
    </w:rPr>
  </w:style>
  <w:style w:type="character" w:customStyle="1" w:styleId="Arial7pt">
    <w:name w:val="Основной текст + Arial;7 pt;Полужирный;Курсив"/>
    <w:basedOn w:val="affffd"/>
    <w:rsid w:val="00E16D9F"/>
    <w:rPr>
      <w:rFonts w:ascii="Arial" w:eastAsia="Arial" w:hAnsi="Arial" w:cs="Arial"/>
      <w:b/>
      <w:bCs/>
      <w:i/>
      <w:iCs/>
      <w:smallCaps w:val="0"/>
      <w:strike w:val="0"/>
      <w:color w:val="000000"/>
      <w:spacing w:val="0"/>
      <w:w w:val="100"/>
      <w:position w:val="0"/>
      <w:sz w:val="14"/>
      <w:szCs w:val="14"/>
      <w:u w:val="none"/>
      <w:shd w:val="clear" w:color="auto" w:fill="FFFFFF"/>
      <w:lang w:val="ru-RU"/>
    </w:rPr>
  </w:style>
  <w:style w:type="character" w:customStyle="1" w:styleId="Arial75pt">
    <w:name w:val="Основной текст + Arial;7.5 pt;Курсив"/>
    <w:basedOn w:val="affffd"/>
    <w:rsid w:val="00E16D9F"/>
    <w:rPr>
      <w:rFonts w:ascii="Arial" w:eastAsia="Arial" w:hAnsi="Arial" w:cs="Arial"/>
      <w:b w:val="0"/>
      <w:bCs w:val="0"/>
      <w:i/>
      <w:iCs/>
      <w:smallCaps w:val="0"/>
      <w:strike w:val="0"/>
      <w:color w:val="000000"/>
      <w:spacing w:val="0"/>
      <w:w w:val="100"/>
      <w:position w:val="0"/>
      <w:sz w:val="15"/>
      <w:szCs w:val="15"/>
      <w:u w:val="none"/>
      <w:shd w:val="clear" w:color="auto" w:fill="FFFFFF"/>
      <w:lang w:val="ru-RU"/>
    </w:rPr>
  </w:style>
  <w:style w:type="character" w:customStyle="1" w:styleId="Arial10pt120">
    <w:name w:val="Основной текст + Arial;10 pt;Масштаб 120%"/>
    <w:basedOn w:val="affffd"/>
    <w:rsid w:val="00E16D9F"/>
    <w:rPr>
      <w:rFonts w:ascii="Arial" w:eastAsia="Arial" w:hAnsi="Arial" w:cs="Arial"/>
      <w:b w:val="0"/>
      <w:bCs w:val="0"/>
      <w:i w:val="0"/>
      <w:iCs w:val="0"/>
      <w:smallCaps w:val="0"/>
      <w:strike w:val="0"/>
      <w:color w:val="000000"/>
      <w:spacing w:val="0"/>
      <w:w w:val="120"/>
      <w:position w:val="0"/>
      <w:sz w:val="20"/>
      <w:szCs w:val="20"/>
      <w:u w:val="none"/>
      <w:shd w:val="clear" w:color="auto" w:fill="FFFFFF"/>
      <w:lang w:val="ru-RU"/>
    </w:rPr>
  </w:style>
  <w:style w:type="numbering" w:customStyle="1" w:styleId="11111">
    <w:name w:val="Нет списка1111"/>
    <w:next w:val="ad"/>
    <w:semiHidden/>
    <w:unhideWhenUsed/>
    <w:rsid w:val="00E16D9F"/>
  </w:style>
  <w:style w:type="character" w:customStyle="1" w:styleId="Calibri7pt">
    <w:name w:val="Колонтитул + Calibri;7 pt"/>
    <w:rsid w:val="00E16D9F"/>
    <w:rPr>
      <w:rFonts w:ascii="Calibri" w:eastAsia="Calibri" w:hAnsi="Calibri" w:cs="Calibri"/>
      <w:b w:val="0"/>
      <w:bCs w:val="0"/>
      <w:i w:val="0"/>
      <w:iCs w:val="0"/>
      <w:smallCaps w:val="0"/>
      <w:strike w:val="0"/>
      <w:spacing w:val="0"/>
      <w:sz w:val="14"/>
      <w:szCs w:val="14"/>
    </w:rPr>
  </w:style>
  <w:style w:type="numbering" w:customStyle="1" w:styleId="11120">
    <w:name w:val="Нет списка1112"/>
    <w:next w:val="ad"/>
    <w:uiPriority w:val="99"/>
    <w:semiHidden/>
    <w:unhideWhenUsed/>
    <w:rsid w:val="00E16D9F"/>
  </w:style>
  <w:style w:type="numbering" w:customStyle="1" w:styleId="1213">
    <w:name w:val="Нет списка121"/>
    <w:next w:val="ad"/>
    <w:semiHidden/>
    <w:rsid w:val="00E16D9F"/>
  </w:style>
  <w:style w:type="numbering" w:customStyle="1" w:styleId="111110">
    <w:name w:val="Нет списка11111"/>
    <w:next w:val="ad"/>
    <w:uiPriority w:val="99"/>
    <w:semiHidden/>
    <w:unhideWhenUsed/>
    <w:rsid w:val="00E16D9F"/>
  </w:style>
  <w:style w:type="numbering" w:customStyle="1" w:styleId="2112">
    <w:name w:val="Нет списка211"/>
    <w:next w:val="ad"/>
    <w:uiPriority w:val="99"/>
    <w:semiHidden/>
    <w:unhideWhenUsed/>
    <w:rsid w:val="00E16D9F"/>
  </w:style>
  <w:style w:type="numbering" w:customStyle="1" w:styleId="111111">
    <w:name w:val="Нет списка111111"/>
    <w:next w:val="ad"/>
    <w:semiHidden/>
    <w:unhideWhenUsed/>
    <w:rsid w:val="00E16D9F"/>
  </w:style>
  <w:style w:type="character" w:customStyle="1" w:styleId="SegoeUI65pt">
    <w:name w:val="Колонтитул + Segoe UI;6;5 pt"/>
    <w:rsid w:val="00E16D9F"/>
    <w:rPr>
      <w:rFonts w:ascii="Segoe UI" w:eastAsia="Segoe UI" w:hAnsi="Segoe UI" w:cs="Segoe UI"/>
      <w:b w:val="0"/>
      <w:bCs w:val="0"/>
      <w:i w:val="0"/>
      <w:iCs w:val="0"/>
      <w:smallCaps w:val="0"/>
      <w:strike w:val="0"/>
      <w:spacing w:val="0"/>
      <w:sz w:val="13"/>
      <w:szCs w:val="13"/>
      <w:shd w:val="clear" w:color="auto" w:fill="FFFFFF"/>
    </w:rPr>
  </w:style>
  <w:style w:type="numbering" w:customStyle="1" w:styleId="3112">
    <w:name w:val="Нет списка311"/>
    <w:next w:val="ad"/>
    <w:uiPriority w:val="99"/>
    <w:semiHidden/>
    <w:unhideWhenUsed/>
    <w:rsid w:val="00E16D9F"/>
  </w:style>
  <w:style w:type="numbering" w:customStyle="1" w:styleId="4111">
    <w:name w:val="Нет списка411"/>
    <w:next w:val="ad"/>
    <w:uiPriority w:val="99"/>
    <w:semiHidden/>
    <w:unhideWhenUsed/>
    <w:rsid w:val="00E16D9F"/>
  </w:style>
  <w:style w:type="numbering" w:customStyle="1" w:styleId="813">
    <w:name w:val="Нет списка81"/>
    <w:next w:val="ad"/>
    <w:uiPriority w:val="99"/>
    <w:semiHidden/>
    <w:unhideWhenUsed/>
    <w:rsid w:val="00E16D9F"/>
  </w:style>
  <w:style w:type="numbering" w:customStyle="1" w:styleId="913">
    <w:name w:val="Нет списка91"/>
    <w:next w:val="ad"/>
    <w:uiPriority w:val="99"/>
    <w:semiHidden/>
    <w:unhideWhenUsed/>
    <w:rsid w:val="00E16D9F"/>
  </w:style>
  <w:style w:type="numbering" w:customStyle="1" w:styleId="1011">
    <w:name w:val="Нет списка101"/>
    <w:next w:val="ad"/>
    <w:uiPriority w:val="99"/>
    <w:semiHidden/>
    <w:unhideWhenUsed/>
    <w:rsid w:val="00E16D9F"/>
  </w:style>
  <w:style w:type="numbering" w:customStyle="1" w:styleId="1311">
    <w:name w:val="Нет списка131"/>
    <w:next w:val="ad"/>
    <w:uiPriority w:val="99"/>
    <w:semiHidden/>
    <w:unhideWhenUsed/>
    <w:rsid w:val="00E16D9F"/>
  </w:style>
  <w:style w:type="paragraph" w:styleId="afffffffa">
    <w:name w:val="table of figures"/>
    <w:basedOn w:val="aa"/>
    <w:next w:val="aa"/>
    <w:uiPriority w:val="99"/>
    <w:unhideWhenUsed/>
    <w:rsid w:val="005C5E1E"/>
    <w:pPr>
      <w:spacing w:after="0" w:line="240" w:lineRule="auto"/>
      <w:ind w:firstLine="709"/>
      <w:jc w:val="both"/>
    </w:pPr>
    <w:rPr>
      <w:rFonts w:ascii="Times New Roman" w:eastAsiaTheme="minorHAnsi" w:hAnsi="Times New Roman"/>
      <w:sz w:val="24"/>
      <w:lang w:eastAsia="en-US"/>
    </w:rPr>
  </w:style>
  <w:style w:type="numbering" w:styleId="1111110">
    <w:name w:val="Outline List 2"/>
    <w:basedOn w:val="ad"/>
    <w:uiPriority w:val="99"/>
    <w:semiHidden/>
    <w:unhideWhenUsed/>
    <w:rsid w:val="005C5E1E"/>
  </w:style>
  <w:style w:type="character" w:customStyle="1" w:styleId="afffffffb">
    <w:name w:val="Основной текст + Полужирный;Не курсив"/>
    <w:basedOn w:val="affffd"/>
    <w:rsid w:val="005C5E1E"/>
    <w:rPr>
      <w:b/>
      <w:bCs/>
      <w:i/>
      <w:iCs/>
      <w:color w:val="000000"/>
      <w:spacing w:val="0"/>
      <w:w w:val="100"/>
      <w:position w:val="0"/>
      <w:shd w:val="clear" w:color="auto" w:fill="FFFFFF"/>
      <w:lang w:val="ru-RU"/>
    </w:rPr>
  </w:style>
  <w:style w:type="paragraph" w:styleId="afffffffc">
    <w:name w:val="Revision"/>
    <w:hidden/>
    <w:uiPriority w:val="99"/>
    <w:semiHidden/>
    <w:rsid w:val="005C5E1E"/>
    <w:pPr>
      <w:spacing w:after="0" w:line="240" w:lineRule="auto"/>
    </w:pPr>
  </w:style>
  <w:style w:type="character" w:customStyle="1" w:styleId="8pt0">
    <w:name w:val="Основной текст + 8 pt;Полужирный"/>
    <w:rsid w:val="005C5E1E"/>
    <w:rPr>
      <w:rFonts w:ascii="Arial" w:eastAsia="Arial" w:hAnsi="Arial" w:cs="Arial"/>
      <w:b/>
      <w:bCs/>
      <w:i w:val="0"/>
      <w:iCs w:val="0"/>
      <w:smallCaps w:val="0"/>
      <w:strike w:val="0"/>
      <w:color w:val="000000"/>
      <w:spacing w:val="0"/>
      <w:w w:val="100"/>
      <w:position w:val="0"/>
      <w:sz w:val="16"/>
      <w:szCs w:val="16"/>
      <w:u w:val="none"/>
      <w:shd w:val="clear" w:color="auto" w:fill="FFFFFF"/>
      <w:lang w:val="ru-RU" w:eastAsia="ru-RU" w:bidi="ru-RU"/>
    </w:rPr>
  </w:style>
  <w:style w:type="numbering" w:customStyle="1" w:styleId="2212">
    <w:name w:val="Нет списка221"/>
    <w:next w:val="ad"/>
    <w:uiPriority w:val="99"/>
    <w:semiHidden/>
    <w:unhideWhenUsed/>
    <w:rsid w:val="005C5E1E"/>
  </w:style>
  <w:style w:type="numbering" w:customStyle="1" w:styleId="11111121">
    <w:name w:val="1 / 1.1 / 1.1.121"/>
    <w:basedOn w:val="ad"/>
    <w:next w:val="1111110"/>
    <w:rsid w:val="005C5E1E"/>
  </w:style>
  <w:style w:type="numbering" w:customStyle="1" w:styleId="1111111">
    <w:name w:val="1 / 1.1 / 1.1.11"/>
    <w:basedOn w:val="ad"/>
    <w:next w:val="1111110"/>
    <w:uiPriority w:val="99"/>
    <w:semiHidden/>
    <w:unhideWhenUsed/>
    <w:rsid w:val="005C5E1E"/>
  </w:style>
  <w:style w:type="numbering" w:customStyle="1" w:styleId="11111122">
    <w:name w:val="1 / 1.1 / 1.1.122"/>
    <w:basedOn w:val="ad"/>
    <w:next w:val="1111110"/>
    <w:rsid w:val="005C5E1E"/>
  </w:style>
  <w:style w:type="numbering" w:customStyle="1" w:styleId="1111113">
    <w:name w:val="1 / 1.1 / 1.1.13"/>
    <w:basedOn w:val="ad"/>
    <w:next w:val="1111110"/>
    <w:uiPriority w:val="99"/>
    <w:semiHidden/>
    <w:unhideWhenUsed/>
    <w:rsid w:val="005C5E1E"/>
  </w:style>
  <w:style w:type="numbering" w:customStyle="1" w:styleId="11111115112">
    <w:name w:val="1 / 1.1 / 1.1.115112"/>
    <w:basedOn w:val="ad"/>
    <w:next w:val="1111110"/>
    <w:rsid w:val="005C5E1E"/>
  </w:style>
  <w:style w:type="numbering" w:customStyle="1" w:styleId="24202">
    <w:name w:val="Статья / Раздел24202"/>
    <w:rsid w:val="005C5E1E"/>
  </w:style>
  <w:style w:type="numbering" w:customStyle="1" w:styleId="111111142">
    <w:name w:val="1 / 1.1 / 1.1.1142"/>
    <w:rsid w:val="005C5E1E"/>
  </w:style>
  <w:style w:type="numbering" w:customStyle="1" w:styleId="11111123">
    <w:name w:val="1 / 1.1 / 1.1.123"/>
    <w:basedOn w:val="ad"/>
    <w:next w:val="1111110"/>
    <w:rsid w:val="005C5E1E"/>
  </w:style>
  <w:style w:type="numbering" w:customStyle="1" w:styleId="1111114">
    <w:name w:val="1 / 1.1 / 1.1.14"/>
    <w:basedOn w:val="ad"/>
    <w:next w:val="1111110"/>
    <w:uiPriority w:val="99"/>
    <w:semiHidden/>
    <w:unhideWhenUsed/>
    <w:rsid w:val="005C5E1E"/>
  </w:style>
  <w:style w:type="numbering" w:customStyle="1" w:styleId="11111115113">
    <w:name w:val="1 / 1.1 / 1.1.115113"/>
    <w:basedOn w:val="ad"/>
    <w:next w:val="1111110"/>
    <w:rsid w:val="005C5E1E"/>
  </w:style>
  <w:style w:type="numbering" w:customStyle="1" w:styleId="24203">
    <w:name w:val="Статья / Раздел24203"/>
    <w:rsid w:val="005C5E1E"/>
  </w:style>
  <w:style w:type="numbering" w:customStyle="1" w:styleId="111111143">
    <w:name w:val="1 / 1.1 / 1.1.1143"/>
    <w:rsid w:val="005C5E1E"/>
  </w:style>
  <w:style w:type="numbering" w:customStyle="1" w:styleId="11111124">
    <w:name w:val="1 / 1.1 / 1.1.124"/>
    <w:basedOn w:val="ad"/>
    <w:next w:val="1111110"/>
    <w:rsid w:val="005C5E1E"/>
  </w:style>
  <w:style w:type="numbering" w:customStyle="1" w:styleId="1111115">
    <w:name w:val="1 / 1.1 / 1.1.15"/>
    <w:basedOn w:val="ad"/>
    <w:next w:val="1111110"/>
    <w:uiPriority w:val="99"/>
    <w:semiHidden/>
    <w:unhideWhenUsed/>
    <w:rsid w:val="005C5E1E"/>
  </w:style>
  <w:style w:type="numbering" w:customStyle="1" w:styleId="11111115114">
    <w:name w:val="1 / 1.1 / 1.1.115114"/>
    <w:basedOn w:val="ad"/>
    <w:next w:val="1111110"/>
    <w:rsid w:val="005C5E1E"/>
  </w:style>
  <w:style w:type="numbering" w:customStyle="1" w:styleId="24204">
    <w:name w:val="Статья / Раздел24204"/>
    <w:rsid w:val="005C5E1E"/>
  </w:style>
  <w:style w:type="numbering" w:customStyle="1" w:styleId="111111144">
    <w:name w:val="1 / 1.1 / 1.1.1144"/>
    <w:rsid w:val="005C5E1E"/>
  </w:style>
  <w:style w:type="numbering" w:customStyle="1" w:styleId="2121">
    <w:name w:val="Нет списка212"/>
    <w:next w:val="ad"/>
    <w:uiPriority w:val="99"/>
    <w:semiHidden/>
    <w:unhideWhenUsed/>
    <w:rsid w:val="005C5E1E"/>
  </w:style>
  <w:style w:type="numbering" w:customStyle="1" w:styleId="111111211">
    <w:name w:val="1 / 1.1 / 1.1.1211"/>
    <w:basedOn w:val="ad"/>
    <w:next w:val="1111110"/>
    <w:rsid w:val="005C5E1E"/>
  </w:style>
  <w:style w:type="numbering" w:customStyle="1" w:styleId="11111111">
    <w:name w:val="1 / 1.1 / 1.1.111"/>
    <w:basedOn w:val="ad"/>
    <w:next w:val="1111110"/>
    <w:uiPriority w:val="99"/>
    <w:semiHidden/>
    <w:unhideWhenUsed/>
    <w:rsid w:val="005C5E1E"/>
  </w:style>
  <w:style w:type="numbering" w:customStyle="1" w:styleId="111111151111">
    <w:name w:val="1 / 1.1 / 1.1.1151111"/>
    <w:basedOn w:val="ad"/>
    <w:next w:val="1111110"/>
    <w:rsid w:val="005C5E1E"/>
  </w:style>
  <w:style w:type="numbering" w:customStyle="1" w:styleId="242011">
    <w:name w:val="Статья / Раздел242011"/>
    <w:rsid w:val="005C5E1E"/>
  </w:style>
  <w:style w:type="numbering" w:customStyle="1" w:styleId="1111111411">
    <w:name w:val="1 / 1.1 / 1.1.11411"/>
    <w:rsid w:val="005C5E1E"/>
  </w:style>
  <w:style w:type="numbering" w:customStyle="1" w:styleId="21110">
    <w:name w:val="Нет списка2111"/>
    <w:next w:val="ad"/>
    <w:uiPriority w:val="99"/>
    <w:semiHidden/>
    <w:unhideWhenUsed/>
    <w:rsid w:val="005C5E1E"/>
  </w:style>
  <w:style w:type="paragraph" w:customStyle="1" w:styleId="1fff3">
    <w:name w:val="Заголовок1"/>
    <w:basedOn w:val="aa"/>
    <w:next w:val="aa"/>
    <w:autoRedefine/>
    <w:qFormat/>
    <w:rsid w:val="00F3699A"/>
    <w:pPr>
      <w:spacing w:after="0" w:line="300" w:lineRule="auto"/>
      <w:jc w:val="center"/>
    </w:pPr>
    <w:rPr>
      <w:rFonts w:ascii="Times New Roman" w:eastAsia="Times New Roman" w:hAnsi="Times New Roman" w:cs="Times New Roman"/>
      <w:b/>
      <w:sz w:val="28"/>
      <w:szCs w:val="24"/>
      <w:lang w:val="x-none"/>
    </w:rPr>
  </w:style>
  <w:style w:type="paragraph" w:customStyle="1" w:styleId="headertext">
    <w:name w:val="headertext"/>
    <w:basedOn w:val="aa"/>
    <w:qFormat/>
    <w:rsid w:val="00F3699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1fff4">
    <w:name w:val="Гиперссылка1"/>
    <w:basedOn w:val="ab"/>
    <w:uiPriority w:val="99"/>
    <w:unhideWhenUsed/>
    <w:rsid w:val="00F3699A"/>
    <w:rPr>
      <w:color w:val="0000FF"/>
      <w:u w:val="single"/>
    </w:rPr>
  </w:style>
  <w:style w:type="character" w:customStyle="1" w:styleId="collapsebutton">
    <w:name w:val="collapsebutton"/>
    <w:basedOn w:val="ab"/>
    <w:rsid w:val="00F3699A"/>
  </w:style>
  <w:style w:type="numbering" w:customStyle="1" w:styleId="353">
    <w:name w:val="Нет списка35"/>
    <w:next w:val="ad"/>
    <w:uiPriority w:val="99"/>
    <w:semiHidden/>
    <w:unhideWhenUsed/>
    <w:rsid w:val="00F3699A"/>
  </w:style>
  <w:style w:type="paragraph" w:customStyle="1" w:styleId="font0">
    <w:name w:val="font0"/>
    <w:basedOn w:val="aa"/>
    <w:qFormat/>
    <w:rsid w:val="00F3699A"/>
    <w:pPr>
      <w:spacing w:before="100" w:beforeAutospacing="1" w:after="100" w:afterAutospacing="1" w:line="240" w:lineRule="auto"/>
    </w:pPr>
    <w:rPr>
      <w:rFonts w:ascii="Arial" w:eastAsia="Times New Roman" w:hAnsi="Arial" w:cs="Arial"/>
      <w:sz w:val="20"/>
      <w:szCs w:val="20"/>
    </w:rPr>
  </w:style>
  <w:style w:type="table" w:customStyle="1" w:styleId="650">
    <w:name w:val="Сетка таблицы65"/>
    <w:basedOn w:val="ac"/>
    <w:next w:val="af2"/>
    <w:uiPriority w:val="59"/>
    <w:rsid w:val="00F3699A"/>
    <w:pPr>
      <w:spacing w:after="0" w:line="240" w:lineRule="auto"/>
    </w:pPr>
    <w:rPr>
      <w:rFonts w:ascii="Times New Roman" w:eastAsiaTheme="minorHAnsi" w:hAnsi="Times New Roman" w:cs="Times New Roman"/>
      <w:sz w:val="24"/>
      <w:szCs w:val="24"/>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7120">
    <w:name w:val="Сетка таблицы712"/>
    <w:basedOn w:val="ac"/>
    <w:next w:val="af2"/>
    <w:uiPriority w:val="59"/>
    <w:rsid w:val="00F3699A"/>
    <w:pPr>
      <w:spacing w:after="0" w:line="240" w:lineRule="auto"/>
    </w:pPr>
    <w:rPr>
      <w:rFonts w:ascii="Times New Roman" w:eastAsiaTheme="minorHAnsi" w:hAnsi="Times New Roman" w:cs="Times New Roman"/>
      <w:sz w:val="24"/>
      <w:szCs w:val="24"/>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363">
    <w:name w:val="Нет списка36"/>
    <w:next w:val="ad"/>
    <w:uiPriority w:val="99"/>
    <w:semiHidden/>
    <w:unhideWhenUsed/>
    <w:rsid w:val="00F3699A"/>
  </w:style>
  <w:style w:type="numbering" w:customStyle="1" w:styleId="453">
    <w:name w:val="Нет списка45"/>
    <w:next w:val="ad"/>
    <w:uiPriority w:val="99"/>
    <w:semiHidden/>
    <w:unhideWhenUsed/>
    <w:rsid w:val="00F3699A"/>
  </w:style>
  <w:style w:type="numbering" w:customStyle="1" w:styleId="550">
    <w:name w:val="Нет списка55"/>
    <w:next w:val="ad"/>
    <w:uiPriority w:val="99"/>
    <w:semiHidden/>
    <w:unhideWhenUsed/>
    <w:rsid w:val="00F3699A"/>
  </w:style>
  <w:style w:type="table" w:customStyle="1" w:styleId="560">
    <w:name w:val="Сетка таблицы56"/>
    <w:basedOn w:val="ac"/>
    <w:next w:val="af2"/>
    <w:uiPriority w:val="59"/>
    <w:rsid w:val="00F3699A"/>
    <w:pPr>
      <w:spacing w:after="0" w:line="240" w:lineRule="auto"/>
    </w:pPr>
    <w:rPr>
      <w:rFonts w:ascii="Times New Roman" w:eastAsiaTheme="minorHAnsi" w:hAnsi="Times New Roman" w:cs="Times New Roman"/>
      <w:sz w:val="24"/>
      <w:szCs w:val="24"/>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660">
    <w:name w:val="Сетка таблицы66"/>
    <w:basedOn w:val="ac"/>
    <w:next w:val="af2"/>
    <w:uiPriority w:val="59"/>
    <w:rsid w:val="00F3699A"/>
    <w:pPr>
      <w:spacing w:after="0" w:line="240" w:lineRule="auto"/>
    </w:pPr>
    <w:rPr>
      <w:rFonts w:ascii="Times New Roman" w:eastAsiaTheme="minorHAnsi" w:hAnsi="Times New Roman" w:cs="Times New Roman"/>
      <w:sz w:val="24"/>
      <w:szCs w:val="24"/>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7130">
    <w:name w:val="Сетка таблицы713"/>
    <w:basedOn w:val="ac"/>
    <w:next w:val="af2"/>
    <w:uiPriority w:val="59"/>
    <w:rsid w:val="00F3699A"/>
    <w:pPr>
      <w:spacing w:after="0" w:line="240" w:lineRule="auto"/>
    </w:pPr>
    <w:rPr>
      <w:rFonts w:ascii="Times New Roman" w:eastAsiaTheme="minorHAnsi" w:hAnsi="Times New Roman" w:cs="Times New Roman"/>
      <w:sz w:val="24"/>
      <w:szCs w:val="24"/>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372">
    <w:name w:val="Нет списка37"/>
    <w:next w:val="ad"/>
    <w:uiPriority w:val="99"/>
    <w:semiHidden/>
    <w:unhideWhenUsed/>
    <w:rsid w:val="00F3699A"/>
  </w:style>
  <w:style w:type="numbering" w:customStyle="1" w:styleId="464">
    <w:name w:val="Нет списка46"/>
    <w:next w:val="ad"/>
    <w:uiPriority w:val="99"/>
    <w:semiHidden/>
    <w:unhideWhenUsed/>
    <w:rsid w:val="00F3699A"/>
  </w:style>
  <w:style w:type="numbering" w:customStyle="1" w:styleId="561">
    <w:name w:val="Нет списка56"/>
    <w:next w:val="ad"/>
    <w:uiPriority w:val="99"/>
    <w:semiHidden/>
    <w:unhideWhenUsed/>
    <w:rsid w:val="00F3699A"/>
  </w:style>
  <w:style w:type="table" w:customStyle="1" w:styleId="570">
    <w:name w:val="Сетка таблицы57"/>
    <w:basedOn w:val="ac"/>
    <w:next w:val="af2"/>
    <w:uiPriority w:val="59"/>
    <w:rsid w:val="00F3699A"/>
    <w:pPr>
      <w:spacing w:after="0" w:line="240" w:lineRule="auto"/>
    </w:pPr>
    <w:rPr>
      <w:rFonts w:ascii="Times New Roman" w:eastAsiaTheme="minorHAnsi" w:hAnsi="Times New Roman" w:cs="Times New Roman"/>
      <w:sz w:val="24"/>
      <w:szCs w:val="24"/>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670">
    <w:name w:val="Сетка таблицы67"/>
    <w:basedOn w:val="ac"/>
    <w:next w:val="af2"/>
    <w:uiPriority w:val="59"/>
    <w:rsid w:val="00F3699A"/>
    <w:pPr>
      <w:spacing w:after="0" w:line="240" w:lineRule="auto"/>
    </w:pPr>
    <w:rPr>
      <w:rFonts w:ascii="Times New Roman" w:eastAsiaTheme="minorHAnsi" w:hAnsi="Times New Roman" w:cs="Times New Roman"/>
      <w:sz w:val="24"/>
      <w:szCs w:val="24"/>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714">
    <w:name w:val="Сетка таблицы714"/>
    <w:basedOn w:val="ac"/>
    <w:next w:val="af2"/>
    <w:uiPriority w:val="59"/>
    <w:rsid w:val="00F3699A"/>
    <w:pPr>
      <w:spacing w:after="0" w:line="240" w:lineRule="auto"/>
    </w:pPr>
    <w:rPr>
      <w:rFonts w:ascii="Times New Roman" w:eastAsiaTheme="minorHAnsi" w:hAnsi="Times New Roman" w:cs="Times New Roman"/>
      <w:sz w:val="24"/>
      <w:szCs w:val="24"/>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2100">
    <w:name w:val="Нет списка210"/>
    <w:next w:val="ad"/>
    <w:uiPriority w:val="99"/>
    <w:semiHidden/>
    <w:unhideWhenUsed/>
    <w:rsid w:val="00F3699A"/>
  </w:style>
  <w:style w:type="numbering" w:customStyle="1" w:styleId="382">
    <w:name w:val="Нет списка38"/>
    <w:next w:val="ad"/>
    <w:uiPriority w:val="99"/>
    <w:semiHidden/>
    <w:unhideWhenUsed/>
    <w:rsid w:val="00F3699A"/>
  </w:style>
  <w:style w:type="numbering" w:customStyle="1" w:styleId="470">
    <w:name w:val="Нет списка47"/>
    <w:next w:val="ad"/>
    <w:uiPriority w:val="99"/>
    <w:semiHidden/>
    <w:unhideWhenUsed/>
    <w:rsid w:val="00F3699A"/>
  </w:style>
  <w:style w:type="numbering" w:customStyle="1" w:styleId="571">
    <w:name w:val="Нет списка57"/>
    <w:next w:val="ad"/>
    <w:uiPriority w:val="99"/>
    <w:semiHidden/>
    <w:unhideWhenUsed/>
    <w:rsid w:val="00F3699A"/>
  </w:style>
  <w:style w:type="table" w:customStyle="1" w:styleId="2101">
    <w:name w:val="Сетка таблицы210"/>
    <w:basedOn w:val="ac"/>
    <w:next w:val="af2"/>
    <w:uiPriority w:val="59"/>
    <w:rsid w:val="00F3699A"/>
    <w:pPr>
      <w:spacing w:after="0" w:line="240" w:lineRule="auto"/>
    </w:pPr>
    <w:rPr>
      <w:rFonts w:ascii="Times New Roman" w:eastAsia="Calibri" w:hAnsi="Times New Roman" w:cs="Times New Roman"/>
      <w:sz w:val="24"/>
      <w:szCs w:val="24"/>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580">
    <w:name w:val="Сетка таблицы58"/>
    <w:basedOn w:val="ac"/>
    <w:next w:val="af2"/>
    <w:uiPriority w:val="59"/>
    <w:rsid w:val="00F3699A"/>
    <w:pPr>
      <w:spacing w:after="0" w:line="240" w:lineRule="auto"/>
    </w:pPr>
    <w:rPr>
      <w:rFonts w:ascii="Times New Roman" w:eastAsiaTheme="minorHAnsi" w:hAnsi="Times New Roman" w:cs="Times New Roman"/>
      <w:sz w:val="24"/>
      <w:szCs w:val="24"/>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680">
    <w:name w:val="Сетка таблицы68"/>
    <w:basedOn w:val="ac"/>
    <w:next w:val="af2"/>
    <w:uiPriority w:val="59"/>
    <w:rsid w:val="00F3699A"/>
    <w:pPr>
      <w:spacing w:after="0" w:line="240" w:lineRule="auto"/>
    </w:pPr>
    <w:rPr>
      <w:rFonts w:ascii="Times New Roman" w:eastAsiaTheme="minorHAnsi" w:hAnsi="Times New Roman" w:cs="Times New Roman"/>
      <w:sz w:val="24"/>
      <w:szCs w:val="24"/>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715">
    <w:name w:val="Сетка таблицы715"/>
    <w:basedOn w:val="ac"/>
    <w:next w:val="af2"/>
    <w:uiPriority w:val="59"/>
    <w:rsid w:val="00F3699A"/>
    <w:pPr>
      <w:spacing w:after="0" w:line="240" w:lineRule="auto"/>
    </w:pPr>
    <w:rPr>
      <w:rFonts w:ascii="Times New Roman" w:eastAsiaTheme="minorHAnsi" w:hAnsi="Times New Roman" w:cs="Times New Roman"/>
      <w:sz w:val="24"/>
      <w:szCs w:val="24"/>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2130">
    <w:name w:val="Нет списка213"/>
    <w:next w:val="ad"/>
    <w:uiPriority w:val="99"/>
    <w:semiHidden/>
    <w:unhideWhenUsed/>
    <w:rsid w:val="00F3699A"/>
  </w:style>
  <w:style w:type="numbering" w:customStyle="1" w:styleId="392">
    <w:name w:val="Нет списка39"/>
    <w:next w:val="ad"/>
    <w:uiPriority w:val="99"/>
    <w:semiHidden/>
    <w:unhideWhenUsed/>
    <w:rsid w:val="00F3699A"/>
  </w:style>
  <w:style w:type="numbering" w:customStyle="1" w:styleId="480">
    <w:name w:val="Нет списка48"/>
    <w:next w:val="ad"/>
    <w:uiPriority w:val="99"/>
    <w:semiHidden/>
    <w:unhideWhenUsed/>
    <w:rsid w:val="00F3699A"/>
  </w:style>
  <w:style w:type="numbering" w:customStyle="1" w:styleId="581">
    <w:name w:val="Нет списка58"/>
    <w:next w:val="ad"/>
    <w:uiPriority w:val="99"/>
    <w:semiHidden/>
    <w:unhideWhenUsed/>
    <w:rsid w:val="00F3699A"/>
  </w:style>
  <w:style w:type="table" w:customStyle="1" w:styleId="2131">
    <w:name w:val="Сетка таблицы213"/>
    <w:basedOn w:val="ac"/>
    <w:next w:val="af2"/>
    <w:uiPriority w:val="59"/>
    <w:rsid w:val="00F3699A"/>
    <w:pPr>
      <w:spacing w:after="0" w:line="240" w:lineRule="auto"/>
    </w:pPr>
    <w:rPr>
      <w:rFonts w:ascii="Times New Roman" w:eastAsia="Calibri" w:hAnsi="Times New Roman" w:cs="Times New Roman"/>
      <w:sz w:val="24"/>
      <w:szCs w:val="24"/>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590">
    <w:name w:val="Сетка таблицы59"/>
    <w:basedOn w:val="ac"/>
    <w:next w:val="af2"/>
    <w:uiPriority w:val="59"/>
    <w:rsid w:val="00F3699A"/>
    <w:pPr>
      <w:spacing w:after="0" w:line="240" w:lineRule="auto"/>
    </w:pPr>
    <w:rPr>
      <w:rFonts w:ascii="Times New Roman" w:eastAsiaTheme="minorHAnsi" w:hAnsi="Times New Roman" w:cs="Times New Roman"/>
      <w:sz w:val="24"/>
      <w:szCs w:val="24"/>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690">
    <w:name w:val="Сетка таблицы69"/>
    <w:basedOn w:val="ac"/>
    <w:next w:val="af2"/>
    <w:uiPriority w:val="59"/>
    <w:rsid w:val="00F3699A"/>
    <w:pPr>
      <w:spacing w:after="0" w:line="240" w:lineRule="auto"/>
    </w:pPr>
    <w:rPr>
      <w:rFonts w:ascii="Times New Roman" w:eastAsiaTheme="minorHAnsi" w:hAnsi="Times New Roman" w:cs="Times New Roman"/>
      <w:sz w:val="24"/>
      <w:szCs w:val="24"/>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716">
    <w:name w:val="Сетка таблицы716"/>
    <w:basedOn w:val="ac"/>
    <w:next w:val="af2"/>
    <w:uiPriority w:val="59"/>
    <w:rsid w:val="00F3699A"/>
    <w:pPr>
      <w:spacing w:after="0" w:line="240" w:lineRule="auto"/>
    </w:pPr>
    <w:rPr>
      <w:rFonts w:ascii="Times New Roman" w:eastAsiaTheme="minorHAnsi" w:hAnsi="Times New Roman" w:cs="Times New Roman"/>
      <w:sz w:val="24"/>
      <w:szCs w:val="24"/>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820">
    <w:name w:val="Сетка таблицы82"/>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ConsNormal">
    <w:name w:val="ConsNormal"/>
    <w:qFormat/>
    <w:rsid w:val="00F3699A"/>
    <w:pPr>
      <w:widowControl w:val="0"/>
      <w:autoSpaceDE w:val="0"/>
      <w:autoSpaceDN w:val="0"/>
      <w:adjustRightInd w:val="0"/>
      <w:spacing w:after="0" w:line="240" w:lineRule="auto"/>
      <w:ind w:firstLine="720"/>
    </w:pPr>
    <w:rPr>
      <w:rFonts w:ascii="Arial" w:eastAsia="Times New Roman" w:hAnsi="Arial" w:cs="Arial"/>
      <w:sz w:val="20"/>
      <w:szCs w:val="20"/>
    </w:rPr>
  </w:style>
  <w:style w:type="character" w:customStyle="1" w:styleId="spelle">
    <w:name w:val="spelle"/>
    <w:basedOn w:val="ab"/>
    <w:rsid w:val="00F3699A"/>
  </w:style>
  <w:style w:type="character" w:customStyle="1" w:styleId="grame">
    <w:name w:val="grame"/>
    <w:basedOn w:val="ab"/>
    <w:rsid w:val="00F3699A"/>
  </w:style>
  <w:style w:type="numbering" w:customStyle="1" w:styleId="1170">
    <w:name w:val="Нет списка117"/>
    <w:next w:val="ad"/>
    <w:uiPriority w:val="99"/>
    <w:semiHidden/>
    <w:unhideWhenUsed/>
    <w:rsid w:val="00F3699A"/>
  </w:style>
  <w:style w:type="numbering" w:customStyle="1" w:styleId="2140">
    <w:name w:val="Нет списка214"/>
    <w:next w:val="ad"/>
    <w:uiPriority w:val="99"/>
    <w:semiHidden/>
    <w:unhideWhenUsed/>
    <w:rsid w:val="00F3699A"/>
  </w:style>
  <w:style w:type="numbering" w:customStyle="1" w:styleId="3120">
    <w:name w:val="Нет списка312"/>
    <w:next w:val="ad"/>
    <w:uiPriority w:val="99"/>
    <w:semiHidden/>
    <w:unhideWhenUsed/>
    <w:rsid w:val="00F3699A"/>
  </w:style>
  <w:style w:type="numbering" w:customStyle="1" w:styleId="4120">
    <w:name w:val="Нет списка412"/>
    <w:next w:val="ad"/>
    <w:uiPriority w:val="99"/>
    <w:semiHidden/>
    <w:unhideWhenUsed/>
    <w:rsid w:val="00F3699A"/>
  </w:style>
  <w:style w:type="paragraph" w:customStyle="1" w:styleId="11d">
    <w:name w:val="Заголовок 11"/>
    <w:basedOn w:val="aa"/>
    <w:next w:val="aa"/>
    <w:uiPriority w:val="9"/>
    <w:qFormat/>
    <w:rsid w:val="00F3699A"/>
    <w:pPr>
      <w:keepNext/>
      <w:keepLines/>
      <w:spacing w:before="480" w:after="0"/>
      <w:outlineLvl w:val="0"/>
    </w:pPr>
    <w:rPr>
      <w:rFonts w:ascii="Cambria" w:eastAsia="Times New Roman" w:hAnsi="Cambria" w:cs="Times New Roman"/>
      <w:b/>
      <w:bCs/>
      <w:color w:val="365F91"/>
      <w:sz w:val="28"/>
      <w:szCs w:val="28"/>
      <w:lang w:eastAsia="en-US"/>
    </w:rPr>
  </w:style>
  <w:style w:type="paragraph" w:customStyle="1" w:styleId="219">
    <w:name w:val="Заголовок 21"/>
    <w:basedOn w:val="aa"/>
    <w:next w:val="aa"/>
    <w:uiPriority w:val="9"/>
    <w:unhideWhenUsed/>
    <w:qFormat/>
    <w:rsid w:val="00F3699A"/>
    <w:pPr>
      <w:keepNext/>
      <w:keepLines/>
      <w:spacing w:before="200" w:after="0"/>
      <w:outlineLvl w:val="1"/>
    </w:pPr>
    <w:rPr>
      <w:rFonts w:ascii="Cambria" w:eastAsia="Times New Roman" w:hAnsi="Cambria" w:cs="Times New Roman"/>
      <w:b/>
      <w:bCs/>
      <w:color w:val="4F81BD"/>
      <w:sz w:val="26"/>
      <w:szCs w:val="26"/>
    </w:rPr>
  </w:style>
  <w:style w:type="numbering" w:customStyle="1" w:styleId="1113">
    <w:name w:val="Нет списка1113"/>
    <w:next w:val="ad"/>
    <w:uiPriority w:val="99"/>
    <w:semiHidden/>
    <w:unhideWhenUsed/>
    <w:rsid w:val="00F3699A"/>
  </w:style>
  <w:style w:type="table" w:customStyle="1" w:styleId="1150">
    <w:name w:val="Сетка таблицы115"/>
    <w:basedOn w:val="ac"/>
    <w:next w:val="af2"/>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2">
    <w:name w:val="Нет списка11112"/>
    <w:next w:val="ad"/>
    <w:semiHidden/>
    <w:unhideWhenUsed/>
    <w:rsid w:val="00F3699A"/>
  </w:style>
  <w:style w:type="numbering" w:customStyle="1" w:styleId="21120">
    <w:name w:val="Нет списка2112"/>
    <w:next w:val="ad"/>
    <w:uiPriority w:val="99"/>
    <w:semiHidden/>
    <w:unhideWhenUsed/>
    <w:rsid w:val="00F3699A"/>
  </w:style>
  <w:style w:type="numbering" w:customStyle="1" w:styleId="31110">
    <w:name w:val="Нет списка3111"/>
    <w:next w:val="ad"/>
    <w:uiPriority w:val="99"/>
    <w:semiHidden/>
    <w:unhideWhenUsed/>
    <w:rsid w:val="00F3699A"/>
  </w:style>
  <w:style w:type="table" w:customStyle="1" w:styleId="2141">
    <w:name w:val="Сетка таблицы214"/>
    <w:basedOn w:val="ac"/>
    <w:next w:val="af2"/>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11">
    <w:name w:val="Нет списка511"/>
    <w:next w:val="ad"/>
    <w:uiPriority w:val="99"/>
    <w:semiHidden/>
    <w:unhideWhenUsed/>
    <w:rsid w:val="00F3699A"/>
  </w:style>
  <w:style w:type="numbering" w:customStyle="1" w:styleId="1221">
    <w:name w:val="Нет списка122"/>
    <w:next w:val="ad"/>
    <w:uiPriority w:val="99"/>
    <w:semiHidden/>
    <w:unhideWhenUsed/>
    <w:rsid w:val="00F3699A"/>
  </w:style>
  <w:style w:type="numbering" w:customStyle="1" w:styleId="11210">
    <w:name w:val="Нет списка1121"/>
    <w:next w:val="ad"/>
    <w:uiPriority w:val="99"/>
    <w:semiHidden/>
    <w:unhideWhenUsed/>
    <w:rsid w:val="00F3699A"/>
  </w:style>
  <w:style w:type="numbering" w:customStyle="1" w:styleId="2221">
    <w:name w:val="Нет списка222"/>
    <w:next w:val="ad"/>
    <w:uiPriority w:val="99"/>
    <w:semiHidden/>
    <w:unhideWhenUsed/>
    <w:rsid w:val="00F3699A"/>
  </w:style>
  <w:style w:type="numbering" w:customStyle="1" w:styleId="3213">
    <w:name w:val="Нет списка321"/>
    <w:next w:val="ad"/>
    <w:uiPriority w:val="99"/>
    <w:semiHidden/>
    <w:unhideWhenUsed/>
    <w:rsid w:val="00F3699A"/>
  </w:style>
  <w:style w:type="table" w:customStyle="1" w:styleId="920">
    <w:name w:val="Сетка таблицы92"/>
    <w:basedOn w:val="ac"/>
    <w:next w:val="af2"/>
    <w:uiPriority w:val="3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11">
    <w:name w:val="Нет списка231"/>
    <w:next w:val="ad"/>
    <w:uiPriority w:val="99"/>
    <w:semiHidden/>
    <w:unhideWhenUsed/>
    <w:rsid w:val="00F3699A"/>
  </w:style>
  <w:style w:type="numbering" w:customStyle="1" w:styleId="3312">
    <w:name w:val="Нет списка331"/>
    <w:next w:val="ad"/>
    <w:uiPriority w:val="99"/>
    <w:semiHidden/>
    <w:unhideWhenUsed/>
    <w:rsid w:val="00F3699A"/>
  </w:style>
  <w:style w:type="numbering" w:customStyle="1" w:styleId="4210">
    <w:name w:val="Нет списка421"/>
    <w:next w:val="ad"/>
    <w:uiPriority w:val="99"/>
    <w:semiHidden/>
    <w:unhideWhenUsed/>
    <w:rsid w:val="00F3699A"/>
  </w:style>
  <w:style w:type="numbering" w:customStyle="1" w:styleId="1131">
    <w:name w:val="Нет списка1131"/>
    <w:next w:val="ad"/>
    <w:semiHidden/>
    <w:unhideWhenUsed/>
    <w:rsid w:val="00F3699A"/>
  </w:style>
  <w:style w:type="table" w:customStyle="1" w:styleId="1250">
    <w:name w:val="Сетка таблицы125"/>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21">
    <w:name w:val="Нет списка11121"/>
    <w:next w:val="ad"/>
    <w:uiPriority w:val="99"/>
    <w:semiHidden/>
    <w:unhideWhenUsed/>
    <w:rsid w:val="00F3699A"/>
  </w:style>
  <w:style w:type="numbering" w:customStyle="1" w:styleId="21210">
    <w:name w:val="Нет списка2121"/>
    <w:next w:val="ad"/>
    <w:uiPriority w:val="99"/>
    <w:semiHidden/>
    <w:unhideWhenUsed/>
    <w:rsid w:val="00F3699A"/>
  </w:style>
  <w:style w:type="numbering" w:customStyle="1" w:styleId="3121">
    <w:name w:val="Нет списка3121"/>
    <w:next w:val="ad"/>
    <w:uiPriority w:val="99"/>
    <w:semiHidden/>
    <w:unhideWhenUsed/>
    <w:rsid w:val="00F3699A"/>
  </w:style>
  <w:style w:type="table" w:customStyle="1" w:styleId="224">
    <w:name w:val="Сетка таблицы224"/>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10">
    <w:name w:val="Нет списка521"/>
    <w:next w:val="ad"/>
    <w:uiPriority w:val="99"/>
    <w:semiHidden/>
    <w:unhideWhenUsed/>
    <w:rsid w:val="00F3699A"/>
  </w:style>
  <w:style w:type="numbering" w:customStyle="1" w:styleId="12111">
    <w:name w:val="Нет списка1211"/>
    <w:next w:val="ad"/>
    <w:semiHidden/>
    <w:unhideWhenUsed/>
    <w:rsid w:val="00F3699A"/>
  </w:style>
  <w:style w:type="numbering" w:customStyle="1" w:styleId="11211">
    <w:name w:val="Нет списка11211"/>
    <w:next w:val="ad"/>
    <w:uiPriority w:val="99"/>
    <w:semiHidden/>
    <w:unhideWhenUsed/>
    <w:rsid w:val="00F3699A"/>
  </w:style>
  <w:style w:type="numbering" w:customStyle="1" w:styleId="22110">
    <w:name w:val="Нет списка2211"/>
    <w:next w:val="ad"/>
    <w:uiPriority w:val="99"/>
    <w:semiHidden/>
    <w:unhideWhenUsed/>
    <w:rsid w:val="00F3699A"/>
  </w:style>
  <w:style w:type="numbering" w:customStyle="1" w:styleId="32110">
    <w:name w:val="Нет списка3211"/>
    <w:next w:val="ad"/>
    <w:uiPriority w:val="99"/>
    <w:semiHidden/>
    <w:unhideWhenUsed/>
    <w:rsid w:val="00F3699A"/>
  </w:style>
  <w:style w:type="table" w:customStyle="1" w:styleId="3230">
    <w:name w:val="Сетка таблицы323"/>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0">
    <w:name w:val="Сетка таблицы102"/>
    <w:basedOn w:val="ac"/>
    <w:next w:val="af2"/>
    <w:uiPriority w:val="3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410">
    <w:name w:val="Нет списка141"/>
    <w:next w:val="ad"/>
    <w:uiPriority w:val="99"/>
    <w:semiHidden/>
    <w:unhideWhenUsed/>
    <w:rsid w:val="00F3699A"/>
  </w:style>
  <w:style w:type="numbering" w:customStyle="1" w:styleId="2411">
    <w:name w:val="Нет списка241"/>
    <w:next w:val="ad"/>
    <w:uiPriority w:val="99"/>
    <w:semiHidden/>
    <w:unhideWhenUsed/>
    <w:rsid w:val="00F3699A"/>
  </w:style>
  <w:style w:type="numbering" w:customStyle="1" w:styleId="3411">
    <w:name w:val="Нет списка341"/>
    <w:next w:val="ad"/>
    <w:uiPriority w:val="99"/>
    <w:semiHidden/>
    <w:unhideWhenUsed/>
    <w:rsid w:val="00F3699A"/>
  </w:style>
  <w:style w:type="numbering" w:customStyle="1" w:styleId="4310">
    <w:name w:val="Нет списка431"/>
    <w:next w:val="ad"/>
    <w:uiPriority w:val="99"/>
    <w:semiHidden/>
    <w:unhideWhenUsed/>
    <w:rsid w:val="00F3699A"/>
  </w:style>
  <w:style w:type="numbering" w:customStyle="1" w:styleId="1141">
    <w:name w:val="Нет списка1141"/>
    <w:next w:val="ad"/>
    <w:uiPriority w:val="99"/>
    <w:semiHidden/>
    <w:unhideWhenUsed/>
    <w:rsid w:val="00F3699A"/>
  </w:style>
  <w:style w:type="table" w:customStyle="1" w:styleId="1320">
    <w:name w:val="Сетка таблицы132"/>
    <w:basedOn w:val="ac"/>
    <w:next w:val="af2"/>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31">
    <w:name w:val="Нет списка11131"/>
    <w:next w:val="ad"/>
    <w:uiPriority w:val="99"/>
    <w:semiHidden/>
    <w:unhideWhenUsed/>
    <w:rsid w:val="00F3699A"/>
  </w:style>
  <w:style w:type="numbering" w:customStyle="1" w:styleId="21310">
    <w:name w:val="Нет списка2131"/>
    <w:next w:val="ad"/>
    <w:uiPriority w:val="99"/>
    <w:semiHidden/>
    <w:unhideWhenUsed/>
    <w:rsid w:val="00F3699A"/>
  </w:style>
  <w:style w:type="numbering" w:customStyle="1" w:styleId="3130">
    <w:name w:val="Нет списка313"/>
    <w:next w:val="ad"/>
    <w:uiPriority w:val="99"/>
    <w:semiHidden/>
    <w:unhideWhenUsed/>
    <w:rsid w:val="00F3699A"/>
  </w:style>
  <w:style w:type="table" w:customStyle="1" w:styleId="2330">
    <w:name w:val="Сетка таблицы233"/>
    <w:basedOn w:val="ac"/>
    <w:next w:val="af2"/>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1">
    <w:name w:val="Нет списка531"/>
    <w:next w:val="ad"/>
    <w:uiPriority w:val="99"/>
    <w:semiHidden/>
    <w:unhideWhenUsed/>
    <w:rsid w:val="00F3699A"/>
  </w:style>
  <w:style w:type="numbering" w:customStyle="1" w:styleId="12210">
    <w:name w:val="Нет списка1221"/>
    <w:next w:val="ad"/>
    <w:uiPriority w:val="99"/>
    <w:semiHidden/>
    <w:unhideWhenUsed/>
    <w:rsid w:val="00F3699A"/>
  </w:style>
  <w:style w:type="numbering" w:customStyle="1" w:styleId="1122">
    <w:name w:val="Нет списка1122"/>
    <w:next w:val="ad"/>
    <w:uiPriority w:val="99"/>
    <w:semiHidden/>
    <w:unhideWhenUsed/>
    <w:rsid w:val="00F3699A"/>
  </w:style>
  <w:style w:type="numbering" w:customStyle="1" w:styleId="22210">
    <w:name w:val="Нет списка2221"/>
    <w:next w:val="ad"/>
    <w:uiPriority w:val="99"/>
    <w:semiHidden/>
    <w:unhideWhenUsed/>
    <w:rsid w:val="00F3699A"/>
  </w:style>
  <w:style w:type="numbering" w:customStyle="1" w:styleId="3221">
    <w:name w:val="Нет списка322"/>
    <w:next w:val="ad"/>
    <w:uiPriority w:val="99"/>
    <w:semiHidden/>
    <w:unhideWhenUsed/>
    <w:rsid w:val="00F3699A"/>
  </w:style>
  <w:style w:type="table" w:customStyle="1" w:styleId="3330">
    <w:name w:val="Сетка таблицы333"/>
    <w:basedOn w:val="ac"/>
    <w:next w:val="af2"/>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12">
    <w:name w:val="Нет списка151"/>
    <w:next w:val="ad"/>
    <w:uiPriority w:val="99"/>
    <w:semiHidden/>
    <w:unhideWhenUsed/>
    <w:rsid w:val="00F3699A"/>
  </w:style>
  <w:style w:type="numbering" w:customStyle="1" w:styleId="2510">
    <w:name w:val="Нет списка251"/>
    <w:next w:val="ad"/>
    <w:uiPriority w:val="99"/>
    <w:semiHidden/>
    <w:unhideWhenUsed/>
    <w:rsid w:val="00F3699A"/>
  </w:style>
  <w:style w:type="numbering" w:customStyle="1" w:styleId="3511">
    <w:name w:val="Нет списка351"/>
    <w:next w:val="ad"/>
    <w:uiPriority w:val="99"/>
    <w:semiHidden/>
    <w:unhideWhenUsed/>
    <w:rsid w:val="00F3699A"/>
  </w:style>
  <w:style w:type="numbering" w:customStyle="1" w:styleId="4410">
    <w:name w:val="Нет списка441"/>
    <w:next w:val="ad"/>
    <w:uiPriority w:val="99"/>
    <w:semiHidden/>
    <w:unhideWhenUsed/>
    <w:rsid w:val="00F3699A"/>
  </w:style>
  <w:style w:type="numbering" w:customStyle="1" w:styleId="1151">
    <w:name w:val="Нет списка1151"/>
    <w:next w:val="ad"/>
    <w:uiPriority w:val="99"/>
    <w:semiHidden/>
    <w:unhideWhenUsed/>
    <w:rsid w:val="00F3699A"/>
  </w:style>
  <w:style w:type="table" w:customStyle="1" w:styleId="1513">
    <w:name w:val="Сетка таблицы151"/>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4">
    <w:name w:val="Нет списка1114"/>
    <w:next w:val="ad"/>
    <w:uiPriority w:val="99"/>
    <w:semiHidden/>
    <w:unhideWhenUsed/>
    <w:rsid w:val="00F3699A"/>
  </w:style>
  <w:style w:type="numbering" w:customStyle="1" w:styleId="21410">
    <w:name w:val="Нет списка2141"/>
    <w:next w:val="ad"/>
    <w:uiPriority w:val="99"/>
    <w:semiHidden/>
    <w:unhideWhenUsed/>
    <w:rsid w:val="00F3699A"/>
  </w:style>
  <w:style w:type="numbering" w:customStyle="1" w:styleId="3140">
    <w:name w:val="Нет списка314"/>
    <w:next w:val="ad"/>
    <w:uiPriority w:val="99"/>
    <w:semiHidden/>
    <w:unhideWhenUsed/>
    <w:rsid w:val="00F3699A"/>
  </w:style>
  <w:style w:type="table" w:customStyle="1" w:styleId="2421">
    <w:name w:val="Сетка таблицы242"/>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410">
    <w:name w:val="Нет списка541"/>
    <w:next w:val="ad"/>
    <w:uiPriority w:val="99"/>
    <w:semiHidden/>
    <w:unhideWhenUsed/>
    <w:rsid w:val="00F3699A"/>
  </w:style>
  <w:style w:type="numbering" w:customStyle="1" w:styleId="1232">
    <w:name w:val="Нет списка123"/>
    <w:next w:val="ad"/>
    <w:uiPriority w:val="99"/>
    <w:semiHidden/>
    <w:unhideWhenUsed/>
    <w:rsid w:val="00F3699A"/>
  </w:style>
  <w:style w:type="numbering" w:customStyle="1" w:styleId="1123">
    <w:name w:val="Нет списка1123"/>
    <w:next w:val="ad"/>
    <w:uiPriority w:val="99"/>
    <w:semiHidden/>
    <w:unhideWhenUsed/>
    <w:rsid w:val="00F3699A"/>
  </w:style>
  <w:style w:type="numbering" w:customStyle="1" w:styleId="2231">
    <w:name w:val="Нет списка223"/>
    <w:next w:val="ad"/>
    <w:uiPriority w:val="99"/>
    <w:semiHidden/>
    <w:unhideWhenUsed/>
    <w:rsid w:val="00F3699A"/>
  </w:style>
  <w:style w:type="numbering" w:customStyle="1" w:styleId="3231">
    <w:name w:val="Нет списка323"/>
    <w:next w:val="ad"/>
    <w:uiPriority w:val="99"/>
    <w:semiHidden/>
    <w:unhideWhenUsed/>
    <w:rsid w:val="00F3699A"/>
  </w:style>
  <w:style w:type="table" w:customStyle="1" w:styleId="3420">
    <w:name w:val="Сетка таблицы342"/>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10">
    <w:name w:val="Нет списка161"/>
    <w:next w:val="ad"/>
    <w:uiPriority w:val="99"/>
    <w:semiHidden/>
    <w:unhideWhenUsed/>
    <w:rsid w:val="00F3699A"/>
  </w:style>
  <w:style w:type="numbering" w:customStyle="1" w:styleId="1710">
    <w:name w:val="Нет списка171"/>
    <w:next w:val="ad"/>
    <w:uiPriority w:val="99"/>
    <w:semiHidden/>
    <w:unhideWhenUsed/>
    <w:rsid w:val="00F3699A"/>
  </w:style>
  <w:style w:type="numbering" w:customStyle="1" w:styleId="2612">
    <w:name w:val="Нет списка261"/>
    <w:next w:val="ad"/>
    <w:uiPriority w:val="99"/>
    <w:semiHidden/>
    <w:unhideWhenUsed/>
    <w:rsid w:val="00F3699A"/>
  </w:style>
  <w:style w:type="numbering" w:customStyle="1" w:styleId="3610">
    <w:name w:val="Нет списка361"/>
    <w:next w:val="ad"/>
    <w:uiPriority w:val="99"/>
    <w:semiHidden/>
    <w:unhideWhenUsed/>
    <w:rsid w:val="00F3699A"/>
  </w:style>
  <w:style w:type="numbering" w:customStyle="1" w:styleId="4511">
    <w:name w:val="Нет списка451"/>
    <w:next w:val="ad"/>
    <w:uiPriority w:val="99"/>
    <w:semiHidden/>
    <w:unhideWhenUsed/>
    <w:rsid w:val="00F3699A"/>
  </w:style>
  <w:style w:type="numbering" w:customStyle="1" w:styleId="1161">
    <w:name w:val="Нет списка1161"/>
    <w:next w:val="ad"/>
    <w:uiPriority w:val="99"/>
    <w:semiHidden/>
    <w:unhideWhenUsed/>
    <w:rsid w:val="00F3699A"/>
  </w:style>
  <w:style w:type="table" w:customStyle="1" w:styleId="1711">
    <w:name w:val="Сетка таблицы171"/>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5">
    <w:name w:val="Нет списка1115"/>
    <w:next w:val="ad"/>
    <w:uiPriority w:val="99"/>
    <w:semiHidden/>
    <w:unhideWhenUsed/>
    <w:rsid w:val="00F3699A"/>
  </w:style>
  <w:style w:type="numbering" w:customStyle="1" w:styleId="2150">
    <w:name w:val="Нет списка215"/>
    <w:next w:val="ad"/>
    <w:uiPriority w:val="99"/>
    <w:semiHidden/>
    <w:unhideWhenUsed/>
    <w:rsid w:val="00F3699A"/>
  </w:style>
  <w:style w:type="numbering" w:customStyle="1" w:styleId="3150">
    <w:name w:val="Нет списка315"/>
    <w:next w:val="ad"/>
    <w:uiPriority w:val="99"/>
    <w:semiHidden/>
    <w:unhideWhenUsed/>
    <w:rsid w:val="00F3699A"/>
  </w:style>
  <w:style w:type="table" w:customStyle="1" w:styleId="2511">
    <w:name w:val="Сетка таблицы251"/>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51">
    <w:name w:val="Нет списка551"/>
    <w:next w:val="ad"/>
    <w:uiPriority w:val="99"/>
    <w:semiHidden/>
    <w:unhideWhenUsed/>
    <w:rsid w:val="00F3699A"/>
  </w:style>
  <w:style w:type="numbering" w:customStyle="1" w:styleId="1241">
    <w:name w:val="Нет списка124"/>
    <w:next w:val="ad"/>
    <w:uiPriority w:val="99"/>
    <w:semiHidden/>
    <w:unhideWhenUsed/>
    <w:rsid w:val="00F3699A"/>
  </w:style>
  <w:style w:type="numbering" w:customStyle="1" w:styleId="1124">
    <w:name w:val="Нет списка1124"/>
    <w:next w:val="ad"/>
    <w:uiPriority w:val="99"/>
    <w:semiHidden/>
    <w:unhideWhenUsed/>
    <w:rsid w:val="00F3699A"/>
  </w:style>
  <w:style w:type="numbering" w:customStyle="1" w:styleId="2240">
    <w:name w:val="Нет списка224"/>
    <w:next w:val="ad"/>
    <w:uiPriority w:val="99"/>
    <w:semiHidden/>
    <w:unhideWhenUsed/>
    <w:rsid w:val="00F3699A"/>
  </w:style>
  <w:style w:type="numbering" w:customStyle="1" w:styleId="3240">
    <w:name w:val="Нет списка324"/>
    <w:next w:val="ad"/>
    <w:uiPriority w:val="99"/>
    <w:semiHidden/>
    <w:unhideWhenUsed/>
    <w:rsid w:val="00F3699A"/>
  </w:style>
  <w:style w:type="table" w:customStyle="1" w:styleId="3512">
    <w:name w:val="Сетка таблицы351"/>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10">
    <w:name w:val="Нет списка181"/>
    <w:next w:val="ad"/>
    <w:uiPriority w:val="99"/>
    <w:semiHidden/>
    <w:unhideWhenUsed/>
    <w:rsid w:val="00F3699A"/>
  </w:style>
  <w:style w:type="numbering" w:customStyle="1" w:styleId="1910">
    <w:name w:val="Нет списка191"/>
    <w:next w:val="ad"/>
    <w:uiPriority w:val="99"/>
    <w:semiHidden/>
    <w:unhideWhenUsed/>
    <w:rsid w:val="00F3699A"/>
  </w:style>
  <w:style w:type="numbering" w:customStyle="1" w:styleId="2710">
    <w:name w:val="Нет списка271"/>
    <w:next w:val="ad"/>
    <w:uiPriority w:val="99"/>
    <w:semiHidden/>
    <w:unhideWhenUsed/>
    <w:rsid w:val="00F3699A"/>
  </w:style>
  <w:style w:type="numbering" w:customStyle="1" w:styleId="3710">
    <w:name w:val="Нет списка371"/>
    <w:next w:val="ad"/>
    <w:uiPriority w:val="99"/>
    <w:semiHidden/>
    <w:unhideWhenUsed/>
    <w:rsid w:val="00F3699A"/>
  </w:style>
  <w:style w:type="numbering" w:customStyle="1" w:styleId="4611">
    <w:name w:val="Нет списка461"/>
    <w:next w:val="ad"/>
    <w:uiPriority w:val="99"/>
    <w:semiHidden/>
    <w:unhideWhenUsed/>
    <w:rsid w:val="00F3699A"/>
  </w:style>
  <w:style w:type="numbering" w:customStyle="1" w:styleId="1171">
    <w:name w:val="Нет списка1171"/>
    <w:next w:val="ad"/>
    <w:uiPriority w:val="99"/>
    <w:semiHidden/>
    <w:unhideWhenUsed/>
    <w:rsid w:val="00F3699A"/>
  </w:style>
  <w:style w:type="table" w:customStyle="1" w:styleId="1911">
    <w:name w:val="Сетка таблицы191"/>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6">
    <w:name w:val="Нет списка1116"/>
    <w:next w:val="ad"/>
    <w:uiPriority w:val="99"/>
    <w:semiHidden/>
    <w:unhideWhenUsed/>
    <w:rsid w:val="00F3699A"/>
  </w:style>
  <w:style w:type="numbering" w:customStyle="1" w:styleId="2160">
    <w:name w:val="Нет списка216"/>
    <w:next w:val="ad"/>
    <w:uiPriority w:val="99"/>
    <w:semiHidden/>
    <w:unhideWhenUsed/>
    <w:rsid w:val="00F3699A"/>
  </w:style>
  <w:style w:type="numbering" w:customStyle="1" w:styleId="3160">
    <w:name w:val="Нет списка316"/>
    <w:next w:val="ad"/>
    <w:uiPriority w:val="99"/>
    <w:semiHidden/>
    <w:unhideWhenUsed/>
    <w:rsid w:val="00F3699A"/>
  </w:style>
  <w:style w:type="table" w:customStyle="1" w:styleId="2613">
    <w:name w:val="Сетка таблицы261"/>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610">
    <w:name w:val="Нет списка561"/>
    <w:next w:val="ad"/>
    <w:uiPriority w:val="99"/>
    <w:semiHidden/>
    <w:unhideWhenUsed/>
    <w:rsid w:val="00F3699A"/>
  </w:style>
  <w:style w:type="numbering" w:customStyle="1" w:styleId="1251">
    <w:name w:val="Нет списка125"/>
    <w:next w:val="ad"/>
    <w:uiPriority w:val="99"/>
    <w:semiHidden/>
    <w:unhideWhenUsed/>
    <w:rsid w:val="00F3699A"/>
  </w:style>
  <w:style w:type="numbering" w:customStyle="1" w:styleId="1125">
    <w:name w:val="Нет списка1125"/>
    <w:next w:val="ad"/>
    <w:uiPriority w:val="99"/>
    <w:semiHidden/>
    <w:unhideWhenUsed/>
    <w:rsid w:val="00F3699A"/>
  </w:style>
  <w:style w:type="numbering" w:customStyle="1" w:styleId="225">
    <w:name w:val="Нет списка225"/>
    <w:next w:val="ad"/>
    <w:uiPriority w:val="99"/>
    <w:semiHidden/>
    <w:unhideWhenUsed/>
    <w:rsid w:val="00F3699A"/>
  </w:style>
  <w:style w:type="numbering" w:customStyle="1" w:styleId="3250">
    <w:name w:val="Нет списка325"/>
    <w:next w:val="ad"/>
    <w:uiPriority w:val="99"/>
    <w:semiHidden/>
    <w:unhideWhenUsed/>
    <w:rsid w:val="00F3699A"/>
  </w:style>
  <w:style w:type="numbering" w:customStyle="1" w:styleId="2010">
    <w:name w:val="Нет списка201"/>
    <w:next w:val="ad"/>
    <w:uiPriority w:val="99"/>
    <w:semiHidden/>
    <w:unhideWhenUsed/>
    <w:rsid w:val="00F3699A"/>
  </w:style>
  <w:style w:type="table" w:customStyle="1" w:styleId="2011">
    <w:name w:val="Сетка таблицы201"/>
    <w:basedOn w:val="ac"/>
    <w:next w:val="af2"/>
    <w:uiPriority w:val="3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010">
    <w:name w:val="Нет списка1101"/>
    <w:next w:val="ad"/>
    <w:uiPriority w:val="99"/>
    <w:semiHidden/>
    <w:unhideWhenUsed/>
    <w:rsid w:val="00F3699A"/>
  </w:style>
  <w:style w:type="numbering" w:customStyle="1" w:styleId="2810">
    <w:name w:val="Нет списка281"/>
    <w:next w:val="ad"/>
    <w:uiPriority w:val="99"/>
    <w:semiHidden/>
    <w:unhideWhenUsed/>
    <w:rsid w:val="00F3699A"/>
  </w:style>
  <w:style w:type="numbering" w:customStyle="1" w:styleId="3810">
    <w:name w:val="Нет списка381"/>
    <w:next w:val="ad"/>
    <w:uiPriority w:val="99"/>
    <w:semiHidden/>
    <w:unhideWhenUsed/>
    <w:rsid w:val="00F3699A"/>
  </w:style>
  <w:style w:type="numbering" w:customStyle="1" w:styleId="471">
    <w:name w:val="Нет списка471"/>
    <w:next w:val="ad"/>
    <w:uiPriority w:val="99"/>
    <w:semiHidden/>
    <w:unhideWhenUsed/>
    <w:rsid w:val="00F3699A"/>
  </w:style>
  <w:style w:type="numbering" w:customStyle="1" w:styleId="1180">
    <w:name w:val="Нет списка118"/>
    <w:next w:val="ad"/>
    <w:uiPriority w:val="99"/>
    <w:semiHidden/>
    <w:unhideWhenUsed/>
    <w:rsid w:val="00F3699A"/>
  </w:style>
  <w:style w:type="numbering" w:customStyle="1" w:styleId="1117">
    <w:name w:val="Нет списка1117"/>
    <w:next w:val="ad"/>
    <w:uiPriority w:val="99"/>
    <w:semiHidden/>
    <w:unhideWhenUsed/>
    <w:rsid w:val="00F3699A"/>
  </w:style>
  <w:style w:type="numbering" w:customStyle="1" w:styleId="2170">
    <w:name w:val="Нет списка217"/>
    <w:next w:val="ad"/>
    <w:uiPriority w:val="99"/>
    <w:semiHidden/>
    <w:unhideWhenUsed/>
    <w:rsid w:val="00F3699A"/>
  </w:style>
  <w:style w:type="numbering" w:customStyle="1" w:styleId="3170">
    <w:name w:val="Нет списка317"/>
    <w:next w:val="ad"/>
    <w:uiPriority w:val="99"/>
    <w:semiHidden/>
    <w:unhideWhenUsed/>
    <w:rsid w:val="00F3699A"/>
  </w:style>
  <w:style w:type="table" w:customStyle="1" w:styleId="2711">
    <w:name w:val="Сетка таблицы271"/>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710">
    <w:name w:val="Нет списка571"/>
    <w:next w:val="ad"/>
    <w:uiPriority w:val="99"/>
    <w:semiHidden/>
    <w:unhideWhenUsed/>
    <w:rsid w:val="00F3699A"/>
  </w:style>
  <w:style w:type="numbering" w:customStyle="1" w:styleId="1260">
    <w:name w:val="Нет списка126"/>
    <w:next w:val="ad"/>
    <w:uiPriority w:val="99"/>
    <w:semiHidden/>
    <w:unhideWhenUsed/>
    <w:rsid w:val="00F3699A"/>
  </w:style>
  <w:style w:type="numbering" w:customStyle="1" w:styleId="1126">
    <w:name w:val="Нет списка1126"/>
    <w:next w:val="ad"/>
    <w:uiPriority w:val="99"/>
    <w:semiHidden/>
    <w:unhideWhenUsed/>
    <w:rsid w:val="00F3699A"/>
  </w:style>
  <w:style w:type="numbering" w:customStyle="1" w:styleId="226">
    <w:name w:val="Нет списка226"/>
    <w:next w:val="ad"/>
    <w:uiPriority w:val="99"/>
    <w:semiHidden/>
    <w:unhideWhenUsed/>
    <w:rsid w:val="00F3699A"/>
  </w:style>
  <w:style w:type="numbering" w:customStyle="1" w:styleId="326">
    <w:name w:val="Нет списка326"/>
    <w:next w:val="ad"/>
    <w:uiPriority w:val="99"/>
    <w:semiHidden/>
    <w:unhideWhenUsed/>
    <w:rsid w:val="00F3699A"/>
  </w:style>
  <w:style w:type="table" w:customStyle="1" w:styleId="3711">
    <w:name w:val="Сетка таблицы371"/>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910">
    <w:name w:val="Нет списка291"/>
    <w:next w:val="ad"/>
    <w:uiPriority w:val="99"/>
    <w:semiHidden/>
    <w:unhideWhenUsed/>
    <w:rsid w:val="00F3699A"/>
  </w:style>
  <w:style w:type="table" w:customStyle="1" w:styleId="2811">
    <w:name w:val="Сетка таблицы281"/>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90">
    <w:name w:val="Нет списка119"/>
    <w:next w:val="ad"/>
    <w:uiPriority w:val="99"/>
    <w:semiHidden/>
    <w:unhideWhenUsed/>
    <w:rsid w:val="00F3699A"/>
  </w:style>
  <w:style w:type="numbering" w:customStyle="1" w:styleId="21010">
    <w:name w:val="Нет списка2101"/>
    <w:next w:val="ad"/>
    <w:uiPriority w:val="99"/>
    <w:semiHidden/>
    <w:unhideWhenUsed/>
    <w:rsid w:val="00F3699A"/>
  </w:style>
  <w:style w:type="numbering" w:customStyle="1" w:styleId="3910">
    <w:name w:val="Нет списка391"/>
    <w:next w:val="ad"/>
    <w:uiPriority w:val="99"/>
    <w:semiHidden/>
    <w:unhideWhenUsed/>
    <w:rsid w:val="00F3699A"/>
  </w:style>
  <w:style w:type="numbering" w:customStyle="1" w:styleId="481">
    <w:name w:val="Нет списка481"/>
    <w:next w:val="ad"/>
    <w:uiPriority w:val="99"/>
    <w:semiHidden/>
    <w:unhideWhenUsed/>
    <w:rsid w:val="00F3699A"/>
  </w:style>
  <w:style w:type="numbering" w:customStyle="1" w:styleId="11100">
    <w:name w:val="Нет списка1110"/>
    <w:next w:val="ad"/>
    <w:uiPriority w:val="99"/>
    <w:semiHidden/>
    <w:unhideWhenUsed/>
    <w:rsid w:val="00F3699A"/>
  </w:style>
  <w:style w:type="table" w:customStyle="1" w:styleId="11122">
    <w:name w:val="Сетка таблицы1112"/>
    <w:basedOn w:val="ac"/>
    <w:next w:val="af2"/>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8">
    <w:name w:val="Нет списка1118"/>
    <w:next w:val="ad"/>
    <w:uiPriority w:val="99"/>
    <w:semiHidden/>
    <w:unhideWhenUsed/>
    <w:rsid w:val="00F3699A"/>
  </w:style>
  <w:style w:type="numbering" w:customStyle="1" w:styleId="2180">
    <w:name w:val="Нет списка218"/>
    <w:next w:val="ad"/>
    <w:uiPriority w:val="99"/>
    <w:semiHidden/>
    <w:unhideWhenUsed/>
    <w:rsid w:val="00F3699A"/>
  </w:style>
  <w:style w:type="numbering" w:customStyle="1" w:styleId="3180">
    <w:name w:val="Нет списка318"/>
    <w:next w:val="ad"/>
    <w:uiPriority w:val="99"/>
    <w:semiHidden/>
    <w:unhideWhenUsed/>
    <w:rsid w:val="00F3699A"/>
  </w:style>
  <w:style w:type="table" w:customStyle="1" w:styleId="2911">
    <w:name w:val="Сетка таблицы291"/>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810">
    <w:name w:val="Нет списка581"/>
    <w:next w:val="ad"/>
    <w:uiPriority w:val="99"/>
    <w:semiHidden/>
    <w:unhideWhenUsed/>
    <w:rsid w:val="00F3699A"/>
  </w:style>
  <w:style w:type="numbering" w:customStyle="1" w:styleId="1271">
    <w:name w:val="Нет списка127"/>
    <w:next w:val="ad"/>
    <w:uiPriority w:val="99"/>
    <w:semiHidden/>
    <w:unhideWhenUsed/>
    <w:rsid w:val="00F3699A"/>
  </w:style>
  <w:style w:type="numbering" w:customStyle="1" w:styleId="1127">
    <w:name w:val="Нет списка1127"/>
    <w:next w:val="ad"/>
    <w:uiPriority w:val="99"/>
    <w:semiHidden/>
    <w:unhideWhenUsed/>
    <w:rsid w:val="00F3699A"/>
  </w:style>
  <w:style w:type="numbering" w:customStyle="1" w:styleId="227">
    <w:name w:val="Нет списка227"/>
    <w:next w:val="ad"/>
    <w:uiPriority w:val="99"/>
    <w:semiHidden/>
    <w:unhideWhenUsed/>
    <w:rsid w:val="00F3699A"/>
  </w:style>
  <w:style w:type="numbering" w:customStyle="1" w:styleId="327">
    <w:name w:val="Нет списка327"/>
    <w:next w:val="ad"/>
    <w:uiPriority w:val="99"/>
    <w:semiHidden/>
    <w:unhideWhenUsed/>
    <w:rsid w:val="00F3699A"/>
  </w:style>
  <w:style w:type="table" w:customStyle="1" w:styleId="3811">
    <w:name w:val="Сетка таблицы381"/>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0">
    <w:name w:val="Сетка таблицы116"/>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1">
    <w:name w:val="Сетка таблицы215"/>
    <w:basedOn w:val="ac"/>
    <w:next w:val="af2"/>
    <w:uiPriority w:val="59"/>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5">
    <w:name w:val="1 / 1.1 / 1.1.125"/>
    <w:basedOn w:val="ad"/>
    <w:next w:val="1111110"/>
    <w:rsid w:val="00F3699A"/>
  </w:style>
  <w:style w:type="numbering" w:customStyle="1" w:styleId="11111115115">
    <w:name w:val="1 / 1.1 / 1.1.115115"/>
    <w:basedOn w:val="ad"/>
    <w:next w:val="1111110"/>
    <w:rsid w:val="00F3699A"/>
  </w:style>
  <w:style w:type="numbering" w:customStyle="1" w:styleId="24205">
    <w:name w:val="Статья / Раздел24205"/>
    <w:rsid w:val="00F3699A"/>
  </w:style>
  <w:style w:type="numbering" w:customStyle="1" w:styleId="111111145">
    <w:name w:val="1 / 1.1 / 1.1.1145"/>
    <w:rsid w:val="00F3699A"/>
  </w:style>
  <w:style w:type="numbering" w:customStyle="1" w:styleId="242012">
    <w:name w:val="Статья / Раздел242012"/>
    <w:rsid w:val="00F3699A"/>
  </w:style>
  <w:style w:type="numbering" w:customStyle="1" w:styleId="1111111412">
    <w:name w:val="1 / 1.1 / 1.1.11412"/>
    <w:rsid w:val="00F3699A"/>
  </w:style>
  <w:style w:type="numbering" w:customStyle="1" w:styleId="111111151112">
    <w:name w:val="1 / 1.1 / 1.1.1151112"/>
    <w:basedOn w:val="ad"/>
    <w:next w:val="1111110"/>
    <w:rsid w:val="00F3699A"/>
  </w:style>
  <w:style w:type="table" w:customStyle="1" w:styleId="2720">
    <w:name w:val="Сетка таблицы272"/>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11">
    <w:name w:val="Сетка таблицы1101"/>
    <w:basedOn w:val="ac"/>
    <w:next w:val="af2"/>
    <w:rsid w:val="00F3699A"/>
    <w:pPr>
      <w:spacing w:after="0" w:line="240" w:lineRule="auto"/>
    </w:pPr>
    <w:rPr>
      <w:rFonts w:eastAsia="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820">
    <w:name w:val="Сетка таблицы282"/>
    <w:basedOn w:val="ac"/>
    <w:next w:val="af2"/>
    <w:uiPriority w:val="59"/>
    <w:rsid w:val="00F3699A"/>
    <w:pPr>
      <w:spacing w:after="0" w:line="240" w:lineRule="auto"/>
    </w:pPr>
    <w:rPr>
      <w:rFonts w:ascii="Times New Roman" w:eastAsia="Calibri" w:hAnsi="Times New Roman" w:cs="Times New Roman"/>
      <w:sz w:val="24"/>
      <w:szCs w:val="24"/>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720">
    <w:name w:val="Сетка таблицы372"/>
    <w:basedOn w:val="ac"/>
    <w:next w:val="af2"/>
    <w:uiPriority w:val="59"/>
    <w:rsid w:val="00F3699A"/>
    <w:pPr>
      <w:spacing w:after="0" w:line="240" w:lineRule="auto"/>
    </w:pPr>
    <w:rPr>
      <w:rFonts w:ascii="Times New Roman" w:eastAsia="Calibri" w:hAnsi="Times New Roman" w:cs="Times New Roman"/>
      <w:sz w:val="24"/>
      <w:szCs w:val="24"/>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512">
    <w:name w:val="Сетка таблицы451"/>
    <w:basedOn w:val="ac"/>
    <w:next w:val="af2"/>
    <w:uiPriority w:val="59"/>
    <w:rsid w:val="00F3699A"/>
    <w:pPr>
      <w:spacing w:after="0" w:line="240" w:lineRule="auto"/>
    </w:pPr>
    <w:rPr>
      <w:rFonts w:ascii="Times New Roman" w:eastAsia="Calibri" w:hAnsi="Times New Roman" w:cs="Times New Roman"/>
      <w:sz w:val="24"/>
      <w:szCs w:val="24"/>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510">
    <w:name w:val="Сетка таблицы551"/>
    <w:basedOn w:val="ac"/>
    <w:next w:val="af2"/>
    <w:uiPriority w:val="59"/>
    <w:rsid w:val="00F3699A"/>
    <w:pPr>
      <w:spacing w:after="0" w:line="240" w:lineRule="auto"/>
    </w:pPr>
    <w:rPr>
      <w:rFonts w:ascii="Times New Roman" w:eastAsia="Calibri" w:hAnsi="Times New Roman" w:cs="Times New Roman"/>
      <w:sz w:val="24"/>
      <w:szCs w:val="24"/>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51">
    <w:name w:val="Сетка таблицы651"/>
    <w:basedOn w:val="ac"/>
    <w:next w:val="af2"/>
    <w:uiPriority w:val="59"/>
    <w:rsid w:val="00F3699A"/>
    <w:pPr>
      <w:spacing w:after="0" w:line="240" w:lineRule="auto"/>
    </w:pPr>
    <w:rPr>
      <w:rFonts w:ascii="Times New Roman" w:eastAsia="Calibri" w:hAnsi="Times New Roman" w:cs="Times New Roman"/>
      <w:sz w:val="24"/>
      <w:szCs w:val="24"/>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121">
    <w:name w:val="Сетка таблицы7121"/>
    <w:basedOn w:val="ac"/>
    <w:next w:val="af2"/>
    <w:uiPriority w:val="59"/>
    <w:rsid w:val="00F3699A"/>
    <w:pPr>
      <w:spacing w:after="0" w:line="240" w:lineRule="auto"/>
    </w:pPr>
    <w:rPr>
      <w:rFonts w:ascii="Times New Roman" w:eastAsia="Calibri" w:hAnsi="Times New Roman" w:cs="Times New Roman"/>
      <w:sz w:val="24"/>
      <w:szCs w:val="24"/>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920">
    <w:name w:val="Сетка таблицы292"/>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1b">
    <w:name w:val="Заголовок 31"/>
    <w:basedOn w:val="aa"/>
    <w:next w:val="aa"/>
    <w:uiPriority w:val="9"/>
    <w:unhideWhenUsed/>
    <w:qFormat/>
    <w:rsid w:val="00F3699A"/>
    <w:pPr>
      <w:keepNext/>
      <w:keepLines/>
      <w:spacing w:before="200" w:after="0"/>
      <w:outlineLvl w:val="2"/>
    </w:pPr>
    <w:rPr>
      <w:rFonts w:ascii="Cambria" w:eastAsia="Times New Roman" w:hAnsi="Cambria" w:cs="Times New Roman"/>
      <w:b/>
      <w:bCs/>
      <w:color w:val="4F81BD"/>
    </w:rPr>
  </w:style>
  <w:style w:type="paragraph" w:customStyle="1" w:styleId="1fff5">
    <w:name w:val="Название1"/>
    <w:basedOn w:val="aa"/>
    <w:next w:val="aa"/>
    <w:uiPriority w:val="10"/>
    <w:qFormat/>
    <w:rsid w:val="00F3699A"/>
    <w:pPr>
      <w:pBdr>
        <w:bottom w:val="single" w:sz="8" w:space="4" w:color="4F81BD"/>
      </w:pBdr>
      <w:spacing w:after="300" w:line="240" w:lineRule="auto"/>
      <w:contextualSpacing/>
    </w:pPr>
    <w:rPr>
      <w:rFonts w:ascii="Cambria" w:eastAsia="Times New Roman" w:hAnsi="Cambria" w:cs="Times New Roman"/>
      <w:color w:val="17365D"/>
      <w:spacing w:val="5"/>
      <w:kern w:val="28"/>
      <w:sz w:val="52"/>
      <w:szCs w:val="52"/>
    </w:rPr>
  </w:style>
  <w:style w:type="table" w:customStyle="1" w:styleId="3820">
    <w:name w:val="Сетка таблицы382"/>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1c">
    <w:name w:val="Заголовок 3 Знак1"/>
    <w:aliases w:val="ПодЗаголовок Знак,H3 Знак1,h3 Знак1"/>
    <w:basedOn w:val="ab"/>
    <w:uiPriority w:val="9"/>
    <w:rsid w:val="00F3699A"/>
    <w:rPr>
      <w:rFonts w:ascii="Cambria" w:eastAsia="Times New Roman" w:hAnsi="Cambria" w:cs="Times New Roman"/>
      <w:b/>
      <w:bCs/>
      <w:color w:val="4F81BD"/>
    </w:rPr>
  </w:style>
  <w:style w:type="table" w:customStyle="1" w:styleId="21011">
    <w:name w:val="Сетка таблицы2101"/>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12">
    <w:name w:val="Сетка таблицы391"/>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2">
    <w:name w:val="Сетка таблицы117"/>
    <w:basedOn w:val="ac"/>
    <w:next w:val="af2"/>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61">
    <w:name w:val="Сетка таблицы216"/>
    <w:basedOn w:val="ac"/>
    <w:next w:val="af2"/>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6">
    <w:name w:val="1 / 1.1 / 1.1.126"/>
    <w:basedOn w:val="ad"/>
    <w:next w:val="1111110"/>
    <w:rsid w:val="00F3699A"/>
  </w:style>
  <w:style w:type="numbering" w:customStyle="1" w:styleId="11111115116">
    <w:name w:val="1 / 1.1 / 1.1.115116"/>
    <w:basedOn w:val="ad"/>
    <w:next w:val="1111110"/>
    <w:rsid w:val="00F3699A"/>
  </w:style>
  <w:style w:type="numbering" w:customStyle="1" w:styleId="24206">
    <w:name w:val="Статья / Раздел24206"/>
    <w:rsid w:val="00F3699A"/>
  </w:style>
  <w:style w:type="numbering" w:customStyle="1" w:styleId="111111146">
    <w:name w:val="1 / 1.1 / 1.1.1146"/>
    <w:rsid w:val="00F3699A"/>
  </w:style>
  <w:style w:type="numbering" w:customStyle="1" w:styleId="242013">
    <w:name w:val="Статья / Раздел242013"/>
    <w:rsid w:val="00F3699A"/>
  </w:style>
  <w:style w:type="numbering" w:customStyle="1" w:styleId="1111111413">
    <w:name w:val="1 / 1.1 / 1.1.11413"/>
    <w:rsid w:val="00F3699A"/>
  </w:style>
  <w:style w:type="numbering" w:customStyle="1" w:styleId="111111151113">
    <w:name w:val="1 / 1.1 / 1.1.1151113"/>
    <w:basedOn w:val="ad"/>
    <w:next w:val="1111110"/>
    <w:rsid w:val="00F3699A"/>
  </w:style>
  <w:style w:type="table" w:customStyle="1" w:styleId="2730">
    <w:name w:val="Сетка таблицы273"/>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2">
    <w:name w:val="Сетка таблицы1102"/>
    <w:basedOn w:val="ac"/>
    <w:next w:val="af2"/>
    <w:rsid w:val="00F3699A"/>
    <w:pPr>
      <w:spacing w:after="0" w:line="240" w:lineRule="auto"/>
    </w:pPr>
    <w:rPr>
      <w:rFonts w:eastAsia="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830">
    <w:name w:val="Сетка таблицы283"/>
    <w:basedOn w:val="ac"/>
    <w:next w:val="af2"/>
    <w:uiPriority w:val="59"/>
    <w:rsid w:val="00F3699A"/>
    <w:pPr>
      <w:spacing w:after="0" w:line="240" w:lineRule="auto"/>
    </w:pPr>
    <w:rPr>
      <w:rFonts w:ascii="Times New Roman" w:eastAsia="Calibri" w:hAnsi="Times New Roman" w:cs="Times New Roman"/>
      <w:sz w:val="24"/>
      <w:szCs w:val="24"/>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73">
    <w:name w:val="Сетка таблицы373"/>
    <w:basedOn w:val="ac"/>
    <w:next w:val="af2"/>
    <w:uiPriority w:val="59"/>
    <w:rsid w:val="00F3699A"/>
    <w:pPr>
      <w:spacing w:after="0" w:line="240" w:lineRule="auto"/>
    </w:pPr>
    <w:rPr>
      <w:rFonts w:ascii="Times New Roman" w:eastAsia="Calibri" w:hAnsi="Times New Roman" w:cs="Times New Roman"/>
      <w:sz w:val="24"/>
      <w:szCs w:val="24"/>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520">
    <w:name w:val="Сетка таблицы452"/>
    <w:basedOn w:val="ac"/>
    <w:next w:val="af2"/>
    <w:uiPriority w:val="59"/>
    <w:rsid w:val="00F3699A"/>
    <w:pPr>
      <w:spacing w:after="0" w:line="240" w:lineRule="auto"/>
    </w:pPr>
    <w:rPr>
      <w:rFonts w:ascii="Times New Roman" w:eastAsia="Calibri" w:hAnsi="Times New Roman" w:cs="Times New Roman"/>
      <w:sz w:val="24"/>
      <w:szCs w:val="24"/>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52">
    <w:name w:val="Сетка таблицы552"/>
    <w:basedOn w:val="ac"/>
    <w:next w:val="af2"/>
    <w:uiPriority w:val="59"/>
    <w:rsid w:val="00F3699A"/>
    <w:pPr>
      <w:spacing w:after="0" w:line="240" w:lineRule="auto"/>
    </w:pPr>
    <w:rPr>
      <w:rFonts w:ascii="Times New Roman" w:eastAsia="Calibri" w:hAnsi="Times New Roman" w:cs="Times New Roman"/>
      <w:sz w:val="24"/>
      <w:szCs w:val="24"/>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52">
    <w:name w:val="Сетка таблицы652"/>
    <w:basedOn w:val="ac"/>
    <w:next w:val="af2"/>
    <w:uiPriority w:val="59"/>
    <w:rsid w:val="00F3699A"/>
    <w:pPr>
      <w:spacing w:after="0" w:line="240" w:lineRule="auto"/>
    </w:pPr>
    <w:rPr>
      <w:rFonts w:ascii="Times New Roman" w:eastAsia="Calibri" w:hAnsi="Times New Roman" w:cs="Times New Roman"/>
      <w:sz w:val="24"/>
      <w:szCs w:val="24"/>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122">
    <w:name w:val="Сетка таблицы7122"/>
    <w:basedOn w:val="ac"/>
    <w:next w:val="af2"/>
    <w:uiPriority w:val="59"/>
    <w:rsid w:val="00F3699A"/>
    <w:pPr>
      <w:spacing w:after="0" w:line="240" w:lineRule="auto"/>
    </w:pPr>
    <w:rPr>
      <w:rFonts w:ascii="Times New Roman" w:eastAsia="Calibri" w:hAnsi="Times New Roman" w:cs="Times New Roman"/>
      <w:sz w:val="24"/>
      <w:szCs w:val="24"/>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930">
    <w:name w:val="Сетка таблицы293"/>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3">
    <w:name w:val="Сетка таблицы383"/>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2">
    <w:name w:val="Сетка таблицы2102"/>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20">
    <w:name w:val="Сетка таблицы392"/>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00">
    <w:name w:val="Сетка таблицы60"/>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81">
    <w:name w:val="Сетка таблицы118"/>
    <w:basedOn w:val="ac"/>
    <w:next w:val="af2"/>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71">
    <w:name w:val="Сетка таблицы217"/>
    <w:basedOn w:val="ac"/>
    <w:next w:val="af2"/>
    <w:uiPriority w:val="59"/>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7">
    <w:name w:val="1 / 1.1 / 1.1.127"/>
    <w:basedOn w:val="ad"/>
    <w:next w:val="1111110"/>
    <w:rsid w:val="00F3699A"/>
  </w:style>
  <w:style w:type="numbering" w:customStyle="1" w:styleId="11111115117">
    <w:name w:val="1 / 1.1 / 1.1.115117"/>
    <w:basedOn w:val="ad"/>
    <w:next w:val="1111110"/>
    <w:rsid w:val="00F3699A"/>
  </w:style>
  <w:style w:type="numbering" w:customStyle="1" w:styleId="24207">
    <w:name w:val="Статья / Раздел24207"/>
    <w:rsid w:val="00F3699A"/>
  </w:style>
  <w:style w:type="numbering" w:customStyle="1" w:styleId="111111147">
    <w:name w:val="1 / 1.1 / 1.1.1147"/>
    <w:rsid w:val="00F3699A"/>
  </w:style>
  <w:style w:type="numbering" w:customStyle="1" w:styleId="242014">
    <w:name w:val="Статья / Раздел242014"/>
    <w:rsid w:val="00F3699A"/>
  </w:style>
  <w:style w:type="numbering" w:customStyle="1" w:styleId="1111111414">
    <w:name w:val="1 / 1.1 / 1.1.11414"/>
    <w:rsid w:val="00F3699A"/>
  </w:style>
  <w:style w:type="numbering" w:customStyle="1" w:styleId="111111151114">
    <w:name w:val="1 / 1.1 / 1.1.1151114"/>
    <w:basedOn w:val="ad"/>
    <w:next w:val="1111110"/>
    <w:rsid w:val="00F3699A"/>
  </w:style>
  <w:style w:type="table" w:customStyle="1" w:styleId="274">
    <w:name w:val="Сетка таблицы274"/>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3">
    <w:name w:val="Сетка таблицы1103"/>
    <w:basedOn w:val="ac"/>
    <w:next w:val="af2"/>
    <w:rsid w:val="00F3699A"/>
    <w:pPr>
      <w:spacing w:after="0" w:line="240" w:lineRule="auto"/>
    </w:pPr>
    <w:rPr>
      <w:rFonts w:eastAsia="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84">
    <w:name w:val="Сетка таблицы284"/>
    <w:basedOn w:val="ac"/>
    <w:next w:val="af2"/>
    <w:uiPriority w:val="59"/>
    <w:rsid w:val="00F3699A"/>
    <w:pPr>
      <w:spacing w:after="0" w:line="240" w:lineRule="auto"/>
    </w:pPr>
    <w:rPr>
      <w:rFonts w:ascii="Times New Roman" w:eastAsia="Calibri" w:hAnsi="Times New Roman" w:cs="Times New Roman"/>
      <w:sz w:val="24"/>
      <w:szCs w:val="24"/>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74">
    <w:name w:val="Сетка таблицы374"/>
    <w:basedOn w:val="ac"/>
    <w:next w:val="af2"/>
    <w:uiPriority w:val="59"/>
    <w:rsid w:val="00F3699A"/>
    <w:pPr>
      <w:spacing w:after="0" w:line="240" w:lineRule="auto"/>
    </w:pPr>
    <w:rPr>
      <w:rFonts w:ascii="Times New Roman" w:eastAsia="Calibri" w:hAnsi="Times New Roman" w:cs="Times New Roman"/>
      <w:sz w:val="24"/>
      <w:szCs w:val="24"/>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530">
    <w:name w:val="Сетка таблицы453"/>
    <w:basedOn w:val="ac"/>
    <w:next w:val="af2"/>
    <w:uiPriority w:val="59"/>
    <w:rsid w:val="00F3699A"/>
    <w:pPr>
      <w:spacing w:after="0" w:line="240" w:lineRule="auto"/>
    </w:pPr>
    <w:rPr>
      <w:rFonts w:ascii="Times New Roman" w:eastAsia="Calibri" w:hAnsi="Times New Roman" w:cs="Times New Roman"/>
      <w:sz w:val="24"/>
      <w:szCs w:val="24"/>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53">
    <w:name w:val="Сетка таблицы553"/>
    <w:basedOn w:val="ac"/>
    <w:next w:val="af2"/>
    <w:uiPriority w:val="59"/>
    <w:rsid w:val="00F3699A"/>
    <w:pPr>
      <w:spacing w:after="0" w:line="240" w:lineRule="auto"/>
    </w:pPr>
    <w:rPr>
      <w:rFonts w:ascii="Times New Roman" w:eastAsia="Calibri" w:hAnsi="Times New Roman" w:cs="Times New Roman"/>
      <w:sz w:val="24"/>
      <w:szCs w:val="24"/>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53">
    <w:name w:val="Сетка таблицы653"/>
    <w:basedOn w:val="ac"/>
    <w:next w:val="af2"/>
    <w:uiPriority w:val="59"/>
    <w:rsid w:val="00F3699A"/>
    <w:pPr>
      <w:spacing w:after="0" w:line="240" w:lineRule="auto"/>
    </w:pPr>
    <w:rPr>
      <w:rFonts w:ascii="Times New Roman" w:eastAsia="Calibri" w:hAnsi="Times New Roman" w:cs="Times New Roman"/>
      <w:sz w:val="24"/>
      <w:szCs w:val="24"/>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123">
    <w:name w:val="Сетка таблицы7123"/>
    <w:basedOn w:val="ac"/>
    <w:next w:val="af2"/>
    <w:uiPriority w:val="59"/>
    <w:rsid w:val="00F3699A"/>
    <w:pPr>
      <w:spacing w:after="0" w:line="240" w:lineRule="auto"/>
    </w:pPr>
    <w:rPr>
      <w:rFonts w:ascii="Times New Roman" w:eastAsia="Calibri" w:hAnsi="Times New Roman" w:cs="Times New Roman"/>
      <w:sz w:val="24"/>
      <w:szCs w:val="24"/>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94">
    <w:name w:val="Сетка таблицы294"/>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4">
    <w:name w:val="Сетка таблицы384"/>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3">
    <w:name w:val="Сетка таблицы2103"/>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3">
    <w:name w:val="Сетка таблицы393"/>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03">
    <w:name w:val="Нет списка40"/>
    <w:next w:val="ad"/>
    <w:uiPriority w:val="99"/>
    <w:semiHidden/>
    <w:unhideWhenUsed/>
    <w:rsid w:val="00F3699A"/>
  </w:style>
  <w:style w:type="numbering" w:customStyle="1" w:styleId="1200">
    <w:name w:val="Нет списка120"/>
    <w:next w:val="ad"/>
    <w:uiPriority w:val="99"/>
    <w:semiHidden/>
    <w:unhideWhenUsed/>
    <w:rsid w:val="00F3699A"/>
  </w:style>
  <w:style w:type="numbering" w:customStyle="1" w:styleId="2190">
    <w:name w:val="Нет списка219"/>
    <w:next w:val="ad"/>
    <w:uiPriority w:val="99"/>
    <w:semiHidden/>
    <w:unhideWhenUsed/>
    <w:rsid w:val="00F3699A"/>
  </w:style>
  <w:style w:type="numbering" w:customStyle="1" w:styleId="3102">
    <w:name w:val="Нет списка310"/>
    <w:next w:val="ad"/>
    <w:uiPriority w:val="99"/>
    <w:semiHidden/>
    <w:unhideWhenUsed/>
    <w:rsid w:val="00F3699A"/>
  </w:style>
  <w:style w:type="numbering" w:customStyle="1" w:styleId="490">
    <w:name w:val="Нет списка49"/>
    <w:next w:val="ad"/>
    <w:uiPriority w:val="99"/>
    <w:semiHidden/>
    <w:unhideWhenUsed/>
    <w:rsid w:val="00F3699A"/>
  </w:style>
  <w:style w:type="numbering" w:customStyle="1" w:styleId="591">
    <w:name w:val="Нет списка59"/>
    <w:next w:val="ad"/>
    <w:uiPriority w:val="99"/>
    <w:semiHidden/>
    <w:unhideWhenUsed/>
    <w:rsid w:val="00F3699A"/>
  </w:style>
  <w:style w:type="table" w:customStyle="1" w:styleId="2181">
    <w:name w:val="Сетка таблицы218"/>
    <w:basedOn w:val="ac"/>
    <w:next w:val="af2"/>
    <w:uiPriority w:val="59"/>
    <w:rsid w:val="00F3699A"/>
    <w:pPr>
      <w:spacing w:after="0" w:line="240" w:lineRule="auto"/>
    </w:pPr>
    <w:rPr>
      <w:rFonts w:ascii="Times New Roman" w:eastAsia="Calibri" w:hAnsi="Times New Roman" w:cs="Times New Roman"/>
      <w:sz w:val="24"/>
      <w:szCs w:val="24"/>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161">
    <w:name w:val="Сетка таблицы316"/>
    <w:basedOn w:val="ac"/>
    <w:next w:val="af2"/>
    <w:uiPriority w:val="59"/>
    <w:rsid w:val="00F3699A"/>
    <w:pPr>
      <w:spacing w:after="0" w:line="240" w:lineRule="auto"/>
    </w:pPr>
    <w:rPr>
      <w:rFonts w:ascii="Times New Roman" w:eastAsiaTheme="minorHAnsi" w:hAnsi="Times New Roman" w:cs="Times New Roman"/>
      <w:sz w:val="24"/>
      <w:szCs w:val="24"/>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4100">
    <w:name w:val="Сетка таблицы410"/>
    <w:basedOn w:val="ac"/>
    <w:next w:val="af2"/>
    <w:uiPriority w:val="59"/>
    <w:rsid w:val="00F3699A"/>
    <w:pPr>
      <w:spacing w:after="0" w:line="240" w:lineRule="auto"/>
    </w:pPr>
    <w:rPr>
      <w:rFonts w:ascii="Times New Roman" w:eastAsiaTheme="minorHAnsi" w:hAnsi="Times New Roman" w:cs="Times New Roman"/>
      <w:sz w:val="24"/>
      <w:szCs w:val="24"/>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5100">
    <w:name w:val="Сетка таблицы510"/>
    <w:basedOn w:val="ac"/>
    <w:next w:val="af2"/>
    <w:uiPriority w:val="59"/>
    <w:rsid w:val="00F3699A"/>
    <w:pPr>
      <w:spacing w:after="0" w:line="240" w:lineRule="auto"/>
    </w:pPr>
    <w:rPr>
      <w:rFonts w:ascii="Times New Roman" w:eastAsiaTheme="minorHAnsi" w:hAnsi="Times New Roman" w:cs="Times New Roman"/>
      <w:sz w:val="24"/>
      <w:szCs w:val="24"/>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6100">
    <w:name w:val="Сетка таблицы610"/>
    <w:basedOn w:val="ac"/>
    <w:next w:val="af2"/>
    <w:uiPriority w:val="59"/>
    <w:rsid w:val="00F3699A"/>
    <w:pPr>
      <w:spacing w:after="0" w:line="240" w:lineRule="auto"/>
    </w:pPr>
    <w:rPr>
      <w:rFonts w:ascii="Times New Roman" w:eastAsiaTheme="minorHAnsi" w:hAnsi="Times New Roman" w:cs="Times New Roman"/>
      <w:sz w:val="24"/>
      <w:szCs w:val="24"/>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717">
    <w:name w:val="Сетка таблицы717"/>
    <w:basedOn w:val="ac"/>
    <w:next w:val="af2"/>
    <w:uiPriority w:val="59"/>
    <w:rsid w:val="00F3699A"/>
    <w:pPr>
      <w:spacing w:after="0" w:line="240" w:lineRule="auto"/>
    </w:pPr>
    <w:rPr>
      <w:rFonts w:ascii="Times New Roman" w:eastAsiaTheme="minorHAnsi" w:hAnsi="Times New Roman" w:cs="Times New Roman"/>
      <w:sz w:val="24"/>
      <w:szCs w:val="24"/>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654">
    <w:name w:val="Нет списка65"/>
    <w:next w:val="ad"/>
    <w:uiPriority w:val="99"/>
    <w:semiHidden/>
    <w:unhideWhenUsed/>
    <w:rsid w:val="00F3699A"/>
  </w:style>
  <w:style w:type="numbering" w:customStyle="1" w:styleId="751">
    <w:name w:val="Нет списка75"/>
    <w:next w:val="ad"/>
    <w:uiPriority w:val="99"/>
    <w:semiHidden/>
    <w:unhideWhenUsed/>
    <w:rsid w:val="00F3699A"/>
  </w:style>
  <w:style w:type="table" w:customStyle="1" w:styleId="830">
    <w:name w:val="Сетка таблицы83"/>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9">
    <w:name w:val="Нет списка1119"/>
    <w:next w:val="ad"/>
    <w:uiPriority w:val="99"/>
    <w:semiHidden/>
    <w:unhideWhenUsed/>
    <w:rsid w:val="00F3699A"/>
  </w:style>
  <w:style w:type="numbering" w:customStyle="1" w:styleId="21100">
    <w:name w:val="Нет списка2110"/>
    <w:next w:val="ad"/>
    <w:uiPriority w:val="99"/>
    <w:semiHidden/>
    <w:unhideWhenUsed/>
    <w:rsid w:val="00F3699A"/>
  </w:style>
  <w:style w:type="numbering" w:customStyle="1" w:styleId="3190">
    <w:name w:val="Нет списка319"/>
    <w:next w:val="ad"/>
    <w:uiPriority w:val="99"/>
    <w:semiHidden/>
    <w:unhideWhenUsed/>
    <w:rsid w:val="00F3699A"/>
  </w:style>
  <w:style w:type="numbering" w:customStyle="1" w:styleId="4130">
    <w:name w:val="Нет списка413"/>
    <w:next w:val="ad"/>
    <w:uiPriority w:val="99"/>
    <w:semiHidden/>
    <w:unhideWhenUsed/>
    <w:rsid w:val="00F3699A"/>
  </w:style>
  <w:style w:type="numbering" w:customStyle="1" w:styleId="111100">
    <w:name w:val="Нет списка11110"/>
    <w:next w:val="ad"/>
    <w:uiPriority w:val="99"/>
    <w:semiHidden/>
    <w:unhideWhenUsed/>
    <w:rsid w:val="00F3699A"/>
  </w:style>
  <w:style w:type="table" w:customStyle="1" w:styleId="1191">
    <w:name w:val="Сетка таблицы119"/>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3">
    <w:name w:val="Нет списка11113"/>
    <w:next w:val="ad"/>
    <w:semiHidden/>
    <w:unhideWhenUsed/>
    <w:rsid w:val="00F3699A"/>
  </w:style>
  <w:style w:type="numbering" w:customStyle="1" w:styleId="2113">
    <w:name w:val="Нет списка2113"/>
    <w:next w:val="ad"/>
    <w:uiPriority w:val="99"/>
    <w:semiHidden/>
    <w:unhideWhenUsed/>
    <w:rsid w:val="00F3699A"/>
  </w:style>
  <w:style w:type="numbering" w:customStyle="1" w:styleId="31120">
    <w:name w:val="Нет списка3112"/>
    <w:next w:val="ad"/>
    <w:uiPriority w:val="99"/>
    <w:semiHidden/>
    <w:unhideWhenUsed/>
    <w:rsid w:val="00F3699A"/>
  </w:style>
  <w:style w:type="table" w:customStyle="1" w:styleId="2191">
    <w:name w:val="Сетка таблицы219"/>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20">
    <w:name w:val="Нет списка512"/>
    <w:next w:val="ad"/>
    <w:uiPriority w:val="99"/>
    <w:semiHidden/>
    <w:unhideWhenUsed/>
    <w:rsid w:val="00F3699A"/>
  </w:style>
  <w:style w:type="numbering" w:customStyle="1" w:styleId="128">
    <w:name w:val="Нет списка128"/>
    <w:next w:val="ad"/>
    <w:uiPriority w:val="99"/>
    <w:semiHidden/>
    <w:unhideWhenUsed/>
    <w:rsid w:val="00F3699A"/>
  </w:style>
  <w:style w:type="numbering" w:customStyle="1" w:styleId="1128">
    <w:name w:val="Нет списка1128"/>
    <w:next w:val="ad"/>
    <w:uiPriority w:val="99"/>
    <w:semiHidden/>
    <w:unhideWhenUsed/>
    <w:rsid w:val="00F3699A"/>
  </w:style>
  <w:style w:type="numbering" w:customStyle="1" w:styleId="228">
    <w:name w:val="Нет списка228"/>
    <w:next w:val="ad"/>
    <w:uiPriority w:val="99"/>
    <w:semiHidden/>
    <w:unhideWhenUsed/>
    <w:rsid w:val="00F3699A"/>
  </w:style>
  <w:style w:type="numbering" w:customStyle="1" w:styleId="328">
    <w:name w:val="Нет списка328"/>
    <w:next w:val="ad"/>
    <w:uiPriority w:val="99"/>
    <w:semiHidden/>
    <w:unhideWhenUsed/>
    <w:rsid w:val="00F3699A"/>
  </w:style>
  <w:style w:type="table" w:customStyle="1" w:styleId="3171">
    <w:name w:val="Сетка таблицы317"/>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21">
    <w:name w:val="Нет списка82"/>
    <w:next w:val="ad"/>
    <w:uiPriority w:val="99"/>
    <w:semiHidden/>
    <w:unhideWhenUsed/>
    <w:rsid w:val="00F3699A"/>
  </w:style>
  <w:style w:type="table" w:customStyle="1" w:styleId="930">
    <w:name w:val="Сетка таблицы93"/>
    <w:basedOn w:val="ac"/>
    <w:next w:val="af2"/>
    <w:uiPriority w:val="3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321">
    <w:name w:val="Нет списка132"/>
    <w:next w:val="ad"/>
    <w:uiPriority w:val="99"/>
    <w:semiHidden/>
    <w:unhideWhenUsed/>
    <w:rsid w:val="00F3699A"/>
  </w:style>
  <w:style w:type="numbering" w:customStyle="1" w:styleId="2321">
    <w:name w:val="Нет списка232"/>
    <w:next w:val="ad"/>
    <w:uiPriority w:val="99"/>
    <w:semiHidden/>
    <w:unhideWhenUsed/>
    <w:rsid w:val="00F3699A"/>
  </w:style>
  <w:style w:type="numbering" w:customStyle="1" w:styleId="3321">
    <w:name w:val="Нет списка332"/>
    <w:next w:val="ad"/>
    <w:uiPriority w:val="99"/>
    <w:semiHidden/>
    <w:unhideWhenUsed/>
    <w:rsid w:val="00F3699A"/>
  </w:style>
  <w:style w:type="numbering" w:customStyle="1" w:styleId="4220">
    <w:name w:val="Нет списка422"/>
    <w:next w:val="ad"/>
    <w:uiPriority w:val="99"/>
    <w:semiHidden/>
    <w:unhideWhenUsed/>
    <w:rsid w:val="00F3699A"/>
  </w:style>
  <w:style w:type="numbering" w:customStyle="1" w:styleId="1132">
    <w:name w:val="Нет списка1132"/>
    <w:next w:val="ad"/>
    <w:semiHidden/>
    <w:unhideWhenUsed/>
    <w:rsid w:val="00F3699A"/>
  </w:style>
  <w:style w:type="table" w:customStyle="1" w:styleId="1261">
    <w:name w:val="Сетка таблицы126"/>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220">
    <w:name w:val="Нет списка11122"/>
    <w:next w:val="ad"/>
    <w:uiPriority w:val="99"/>
    <w:semiHidden/>
    <w:unhideWhenUsed/>
    <w:rsid w:val="00F3699A"/>
  </w:style>
  <w:style w:type="numbering" w:customStyle="1" w:styleId="2122">
    <w:name w:val="Нет списка2122"/>
    <w:next w:val="ad"/>
    <w:uiPriority w:val="99"/>
    <w:semiHidden/>
    <w:unhideWhenUsed/>
    <w:rsid w:val="00F3699A"/>
  </w:style>
  <w:style w:type="numbering" w:customStyle="1" w:styleId="3122">
    <w:name w:val="Нет списка3122"/>
    <w:next w:val="ad"/>
    <w:uiPriority w:val="99"/>
    <w:semiHidden/>
    <w:unhideWhenUsed/>
    <w:rsid w:val="00F3699A"/>
  </w:style>
  <w:style w:type="table" w:customStyle="1" w:styleId="2250">
    <w:name w:val="Сетка таблицы225"/>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20">
    <w:name w:val="Нет списка522"/>
    <w:next w:val="ad"/>
    <w:uiPriority w:val="99"/>
    <w:semiHidden/>
    <w:unhideWhenUsed/>
    <w:rsid w:val="00F3699A"/>
  </w:style>
  <w:style w:type="numbering" w:customStyle="1" w:styleId="12120">
    <w:name w:val="Нет списка1212"/>
    <w:next w:val="ad"/>
    <w:semiHidden/>
    <w:unhideWhenUsed/>
    <w:rsid w:val="00F3699A"/>
  </w:style>
  <w:style w:type="numbering" w:customStyle="1" w:styleId="11212">
    <w:name w:val="Нет списка11212"/>
    <w:next w:val="ad"/>
    <w:uiPriority w:val="99"/>
    <w:semiHidden/>
    <w:unhideWhenUsed/>
    <w:rsid w:val="00F3699A"/>
  </w:style>
  <w:style w:type="numbering" w:customStyle="1" w:styleId="22120">
    <w:name w:val="Нет списка2212"/>
    <w:next w:val="ad"/>
    <w:uiPriority w:val="99"/>
    <w:semiHidden/>
    <w:unhideWhenUsed/>
    <w:rsid w:val="00F3699A"/>
  </w:style>
  <w:style w:type="numbering" w:customStyle="1" w:styleId="32120">
    <w:name w:val="Нет списка3212"/>
    <w:next w:val="ad"/>
    <w:uiPriority w:val="99"/>
    <w:semiHidden/>
    <w:unhideWhenUsed/>
    <w:rsid w:val="00F3699A"/>
  </w:style>
  <w:style w:type="table" w:customStyle="1" w:styleId="3241">
    <w:name w:val="Сетка таблицы324"/>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21">
    <w:name w:val="Нет списка92"/>
    <w:next w:val="ad"/>
    <w:uiPriority w:val="99"/>
    <w:semiHidden/>
    <w:unhideWhenUsed/>
    <w:rsid w:val="00F3699A"/>
  </w:style>
  <w:style w:type="table" w:customStyle="1" w:styleId="1030">
    <w:name w:val="Сетка таблицы103"/>
    <w:basedOn w:val="ac"/>
    <w:next w:val="af2"/>
    <w:uiPriority w:val="3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420">
    <w:name w:val="Нет списка142"/>
    <w:next w:val="ad"/>
    <w:uiPriority w:val="99"/>
    <w:semiHidden/>
    <w:unhideWhenUsed/>
    <w:rsid w:val="00F3699A"/>
  </w:style>
  <w:style w:type="numbering" w:customStyle="1" w:styleId="2422">
    <w:name w:val="Нет списка242"/>
    <w:next w:val="ad"/>
    <w:uiPriority w:val="99"/>
    <w:semiHidden/>
    <w:unhideWhenUsed/>
    <w:rsid w:val="00F3699A"/>
  </w:style>
  <w:style w:type="numbering" w:customStyle="1" w:styleId="3421">
    <w:name w:val="Нет списка342"/>
    <w:next w:val="ad"/>
    <w:uiPriority w:val="99"/>
    <w:semiHidden/>
    <w:unhideWhenUsed/>
    <w:rsid w:val="00F3699A"/>
  </w:style>
  <w:style w:type="numbering" w:customStyle="1" w:styleId="4320">
    <w:name w:val="Нет списка432"/>
    <w:next w:val="ad"/>
    <w:uiPriority w:val="99"/>
    <w:semiHidden/>
    <w:unhideWhenUsed/>
    <w:rsid w:val="00F3699A"/>
  </w:style>
  <w:style w:type="numbering" w:customStyle="1" w:styleId="1142">
    <w:name w:val="Нет списка1142"/>
    <w:next w:val="ad"/>
    <w:uiPriority w:val="99"/>
    <w:semiHidden/>
    <w:unhideWhenUsed/>
    <w:rsid w:val="00F3699A"/>
  </w:style>
  <w:style w:type="table" w:customStyle="1" w:styleId="1330">
    <w:name w:val="Сетка таблицы133"/>
    <w:basedOn w:val="ac"/>
    <w:next w:val="af2"/>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32">
    <w:name w:val="Нет списка11132"/>
    <w:next w:val="ad"/>
    <w:uiPriority w:val="99"/>
    <w:semiHidden/>
    <w:unhideWhenUsed/>
    <w:rsid w:val="00F3699A"/>
  </w:style>
  <w:style w:type="numbering" w:customStyle="1" w:styleId="2132">
    <w:name w:val="Нет списка2132"/>
    <w:next w:val="ad"/>
    <w:uiPriority w:val="99"/>
    <w:semiHidden/>
    <w:unhideWhenUsed/>
    <w:rsid w:val="00F3699A"/>
  </w:style>
  <w:style w:type="numbering" w:customStyle="1" w:styleId="3131">
    <w:name w:val="Нет списка3131"/>
    <w:next w:val="ad"/>
    <w:uiPriority w:val="99"/>
    <w:semiHidden/>
    <w:unhideWhenUsed/>
    <w:rsid w:val="00F3699A"/>
  </w:style>
  <w:style w:type="table" w:customStyle="1" w:styleId="2340">
    <w:name w:val="Сетка таблицы234"/>
    <w:basedOn w:val="ac"/>
    <w:next w:val="af2"/>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2">
    <w:name w:val="Нет списка532"/>
    <w:next w:val="ad"/>
    <w:uiPriority w:val="99"/>
    <w:semiHidden/>
    <w:unhideWhenUsed/>
    <w:rsid w:val="00F3699A"/>
  </w:style>
  <w:style w:type="numbering" w:customStyle="1" w:styleId="1222">
    <w:name w:val="Нет списка1222"/>
    <w:next w:val="ad"/>
    <w:uiPriority w:val="99"/>
    <w:semiHidden/>
    <w:unhideWhenUsed/>
    <w:rsid w:val="00F3699A"/>
  </w:style>
  <w:style w:type="numbering" w:customStyle="1" w:styleId="11221">
    <w:name w:val="Нет списка11221"/>
    <w:next w:val="ad"/>
    <w:uiPriority w:val="99"/>
    <w:semiHidden/>
    <w:unhideWhenUsed/>
    <w:rsid w:val="00F3699A"/>
  </w:style>
  <w:style w:type="numbering" w:customStyle="1" w:styleId="2222">
    <w:name w:val="Нет списка2222"/>
    <w:next w:val="ad"/>
    <w:uiPriority w:val="99"/>
    <w:semiHidden/>
    <w:unhideWhenUsed/>
    <w:rsid w:val="00F3699A"/>
  </w:style>
  <w:style w:type="numbering" w:customStyle="1" w:styleId="32210">
    <w:name w:val="Нет списка3221"/>
    <w:next w:val="ad"/>
    <w:uiPriority w:val="99"/>
    <w:semiHidden/>
    <w:unhideWhenUsed/>
    <w:rsid w:val="00F3699A"/>
  </w:style>
  <w:style w:type="table" w:customStyle="1" w:styleId="3340">
    <w:name w:val="Сетка таблицы334"/>
    <w:basedOn w:val="ac"/>
    <w:next w:val="af2"/>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21">
    <w:name w:val="Нет списка102"/>
    <w:next w:val="ad"/>
    <w:uiPriority w:val="99"/>
    <w:semiHidden/>
    <w:unhideWhenUsed/>
    <w:rsid w:val="00F3699A"/>
  </w:style>
  <w:style w:type="numbering" w:customStyle="1" w:styleId="1521">
    <w:name w:val="Нет списка152"/>
    <w:next w:val="ad"/>
    <w:uiPriority w:val="99"/>
    <w:semiHidden/>
    <w:unhideWhenUsed/>
    <w:rsid w:val="00F3699A"/>
  </w:style>
  <w:style w:type="numbering" w:customStyle="1" w:styleId="2520">
    <w:name w:val="Нет списка252"/>
    <w:next w:val="ad"/>
    <w:uiPriority w:val="99"/>
    <w:semiHidden/>
    <w:unhideWhenUsed/>
    <w:rsid w:val="00F3699A"/>
  </w:style>
  <w:style w:type="numbering" w:customStyle="1" w:styleId="3520">
    <w:name w:val="Нет списка352"/>
    <w:next w:val="ad"/>
    <w:uiPriority w:val="99"/>
    <w:semiHidden/>
    <w:unhideWhenUsed/>
    <w:rsid w:val="00F3699A"/>
  </w:style>
  <w:style w:type="numbering" w:customStyle="1" w:styleId="4420">
    <w:name w:val="Нет списка442"/>
    <w:next w:val="ad"/>
    <w:uiPriority w:val="99"/>
    <w:semiHidden/>
    <w:unhideWhenUsed/>
    <w:rsid w:val="00F3699A"/>
  </w:style>
  <w:style w:type="numbering" w:customStyle="1" w:styleId="1152">
    <w:name w:val="Нет списка1152"/>
    <w:next w:val="ad"/>
    <w:uiPriority w:val="99"/>
    <w:semiHidden/>
    <w:unhideWhenUsed/>
    <w:rsid w:val="00F3699A"/>
  </w:style>
  <w:style w:type="table" w:customStyle="1" w:styleId="1522">
    <w:name w:val="Сетка таблицы152"/>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41">
    <w:name w:val="Нет списка11141"/>
    <w:next w:val="ad"/>
    <w:uiPriority w:val="99"/>
    <w:semiHidden/>
    <w:unhideWhenUsed/>
    <w:rsid w:val="00F3699A"/>
  </w:style>
  <w:style w:type="numbering" w:customStyle="1" w:styleId="2142">
    <w:name w:val="Нет списка2142"/>
    <w:next w:val="ad"/>
    <w:uiPriority w:val="99"/>
    <w:semiHidden/>
    <w:unhideWhenUsed/>
    <w:rsid w:val="00F3699A"/>
  </w:style>
  <w:style w:type="numbering" w:customStyle="1" w:styleId="3141">
    <w:name w:val="Нет списка3141"/>
    <w:next w:val="ad"/>
    <w:uiPriority w:val="99"/>
    <w:semiHidden/>
    <w:unhideWhenUsed/>
    <w:rsid w:val="00F3699A"/>
  </w:style>
  <w:style w:type="table" w:customStyle="1" w:styleId="2430">
    <w:name w:val="Сетка таблицы243"/>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42">
    <w:name w:val="Нет списка542"/>
    <w:next w:val="ad"/>
    <w:uiPriority w:val="99"/>
    <w:semiHidden/>
    <w:unhideWhenUsed/>
    <w:rsid w:val="00F3699A"/>
  </w:style>
  <w:style w:type="numbering" w:customStyle="1" w:styleId="12310">
    <w:name w:val="Нет списка1231"/>
    <w:next w:val="ad"/>
    <w:uiPriority w:val="99"/>
    <w:semiHidden/>
    <w:unhideWhenUsed/>
    <w:rsid w:val="00F3699A"/>
  </w:style>
  <w:style w:type="numbering" w:customStyle="1" w:styleId="11231">
    <w:name w:val="Нет списка11231"/>
    <w:next w:val="ad"/>
    <w:uiPriority w:val="99"/>
    <w:semiHidden/>
    <w:unhideWhenUsed/>
    <w:rsid w:val="00F3699A"/>
  </w:style>
  <w:style w:type="numbering" w:customStyle="1" w:styleId="22310">
    <w:name w:val="Нет списка2231"/>
    <w:next w:val="ad"/>
    <w:uiPriority w:val="99"/>
    <w:semiHidden/>
    <w:unhideWhenUsed/>
    <w:rsid w:val="00F3699A"/>
  </w:style>
  <w:style w:type="numbering" w:customStyle="1" w:styleId="32310">
    <w:name w:val="Нет списка3231"/>
    <w:next w:val="ad"/>
    <w:uiPriority w:val="99"/>
    <w:semiHidden/>
    <w:unhideWhenUsed/>
    <w:rsid w:val="00F3699A"/>
  </w:style>
  <w:style w:type="table" w:customStyle="1" w:styleId="3430">
    <w:name w:val="Сетка таблицы343"/>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20">
    <w:name w:val="Нет списка162"/>
    <w:next w:val="ad"/>
    <w:uiPriority w:val="99"/>
    <w:semiHidden/>
    <w:unhideWhenUsed/>
    <w:rsid w:val="00F3699A"/>
  </w:style>
  <w:style w:type="numbering" w:customStyle="1" w:styleId="1720">
    <w:name w:val="Нет списка172"/>
    <w:next w:val="ad"/>
    <w:uiPriority w:val="99"/>
    <w:semiHidden/>
    <w:unhideWhenUsed/>
    <w:rsid w:val="00F3699A"/>
  </w:style>
  <w:style w:type="numbering" w:customStyle="1" w:styleId="2621">
    <w:name w:val="Нет списка262"/>
    <w:next w:val="ad"/>
    <w:uiPriority w:val="99"/>
    <w:semiHidden/>
    <w:unhideWhenUsed/>
    <w:rsid w:val="00F3699A"/>
  </w:style>
  <w:style w:type="numbering" w:customStyle="1" w:styleId="3620">
    <w:name w:val="Нет списка362"/>
    <w:next w:val="ad"/>
    <w:uiPriority w:val="99"/>
    <w:semiHidden/>
    <w:unhideWhenUsed/>
    <w:rsid w:val="00F3699A"/>
  </w:style>
  <w:style w:type="numbering" w:customStyle="1" w:styleId="4521">
    <w:name w:val="Нет списка452"/>
    <w:next w:val="ad"/>
    <w:uiPriority w:val="99"/>
    <w:semiHidden/>
    <w:unhideWhenUsed/>
    <w:rsid w:val="00F3699A"/>
  </w:style>
  <w:style w:type="numbering" w:customStyle="1" w:styleId="1162">
    <w:name w:val="Нет списка1162"/>
    <w:next w:val="ad"/>
    <w:uiPriority w:val="99"/>
    <w:semiHidden/>
    <w:unhideWhenUsed/>
    <w:rsid w:val="00F3699A"/>
  </w:style>
  <w:style w:type="table" w:customStyle="1" w:styleId="1721">
    <w:name w:val="Сетка таблицы172"/>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51">
    <w:name w:val="Нет списка11151"/>
    <w:next w:val="ad"/>
    <w:uiPriority w:val="99"/>
    <w:semiHidden/>
    <w:unhideWhenUsed/>
    <w:rsid w:val="00F3699A"/>
  </w:style>
  <w:style w:type="numbering" w:customStyle="1" w:styleId="21510">
    <w:name w:val="Нет списка2151"/>
    <w:next w:val="ad"/>
    <w:uiPriority w:val="99"/>
    <w:semiHidden/>
    <w:unhideWhenUsed/>
    <w:rsid w:val="00F3699A"/>
  </w:style>
  <w:style w:type="numbering" w:customStyle="1" w:styleId="3151">
    <w:name w:val="Нет списка3151"/>
    <w:next w:val="ad"/>
    <w:uiPriority w:val="99"/>
    <w:semiHidden/>
    <w:unhideWhenUsed/>
    <w:rsid w:val="00F3699A"/>
  </w:style>
  <w:style w:type="table" w:customStyle="1" w:styleId="2521">
    <w:name w:val="Сетка таблицы252"/>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520">
    <w:name w:val="Нет списка552"/>
    <w:next w:val="ad"/>
    <w:uiPriority w:val="99"/>
    <w:semiHidden/>
    <w:unhideWhenUsed/>
    <w:rsid w:val="00F3699A"/>
  </w:style>
  <w:style w:type="numbering" w:customStyle="1" w:styleId="12410">
    <w:name w:val="Нет списка1241"/>
    <w:next w:val="ad"/>
    <w:uiPriority w:val="99"/>
    <w:semiHidden/>
    <w:unhideWhenUsed/>
    <w:rsid w:val="00F3699A"/>
  </w:style>
  <w:style w:type="numbering" w:customStyle="1" w:styleId="11241">
    <w:name w:val="Нет списка11241"/>
    <w:next w:val="ad"/>
    <w:uiPriority w:val="99"/>
    <w:semiHidden/>
    <w:unhideWhenUsed/>
    <w:rsid w:val="00F3699A"/>
  </w:style>
  <w:style w:type="numbering" w:customStyle="1" w:styleId="2241">
    <w:name w:val="Нет списка2241"/>
    <w:next w:val="ad"/>
    <w:uiPriority w:val="99"/>
    <w:semiHidden/>
    <w:unhideWhenUsed/>
    <w:rsid w:val="00F3699A"/>
  </w:style>
  <w:style w:type="numbering" w:customStyle="1" w:styleId="32410">
    <w:name w:val="Нет списка3241"/>
    <w:next w:val="ad"/>
    <w:uiPriority w:val="99"/>
    <w:semiHidden/>
    <w:unhideWhenUsed/>
    <w:rsid w:val="00F3699A"/>
  </w:style>
  <w:style w:type="table" w:customStyle="1" w:styleId="3521">
    <w:name w:val="Сетка таблицы352"/>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20">
    <w:name w:val="Нет списка182"/>
    <w:next w:val="ad"/>
    <w:uiPriority w:val="99"/>
    <w:semiHidden/>
    <w:unhideWhenUsed/>
    <w:rsid w:val="00F3699A"/>
  </w:style>
  <w:style w:type="numbering" w:customStyle="1" w:styleId="1920">
    <w:name w:val="Нет списка192"/>
    <w:next w:val="ad"/>
    <w:uiPriority w:val="99"/>
    <w:semiHidden/>
    <w:unhideWhenUsed/>
    <w:rsid w:val="00F3699A"/>
  </w:style>
  <w:style w:type="numbering" w:customStyle="1" w:styleId="2721">
    <w:name w:val="Нет списка272"/>
    <w:next w:val="ad"/>
    <w:uiPriority w:val="99"/>
    <w:semiHidden/>
    <w:unhideWhenUsed/>
    <w:rsid w:val="00F3699A"/>
  </w:style>
  <w:style w:type="numbering" w:customStyle="1" w:styleId="3721">
    <w:name w:val="Нет списка372"/>
    <w:next w:val="ad"/>
    <w:uiPriority w:val="99"/>
    <w:semiHidden/>
    <w:unhideWhenUsed/>
    <w:rsid w:val="00F3699A"/>
  </w:style>
  <w:style w:type="numbering" w:customStyle="1" w:styleId="4621">
    <w:name w:val="Нет списка462"/>
    <w:next w:val="ad"/>
    <w:uiPriority w:val="99"/>
    <w:semiHidden/>
    <w:unhideWhenUsed/>
    <w:rsid w:val="00F3699A"/>
  </w:style>
  <w:style w:type="numbering" w:customStyle="1" w:styleId="11720">
    <w:name w:val="Нет списка1172"/>
    <w:next w:val="ad"/>
    <w:uiPriority w:val="99"/>
    <w:semiHidden/>
    <w:unhideWhenUsed/>
    <w:rsid w:val="00F3699A"/>
  </w:style>
  <w:style w:type="table" w:customStyle="1" w:styleId="1921">
    <w:name w:val="Сетка таблицы192"/>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61">
    <w:name w:val="Нет списка11161"/>
    <w:next w:val="ad"/>
    <w:uiPriority w:val="99"/>
    <w:semiHidden/>
    <w:unhideWhenUsed/>
    <w:rsid w:val="00F3699A"/>
  </w:style>
  <w:style w:type="numbering" w:customStyle="1" w:styleId="21610">
    <w:name w:val="Нет списка2161"/>
    <w:next w:val="ad"/>
    <w:uiPriority w:val="99"/>
    <w:semiHidden/>
    <w:unhideWhenUsed/>
    <w:rsid w:val="00F3699A"/>
  </w:style>
  <w:style w:type="numbering" w:customStyle="1" w:styleId="31610">
    <w:name w:val="Нет списка3161"/>
    <w:next w:val="ad"/>
    <w:uiPriority w:val="99"/>
    <w:semiHidden/>
    <w:unhideWhenUsed/>
    <w:rsid w:val="00F3699A"/>
  </w:style>
  <w:style w:type="table" w:customStyle="1" w:styleId="2622">
    <w:name w:val="Сетка таблицы262"/>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62">
    <w:name w:val="Нет списка562"/>
    <w:next w:val="ad"/>
    <w:uiPriority w:val="99"/>
    <w:semiHidden/>
    <w:unhideWhenUsed/>
    <w:rsid w:val="00F3699A"/>
  </w:style>
  <w:style w:type="numbering" w:customStyle="1" w:styleId="12510">
    <w:name w:val="Нет списка1251"/>
    <w:next w:val="ad"/>
    <w:uiPriority w:val="99"/>
    <w:semiHidden/>
    <w:unhideWhenUsed/>
    <w:rsid w:val="00F3699A"/>
  </w:style>
  <w:style w:type="numbering" w:customStyle="1" w:styleId="11251">
    <w:name w:val="Нет списка11251"/>
    <w:next w:val="ad"/>
    <w:uiPriority w:val="99"/>
    <w:semiHidden/>
    <w:unhideWhenUsed/>
    <w:rsid w:val="00F3699A"/>
  </w:style>
  <w:style w:type="numbering" w:customStyle="1" w:styleId="2251">
    <w:name w:val="Нет списка2251"/>
    <w:next w:val="ad"/>
    <w:uiPriority w:val="99"/>
    <w:semiHidden/>
    <w:unhideWhenUsed/>
    <w:rsid w:val="00F3699A"/>
  </w:style>
  <w:style w:type="numbering" w:customStyle="1" w:styleId="3251">
    <w:name w:val="Нет списка3251"/>
    <w:next w:val="ad"/>
    <w:uiPriority w:val="99"/>
    <w:semiHidden/>
    <w:unhideWhenUsed/>
    <w:rsid w:val="00F3699A"/>
  </w:style>
  <w:style w:type="table" w:customStyle="1" w:styleId="3621">
    <w:name w:val="Сетка таблицы362"/>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20">
    <w:name w:val="Нет списка202"/>
    <w:next w:val="ad"/>
    <w:uiPriority w:val="99"/>
    <w:semiHidden/>
    <w:unhideWhenUsed/>
    <w:rsid w:val="00F3699A"/>
  </w:style>
  <w:style w:type="table" w:customStyle="1" w:styleId="2021">
    <w:name w:val="Сетка таблицы202"/>
    <w:basedOn w:val="ac"/>
    <w:next w:val="af2"/>
    <w:uiPriority w:val="3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020">
    <w:name w:val="Нет списка1102"/>
    <w:next w:val="ad"/>
    <w:uiPriority w:val="99"/>
    <w:semiHidden/>
    <w:unhideWhenUsed/>
    <w:rsid w:val="00F3699A"/>
  </w:style>
  <w:style w:type="numbering" w:customStyle="1" w:styleId="2821">
    <w:name w:val="Нет списка282"/>
    <w:next w:val="ad"/>
    <w:uiPriority w:val="99"/>
    <w:semiHidden/>
    <w:unhideWhenUsed/>
    <w:rsid w:val="00F3699A"/>
  </w:style>
  <w:style w:type="numbering" w:customStyle="1" w:styleId="3821">
    <w:name w:val="Нет списка382"/>
    <w:next w:val="ad"/>
    <w:uiPriority w:val="99"/>
    <w:semiHidden/>
    <w:unhideWhenUsed/>
    <w:rsid w:val="00F3699A"/>
  </w:style>
  <w:style w:type="numbering" w:customStyle="1" w:styleId="472">
    <w:name w:val="Нет списка472"/>
    <w:next w:val="ad"/>
    <w:uiPriority w:val="99"/>
    <w:semiHidden/>
    <w:unhideWhenUsed/>
    <w:rsid w:val="00F3699A"/>
  </w:style>
  <w:style w:type="numbering" w:customStyle="1" w:styleId="11810">
    <w:name w:val="Нет списка1181"/>
    <w:next w:val="ad"/>
    <w:uiPriority w:val="99"/>
    <w:semiHidden/>
    <w:unhideWhenUsed/>
    <w:rsid w:val="00F3699A"/>
  </w:style>
  <w:style w:type="numbering" w:customStyle="1" w:styleId="11171">
    <w:name w:val="Нет списка11171"/>
    <w:next w:val="ad"/>
    <w:uiPriority w:val="99"/>
    <w:semiHidden/>
    <w:unhideWhenUsed/>
    <w:rsid w:val="00F3699A"/>
  </w:style>
  <w:style w:type="numbering" w:customStyle="1" w:styleId="21710">
    <w:name w:val="Нет списка2171"/>
    <w:next w:val="ad"/>
    <w:uiPriority w:val="99"/>
    <w:semiHidden/>
    <w:unhideWhenUsed/>
    <w:rsid w:val="00F3699A"/>
  </w:style>
  <w:style w:type="numbering" w:customStyle="1" w:styleId="31710">
    <w:name w:val="Нет списка3171"/>
    <w:next w:val="ad"/>
    <w:uiPriority w:val="99"/>
    <w:semiHidden/>
    <w:unhideWhenUsed/>
    <w:rsid w:val="00F3699A"/>
  </w:style>
  <w:style w:type="table" w:customStyle="1" w:styleId="275">
    <w:name w:val="Сетка таблицы275"/>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72">
    <w:name w:val="Нет списка572"/>
    <w:next w:val="ad"/>
    <w:uiPriority w:val="99"/>
    <w:semiHidden/>
    <w:unhideWhenUsed/>
    <w:rsid w:val="00F3699A"/>
  </w:style>
  <w:style w:type="numbering" w:customStyle="1" w:styleId="12610">
    <w:name w:val="Нет списка1261"/>
    <w:next w:val="ad"/>
    <w:uiPriority w:val="99"/>
    <w:semiHidden/>
    <w:unhideWhenUsed/>
    <w:rsid w:val="00F3699A"/>
  </w:style>
  <w:style w:type="numbering" w:customStyle="1" w:styleId="11261">
    <w:name w:val="Нет списка11261"/>
    <w:next w:val="ad"/>
    <w:uiPriority w:val="99"/>
    <w:semiHidden/>
    <w:unhideWhenUsed/>
    <w:rsid w:val="00F3699A"/>
  </w:style>
  <w:style w:type="numbering" w:customStyle="1" w:styleId="2261">
    <w:name w:val="Нет списка2261"/>
    <w:next w:val="ad"/>
    <w:uiPriority w:val="99"/>
    <w:semiHidden/>
    <w:unhideWhenUsed/>
    <w:rsid w:val="00F3699A"/>
  </w:style>
  <w:style w:type="numbering" w:customStyle="1" w:styleId="3261">
    <w:name w:val="Нет списка3261"/>
    <w:next w:val="ad"/>
    <w:uiPriority w:val="99"/>
    <w:semiHidden/>
    <w:unhideWhenUsed/>
    <w:rsid w:val="00F3699A"/>
  </w:style>
  <w:style w:type="table" w:customStyle="1" w:styleId="375">
    <w:name w:val="Сетка таблицы375"/>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921">
    <w:name w:val="Нет списка292"/>
    <w:next w:val="ad"/>
    <w:uiPriority w:val="99"/>
    <w:semiHidden/>
    <w:unhideWhenUsed/>
    <w:rsid w:val="00F3699A"/>
  </w:style>
  <w:style w:type="table" w:customStyle="1" w:styleId="285">
    <w:name w:val="Сетка таблицы285"/>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910">
    <w:name w:val="Нет списка1191"/>
    <w:next w:val="ad"/>
    <w:uiPriority w:val="99"/>
    <w:semiHidden/>
    <w:unhideWhenUsed/>
    <w:rsid w:val="00F3699A"/>
  </w:style>
  <w:style w:type="numbering" w:customStyle="1" w:styleId="21020">
    <w:name w:val="Нет списка2102"/>
    <w:next w:val="ad"/>
    <w:uiPriority w:val="99"/>
    <w:semiHidden/>
    <w:unhideWhenUsed/>
    <w:rsid w:val="00F3699A"/>
  </w:style>
  <w:style w:type="numbering" w:customStyle="1" w:styleId="3921">
    <w:name w:val="Нет списка392"/>
    <w:next w:val="ad"/>
    <w:uiPriority w:val="99"/>
    <w:semiHidden/>
    <w:unhideWhenUsed/>
    <w:rsid w:val="00F3699A"/>
  </w:style>
  <w:style w:type="numbering" w:customStyle="1" w:styleId="482">
    <w:name w:val="Нет списка482"/>
    <w:next w:val="ad"/>
    <w:uiPriority w:val="99"/>
    <w:semiHidden/>
    <w:unhideWhenUsed/>
    <w:rsid w:val="00F3699A"/>
  </w:style>
  <w:style w:type="numbering" w:customStyle="1" w:styleId="11101">
    <w:name w:val="Нет списка11101"/>
    <w:next w:val="ad"/>
    <w:uiPriority w:val="99"/>
    <w:semiHidden/>
    <w:unhideWhenUsed/>
    <w:rsid w:val="00F3699A"/>
  </w:style>
  <w:style w:type="table" w:customStyle="1" w:styleId="11130">
    <w:name w:val="Сетка таблицы1113"/>
    <w:basedOn w:val="ac"/>
    <w:next w:val="af2"/>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81">
    <w:name w:val="Нет списка11181"/>
    <w:next w:val="ad"/>
    <w:uiPriority w:val="99"/>
    <w:semiHidden/>
    <w:unhideWhenUsed/>
    <w:rsid w:val="00F3699A"/>
  </w:style>
  <w:style w:type="numbering" w:customStyle="1" w:styleId="21810">
    <w:name w:val="Нет списка2181"/>
    <w:next w:val="ad"/>
    <w:uiPriority w:val="99"/>
    <w:semiHidden/>
    <w:unhideWhenUsed/>
    <w:rsid w:val="00F3699A"/>
  </w:style>
  <w:style w:type="numbering" w:customStyle="1" w:styleId="3181">
    <w:name w:val="Нет списка3181"/>
    <w:next w:val="ad"/>
    <w:uiPriority w:val="99"/>
    <w:semiHidden/>
    <w:unhideWhenUsed/>
    <w:rsid w:val="00F3699A"/>
  </w:style>
  <w:style w:type="table" w:customStyle="1" w:styleId="295">
    <w:name w:val="Сетка таблицы295"/>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82">
    <w:name w:val="Нет списка582"/>
    <w:next w:val="ad"/>
    <w:uiPriority w:val="99"/>
    <w:semiHidden/>
    <w:unhideWhenUsed/>
    <w:rsid w:val="00F3699A"/>
  </w:style>
  <w:style w:type="numbering" w:customStyle="1" w:styleId="12710">
    <w:name w:val="Нет списка1271"/>
    <w:next w:val="ad"/>
    <w:uiPriority w:val="99"/>
    <w:semiHidden/>
    <w:unhideWhenUsed/>
    <w:rsid w:val="00F3699A"/>
  </w:style>
  <w:style w:type="numbering" w:customStyle="1" w:styleId="11271">
    <w:name w:val="Нет списка11271"/>
    <w:next w:val="ad"/>
    <w:uiPriority w:val="99"/>
    <w:semiHidden/>
    <w:unhideWhenUsed/>
    <w:rsid w:val="00F3699A"/>
  </w:style>
  <w:style w:type="numbering" w:customStyle="1" w:styleId="2271">
    <w:name w:val="Нет списка2271"/>
    <w:next w:val="ad"/>
    <w:uiPriority w:val="99"/>
    <w:semiHidden/>
    <w:unhideWhenUsed/>
    <w:rsid w:val="00F3699A"/>
  </w:style>
  <w:style w:type="numbering" w:customStyle="1" w:styleId="3271">
    <w:name w:val="Нет списка3271"/>
    <w:next w:val="ad"/>
    <w:uiPriority w:val="99"/>
    <w:semiHidden/>
    <w:unhideWhenUsed/>
    <w:rsid w:val="00F3699A"/>
  </w:style>
  <w:style w:type="table" w:customStyle="1" w:styleId="385">
    <w:name w:val="Сетка таблицы385"/>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010">
    <w:name w:val="Нет списка301"/>
    <w:next w:val="ad"/>
    <w:uiPriority w:val="99"/>
    <w:semiHidden/>
    <w:unhideWhenUsed/>
    <w:rsid w:val="00F3699A"/>
  </w:style>
  <w:style w:type="numbering" w:customStyle="1" w:styleId="4010">
    <w:name w:val="Нет списка401"/>
    <w:next w:val="ad"/>
    <w:uiPriority w:val="99"/>
    <w:semiHidden/>
    <w:unhideWhenUsed/>
    <w:rsid w:val="00F3699A"/>
  </w:style>
  <w:style w:type="table" w:customStyle="1" w:styleId="394">
    <w:name w:val="Сетка таблицы394"/>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21">
    <w:name w:val="Сетка таблицы412"/>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211">
    <w:name w:val="Сетка таблицы421"/>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311">
    <w:name w:val="Сетка таблицы431"/>
    <w:basedOn w:val="ac"/>
    <w:next w:val="af2"/>
    <w:uiPriority w:val="3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411">
    <w:name w:val="Сетка таблицы441"/>
    <w:basedOn w:val="ac"/>
    <w:next w:val="af2"/>
    <w:uiPriority w:val="3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54">
    <w:name w:val="Сетка таблицы454"/>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612">
    <w:name w:val="Сетка таблицы461"/>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710">
    <w:name w:val="Сетка таблицы471"/>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810">
    <w:name w:val="Сетка таблицы481"/>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91">
    <w:name w:val="Сетка таблицы491"/>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121">
    <w:name w:val="Сетка таблицы512"/>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211">
    <w:name w:val="Сетка таблицы521"/>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310">
    <w:name w:val="Сетка таблицы531"/>
    <w:basedOn w:val="ac"/>
    <w:next w:val="af2"/>
    <w:uiPriority w:val="3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54">
    <w:name w:val="Сетка таблицы554"/>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611">
    <w:name w:val="Сетка таблицы561"/>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711">
    <w:name w:val="Сетка таблицы571"/>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811">
    <w:name w:val="Сетка таблицы581"/>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910">
    <w:name w:val="Сетка таблицы591"/>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01">
    <w:name w:val="Сетка таблицы601"/>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120">
    <w:name w:val="Сетка таблицы612"/>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210">
    <w:name w:val="Сетка таблицы621"/>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310">
    <w:name w:val="Сетка таблицы631"/>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410">
    <w:name w:val="Сетка таблицы641"/>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540">
    <w:name w:val="Сетка таблицы654"/>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61">
    <w:name w:val="Сетка таблицы661"/>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501">
    <w:name w:val="Нет списка50"/>
    <w:next w:val="ad"/>
    <w:uiPriority w:val="99"/>
    <w:semiHidden/>
    <w:unhideWhenUsed/>
    <w:rsid w:val="00F3699A"/>
  </w:style>
  <w:style w:type="numbering" w:customStyle="1" w:styleId="129">
    <w:name w:val="Нет списка129"/>
    <w:next w:val="ad"/>
    <w:uiPriority w:val="99"/>
    <w:semiHidden/>
    <w:unhideWhenUsed/>
    <w:rsid w:val="00F3699A"/>
  </w:style>
  <w:style w:type="numbering" w:customStyle="1" w:styleId="2200">
    <w:name w:val="Нет списка220"/>
    <w:next w:val="ad"/>
    <w:uiPriority w:val="99"/>
    <w:semiHidden/>
    <w:unhideWhenUsed/>
    <w:rsid w:val="00F3699A"/>
  </w:style>
  <w:style w:type="numbering" w:customStyle="1" w:styleId="3200">
    <w:name w:val="Нет списка320"/>
    <w:next w:val="ad"/>
    <w:uiPriority w:val="99"/>
    <w:semiHidden/>
    <w:unhideWhenUsed/>
    <w:rsid w:val="00F3699A"/>
  </w:style>
  <w:style w:type="numbering" w:customStyle="1" w:styleId="4101">
    <w:name w:val="Нет списка410"/>
    <w:next w:val="ad"/>
    <w:uiPriority w:val="99"/>
    <w:semiHidden/>
    <w:unhideWhenUsed/>
    <w:rsid w:val="00F3699A"/>
  </w:style>
  <w:style w:type="numbering" w:customStyle="1" w:styleId="5101">
    <w:name w:val="Нет списка510"/>
    <w:next w:val="ad"/>
    <w:uiPriority w:val="99"/>
    <w:semiHidden/>
    <w:unhideWhenUsed/>
    <w:rsid w:val="00F3699A"/>
  </w:style>
  <w:style w:type="table" w:customStyle="1" w:styleId="2201">
    <w:name w:val="Сетка таблицы220"/>
    <w:basedOn w:val="ac"/>
    <w:next w:val="af2"/>
    <w:uiPriority w:val="59"/>
    <w:rsid w:val="00F3699A"/>
    <w:pPr>
      <w:spacing w:after="0" w:line="240" w:lineRule="auto"/>
    </w:pPr>
    <w:rPr>
      <w:rFonts w:ascii="Times New Roman" w:eastAsia="Calibri" w:hAnsi="Times New Roman" w:cs="Times New Roman"/>
      <w:sz w:val="24"/>
      <w:szCs w:val="24"/>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182">
    <w:name w:val="Сетка таблицы318"/>
    <w:basedOn w:val="ac"/>
    <w:next w:val="af2"/>
    <w:uiPriority w:val="59"/>
    <w:rsid w:val="00F3699A"/>
    <w:pPr>
      <w:spacing w:after="0" w:line="240" w:lineRule="auto"/>
    </w:pPr>
    <w:rPr>
      <w:rFonts w:ascii="Times New Roman" w:eastAsiaTheme="minorHAnsi" w:hAnsi="Times New Roman" w:cs="Times New Roman"/>
      <w:sz w:val="24"/>
      <w:szCs w:val="24"/>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4131">
    <w:name w:val="Сетка таблицы413"/>
    <w:basedOn w:val="ac"/>
    <w:next w:val="af2"/>
    <w:uiPriority w:val="59"/>
    <w:rsid w:val="00F3699A"/>
    <w:pPr>
      <w:spacing w:after="0" w:line="240" w:lineRule="auto"/>
    </w:pPr>
    <w:rPr>
      <w:rFonts w:ascii="Times New Roman" w:eastAsiaTheme="minorHAnsi" w:hAnsi="Times New Roman" w:cs="Times New Roman"/>
      <w:sz w:val="24"/>
      <w:szCs w:val="24"/>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5130">
    <w:name w:val="Сетка таблицы513"/>
    <w:basedOn w:val="ac"/>
    <w:next w:val="af2"/>
    <w:uiPriority w:val="59"/>
    <w:rsid w:val="00F3699A"/>
    <w:pPr>
      <w:spacing w:after="0" w:line="240" w:lineRule="auto"/>
    </w:pPr>
    <w:rPr>
      <w:rFonts w:ascii="Times New Roman" w:eastAsiaTheme="minorHAnsi" w:hAnsi="Times New Roman" w:cs="Times New Roman"/>
      <w:sz w:val="24"/>
      <w:szCs w:val="24"/>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6130">
    <w:name w:val="Сетка таблицы613"/>
    <w:basedOn w:val="ac"/>
    <w:next w:val="af2"/>
    <w:uiPriority w:val="59"/>
    <w:rsid w:val="00F3699A"/>
    <w:pPr>
      <w:spacing w:after="0" w:line="240" w:lineRule="auto"/>
    </w:pPr>
    <w:rPr>
      <w:rFonts w:ascii="Times New Roman" w:eastAsiaTheme="minorHAnsi" w:hAnsi="Times New Roman" w:cs="Times New Roman"/>
      <w:sz w:val="24"/>
      <w:szCs w:val="24"/>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718">
    <w:name w:val="Сетка таблицы718"/>
    <w:basedOn w:val="ac"/>
    <w:next w:val="af2"/>
    <w:uiPriority w:val="59"/>
    <w:rsid w:val="00F3699A"/>
    <w:pPr>
      <w:spacing w:after="0" w:line="240" w:lineRule="auto"/>
    </w:pPr>
    <w:rPr>
      <w:rFonts w:ascii="Times New Roman" w:eastAsiaTheme="minorHAnsi" w:hAnsi="Times New Roman" w:cs="Times New Roman"/>
      <w:sz w:val="24"/>
      <w:szCs w:val="24"/>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662">
    <w:name w:val="Нет списка66"/>
    <w:next w:val="ad"/>
    <w:uiPriority w:val="99"/>
    <w:semiHidden/>
    <w:unhideWhenUsed/>
    <w:rsid w:val="00F3699A"/>
  </w:style>
  <w:style w:type="numbering" w:customStyle="1" w:styleId="761">
    <w:name w:val="Нет списка76"/>
    <w:next w:val="ad"/>
    <w:uiPriority w:val="99"/>
    <w:semiHidden/>
    <w:unhideWhenUsed/>
    <w:rsid w:val="00F3699A"/>
  </w:style>
  <w:style w:type="table" w:customStyle="1" w:styleId="840">
    <w:name w:val="Сетка таблицы84"/>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200">
    <w:name w:val="Нет списка1120"/>
    <w:next w:val="ad"/>
    <w:uiPriority w:val="99"/>
    <w:semiHidden/>
    <w:unhideWhenUsed/>
    <w:rsid w:val="00F3699A"/>
  </w:style>
  <w:style w:type="numbering" w:customStyle="1" w:styleId="2114">
    <w:name w:val="Нет списка2114"/>
    <w:next w:val="ad"/>
    <w:uiPriority w:val="99"/>
    <w:semiHidden/>
    <w:unhideWhenUsed/>
    <w:rsid w:val="00F3699A"/>
  </w:style>
  <w:style w:type="numbering" w:customStyle="1" w:styleId="31100">
    <w:name w:val="Нет списка3110"/>
    <w:next w:val="ad"/>
    <w:uiPriority w:val="99"/>
    <w:semiHidden/>
    <w:unhideWhenUsed/>
    <w:rsid w:val="00F3699A"/>
  </w:style>
  <w:style w:type="numbering" w:customStyle="1" w:styleId="4140">
    <w:name w:val="Нет списка414"/>
    <w:next w:val="ad"/>
    <w:uiPriority w:val="99"/>
    <w:semiHidden/>
    <w:unhideWhenUsed/>
    <w:rsid w:val="00F3699A"/>
  </w:style>
  <w:style w:type="numbering" w:customStyle="1" w:styleId="11114">
    <w:name w:val="Нет списка11114"/>
    <w:next w:val="ad"/>
    <w:uiPriority w:val="99"/>
    <w:semiHidden/>
    <w:unhideWhenUsed/>
    <w:rsid w:val="00F3699A"/>
  </w:style>
  <w:style w:type="table" w:customStyle="1" w:styleId="11102">
    <w:name w:val="Сетка таблицы1110"/>
    <w:basedOn w:val="ac"/>
    <w:next w:val="af2"/>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5">
    <w:name w:val="Нет списка11115"/>
    <w:next w:val="ad"/>
    <w:uiPriority w:val="99"/>
    <w:semiHidden/>
    <w:unhideWhenUsed/>
    <w:rsid w:val="00F3699A"/>
  </w:style>
  <w:style w:type="numbering" w:customStyle="1" w:styleId="2115">
    <w:name w:val="Нет списка2115"/>
    <w:next w:val="ad"/>
    <w:uiPriority w:val="99"/>
    <w:semiHidden/>
    <w:unhideWhenUsed/>
    <w:rsid w:val="00F3699A"/>
  </w:style>
  <w:style w:type="numbering" w:customStyle="1" w:styleId="3113">
    <w:name w:val="Нет списка3113"/>
    <w:next w:val="ad"/>
    <w:uiPriority w:val="99"/>
    <w:semiHidden/>
    <w:unhideWhenUsed/>
    <w:rsid w:val="00F3699A"/>
  </w:style>
  <w:style w:type="table" w:customStyle="1" w:styleId="21101">
    <w:name w:val="Сетка таблицы2110"/>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31">
    <w:name w:val="Нет списка513"/>
    <w:next w:val="ad"/>
    <w:uiPriority w:val="99"/>
    <w:semiHidden/>
    <w:unhideWhenUsed/>
    <w:rsid w:val="00F3699A"/>
  </w:style>
  <w:style w:type="numbering" w:customStyle="1" w:styleId="12100">
    <w:name w:val="Нет списка1210"/>
    <w:next w:val="ad"/>
    <w:uiPriority w:val="99"/>
    <w:semiHidden/>
    <w:unhideWhenUsed/>
    <w:rsid w:val="00F3699A"/>
  </w:style>
  <w:style w:type="numbering" w:customStyle="1" w:styleId="1129">
    <w:name w:val="Нет списка1129"/>
    <w:next w:val="ad"/>
    <w:uiPriority w:val="99"/>
    <w:semiHidden/>
    <w:unhideWhenUsed/>
    <w:rsid w:val="00F3699A"/>
  </w:style>
  <w:style w:type="numbering" w:customStyle="1" w:styleId="229">
    <w:name w:val="Нет списка229"/>
    <w:next w:val="ad"/>
    <w:uiPriority w:val="99"/>
    <w:semiHidden/>
    <w:unhideWhenUsed/>
    <w:rsid w:val="00F3699A"/>
  </w:style>
  <w:style w:type="numbering" w:customStyle="1" w:styleId="329">
    <w:name w:val="Нет списка329"/>
    <w:next w:val="ad"/>
    <w:uiPriority w:val="99"/>
    <w:semiHidden/>
    <w:unhideWhenUsed/>
    <w:rsid w:val="00F3699A"/>
  </w:style>
  <w:style w:type="table" w:customStyle="1" w:styleId="3191">
    <w:name w:val="Сетка таблицы319"/>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31">
    <w:name w:val="Нет списка83"/>
    <w:next w:val="ad"/>
    <w:uiPriority w:val="99"/>
    <w:semiHidden/>
    <w:unhideWhenUsed/>
    <w:rsid w:val="00F3699A"/>
  </w:style>
  <w:style w:type="table" w:customStyle="1" w:styleId="940">
    <w:name w:val="Сетка таблицы94"/>
    <w:basedOn w:val="ac"/>
    <w:next w:val="af2"/>
    <w:uiPriority w:val="3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331">
    <w:name w:val="Нет списка133"/>
    <w:next w:val="ad"/>
    <w:uiPriority w:val="99"/>
    <w:semiHidden/>
    <w:unhideWhenUsed/>
    <w:rsid w:val="00F3699A"/>
  </w:style>
  <w:style w:type="numbering" w:customStyle="1" w:styleId="2331">
    <w:name w:val="Нет списка233"/>
    <w:next w:val="ad"/>
    <w:uiPriority w:val="99"/>
    <w:semiHidden/>
    <w:unhideWhenUsed/>
    <w:rsid w:val="00F3699A"/>
  </w:style>
  <w:style w:type="numbering" w:customStyle="1" w:styleId="3331">
    <w:name w:val="Нет списка333"/>
    <w:next w:val="ad"/>
    <w:uiPriority w:val="99"/>
    <w:semiHidden/>
    <w:unhideWhenUsed/>
    <w:rsid w:val="00F3699A"/>
  </w:style>
  <w:style w:type="numbering" w:customStyle="1" w:styleId="4230">
    <w:name w:val="Нет списка423"/>
    <w:next w:val="ad"/>
    <w:uiPriority w:val="99"/>
    <w:semiHidden/>
    <w:unhideWhenUsed/>
    <w:rsid w:val="00F3699A"/>
  </w:style>
  <w:style w:type="numbering" w:customStyle="1" w:styleId="1133">
    <w:name w:val="Нет списка1133"/>
    <w:next w:val="ad"/>
    <w:uiPriority w:val="99"/>
    <w:semiHidden/>
    <w:unhideWhenUsed/>
    <w:rsid w:val="00F3699A"/>
  </w:style>
  <w:style w:type="table" w:customStyle="1" w:styleId="1272">
    <w:name w:val="Сетка таблицы127"/>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23">
    <w:name w:val="Нет списка11123"/>
    <w:next w:val="ad"/>
    <w:uiPriority w:val="99"/>
    <w:semiHidden/>
    <w:unhideWhenUsed/>
    <w:rsid w:val="00F3699A"/>
  </w:style>
  <w:style w:type="numbering" w:customStyle="1" w:styleId="2123">
    <w:name w:val="Нет списка2123"/>
    <w:next w:val="ad"/>
    <w:uiPriority w:val="99"/>
    <w:semiHidden/>
    <w:unhideWhenUsed/>
    <w:rsid w:val="00F3699A"/>
  </w:style>
  <w:style w:type="numbering" w:customStyle="1" w:styleId="3123">
    <w:name w:val="Нет списка3123"/>
    <w:next w:val="ad"/>
    <w:uiPriority w:val="99"/>
    <w:semiHidden/>
    <w:unhideWhenUsed/>
    <w:rsid w:val="00F3699A"/>
  </w:style>
  <w:style w:type="table" w:customStyle="1" w:styleId="2260">
    <w:name w:val="Сетка таблицы226"/>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3">
    <w:name w:val="Нет списка523"/>
    <w:next w:val="ad"/>
    <w:uiPriority w:val="99"/>
    <w:semiHidden/>
    <w:unhideWhenUsed/>
    <w:rsid w:val="00F3699A"/>
  </w:style>
  <w:style w:type="numbering" w:customStyle="1" w:styleId="12130">
    <w:name w:val="Нет списка1213"/>
    <w:next w:val="ad"/>
    <w:uiPriority w:val="99"/>
    <w:semiHidden/>
    <w:unhideWhenUsed/>
    <w:rsid w:val="00F3699A"/>
  </w:style>
  <w:style w:type="numbering" w:customStyle="1" w:styleId="11213">
    <w:name w:val="Нет списка11213"/>
    <w:next w:val="ad"/>
    <w:uiPriority w:val="99"/>
    <w:semiHidden/>
    <w:unhideWhenUsed/>
    <w:rsid w:val="00F3699A"/>
  </w:style>
  <w:style w:type="numbering" w:customStyle="1" w:styleId="2213">
    <w:name w:val="Нет списка2213"/>
    <w:next w:val="ad"/>
    <w:uiPriority w:val="99"/>
    <w:semiHidden/>
    <w:unhideWhenUsed/>
    <w:rsid w:val="00F3699A"/>
  </w:style>
  <w:style w:type="numbering" w:customStyle="1" w:styleId="32130">
    <w:name w:val="Нет списка3213"/>
    <w:next w:val="ad"/>
    <w:uiPriority w:val="99"/>
    <w:semiHidden/>
    <w:unhideWhenUsed/>
    <w:rsid w:val="00F3699A"/>
  </w:style>
  <w:style w:type="table" w:customStyle="1" w:styleId="3252">
    <w:name w:val="Сетка таблицы325"/>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31">
    <w:name w:val="Нет списка93"/>
    <w:next w:val="ad"/>
    <w:uiPriority w:val="99"/>
    <w:semiHidden/>
    <w:unhideWhenUsed/>
    <w:rsid w:val="00F3699A"/>
  </w:style>
  <w:style w:type="table" w:customStyle="1" w:styleId="1040">
    <w:name w:val="Сетка таблицы104"/>
    <w:basedOn w:val="ac"/>
    <w:next w:val="af2"/>
    <w:uiPriority w:val="3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430">
    <w:name w:val="Нет списка143"/>
    <w:next w:val="ad"/>
    <w:uiPriority w:val="99"/>
    <w:semiHidden/>
    <w:unhideWhenUsed/>
    <w:rsid w:val="00F3699A"/>
  </w:style>
  <w:style w:type="numbering" w:customStyle="1" w:styleId="2431">
    <w:name w:val="Нет списка243"/>
    <w:next w:val="ad"/>
    <w:uiPriority w:val="99"/>
    <w:semiHidden/>
    <w:unhideWhenUsed/>
    <w:rsid w:val="00F3699A"/>
  </w:style>
  <w:style w:type="numbering" w:customStyle="1" w:styleId="3431">
    <w:name w:val="Нет списка343"/>
    <w:next w:val="ad"/>
    <w:uiPriority w:val="99"/>
    <w:semiHidden/>
    <w:unhideWhenUsed/>
    <w:rsid w:val="00F3699A"/>
  </w:style>
  <w:style w:type="numbering" w:customStyle="1" w:styleId="4330">
    <w:name w:val="Нет списка433"/>
    <w:next w:val="ad"/>
    <w:uiPriority w:val="99"/>
    <w:semiHidden/>
    <w:unhideWhenUsed/>
    <w:rsid w:val="00F3699A"/>
  </w:style>
  <w:style w:type="numbering" w:customStyle="1" w:styleId="1143">
    <w:name w:val="Нет списка1143"/>
    <w:next w:val="ad"/>
    <w:uiPriority w:val="99"/>
    <w:semiHidden/>
    <w:unhideWhenUsed/>
    <w:rsid w:val="00F3699A"/>
  </w:style>
  <w:style w:type="table" w:customStyle="1" w:styleId="1340">
    <w:name w:val="Сетка таблицы134"/>
    <w:basedOn w:val="ac"/>
    <w:next w:val="af2"/>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33">
    <w:name w:val="Нет списка11133"/>
    <w:next w:val="ad"/>
    <w:uiPriority w:val="99"/>
    <w:semiHidden/>
    <w:unhideWhenUsed/>
    <w:rsid w:val="00F3699A"/>
  </w:style>
  <w:style w:type="numbering" w:customStyle="1" w:styleId="2133">
    <w:name w:val="Нет списка2133"/>
    <w:next w:val="ad"/>
    <w:uiPriority w:val="99"/>
    <w:semiHidden/>
    <w:unhideWhenUsed/>
    <w:rsid w:val="00F3699A"/>
  </w:style>
  <w:style w:type="numbering" w:customStyle="1" w:styleId="3132">
    <w:name w:val="Нет списка3132"/>
    <w:next w:val="ad"/>
    <w:uiPriority w:val="99"/>
    <w:semiHidden/>
    <w:unhideWhenUsed/>
    <w:rsid w:val="00F3699A"/>
  </w:style>
  <w:style w:type="table" w:customStyle="1" w:styleId="235">
    <w:name w:val="Сетка таблицы235"/>
    <w:basedOn w:val="ac"/>
    <w:next w:val="af2"/>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3">
    <w:name w:val="Нет списка533"/>
    <w:next w:val="ad"/>
    <w:uiPriority w:val="99"/>
    <w:semiHidden/>
    <w:unhideWhenUsed/>
    <w:rsid w:val="00F3699A"/>
  </w:style>
  <w:style w:type="numbering" w:customStyle="1" w:styleId="1223">
    <w:name w:val="Нет списка1223"/>
    <w:next w:val="ad"/>
    <w:uiPriority w:val="99"/>
    <w:semiHidden/>
    <w:unhideWhenUsed/>
    <w:rsid w:val="00F3699A"/>
  </w:style>
  <w:style w:type="numbering" w:customStyle="1" w:styleId="11222">
    <w:name w:val="Нет списка11222"/>
    <w:next w:val="ad"/>
    <w:uiPriority w:val="99"/>
    <w:semiHidden/>
    <w:unhideWhenUsed/>
    <w:rsid w:val="00F3699A"/>
  </w:style>
  <w:style w:type="numbering" w:customStyle="1" w:styleId="2223">
    <w:name w:val="Нет списка2223"/>
    <w:next w:val="ad"/>
    <w:uiPriority w:val="99"/>
    <w:semiHidden/>
    <w:unhideWhenUsed/>
    <w:rsid w:val="00F3699A"/>
  </w:style>
  <w:style w:type="numbering" w:customStyle="1" w:styleId="3222">
    <w:name w:val="Нет списка3222"/>
    <w:next w:val="ad"/>
    <w:uiPriority w:val="99"/>
    <w:semiHidden/>
    <w:unhideWhenUsed/>
    <w:rsid w:val="00F3699A"/>
  </w:style>
  <w:style w:type="table" w:customStyle="1" w:styleId="335">
    <w:name w:val="Сетка таблицы335"/>
    <w:basedOn w:val="ac"/>
    <w:next w:val="af2"/>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31">
    <w:name w:val="Нет списка103"/>
    <w:next w:val="ad"/>
    <w:uiPriority w:val="99"/>
    <w:semiHidden/>
    <w:unhideWhenUsed/>
    <w:rsid w:val="00F3699A"/>
  </w:style>
  <w:style w:type="numbering" w:customStyle="1" w:styleId="1530">
    <w:name w:val="Нет списка153"/>
    <w:next w:val="ad"/>
    <w:uiPriority w:val="99"/>
    <w:semiHidden/>
    <w:unhideWhenUsed/>
    <w:rsid w:val="00F3699A"/>
  </w:style>
  <w:style w:type="numbering" w:customStyle="1" w:styleId="2530">
    <w:name w:val="Нет списка253"/>
    <w:next w:val="ad"/>
    <w:uiPriority w:val="99"/>
    <w:semiHidden/>
    <w:unhideWhenUsed/>
    <w:rsid w:val="00F3699A"/>
  </w:style>
  <w:style w:type="numbering" w:customStyle="1" w:styleId="3530">
    <w:name w:val="Нет списка353"/>
    <w:next w:val="ad"/>
    <w:uiPriority w:val="99"/>
    <w:semiHidden/>
    <w:unhideWhenUsed/>
    <w:rsid w:val="00F3699A"/>
  </w:style>
  <w:style w:type="numbering" w:customStyle="1" w:styleId="4430">
    <w:name w:val="Нет списка443"/>
    <w:next w:val="ad"/>
    <w:uiPriority w:val="99"/>
    <w:semiHidden/>
    <w:unhideWhenUsed/>
    <w:rsid w:val="00F3699A"/>
  </w:style>
  <w:style w:type="numbering" w:customStyle="1" w:styleId="1153">
    <w:name w:val="Нет списка1153"/>
    <w:next w:val="ad"/>
    <w:uiPriority w:val="99"/>
    <w:semiHidden/>
    <w:unhideWhenUsed/>
    <w:rsid w:val="00F3699A"/>
  </w:style>
  <w:style w:type="table" w:customStyle="1" w:styleId="1531">
    <w:name w:val="Сетка таблицы153"/>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42">
    <w:name w:val="Нет списка11142"/>
    <w:next w:val="ad"/>
    <w:uiPriority w:val="99"/>
    <w:semiHidden/>
    <w:unhideWhenUsed/>
    <w:rsid w:val="00F3699A"/>
  </w:style>
  <w:style w:type="numbering" w:customStyle="1" w:styleId="2143">
    <w:name w:val="Нет списка2143"/>
    <w:next w:val="ad"/>
    <w:uiPriority w:val="99"/>
    <w:semiHidden/>
    <w:unhideWhenUsed/>
    <w:rsid w:val="00F3699A"/>
  </w:style>
  <w:style w:type="numbering" w:customStyle="1" w:styleId="3142">
    <w:name w:val="Нет списка3142"/>
    <w:next w:val="ad"/>
    <w:uiPriority w:val="99"/>
    <w:semiHidden/>
    <w:unhideWhenUsed/>
    <w:rsid w:val="00F3699A"/>
  </w:style>
  <w:style w:type="table" w:customStyle="1" w:styleId="244">
    <w:name w:val="Сетка таблицы244"/>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43">
    <w:name w:val="Нет списка543"/>
    <w:next w:val="ad"/>
    <w:uiPriority w:val="99"/>
    <w:semiHidden/>
    <w:unhideWhenUsed/>
    <w:rsid w:val="00F3699A"/>
  </w:style>
  <w:style w:type="numbering" w:customStyle="1" w:styleId="12320">
    <w:name w:val="Нет списка1232"/>
    <w:next w:val="ad"/>
    <w:uiPriority w:val="99"/>
    <w:semiHidden/>
    <w:unhideWhenUsed/>
    <w:rsid w:val="00F3699A"/>
  </w:style>
  <w:style w:type="numbering" w:customStyle="1" w:styleId="11232">
    <w:name w:val="Нет списка11232"/>
    <w:next w:val="ad"/>
    <w:uiPriority w:val="99"/>
    <w:semiHidden/>
    <w:unhideWhenUsed/>
    <w:rsid w:val="00F3699A"/>
  </w:style>
  <w:style w:type="numbering" w:customStyle="1" w:styleId="2232">
    <w:name w:val="Нет списка2232"/>
    <w:next w:val="ad"/>
    <w:uiPriority w:val="99"/>
    <w:semiHidden/>
    <w:unhideWhenUsed/>
    <w:rsid w:val="00F3699A"/>
  </w:style>
  <w:style w:type="numbering" w:customStyle="1" w:styleId="3232">
    <w:name w:val="Нет списка3232"/>
    <w:next w:val="ad"/>
    <w:uiPriority w:val="99"/>
    <w:semiHidden/>
    <w:unhideWhenUsed/>
    <w:rsid w:val="00F3699A"/>
  </w:style>
  <w:style w:type="table" w:customStyle="1" w:styleId="3440">
    <w:name w:val="Сетка таблицы344"/>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30">
    <w:name w:val="Нет списка163"/>
    <w:next w:val="ad"/>
    <w:uiPriority w:val="99"/>
    <w:semiHidden/>
    <w:unhideWhenUsed/>
    <w:rsid w:val="00F3699A"/>
  </w:style>
  <w:style w:type="numbering" w:customStyle="1" w:styleId="1730">
    <w:name w:val="Нет списка173"/>
    <w:next w:val="ad"/>
    <w:uiPriority w:val="99"/>
    <w:semiHidden/>
    <w:unhideWhenUsed/>
    <w:rsid w:val="00F3699A"/>
  </w:style>
  <w:style w:type="numbering" w:customStyle="1" w:styleId="2631">
    <w:name w:val="Нет списка263"/>
    <w:next w:val="ad"/>
    <w:uiPriority w:val="99"/>
    <w:semiHidden/>
    <w:unhideWhenUsed/>
    <w:rsid w:val="00F3699A"/>
  </w:style>
  <w:style w:type="numbering" w:customStyle="1" w:styleId="3630">
    <w:name w:val="Нет списка363"/>
    <w:next w:val="ad"/>
    <w:uiPriority w:val="99"/>
    <w:semiHidden/>
    <w:unhideWhenUsed/>
    <w:rsid w:val="00F3699A"/>
  </w:style>
  <w:style w:type="numbering" w:customStyle="1" w:styleId="4531">
    <w:name w:val="Нет списка453"/>
    <w:next w:val="ad"/>
    <w:uiPriority w:val="99"/>
    <w:semiHidden/>
    <w:unhideWhenUsed/>
    <w:rsid w:val="00F3699A"/>
  </w:style>
  <w:style w:type="numbering" w:customStyle="1" w:styleId="1163">
    <w:name w:val="Нет списка1163"/>
    <w:next w:val="ad"/>
    <w:uiPriority w:val="99"/>
    <w:semiHidden/>
    <w:unhideWhenUsed/>
    <w:rsid w:val="00F3699A"/>
  </w:style>
  <w:style w:type="table" w:customStyle="1" w:styleId="1731">
    <w:name w:val="Сетка таблицы173"/>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52">
    <w:name w:val="Нет списка11152"/>
    <w:next w:val="ad"/>
    <w:uiPriority w:val="99"/>
    <w:semiHidden/>
    <w:unhideWhenUsed/>
    <w:rsid w:val="00F3699A"/>
  </w:style>
  <w:style w:type="numbering" w:customStyle="1" w:styleId="2152">
    <w:name w:val="Нет списка2152"/>
    <w:next w:val="ad"/>
    <w:uiPriority w:val="99"/>
    <w:semiHidden/>
    <w:unhideWhenUsed/>
    <w:rsid w:val="00F3699A"/>
  </w:style>
  <w:style w:type="numbering" w:customStyle="1" w:styleId="3152">
    <w:name w:val="Нет списка3152"/>
    <w:next w:val="ad"/>
    <w:uiPriority w:val="99"/>
    <w:semiHidden/>
    <w:unhideWhenUsed/>
    <w:rsid w:val="00F3699A"/>
  </w:style>
  <w:style w:type="table" w:customStyle="1" w:styleId="2531">
    <w:name w:val="Сетка таблицы253"/>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530">
    <w:name w:val="Нет списка553"/>
    <w:next w:val="ad"/>
    <w:uiPriority w:val="99"/>
    <w:semiHidden/>
    <w:unhideWhenUsed/>
    <w:rsid w:val="00F3699A"/>
  </w:style>
  <w:style w:type="numbering" w:customStyle="1" w:styleId="1242">
    <w:name w:val="Нет списка1242"/>
    <w:next w:val="ad"/>
    <w:uiPriority w:val="99"/>
    <w:semiHidden/>
    <w:unhideWhenUsed/>
    <w:rsid w:val="00F3699A"/>
  </w:style>
  <w:style w:type="numbering" w:customStyle="1" w:styleId="11242">
    <w:name w:val="Нет списка11242"/>
    <w:next w:val="ad"/>
    <w:uiPriority w:val="99"/>
    <w:semiHidden/>
    <w:unhideWhenUsed/>
    <w:rsid w:val="00F3699A"/>
  </w:style>
  <w:style w:type="numbering" w:customStyle="1" w:styleId="2242">
    <w:name w:val="Нет списка2242"/>
    <w:next w:val="ad"/>
    <w:uiPriority w:val="99"/>
    <w:semiHidden/>
    <w:unhideWhenUsed/>
    <w:rsid w:val="00F3699A"/>
  </w:style>
  <w:style w:type="numbering" w:customStyle="1" w:styleId="3242">
    <w:name w:val="Нет списка3242"/>
    <w:next w:val="ad"/>
    <w:uiPriority w:val="99"/>
    <w:semiHidden/>
    <w:unhideWhenUsed/>
    <w:rsid w:val="00F3699A"/>
  </w:style>
  <w:style w:type="table" w:customStyle="1" w:styleId="3531">
    <w:name w:val="Сетка таблицы353"/>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30">
    <w:name w:val="Нет списка183"/>
    <w:next w:val="ad"/>
    <w:uiPriority w:val="99"/>
    <w:semiHidden/>
    <w:unhideWhenUsed/>
    <w:rsid w:val="00F3699A"/>
  </w:style>
  <w:style w:type="numbering" w:customStyle="1" w:styleId="1930">
    <w:name w:val="Нет списка193"/>
    <w:next w:val="ad"/>
    <w:uiPriority w:val="99"/>
    <w:semiHidden/>
    <w:unhideWhenUsed/>
    <w:rsid w:val="00F3699A"/>
  </w:style>
  <w:style w:type="numbering" w:customStyle="1" w:styleId="2731">
    <w:name w:val="Нет списка273"/>
    <w:next w:val="ad"/>
    <w:uiPriority w:val="99"/>
    <w:semiHidden/>
    <w:unhideWhenUsed/>
    <w:rsid w:val="00F3699A"/>
  </w:style>
  <w:style w:type="numbering" w:customStyle="1" w:styleId="3730">
    <w:name w:val="Нет списка373"/>
    <w:next w:val="ad"/>
    <w:uiPriority w:val="99"/>
    <w:semiHidden/>
    <w:unhideWhenUsed/>
    <w:rsid w:val="00F3699A"/>
  </w:style>
  <w:style w:type="numbering" w:customStyle="1" w:styleId="4630">
    <w:name w:val="Нет списка463"/>
    <w:next w:val="ad"/>
    <w:uiPriority w:val="99"/>
    <w:semiHidden/>
    <w:unhideWhenUsed/>
    <w:rsid w:val="00F3699A"/>
  </w:style>
  <w:style w:type="numbering" w:customStyle="1" w:styleId="1173">
    <w:name w:val="Нет списка1173"/>
    <w:next w:val="ad"/>
    <w:uiPriority w:val="99"/>
    <w:semiHidden/>
    <w:unhideWhenUsed/>
    <w:rsid w:val="00F3699A"/>
  </w:style>
  <w:style w:type="table" w:customStyle="1" w:styleId="1931">
    <w:name w:val="Сетка таблицы193"/>
    <w:basedOn w:val="ac"/>
    <w:next w:val="af2"/>
    <w:uiPriority w:val="3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62">
    <w:name w:val="Нет списка11162"/>
    <w:next w:val="ad"/>
    <w:uiPriority w:val="99"/>
    <w:semiHidden/>
    <w:unhideWhenUsed/>
    <w:rsid w:val="00F3699A"/>
  </w:style>
  <w:style w:type="numbering" w:customStyle="1" w:styleId="2162">
    <w:name w:val="Нет списка2162"/>
    <w:next w:val="ad"/>
    <w:uiPriority w:val="99"/>
    <w:semiHidden/>
    <w:unhideWhenUsed/>
    <w:rsid w:val="00F3699A"/>
  </w:style>
  <w:style w:type="numbering" w:customStyle="1" w:styleId="3162">
    <w:name w:val="Нет списка3162"/>
    <w:next w:val="ad"/>
    <w:uiPriority w:val="99"/>
    <w:semiHidden/>
    <w:unhideWhenUsed/>
    <w:rsid w:val="00F3699A"/>
  </w:style>
  <w:style w:type="table" w:customStyle="1" w:styleId="2632">
    <w:name w:val="Сетка таблицы263"/>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63">
    <w:name w:val="Нет списка563"/>
    <w:next w:val="ad"/>
    <w:uiPriority w:val="99"/>
    <w:semiHidden/>
    <w:unhideWhenUsed/>
    <w:rsid w:val="00F3699A"/>
  </w:style>
  <w:style w:type="numbering" w:customStyle="1" w:styleId="1252">
    <w:name w:val="Нет списка1252"/>
    <w:next w:val="ad"/>
    <w:uiPriority w:val="99"/>
    <w:semiHidden/>
    <w:unhideWhenUsed/>
    <w:rsid w:val="00F3699A"/>
  </w:style>
  <w:style w:type="numbering" w:customStyle="1" w:styleId="11252">
    <w:name w:val="Нет списка11252"/>
    <w:next w:val="ad"/>
    <w:uiPriority w:val="99"/>
    <w:semiHidden/>
    <w:unhideWhenUsed/>
    <w:rsid w:val="00F3699A"/>
  </w:style>
  <w:style w:type="numbering" w:customStyle="1" w:styleId="2252">
    <w:name w:val="Нет списка2252"/>
    <w:next w:val="ad"/>
    <w:uiPriority w:val="99"/>
    <w:semiHidden/>
    <w:unhideWhenUsed/>
    <w:rsid w:val="00F3699A"/>
  </w:style>
  <w:style w:type="numbering" w:customStyle="1" w:styleId="32520">
    <w:name w:val="Нет списка3252"/>
    <w:next w:val="ad"/>
    <w:uiPriority w:val="99"/>
    <w:semiHidden/>
    <w:unhideWhenUsed/>
    <w:rsid w:val="00F3699A"/>
  </w:style>
  <w:style w:type="table" w:customStyle="1" w:styleId="3631">
    <w:name w:val="Сетка таблицы363"/>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30">
    <w:name w:val="Нет списка203"/>
    <w:next w:val="ad"/>
    <w:uiPriority w:val="99"/>
    <w:semiHidden/>
    <w:unhideWhenUsed/>
    <w:rsid w:val="00F3699A"/>
  </w:style>
  <w:style w:type="table" w:customStyle="1" w:styleId="2031">
    <w:name w:val="Сетка таблицы203"/>
    <w:basedOn w:val="ac"/>
    <w:next w:val="af2"/>
    <w:uiPriority w:val="3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030">
    <w:name w:val="Нет списка1103"/>
    <w:next w:val="ad"/>
    <w:uiPriority w:val="99"/>
    <w:semiHidden/>
    <w:unhideWhenUsed/>
    <w:rsid w:val="00F3699A"/>
  </w:style>
  <w:style w:type="numbering" w:customStyle="1" w:styleId="2831">
    <w:name w:val="Нет списка283"/>
    <w:next w:val="ad"/>
    <w:uiPriority w:val="99"/>
    <w:semiHidden/>
    <w:unhideWhenUsed/>
    <w:rsid w:val="00F3699A"/>
  </w:style>
  <w:style w:type="numbering" w:customStyle="1" w:styleId="3830">
    <w:name w:val="Нет списка383"/>
    <w:next w:val="ad"/>
    <w:uiPriority w:val="99"/>
    <w:semiHidden/>
    <w:unhideWhenUsed/>
    <w:rsid w:val="00F3699A"/>
  </w:style>
  <w:style w:type="numbering" w:customStyle="1" w:styleId="473">
    <w:name w:val="Нет списка473"/>
    <w:next w:val="ad"/>
    <w:uiPriority w:val="99"/>
    <w:semiHidden/>
    <w:unhideWhenUsed/>
    <w:rsid w:val="00F3699A"/>
  </w:style>
  <w:style w:type="numbering" w:customStyle="1" w:styleId="1182">
    <w:name w:val="Нет списка1182"/>
    <w:next w:val="ad"/>
    <w:uiPriority w:val="99"/>
    <w:semiHidden/>
    <w:unhideWhenUsed/>
    <w:rsid w:val="00F3699A"/>
  </w:style>
  <w:style w:type="numbering" w:customStyle="1" w:styleId="11172">
    <w:name w:val="Нет списка11172"/>
    <w:next w:val="ad"/>
    <w:uiPriority w:val="99"/>
    <w:semiHidden/>
    <w:unhideWhenUsed/>
    <w:rsid w:val="00F3699A"/>
  </w:style>
  <w:style w:type="numbering" w:customStyle="1" w:styleId="2172">
    <w:name w:val="Нет списка2172"/>
    <w:next w:val="ad"/>
    <w:uiPriority w:val="99"/>
    <w:semiHidden/>
    <w:unhideWhenUsed/>
    <w:rsid w:val="00F3699A"/>
  </w:style>
  <w:style w:type="numbering" w:customStyle="1" w:styleId="3172">
    <w:name w:val="Нет списка3172"/>
    <w:next w:val="ad"/>
    <w:uiPriority w:val="99"/>
    <w:semiHidden/>
    <w:unhideWhenUsed/>
    <w:rsid w:val="00F3699A"/>
  </w:style>
  <w:style w:type="table" w:customStyle="1" w:styleId="276">
    <w:name w:val="Сетка таблицы276"/>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73">
    <w:name w:val="Нет списка573"/>
    <w:next w:val="ad"/>
    <w:uiPriority w:val="99"/>
    <w:semiHidden/>
    <w:unhideWhenUsed/>
    <w:rsid w:val="00F3699A"/>
  </w:style>
  <w:style w:type="numbering" w:customStyle="1" w:styleId="1262">
    <w:name w:val="Нет списка1262"/>
    <w:next w:val="ad"/>
    <w:uiPriority w:val="99"/>
    <w:semiHidden/>
    <w:unhideWhenUsed/>
    <w:rsid w:val="00F3699A"/>
  </w:style>
  <w:style w:type="numbering" w:customStyle="1" w:styleId="11262">
    <w:name w:val="Нет списка11262"/>
    <w:next w:val="ad"/>
    <w:uiPriority w:val="99"/>
    <w:semiHidden/>
    <w:unhideWhenUsed/>
    <w:rsid w:val="00F3699A"/>
  </w:style>
  <w:style w:type="numbering" w:customStyle="1" w:styleId="2262">
    <w:name w:val="Нет списка2262"/>
    <w:next w:val="ad"/>
    <w:uiPriority w:val="99"/>
    <w:semiHidden/>
    <w:unhideWhenUsed/>
    <w:rsid w:val="00F3699A"/>
  </w:style>
  <w:style w:type="numbering" w:customStyle="1" w:styleId="3262">
    <w:name w:val="Нет списка3262"/>
    <w:next w:val="ad"/>
    <w:uiPriority w:val="99"/>
    <w:semiHidden/>
    <w:unhideWhenUsed/>
    <w:rsid w:val="00F3699A"/>
  </w:style>
  <w:style w:type="table" w:customStyle="1" w:styleId="376">
    <w:name w:val="Сетка таблицы376"/>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931">
    <w:name w:val="Нет списка293"/>
    <w:next w:val="ad"/>
    <w:uiPriority w:val="99"/>
    <w:semiHidden/>
    <w:unhideWhenUsed/>
    <w:rsid w:val="00F3699A"/>
  </w:style>
  <w:style w:type="table" w:customStyle="1" w:styleId="286">
    <w:name w:val="Сетка таблицы286"/>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92">
    <w:name w:val="Нет списка1192"/>
    <w:next w:val="ad"/>
    <w:uiPriority w:val="99"/>
    <w:semiHidden/>
    <w:unhideWhenUsed/>
    <w:rsid w:val="00F3699A"/>
  </w:style>
  <w:style w:type="numbering" w:customStyle="1" w:styleId="21030">
    <w:name w:val="Нет списка2103"/>
    <w:next w:val="ad"/>
    <w:uiPriority w:val="99"/>
    <w:semiHidden/>
    <w:unhideWhenUsed/>
    <w:rsid w:val="00F3699A"/>
  </w:style>
  <w:style w:type="numbering" w:customStyle="1" w:styleId="3930">
    <w:name w:val="Нет списка393"/>
    <w:next w:val="ad"/>
    <w:uiPriority w:val="99"/>
    <w:semiHidden/>
    <w:unhideWhenUsed/>
    <w:rsid w:val="00F3699A"/>
  </w:style>
  <w:style w:type="numbering" w:customStyle="1" w:styleId="483">
    <w:name w:val="Нет списка483"/>
    <w:next w:val="ad"/>
    <w:uiPriority w:val="99"/>
    <w:semiHidden/>
    <w:unhideWhenUsed/>
    <w:rsid w:val="00F3699A"/>
  </w:style>
  <w:style w:type="numbering" w:customStyle="1" w:styleId="111020">
    <w:name w:val="Нет списка11102"/>
    <w:next w:val="ad"/>
    <w:uiPriority w:val="99"/>
    <w:semiHidden/>
    <w:unhideWhenUsed/>
    <w:rsid w:val="00F3699A"/>
  </w:style>
  <w:style w:type="table" w:customStyle="1" w:styleId="11140">
    <w:name w:val="Сетка таблицы1114"/>
    <w:basedOn w:val="ac"/>
    <w:next w:val="af2"/>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82">
    <w:name w:val="Нет списка11182"/>
    <w:next w:val="ad"/>
    <w:uiPriority w:val="99"/>
    <w:semiHidden/>
    <w:unhideWhenUsed/>
    <w:rsid w:val="00F3699A"/>
  </w:style>
  <w:style w:type="numbering" w:customStyle="1" w:styleId="2182">
    <w:name w:val="Нет списка2182"/>
    <w:next w:val="ad"/>
    <w:uiPriority w:val="99"/>
    <w:semiHidden/>
    <w:unhideWhenUsed/>
    <w:rsid w:val="00F3699A"/>
  </w:style>
  <w:style w:type="numbering" w:customStyle="1" w:styleId="31820">
    <w:name w:val="Нет списка3182"/>
    <w:next w:val="ad"/>
    <w:uiPriority w:val="99"/>
    <w:semiHidden/>
    <w:unhideWhenUsed/>
    <w:rsid w:val="00F3699A"/>
  </w:style>
  <w:style w:type="table" w:customStyle="1" w:styleId="296">
    <w:name w:val="Сетка таблицы296"/>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83">
    <w:name w:val="Нет списка583"/>
    <w:next w:val="ad"/>
    <w:uiPriority w:val="99"/>
    <w:semiHidden/>
    <w:unhideWhenUsed/>
    <w:rsid w:val="00F3699A"/>
  </w:style>
  <w:style w:type="numbering" w:customStyle="1" w:styleId="12720">
    <w:name w:val="Нет списка1272"/>
    <w:next w:val="ad"/>
    <w:uiPriority w:val="99"/>
    <w:semiHidden/>
    <w:unhideWhenUsed/>
    <w:rsid w:val="00F3699A"/>
  </w:style>
  <w:style w:type="numbering" w:customStyle="1" w:styleId="11272">
    <w:name w:val="Нет списка11272"/>
    <w:next w:val="ad"/>
    <w:uiPriority w:val="99"/>
    <w:semiHidden/>
    <w:unhideWhenUsed/>
    <w:rsid w:val="00F3699A"/>
  </w:style>
  <w:style w:type="numbering" w:customStyle="1" w:styleId="2272">
    <w:name w:val="Нет списка2272"/>
    <w:next w:val="ad"/>
    <w:uiPriority w:val="99"/>
    <w:semiHidden/>
    <w:unhideWhenUsed/>
    <w:rsid w:val="00F3699A"/>
  </w:style>
  <w:style w:type="numbering" w:customStyle="1" w:styleId="3272">
    <w:name w:val="Нет списка3272"/>
    <w:next w:val="ad"/>
    <w:uiPriority w:val="99"/>
    <w:semiHidden/>
    <w:unhideWhenUsed/>
    <w:rsid w:val="00F3699A"/>
  </w:style>
  <w:style w:type="table" w:customStyle="1" w:styleId="386">
    <w:name w:val="Сетка таблицы386"/>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020">
    <w:name w:val="Нет списка302"/>
    <w:next w:val="ad"/>
    <w:uiPriority w:val="99"/>
    <w:semiHidden/>
    <w:unhideWhenUsed/>
    <w:rsid w:val="00F3699A"/>
  </w:style>
  <w:style w:type="numbering" w:customStyle="1" w:styleId="4020">
    <w:name w:val="Нет списка402"/>
    <w:next w:val="ad"/>
    <w:uiPriority w:val="99"/>
    <w:semiHidden/>
    <w:unhideWhenUsed/>
    <w:rsid w:val="00F3699A"/>
  </w:style>
  <w:style w:type="table" w:customStyle="1" w:styleId="395">
    <w:name w:val="Сетка таблицы395"/>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41">
    <w:name w:val="Сетка таблицы414"/>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221">
    <w:name w:val="Сетка таблицы422"/>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321">
    <w:name w:val="Сетка таблицы432"/>
    <w:basedOn w:val="ac"/>
    <w:next w:val="af2"/>
    <w:uiPriority w:val="3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421">
    <w:name w:val="Сетка таблицы442"/>
    <w:basedOn w:val="ac"/>
    <w:next w:val="af2"/>
    <w:uiPriority w:val="3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55">
    <w:name w:val="Сетка таблицы455"/>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622">
    <w:name w:val="Сетка таблицы462"/>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720">
    <w:name w:val="Сетка таблицы472"/>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820">
    <w:name w:val="Сетка таблицы482"/>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92">
    <w:name w:val="Сетка таблицы492"/>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14">
    <w:name w:val="Сетка таблицы514"/>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221">
    <w:name w:val="Сетка таблицы522"/>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320">
    <w:name w:val="Сетка таблицы532"/>
    <w:basedOn w:val="ac"/>
    <w:next w:val="af2"/>
    <w:uiPriority w:val="3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420">
    <w:name w:val="Сетка таблицы542"/>
    <w:basedOn w:val="ac"/>
    <w:next w:val="af2"/>
    <w:uiPriority w:val="3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55">
    <w:name w:val="Сетка таблицы555"/>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620">
    <w:name w:val="Сетка таблицы562"/>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720">
    <w:name w:val="Сетка таблицы572"/>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820">
    <w:name w:val="Сетка таблицы582"/>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92">
    <w:name w:val="Сетка таблицы592"/>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02">
    <w:name w:val="Сетка таблицы602"/>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140">
    <w:name w:val="Сетка таблицы614"/>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220">
    <w:name w:val="Сетка таблицы622"/>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32">
    <w:name w:val="Сетка таблицы632"/>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42">
    <w:name w:val="Сетка таблицы642"/>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55">
    <w:name w:val="Сетка таблицы655"/>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620">
    <w:name w:val="Сетка таблицы662"/>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00">
    <w:name w:val="Сетка таблицы70"/>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201">
    <w:name w:val="Сетка таблицы120"/>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70">
    <w:name w:val="Сетка таблицы227"/>
    <w:basedOn w:val="ac"/>
    <w:next w:val="af2"/>
    <w:uiPriority w:val="59"/>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8">
    <w:name w:val="1 / 1.1 / 1.1.128"/>
    <w:basedOn w:val="ad"/>
    <w:next w:val="1111110"/>
    <w:rsid w:val="00F3699A"/>
  </w:style>
  <w:style w:type="numbering" w:customStyle="1" w:styleId="11111115118">
    <w:name w:val="1 / 1.1 / 1.1.115118"/>
    <w:basedOn w:val="ad"/>
    <w:next w:val="1111110"/>
    <w:rsid w:val="00F3699A"/>
  </w:style>
  <w:style w:type="numbering" w:customStyle="1" w:styleId="24208">
    <w:name w:val="Статья / Раздел24208"/>
    <w:rsid w:val="00F3699A"/>
  </w:style>
  <w:style w:type="numbering" w:customStyle="1" w:styleId="111111148">
    <w:name w:val="1 / 1.1 / 1.1.1148"/>
    <w:rsid w:val="00F3699A"/>
    <w:pPr>
      <w:numPr>
        <w:numId w:val="29"/>
      </w:numPr>
    </w:pPr>
  </w:style>
  <w:style w:type="numbering" w:customStyle="1" w:styleId="242015">
    <w:name w:val="Статья / Раздел242015"/>
    <w:rsid w:val="00F3699A"/>
    <w:pPr>
      <w:numPr>
        <w:numId w:val="24"/>
      </w:numPr>
    </w:pPr>
  </w:style>
  <w:style w:type="numbering" w:customStyle="1" w:styleId="1111111415">
    <w:name w:val="1 / 1.1 / 1.1.11415"/>
    <w:rsid w:val="00F3699A"/>
    <w:pPr>
      <w:numPr>
        <w:numId w:val="25"/>
      </w:numPr>
    </w:pPr>
  </w:style>
  <w:style w:type="numbering" w:customStyle="1" w:styleId="111111151115">
    <w:name w:val="1 / 1.1 / 1.1.1151115"/>
    <w:basedOn w:val="ad"/>
    <w:next w:val="1111110"/>
    <w:rsid w:val="00F3699A"/>
    <w:pPr>
      <w:numPr>
        <w:numId w:val="1"/>
      </w:numPr>
    </w:pPr>
  </w:style>
  <w:style w:type="table" w:customStyle="1" w:styleId="277">
    <w:name w:val="Сетка таблицы277"/>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7">
    <w:name w:val="Сетка таблицы377"/>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7">
    <w:name w:val="Сетка таблицы287"/>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97">
    <w:name w:val="Сетка таблицы297"/>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7">
    <w:name w:val="Сетка таблицы387"/>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6">
    <w:name w:val="Сетка таблицы396"/>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56">
    <w:name w:val="Сетка таблицы456"/>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631">
    <w:name w:val="Сетка таблицы463"/>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730">
    <w:name w:val="Сетка таблицы473"/>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830">
    <w:name w:val="Сетка таблицы483"/>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93">
    <w:name w:val="Сетка таблицы493"/>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56">
    <w:name w:val="Сетка таблицы556"/>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630">
    <w:name w:val="Сетка таблицы563"/>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730">
    <w:name w:val="Сетка таблицы573"/>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830">
    <w:name w:val="Сетка таблицы583"/>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93">
    <w:name w:val="Сетка таблицы593"/>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03">
    <w:name w:val="Сетка таблицы603"/>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604">
    <w:name w:val="Нет списка60"/>
    <w:next w:val="ad"/>
    <w:uiPriority w:val="99"/>
    <w:semiHidden/>
    <w:unhideWhenUsed/>
    <w:rsid w:val="00F3699A"/>
  </w:style>
  <w:style w:type="numbering" w:customStyle="1" w:styleId="1300">
    <w:name w:val="Нет списка130"/>
    <w:next w:val="ad"/>
    <w:uiPriority w:val="99"/>
    <w:semiHidden/>
    <w:unhideWhenUsed/>
    <w:rsid w:val="00F3699A"/>
  </w:style>
  <w:style w:type="numbering" w:customStyle="1" w:styleId="2300">
    <w:name w:val="Нет списка230"/>
    <w:next w:val="ad"/>
    <w:uiPriority w:val="99"/>
    <w:semiHidden/>
    <w:unhideWhenUsed/>
    <w:rsid w:val="00F3699A"/>
  </w:style>
  <w:style w:type="numbering" w:customStyle="1" w:styleId="3300">
    <w:name w:val="Нет списка330"/>
    <w:next w:val="ad"/>
    <w:uiPriority w:val="99"/>
    <w:semiHidden/>
    <w:unhideWhenUsed/>
    <w:rsid w:val="00F3699A"/>
  </w:style>
  <w:style w:type="numbering" w:customStyle="1" w:styleId="4150">
    <w:name w:val="Нет списка415"/>
    <w:next w:val="ad"/>
    <w:uiPriority w:val="99"/>
    <w:semiHidden/>
    <w:unhideWhenUsed/>
    <w:rsid w:val="00F3699A"/>
  </w:style>
  <w:style w:type="numbering" w:customStyle="1" w:styleId="5140">
    <w:name w:val="Нет списка514"/>
    <w:next w:val="ad"/>
    <w:uiPriority w:val="99"/>
    <w:semiHidden/>
    <w:unhideWhenUsed/>
    <w:rsid w:val="00F3699A"/>
  </w:style>
  <w:style w:type="table" w:customStyle="1" w:styleId="2280">
    <w:name w:val="Сетка таблицы228"/>
    <w:basedOn w:val="ac"/>
    <w:next w:val="af2"/>
    <w:uiPriority w:val="59"/>
    <w:rsid w:val="00F3699A"/>
    <w:pPr>
      <w:spacing w:after="0" w:line="240" w:lineRule="auto"/>
    </w:pPr>
    <w:rPr>
      <w:rFonts w:ascii="Times New Roman" w:eastAsia="Calibri" w:hAnsi="Times New Roman" w:cs="Times New Roman"/>
      <w:sz w:val="24"/>
      <w:szCs w:val="24"/>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201">
    <w:name w:val="Сетка таблицы320"/>
    <w:basedOn w:val="ac"/>
    <w:next w:val="af2"/>
    <w:uiPriority w:val="59"/>
    <w:rsid w:val="00F3699A"/>
    <w:pPr>
      <w:spacing w:after="0" w:line="240" w:lineRule="auto"/>
    </w:pPr>
    <w:rPr>
      <w:rFonts w:ascii="Times New Roman" w:eastAsiaTheme="minorHAnsi" w:hAnsi="Times New Roman" w:cs="Times New Roman"/>
      <w:sz w:val="24"/>
      <w:szCs w:val="24"/>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4151">
    <w:name w:val="Сетка таблицы415"/>
    <w:basedOn w:val="ac"/>
    <w:next w:val="af2"/>
    <w:uiPriority w:val="59"/>
    <w:rsid w:val="00F3699A"/>
    <w:pPr>
      <w:spacing w:after="0" w:line="240" w:lineRule="auto"/>
    </w:pPr>
    <w:rPr>
      <w:rFonts w:ascii="Times New Roman" w:eastAsiaTheme="minorHAnsi" w:hAnsi="Times New Roman" w:cs="Times New Roman"/>
      <w:sz w:val="24"/>
      <w:szCs w:val="24"/>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515">
    <w:name w:val="Сетка таблицы515"/>
    <w:basedOn w:val="ac"/>
    <w:next w:val="af2"/>
    <w:uiPriority w:val="59"/>
    <w:rsid w:val="00F3699A"/>
    <w:pPr>
      <w:spacing w:after="0" w:line="240" w:lineRule="auto"/>
    </w:pPr>
    <w:rPr>
      <w:rFonts w:ascii="Times New Roman" w:eastAsiaTheme="minorHAnsi" w:hAnsi="Times New Roman" w:cs="Times New Roman"/>
      <w:sz w:val="24"/>
      <w:szCs w:val="24"/>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6150">
    <w:name w:val="Сетка таблицы615"/>
    <w:basedOn w:val="ac"/>
    <w:next w:val="af2"/>
    <w:uiPriority w:val="59"/>
    <w:rsid w:val="00F3699A"/>
    <w:pPr>
      <w:spacing w:after="0" w:line="240" w:lineRule="auto"/>
    </w:pPr>
    <w:rPr>
      <w:rFonts w:ascii="Times New Roman" w:eastAsiaTheme="minorHAnsi" w:hAnsi="Times New Roman" w:cs="Times New Roman"/>
      <w:sz w:val="24"/>
      <w:szCs w:val="24"/>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719">
    <w:name w:val="Сетка таблицы719"/>
    <w:basedOn w:val="ac"/>
    <w:next w:val="af2"/>
    <w:uiPriority w:val="59"/>
    <w:rsid w:val="00F3699A"/>
    <w:pPr>
      <w:spacing w:after="0" w:line="240" w:lineRule="auto"/>
    </w:pPr>
    <w:rPr>
      <w:rFonts w:ascii="Times New Roman" w:eastAsiaTheme="minorHAnsi" w:hAnsi="Times New Roman" w:cs="Times New Roman"/>
      <w:sz w:val="24"/>
      <w:szCs w:val="24"/>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671">
    <w:name w:val="Нет списка67"/>
    <w:next w:val="ad"/>
    <w:uiPriority w:val="99"/>
    <w:semiHidden/>
    <w:unhideWhenUsed/>
    <w:rsid w:val="00F3699A"/>
  </w:style>
  <w:style w:type="numbering" w:customStyle="1" w:styleId="771">
    <w:name w:val="Нет списка77"/>
    <w:next w:val="ad"/>
    <w:uiPriority w:val="99"/>
    <w:semiHidden/>
    <w:unhideWhenUsed/>
    <w:rsid w:val="00F3699A"/>
  </w:style>
  <w:style w:type="table" w:customStyle="1" w:styleId="850">
    <w:name w:val="Сетка таблицы85"/>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300">
    <w:name w:val="Нет списка1130"/>
    <w:next w:val="ad"/>
    <w:uiPriority w:val="99"/>
    <w:semiHidden/>
    <w:unhideWhenUsed/>
    <w:rsid w:val="00F3699A"/>
  </w:style>
  <w:style w:type="numbering" w:customStyle="1" w:styleId="2116">
    <w:name w:val="Нет списка2116"/>
    <w:next w:val="ad"/>
    <w:uiPriority w:val="99"/>
    <w:semiHidden/>
    <w:unhideWhenUsed/>
    <w:rsid w:val="00F3699A"/>
  </w:style>
  <w:style w:type="numbering" w:customStyle="1" w:styleId="3114">
    <w:name w:val="Нет списка3114"/>
    <w:next w:val="ad"/>
    <w:uiPriority w:val="99"/>
    <w:semiHidden/>
    <w:unhideWhenUsed/>
    <w:rsid w:val="00F3699A"/>
  </w:style>
  <w:style w:type="numbering" w:customStyle="1" w:styleId="416">
    <w:name w:val="Нет списка416"/>
    <w:next w:val="ad"/>
    <w:uiPriority w:val="99"/>
    <w:semiHidden/>
    <w:unhideWhenUsed/>
    <w:rsid w:val="00F3699A"/>
  </w:style>
  <w:style w:type="numbering" w:customStyle="1" w:styleId="11116">
    <w:name w:val="Нет списка11116"/>
    <w:next w:val="ad"/>
    <w:uiPriority w:val="99"/>
    <w:semiHidden/>
    <w:unhideWhenUsed/>
    <w:rsid w:val="00F3699A"/>
  </w:style>
  <w:style w:type="table" w:customStyle="1" w:styleId="11150">
    <w:name w:val="Сетка таблицы1115"/>
    <w:basedOn w:val="ac"/>
    <w:next w:val="af2"/>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7">
    <w:name w:val="Нет списка11117"/>
    <w:next w:val="ad"/>
    <w:uiPriority w:val="99"/>
    <w:semiHidden/>
    <w:unhideWhenUsed/>
    <w:rsid w:val="00F3699A"/>
  </w:style>
  <w:style w:type="numbering" w:customStyle="1" w:styleId="2117">
    <w:name w:val="Нет списка2117"/>
    <w:next w:val="ad"/>
    <w:uiPriority w:val="99"/>
    <w:semiHidden/>
    <w:unhideWhenUsed/>
    <w:rsid w:val="00F3699A"/>
  </w:style>
  <w:style w:type="numbering" w:customStyle="1" w:styleId="3115">
    <w:name w:val="Нет списка3115"/>
    <w:next w:val="ad"/>
    <w:uiPriority w:val="99"/>
    <w:semiHidden/>
    <w:unhideWhenUsed/>
    <w:rsid w:val="00F3699A"/>
  </w:style>
  <w:style w:type="table" w:customStyle="1" w:styleId="21111">
    <w:name w:val="Сетка таблицы2111"/>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50">
    <w:name w:val="Нет списка515"/>
    <w:next w:val="ad"/>
    <w:uiPriority w:val="99"/>
    <w:semiHidden/>
    <w:unhideWhenUsed/>
    <w:rsid w:val="00F3699A"/>
  </w:style>
  <w:style w:type="numbering" w:customStyle="1" w:styleId="1214">
    <w:name w:val="Нет списка1214"/>
    <w:next w:val="ad"/>
    <w:uiPriority w:val="99"/>
    <w:semiHidden/>
    <w:unhideWhenUsed/>
    <w:rsid w:val="00F3699A"/>
  </w:style>
  <w:style w:type="numbering" w:customStyle="1" w:styleId="112100">
    <w:name w:val="Нет списка11210"/>
    <w:next w:val="ad"/>
    <w:uiPriority w:val="99"/>
    <w:semiHidden/>
    <w:unhideWhenUsed/>
    <w:rsid w:val="00F3699A"/>
  </w:style>
  <w:style w:type="numbering" w:customStyle="1" w:styleId="22100">
    <w:name w:val="Нет списка2210"/>
    <w:next w:val="ad"/>
    <w:uiPriority w:val="99"/>
    <w:semiHidden/>
    <w:unhideWhenUsed/>
    <w:rsid w:val="00F3699A"/>
  </w:style>
  <w:style w:type="numbering" w:customStyle="1" w:styleId="32100">
    <w:name w:val="Нет списка3210"/>
    <w:next w:val="ad"/>
    <w:uiPriority w:val="99"/>
    <w:semiHidden/>
    <w:unhideWhenUsed/>
    <w:rsid w:val="00F3699A"/>
  </w:style>
  <w:style w:type="table" w:customStyle="1" w:styleId="31101">
    <w:name w:val="Сетка таблицы3110"/>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41">
    <w:name w:val="Нет списка84"/>
    <w:next w:val="ad"/>
    <w:uiPriority w:val="99"/>
    <w:semiHidden/>
    <w:unhideWhenUsed/>
    <w:rsid w:val="00F3699A"/>
  </w:style>
  <w:style w:type="table" w:customStyle="1" w:styleId="950">
    <w:name w:val="Сетка таблицы95"/>
    <w:basedOn w:val="ac"/>
    <w:next w:val="af2"/>
    <w:uiPriority w:val="3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341">
    <w:name w:val="Нет списка134"/>
    <w:next w:val="ad"/>
    <w:uiPriority w:val="99"/>
    <w:semiHidden/>
    <w:unhideWhenUsed/>
    <w:rsid w:val="00F3699A"/>
  </w:style>
  <w:style w:type="numbering" w:customStyle="1" w:styleId="2341">
    <w:name w:val="Нет списка234"/>
    <w:next w:val="ad"/>
    <w:uiPriority w:val="99"/>
    <w:semiHidden/>
    <w:unhideWhenUsed/>
    <w:rsid w:val="00F3699A"/>
  </w:style>
  <w:style w:type="numbering" w:customStyle="1" w:styleId="3341">
    <w:name w:val="Нет списка334"/>
    <w:next w:val="ad"/>
    <w:uiPriority w:val="99"/>
    <w:semiHidden/>
    <w:unhideWhenUsed/>
    <w:rsid w:val="00F3699A"/>
  </w:style>
  <w:style w:type="numbering" w:customStyle="1" w:styleId="424">
    <w:name w:val="Нет списка424"/>
    <w:next w:val="ad"/>
    <w:uiPriority w:val="99"/>
    <w:semiHidden/>
    <w:unhideWhenUsed/>
    <w:rsid w:val="00F3699A"/>
  </w:style>
  <w:style w:type="numbering" w:customStyle="1" w:styleId="1134">
    <w:name w:val="Нет списка1134"/>
    <w:next w:val="ad"/>
    <w:uiPriority w:val="99"/>
    <w:semiHidden/>
    <w:unhideWhenUsed/>
    <w:rsid w:val="00F3699A"/>
  </w:style>
  <w:style w:type="table" w:customStyle="1" w:styleId="1280">
    <w:name w:val="Сетка таблицы128"/>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24">
    <w:name w:val="Нет списка11124"/>
    <w:next w:val="ad"/>
    <w:uiPriority w:val="99"/>
    <w:semiHidden/>
    <w:unhideWhenUsed/>
    <w:rsid w:val="00F3699A"/>
  </w:style>
  <w:style w:type="numbering" w:customStyle="1" w:styleId="2124">
    <w:name w:val="Нет списка2124"/>
    <w:next w:val="ad"/>
    <w:uiPriority w:val="99"/>
    <w:semiHidden/>
    <w:unhideWhenUsed/>
    <w:rsid w:val="00F3699A"/>
  </w:style>
  <w:style w:type="numbering" w:customStyle="1" w:styleId="3124">
    <w:name w:val="Нет списка3124"/>
    <w:next w:val="ad"/>
    <w:uiPriority w:val="99"/>
    <w:semiHidden/>
    <w:unhideWhenUsed/>
    <w:rsid w:val="00F3699A"/>
  </w:style>
  <w:style w:type="table" w:customStyle="1" w:styleId="2290">
    <w:name w:val="Сетка таблицы229"/>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4">
    <w:name w:val="Нет списка524"/>
    <w:next w:val="ad"/>
    <w:uiPriority w:val="99"/>
    <w:semiHidden/>
    <w:unhideWhenUsed/>
    <w:rsid w:val="00F3699A"/>
  </w:style>
  <w:style w:type="numbering" w:customStyle="1" w:styleId="1215">
    <w:name w:val="Нет списка1215"/>
    <w:next w:val="ad"/>
    <w:uiPriority w:val="99"/>
    <w:semiHidden/>
    <w:unhideWhenUsed/>
    <w:rsid w:val="00F3699A"/>
  </w:style>
  <w:style w:type="numbering" w:customStyle="1" w:styleId="11214">
    <w:name w:val="Нет списка11214"/>
    <w:next w:val="ad"/>
    <w:uiPriority w:val="99"/>
    <w:semiHidden/>
    <w:unhideWhenUsed/>
    <w:rsid w:val="00F3699A"/>
  </w:style>
  <w:style w:type="numbering" w:customStyle="1" w:styleId="2214">
    <w:name w:val="Нет списка2214"/>
    <w:next w:val="ad"/>
    <w:uiPriority w:val="99"/>
    <w:semiHidden/>
    <w:unhideWhenUsed/>
    <w:rsid w:val="00F3699A"/>
  </w:style>
  <w:style w:type="numbering" w:customStyle="1" w:styleId="3214">
    <w:name w:val="Нет списка3214"/>
    <w:next w:val="ad"/>
    <w:uiPriority w:val="99"/>
    <w:semiHidden/>
    <w:unhideWhenUsed/>
    <w:rsid w:val="00F3699A"/>
  </w:style>
  <w:style w:type="table" w:customStyle="1" w:styleId="3260">
    <w:name w:val="Сетка таблицы326"/>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41">
    <w:name w:val="Нет списка94"/>
    <w:next w:val="ad"/>
    <w:uiPriority w:val="99"/>
    <w:semiHidden/>
    <w:unhideWhenUsed/>
    <w:rsid w:val="00F3699A"/>
  </w:style>
  <w:style w:type="table" w:customStyle="1" w:styleId="1050">
    <w:name w:val="Сетка таблицы105"/>
    <w:basedOn w:val="ac"/>
    <w:next w:val="af2"/>
    <w:uiPriority w:val="3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440">
    <w:name w:val="Нет списка144"/>
    <w:next w:val="ad"/>
    <w:uiPriority w:val="99"/>
    <w:semiHidden/>
    <w:unhideWhenUsed/>
    <w:rsid w:val="00F3699A"/>
  </w:style>
  <w:style w:type="numbering" w:customStyle="1" w:styleId="2440">
    <w:name w:val="Нет списка244"/>
    <w:next w:val="ad"/>
    <w:uiPriority w:val="99"/>
    <w:semiHidden/>
    <w:unhideWhenUsed/>
    <w:rsid w:val="00F3699A"/>
  </w:style>
  <w:style w:type="numbering" w:customStyle="1" w:styleId="3441">
    <w:name w:val="Нет списка344"/>
    <w:next w:val="ad"/>
    <w:uiPriority w:val="99"/>
    <w:semiHidden/>
    <w:unhideWhenUsed/>
    <w:rsid w:val="00F3699A"/>
  </w:style>
  <w:style w:type="numbering" w:customStyle="1" w:styleId="434">
    <w:name w:val="Нет списка434"/>
    <w:next w:val="ad"/>
    <w:uiPriority w:val="99"/>
    <w:semiHidden/>
    <w:unhideWhenUsed/>
    <w:rsid w:val="00F3699A"/>
  </w:style>
  <w:style w:type="numbering" w:customStyle="1" w:styleId="1144">
    <w:name w:val="Нет списка1144"/>
    <w:next w:val="ad"/>
    <w:uiPriority w:val="99"/>
    <w:semiHidden/>
    <w:unhideWhenUsed/>
    <w:rsid w:val="00F3699A"/>
  </w:style>
  <w:style w:type="table" w:customStyle="1" w:styleId="1350">
    <w:name w:val="Сетка таблицы135"/>
    <w:basedOn w:val="ac"/>
    <w:next w:val="af2"/>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34">
    <w:name w:val="Нет списка11134"/>
    <w:next w:val="ad"/>
    <w:uiPriority w:val="99"/>
    <w:semiHidden/>
    <w:unhideWhenUsed/>
    <w:rsid w:val="00F3699A"/>
  </w:style>
  <w:style w:type="numbering" w:customStyle="1" w:styleId="2134">
    <w:name w:val="Нет списка2134"/>
    <w:next w:val="ad"/>
    <w:uiPriority w:val="99"/>
    <w:semiHidden/>
    <w:unhideWhenUsed/>
    <w:rsid w:val="00F3699A"/>
  </w:style>
  <w:style w:type="numbering" w:customStyle="1" w:styleId="3133">
    <w:name w:val="Нет списка3133"/>
    <w:next w:val="ad"/>
    <w:uiPriority w:val="99"/>
    <w:semiHidden/>
    <w:unhideWhenUsed/>
    <w:rsid w:val="00F3699A"/>
  </w:style>
  <w:style w:type="table" w:customStyle="1" w:styleId="236">
    <w:name w:val="Сетка таблицы236"/>
    <w:basedOn w:val="ac"/>
    <w:next w:val="af2"/>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4">
    <w:name w:val="Нет списка534"/>
    <w:next w:val="ad"/>
    <w:uiPriority w:val="99"/>
    <w:semiHidden/>
    <w:unhideWhenUsed/>
    <w:rsid w:val="00F3699A"/>
  </w:style>
  <w:style w:type="numbering" w:customStyle="1" w:styleId="1224">
    <w:name w:val="Нет списка1224"/>
    <w:next w:val="ad"/>
    <w:uiPriority w:val="99"/>
    <w:semiHidden/>
    <w:unhideWhenUsed/>
    <w:rsid w:val="00F3699A"/>
  </w:style>
  <w:style w:type="numbering" w:customStyle="1" w:styleId="11223">
    <w:name w:val="Нет списка11223"/>
    <w:next w:val="ad"/>
    <w:uiPriority w:val="99"/>
    <w:semiHidden/>
    <w:unhideWhenUsed/>
    <w:rsid w:val="00F3699A"/>
  </w:style>
  <w:style w:type="numbering" w:customStyle="1" w:styleId="2224">
    <w:name w:val="Нет списка2224"/>
    <w:next w:val="ad"/>
    <w:uiPriority w:val="99"/>
    <w:semiHidden/>
    <w:unhideWhenUsed/>
    <w:rsid w:val="00F3699A"/>
  </w:style>
  <w:style w:type="numbering" w:customStyle="1" w:styleId="3223">
    <w:name w:val="Нет списка3223"/>
    <w:next w:val="ad"/>
    <w:uiPriority w:val="99"/>
    <w:semiHidden/>
    <w:unhideWhenUsed/>
    <w:rsid w:val="00F3699A"/>
  </w:style>
  <w:style w:type="table" w:customStyle="1" w:styleId="336">
    <w:name w:val="Сетка таблицы336"/>
    <w:basedOn w:val="ac"/>
    <w:next w:val="af2"/>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41">
    <w:name w:val="Нет списка104"/>
    <w:next w:val="ad"/>
    <w:uiPriority w:val="99"/>
    <w:semiHidden/>
    <w:unhideWhenUsed/>
    <w:rsid w:val="00F3699A"/>
  </w:style>
  <w:style w:type="numbering" w:customStyle="1" w:styleId="1540">
    <w:name w:val="Нет списка154"/>
    <w:next w:val="ad"/>
    <w:uiPriority w:val="99"/>
    <w:semiHidden/>
    <w:unhideWhenUsed/>
    <w:rsid w:val="00F3699A"/>
  </w:style>
  <w:style w:type="numbering" w:customStyle="1" w:styleId="254">
    <w:name w:val="Нет списка254"/>
    <w:next w:val="ad"/>
    <w:uiPriority w:val="99"/>
    <w:semiHidden/>
    <w:unhideWhenUsed/>
    <w:rsid w:val="00F3699A"/>
  </w:style>
  <w:style w:type="numbering" w:customStyle="1" w:styleId="354">
    <w:name w:val="Нет списка354"/>
    <w:next w:val="ad"/>
    <w:uiPriority w:val="99"/>
    <w:semiHidden/>
    <w:unhideWhenUsed/>
    <w:rsid w:val="00F3699A"/>
  </w:style>
  <w:style w:type="numbering" w:customStyle="1" w:styleId="444">
    <w:name w:val="Нет списка444"/>
    <w:next w:val="ad"/>
    <w:uiPriority w:val="99"/>
    <w:semiHidden/>
    <w:unhideWhenUsed/>
    <w:rsid w:val="00F3699A"/>
  </w:style>
  <w:style w:type="numbering" w:customStyle="1" w:styleId="1154">
    <w:name w:val="Нет списка1154"/>
    <w:next w:val="ad"/>
    <w:uiPriority w:val="99"/>
    <w:semiHidden/>
    <w:unhideWhenUsed/>
    <w:rsid w:val="00F3699A"/>
  </w:style>
  <w:style w:type="table" w:customStyle="1" w:styleId="1541">
    <w:name w:val="Сетка таблицы154"/>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43">
    <w:name w:val="Нет списка11143"/>
    <w:next w:val="ad"/>
    <w:uiPriority w:val="99"/>
    <w:semiHidden/>
    <w:unhideWhenUsed/>
    <w:rsid w:val="00F3699A"/>
  </w:style>
  <w:style w:type="numbering" w:customStyle="1" w:styleId="2144">
    <w:name w:val="Нет списка2144"/>
    <w:next w:val="ad"/>
    <w:uiPriority w:val="99"/>
    <w:semiHidden/>
    <w:unhideWhenUsed/>
    <w:rsid w:val="00F3699A"/>
  </w:style>
  <w:style w:type="numbering" w:customStyle="1" w:styleId="3143">
    <w:name w:val="Нет списка3143"/>
    <w:next w:val="ad"/>
    <w:uiPriority w:val="99"/>
    <w:semiHidden/>
    <w:unhideWhenUsed/>
    <w:rsid w:val="00F3699A"/>
  </w:style>
  <w:style w:type="table" w:customStyle="1" w:styleId="245">
    <w:name w:val="Сетка таблицы245"/>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44">
    <w:name w:val="Нет списка544"/>
    <w:next w:val="ad"/>
    <w:uiPriority w:val="99"/>
    <w:semiHidden/>
    <w:unhideWhenUsed/>
    <w:rsid w:val="00F3699A"/>
  </w:style>
  <w:style w:type="numbering" w:customStyle="1" w:styleId="1233">
    <w:name w:val="Нет списка1233"/>
    <w:next w:val="ad"/>
    <w:uiPriority w:val="99"/>
    <w:semiHidden/>
    <w:unhideWhenUsed/>
    <w:rsid w:val="00F3699A"/>
  </w:style>
  <w:style w:type="numbering" w:customStyle="1" w:styleId="11233">
    <w:name w:val="Нет списка11233"/>
    <w:next w:val="ad"/>
    <w:uiPriority w:val="99"/>
    <w:semiHidden/>
    <w:unhideWhenUsed/>
    <w:rsid w:val="00F3699A"/>
  </w:style>
  <w:style w:type="numbering" w:customStyle="1" w:styleId="2233">
    <w:name w:val="Нет списка2233"/>
    <w:next w:val="ad"/>
    <w:uiPriority w:val="99"/>
    <w:semiHidden/>
    <w:unhideWhenUsed/>
    <w:rsid w:val="00F3699A"/>
  </w:style>
  <w:style w:type="numbering" w:customStyle="1" w:styleId="3233">
    <w:name w:val="Нет списка3233"/>
    <w:next w:val="ad"/>
    <w:uiPriority w:val="99"/>
    <w:semiHidden/>
    <w:unhideWhenUsed/>
    <w:rsid w:val="00F3699A"/>
  </w:style>
  <w:style w:type="table" w:customStyle="1" w:styleId="345">
    <w:name w:val="Сетка таблицы345"/>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40">
    <w:name w:val="Нет списка164"/>
    <w:next w:val="ad"/>
    <w:uiPriority w:val="99"/>
    <w:semiHidden/>
    <w:unhideWhenUsed/>
    <w:rsid w:val="00F3699A"/>
  </w:style>
  <w:style w:type="numbering" w:customStyle="1" w:styleId="174">
    <w:name w:val="Нет списка174"/>
    <w:next w:val="ad"/>
    <w:uiPriority w:val="99"/>
    <w:semiHidden/>
    <w:unhideWhenUsed/>
    <w:rsid w:val="00F3699A"/>
  </w:style>
  <w:style w:type="numbering" w:customStyle="1" w:styleId="2640">
    <w:name w:val="Нет списка264"/>
    <w:next w:val="ad"/>
    <w:uiPriority w:val="99"/>
    <w:semiHidden/>
    <w:unhideWhenUsed/>
    <w:rsid w:val="00F3699A"/>
  </w:style>
  <w:style w:type="numbering" w:customStyle="1" w:styleId="364">
    <w:name w:val="Нет списка364"/>
    <w:next w:val="ad"/>
    <w:uiPriority w:val="99"/>
    <w:semiHidden/>
    <w:unhideWhenUsed/>
    <w:rsid w:val="00F3699A"/>
  </w:style>
  <w:style w:type="numbering" w:customStyle="1" w:styleId="4540">
    <w:name w:val="Нет списка454"/>
    <w:next w:val="ad"/>
    <w:uiPriority w:val="99"/>
    <w:semiHidden/>
    <w:unhideWhenUsed/>
    <w:rsid w:val="00F3699A"/>
  </w:style>
  <w:style w:type="numbering" w:customStyle="1" w:styleId="1164">
    <w:name w:val="Нет списка1164"/>
    <w:next w:val="ad"/>
    <w:uiPriority w:val="99"/>
    <w:semiHidden/>
    <w:unhideWhenUsed/>
    <w:rsid w:val="00F3699A"/>
  </w:style>
  <w:style w:type="table" w:customStyle="1" w:styleId="1740">
    <w:name w:val="Сетка таблицы174"/>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53">
    <w:name w:val="Нет списка11153"/>
    <w:next w:val="ad"/>
    <w:uiPriority w:val="99"/>
    <w:semiHidden/>
    <w:unhideWhenUsed/>
    <w:rsid w:val="00F3699A"/>
  </w:style>
  <w:style w:type="numbering" w:customStyle="1" w:styleId="2153">
    <w:name w:val="Нет списка2153"/>
    <w:next w:val="ad"/>
    <w:uiPriority w:val="99"/>
    <w:semiHidden/>
    <w:unhideWhenUsed/>
    <w:rsid w:val="00F3699A"/>
  </w:style>
  <w:style w:type="numbering" w:customStyle="1" w:styleId="3153">
    <w:name w:val="Нет списка3153"/>
    <w:next w:val="ad"/>
    <w:uiPriority w:val="99"/>
    <w:semiHidden/>
    <w:unhideWhenUsed/>
    <w:rsid w:val="00F3699A"/>
  </w:style>
  <w:style w:type="table" w:customStyle="1" w:styleId="2540">
    <w:name w:val="Сетка таблицы254"/>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540">
    <w:name w:val="Нет списка554"/>
    <w:next w:val="ad"/>
    <w:uiPriority w:val="99"/>
    <w:semiHidden/>
    <w:unhideWhenUsed/>
    <w:rsid w:val="00F3699A"/>
  </w:style>
  <w:style w:type="numbering" w:customStyle="1" w:styleId="1243">
    <w:name w:val="Нет списка1243"/>
    <w:next w:val="ad"/>
    <w:uiPriority w:val="99"/>
    <w:semiHidden/>
    <w:unhideWhenUsed/>
    <w:rsid w:val="00F3699A"/>
  </w:style>
  <w:style w:type="numbering" w:customStyle="1" w:styleId="11243">
    <w:name w:val="Нет списка11243"/>
    <w:next w:val="ad"/>
    <w:uiPriority w:val="99"/>
    <w:semiHidden/>
    <w:unhideWhenUsed/>
    <w:rsid w:val="00F3699A"/>
  </w:style>
  <w:style w:type="numbering" w:customStyle="1" w:styleId="2243">
    <w:name w:val="Нет списка2243"/>
    <w:next w:val="ad"/>
    <w:uiPriority w:val="99"/>
    <w:semiHidden/>
    <w:unhideWhenUsed/>
    <w:rsid w:val="00F3699A"/>
  </w:style>
  <w:style w:type="numbering" w:customStyle="1" w:styleId="3243">
    <w:name w:val="Нет списка3243"/>
    <w:next w:val="ad"/>
    <w:uiPriority w:val="99"/>
    <w:semiHidden/>
    <w:unhideWhenUsed/>
    <w:rsid w:val="00F3699A"/>
  </w:style>
  <w:style w:type="table" w:customStyle="1" w:styleId="3540">
    <w:name w:val="Сетка таблицы354"/>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4">
    <w:name w:val="Нет списка184"/>
    <w:next w:val="ad"/>
    <w:uiPriority w:val="99"/>
    <w:semiHidden/>
    <w:unhideWhenUsed/>
    <w:rsid w:val="00F3699A"/>
  </w:style>
  <w:style w:type="numbering" w:customStyle="1" w:styleId="194">
    <w:name w:val="Нет списка194"/>
    <w:next w:val="ad"/>
    <w:uiPriority w:val="99"/>
    <w:semiHidden/>
    <w:unhideWhenUsed/>
    <w:rsid w:val="00F3699A"/>
  </w:style>
  <w:style w:type="numbering" w:customStyle="1" w:styleId="2740">
    <w:name w:val="Нет списка274"/>
    <w:next w:val="ad"/>
    <w:uiPriority w:val="99"/>
    <w:semiHidden/>
    <w:unhideWhenUsed/>
    <w:rsid w:val="00F3699A"/>
  </w:style>
  <w:style w:type="numbering" w:customStyle="1" w:styleId="3740">
    <w:name w:val="Нет списка374"/>
    <w:next w:val="ad"/>
    <w:uiPriority w:val="99"/>
    <w:semiHidden/>
    <w:unhideWhenUsed/>
    <w:rsid w:val="00F3699A"/>
  </w:style>
  <w:style w:type="numbering" w:customStyle="1" w:styleId="4640">
    <w:name w:val="Нет списка464"/>
    <w:next w:val="ad"/>
    <w:uiPriority w:val="99"/>
    <w:semiHidden/>
    <w:unhideWhenUsed/>
    <w:rsid w:val="00F3699A"/>
  </w:style>
  <w:style w:type="numbering" w:customStyle="1" w:styleId="1174">
    <w:name w:val="Нет списка1174"/>
    <w:next w:val="ad"/>
    <w:uiPriority w:val="99"/>
    <w:semiHidden/>
    <w:unhideWhenUsed/>
    <w:rsid w:val="00F3699A"/>
  </w:style>
  <w:style w:type="table" w:customStyle="1" w:styleId="1940">
    <w:name w:val="Сетка таблицы194"/>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63">
    <w:name w:val="Нет списка11163"/>
    <w:next w:val="ad"/>
    <w:uiPriority w:val="99"/>
    <w:semiHidden/>
    <w:unhideWhenUsed/>
    <w:rsid w:val="00F3699A"/>
  </w:style>
  <w:style w:type="numbering" w:customStyle="1" w:styleId="2163">
    <w:name w:val="Нет списка2163"/>
    <w:next w:val="ad"/>
    <w:uiPriority w:val="99"/>
    <w:semiHidden/>
    <w:unhideWhenUsed/>
    <w:rsid w:val="00F3699A"/>
  </w:style>
  <w:style w:type="numbering" w:customStyle="1" w:styleId="3163">
    <w:name w:val="Нет списка3163"/>
    <w:next w:val="ad"/>
    <w:uiPriority w:val="99"/>
    <w:semiHidden/>
    <w:unhideWhenUsed/>
    <w:rsid w:val="00F3699A"/>
  </w:style>
  <w:style w:type="table" w:customStyle="1" w:styleId="2641">
    <w:name w:val="Сетка таблицы264"/>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64">
    <w:name w:val="Нет списка564"/>
    <w:next w:val="ad"/>
    <w:uiPriority w:val="99"/>
    <w:semiHidden/>
    <w:unhideWhenUsed/>
    <w:rsid w:val="00F3699A"/>
  </w:style>
  <w:style w:type="numbering" w:customStyle="1" w:styleId="1253">
    <w:name w:val="Нет списка1253"/>
    <w:next w:val="ad"/>
    <w:uiPriority w:val="99"/>
    <w:semiHidden/>
    <w:unhideWhenUsed/>
    <w:rsid w:val="00F3699A"/>
  </w:style>
  <w:style w:type="numbering" w:customStyle="1" w:styleId="11253">
    <w:name w:val="Нет списка11253"/>
    <w:next w:val="ad"/>
    <w:uiPriority w:val="99"/>
    <w:semiHidden/>
    <w:unhideWhenUsed/>
    <w:rsid w:val="00F3699A"/>
  </w:style>
  <w:style w:type="numbering" w:customStyle="1" w:styleId="2253">
    <w:name w:val="Нет списка2253"/>
    <w:next w:val="ad"/>
    <w:uiPriority w:val="99"/>
    <w:semiHidden/>
    <w:unhideWhenUsed/>
    <w:rsid w:val="00F3699A"/>
  </w:style>
  <w:style w:type="numbering" w:customStyle="1" w:styleId="3253">
    <w:name w:val="Нет списка3253"/>
    <w:next w:val="ad"/>
    <w:uiPriority w:val="99"/>
    <w:semiHidden/>
    <w:unhideWhenUsed/>
    <w:rsid w:val="00F3699A"/>
  </w:style>
  <w:style w:type="table" w:customStyle="1" w:styleId="3640">
    <w:name w:val="Сетка таблицы364"/>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40">
    <w:name w:val="Нет списка204"/>
    <w:next w:val="ad"/>
    <w:uiPriority w:val="99"/>
    <w:semiHidden/>
    <w:unhideWhenUsed/>
    <w:rsid w:val="00F3699A"/>
  </w:style>
  <w:style w:type="table" w:customStyle="1" w:styleId="2041">
    <w:name w:val="Сетка таблицы204"/>
    <w:basedOn w:val="ac"/>
    <w:next w:val="af2"/>
    <w:uiPriority w:val="3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04">
    <w:name w:val="Нет списка1104"/>
    <w:next w:val="ad"/>
    <w:uiPriority w:val="99"/>
    <w:semiHidden/>
    <w:unhideWhenUsed/>
    <w:rsid w:val="00F3699A"/>
  </w:style>
  <w:style w:type="numbering" w:customStyle="1" w:styleId="2840">
    <w:name w:val="Нет списка284"/>
    <w:next w:val="ad"/>
    <w:uiPriority w:val="99"/>
    <w:semiHidden/>
    <w:unhideWhenUsed/>
    <w:rsid w:val="00F3699A"/>
  </w:style>
  <w:style w:type="numbering" w:customStyle="1" w:styleId="3840">
    <w:name w:val="Нет списка384"/>
    <w:next w:val="ad"/>
    <w:uiPriority w:val="99"/>
    <w:semiHidden/>
    <w:unhideWhenUsed/>
    <w:rsid w:val="00F3699A"/>
  </w:style>
  <w:style w:type="numbering" w:customStyle="1" w:styleId="474">
    <w:name w:val="Нет списка474"/>
    <w:next w:val="ad"/>
    <w:uiPriority w:val="99"/>
    <w:semiHidden/>
    <w:unhideWhenUsed/>
    <w:rsid w:val="00F3699A"/>
  </w:style>
  <w:style w:type="numbering" w:customStyle="1" w:styleId="1183">
    <w:name w:val="Нет списка1183"/>
    <w:next w:val="ad"/>
    <w:uiPriority w:val="99"/>
    <w:semiHidden/>
    <w:unhideWhenUsed/>
    <w:rsid w:val="00F3699A"/>
  </w:style>
  <w:style w:type="numbering" w:customStyle="1" w:styleId="11173">
    <w:name w:val="Нет списка11173"/>
    <w:next w:val="ad"/>
    <w:uiPriority w:val="99"/>
    <w:semiHidden/>
    <w:unhideWhenUsed/>
    <w:rsid w:val="00F3699A"/>
  </w:style>
  <w:style w:type="numbering" w:customStyle="1" w:styleId="2173">
    <w:name w:val="Нет списка2173"/>
    <w:next w:val="ad"/>
    <w:uiPriority w:val="99"/>
    <w:semiHidden/>
    <w:unhideWhenUsed/>
    <w:rsid w:val="00F3699A"/>
  </w:style>
  <w:style w:type="numbering" w:customStyle="1" w:styleId="3173">
    <w:name w:val="Нет списка3173"/>
    <w:next w:val="ad"/>
    <w:uiPriority w:val="99"/>
    <w:semiHidden/>
    <w:unhideWhenUsed/>
    <w:rsid w:val="00F3699A"/>
  </w:style>
  <w:style w:type="table" w:customStyle="1" w:styleId="278">
    <w:name w:val="Сетка таблицы278"/>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74">
    <w:name w:val="Нет списка574"/>
    <w:next w:val="ad"/>
    <w:uiPriority w:val="99"/>
    <w:semiHidden/>
    <w:unhideWhenUsed/>
    <w:rsid w:val="00F3699A"/>
  </w:style>
  <w:style w:type="numbering" w:customStyle="1" w:styleId="1263">
    <w:name w:val="Нет списка1263"/>
    <w:next w:val="ad"/>
    <w:uiPriority w:val="99"/>
    <w:semiHidden/>
    <w:unhideWhenUsed/>
    <w:rsid w:val="00F3699A"/>
  </w:style>
  <w:style w:type="numbering" w:customStyle="1" w:styleId="11263">
    <w:name w:val="Нет списка11263"/>
    <w:next w:val="ad"/>
    <w:uiPriority w:val="99"/>
    <w:semiHidden/>
    <w:unhideWhenUsed/>
    <w:rsid w:val="00F3699A"/>
  </w:style>
  <w:style w:type="numbering" w:customStyle="1" w:styleId="2263">
    <w:name w:val="Нет списка2263"/>
    <w:next w:val="ad"/>
    <w:uiPriority w:val="99"/>
    <w:semiHidden/>
    <w:unhideWhenUsed/>
    <w:rsid w:val="00F3699A"/>
  </w:style>
  <w:style w:type="numbering" w:customStyle="1" w:styleId="3263">
    <w:name w:val="Нет списка3263"/>
    <w:next w:val="ad"/>
    <w:uiPriority w:val="99"/>
    <w:semiHidden/>
    <w:unhideWhenUsed/>
    <w:rsid w:val="00F3699A"/>
  </w:style>
  <w:style w:type="table" w:customStyle="1" w:styleId="378">
    <w:name w:val="Сетка таблицы378"/>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940">
    <w:name w:val="Нет списка294"/>
    <w:next w:val="ad"/>
    <w:uiPriority w:val="99"/>
    <w:semiHidden/>
    <w:unhideWhenUsed/>
    <w:rsid w:val="00F3699A"/>
  </w:style>
  <w:style w:type="table" w:customStyle="1" w:styleId="288">
    <w:name w:val="Сетка таблицы288"/>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93">
    <w:name w:val="Нет списка1193"/>
    <w:next w:val="ad"/>
    <w:uiPriority w:val="99"/>
    <w:semiHidden/>
    <w:unhideWhenUsed/>
    <w:rsid w:val="00F3699A"/>
  </w:style>
  <w:style w:type="numbering" w:customStyle="1" w:styleId="2104">
    <w:name w:val="Нет списка2104"/>
    <w:next w:val="ad"/>
    <w:uiPriority w:val="99"/>
    <w:semiHidden/>
    <w:unhideWhenUsed/>
    <w:rsid w:val="00F3699A"/>
  </w:style>
  <w:style w:type="numbering" w:customStyle="1" w:styleId="3940">
    <w:name w:val="Нет списка394"/>
    <w:next w:val="ad"/>
    <w:uiPriority w:val="99"/>
    <w:semiHidden/>
    <w:unhideWhenUsed/>
    <w:rsid w:val="00F3699A"/>
  </w:style>
  <w:style w:type="numbering" w:customStyle="1" w:styleId="484">
    <w:name w:val="Нет списка484"/>
    <w:next w:val="ad"/>
    <w:uiPriority w:val="99"/>
    <w:semiHidden/>
    <w:unhideWhenUsed/>
    <w:rsid w:val="00F3699A"/>
  </w:style>
  <w:style w:type="numbering" w:customStyle="1" w:styleId="11103">
    <w:name w:val="Нет списка11103"/>
    <w:next w:val="ad"/>
    <w:uiPriority w:val="99"/>
    <w:semiHidden/>
    <w:unhideWhenUsed/>
    <w:rsid w:val="00F3699A"/>
  </w:style>
  <w:style w:type="table" w:customStyle="1" w:styleId="11160">
    <w:name w:val="Сетка таблицы1116"/>
    <w:basedOn w:val="ac"/>
    <w:next w:val="af2"/>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83">
    <w:name w:val="Нет списка11183"/>
    <w:next w:val="ad"/>
    <w:uiPriority w:val="99"/>
    <w:semiHidden/>
    <w:unhideWhenUsed/>
    <w:rsid w:val="00F3699A"/>
  </w:style>
  <w:style w:type="numbering" w:customStyle="1" w:styleId="2183">
    <w:name w:val="Нет списка2183"/>
    <w:next w:val="ad"/>
    <w:uiPriority w:val="99"/>
    <w:semiHidden/>
    <w:unhideWhenUsed/>
    <w:rsid w:val="00F3699A"/>
  </w:style>
  <w:style w:type="numbering" w:customStyle="1" w:styleId="3183">
    <w:name w:val="Нет списка3183"/>
    <w:next w:val="ad"/>
    <w:uiPriority w:val="99"/>
    <w:semiHidden/>
    <w:unhideWhenUsed/>
    <w:rsid w:val="00F3699A"/>
  </w:style>
  <w:style w:type="table" w:customStyle="1" w:styleId="298">
    <w:name w:val="Сетка таблицы298"/>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84">
    <w:name w:val="Нет списка584"/>
    <w:next w:val="ad"/>
    <w:uiPriority w:val="99"/>
    <w:semiHidden/>
    <w:unhideWhenUsed/>
    <w:rsid w:val="00F3699A"/>
  </w:style>
  <w:style w:type="numbering" w:customStyle="1" w:styleId="1273">
    <w:name w:val="Нет списка1273"/>
    <w:next w:val="ad"/>
    <w:uiPriority w:val="99"/>
    <w:semiHidden/>
    <w:unhideWhenUsed/>
    <w:rsid w:val="00F3699A"/>
  </w:style>
  <w:style w:type="numbering" w:customStyle="1" w:styleId="11273">
    <w:name w:val="Нет списка11273"/>
    <w:next w:val="ad"/>
    <w:uiPriority w:val="99"/>
    <w:semiHidden/>
    <w:unhideWhenUsed/>
    <w:rsid w:val="00F3699A"/>
  </w:style>
  <w:style w:type="numbering" w:customStyle="1" w:styleId="2273">
    <w:name w:val="Нет списка2273"/>
    <w:next w:val="ad"/>
    <w:uiPriority w:val="99"/>
    <w:semiHidden/>
    <w:unhideWhenUsed/>
    <w:rsid w:val="00F3699A"/>
  </w:style>
  <w:style w:type="numbering" w:customStyle="1" w:styleId="3273">
    <w:name w:val="Нет списка3273"/>
    <w:next w:val="ad"/>
    <w:uiPriority w:val="99"/>
    <w:semiHidden/>
    <w:unhideWhenUsed/>
    <w:rsid w:val="00F3699A"/>
  </w:style>
  <w:style w:type="table" w:customStyle="1" w:styleId="388">
    <w:name w:val="Сетка таблицы388"/>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030">
    <w:name w:val="Нет списка303"/>
    <w:next w:val="ad"/>
    <w:uiPriority w:val="99"/>
    <w:semiHidden/>
    <w:unhideWhenUsed/>
    <w:rsid w:val="00F3699A"/>
  </w:style>
  <w:style w:type="numbering" w:customStyle="1" w:styleId="4030">
    <w:name w:val="Нет списка403"/>
    <w:next w:val="ad"/>
    <w:uiPriority w:val="99"/>
    <w:semiHidden/>
    <w:unhideWhenUsed/>
    <w:rsid w:val="00F3699A"/>
  </w:style>
  <w:style w:type="table" w:customStyle="1" w:styleId="397">
    <w:name w:val="Сетка таблицы397"/>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60">
    <w:name w:val="Сетка таблицы416"/>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231">
    <w:name w:val="Сетка таблицы423"/>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331">
    <w:name w:val="Сетка таблицы433"/>
    <w:basedOn w:val="ac"/>
    <w:next w:val="af2"/>
    <w:uiPriority w:val="3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431">
    <w:name w:val="Сетка таблицы443"/>
    <w:basedOn w:val="ac"/>
    <w:next w:val="af2"/>
    <w:uiPriority w:val="3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57">
    <w:name w:val="Сетка таблицы457"/>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641">
    <w:name w:val="Сетка таблицы464"/>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740">
    <w:name w:val="Сетка таблицы474"/>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840">
    <w:name w:val="Сетка таблицы484"/>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94">
    <w:name w:val="Сетка таблицы494"/>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16">
    <w:name w:val="Сетка таблицы516"/>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230">
    <w:name w:val="Сетка таблицы523"/>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330">
    <w:name w:val="Сетка таблицы533"/>
    <w:basedOn w:val="ac"/>
    <w:next w:val="af2"/>
    <w:uiPriority w:val="3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430">
    <w:name w:val="Сетка таблицы543"/>
    <w:basedOn w:val="ac"/>
    <w:next w:val="af2"/>
    <w:uiPriority w:val="3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57">
    <w:name w:val="Сетка таблицы557"/>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640">
    <w:name w:val="Сетка таблицы564"/>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740">
    <w:name w:val="Сетка таблицы574"/>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840">
    <w:name w:val="Сетка таблицы584"/>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94">
    <w:name w:val="Сетка таблицы594"/>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040">
    <w:name w:val="Сетка таблицы604"/>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16">
    <w:name w:val="Сетка таблицы616"/>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23">
    <w:name w:val="Сетка таблицы623"/>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33">
    <w:name w:val="Сетка таблицы633"/>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43">
    <w:name w:val="Сетка таблицы643"/>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56">
    <w:name w:val="Сетка таблицы656"/>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63">
    <w:name w:val="Сетка таблицы663"/>
    <w:basedOn w:val="ac"/>
    <w:next w:val="af2"/>
    <w:uiPriority w:val="59"/>
    <w:rsid w:val="00F3699A"/>
    <w:pPr>
      <w:spacing w:after="0" w:line="240" w:lineRule="auto"/>
    </w:pPr>
    <w:rPr>
      <w:rFonts w:eastAsiaTheme="minorHAns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xl241">
    <w:name w:val="xl241"/>
    <w:basedOn w:val="aa"/>
    <w:qFormat/>
    <w:rsid w:val="00F3699A"/>
    <w:pPr>
      <w:pBdr>
        <w:top w:val="single" w:sz="4" w:space="0" w:color="auto"/>
        <w:left w:val="single" w:sz="4" w:space="0" w:color="auto"/>
        <w:bottom w:val="single" w:sz="4" w:space="0" w:color="auto"/>
        <w:right w:val="single" w:sz="4" w:space="0" w:color="auto"/>
      </w:pBdr>
      <w:shd w:val="clear" w:color="000000" w:fill="B1A0C7"/>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242">
    <w:name w:val="xl242"/>
    <w:basedOn w:val="aa"/>
    <w:qFormat/>
    <w:rsid w:val="00F3699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color w:val="000000"/>
      <w:sz w:val="20"/>
      <w:szCs w:val="20"/>
    </w:rPr>
  </w:style>
  <w:style w:type="paragraph" w:customStyle="1" w:styleId="xl243">
    <w:name w:val="xl243"/>
    <w:basedOn w:val="aa"/>
    <w:qFormat/>
    <w:rsid w:val="00F3699A"/>
    <w:pPr>
      <w:shd w:val="clear" w:color="000000" w:fill="FF0000"/>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44">
    <w:name w:val="xl244"/>
    <w:basedOn w:val="aa"/>
    <w:qFormat/>
    <w:rsid w:val="00F3699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245">
    <w:name w:val="xl245"/>
    <w:basedOn w:val="aa"/>
    <w:qFormat/>
    <w:rsid w:val="00F3699A"/>
    <w:pPr>
      <w:spacing w:before="100" w:beforeAutospacing="1" w:after="100" w:afterAutospacing="1" w:line="240" w:lineRule="auto"/>
      <w:jc w:val="center"/>
    </w:pPr>
    <w:rPr>
      <w:rFonts w:ascii="Times New Roman" w:eastAsia="Times New Roman" w:hAnsi="Times New Roman" w:cs="Times New Roman"/>
      <w:color w:val="000000"/>
      <w:sz w:val="20"/>
      <w:szCs w:val="20"/>
    </w:rPr>
  </w:style>
  <w:style w:type="paragraph" w:customStyle="1" w:styleId="xl246">
    <w:name w:val="xl246"/>
    <w:basedOn w:val="aa"/>
    <w:qFormat/>
    <w:rsid w:val="00F3699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47">
    <w:name w:val="xl247"/>
    <w:basedOn w:val="aa"/>
    <w:qFormat/>
    <w:rsid w:val="00F3699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afffffffd">
    <w:name w:val="Письмо"/>
    <w:basedOn w:val="aa"/>
    <w:qFormat/>
    <w:rsid w:val="00F3699A"/>
    <w:pPr>
      <w:spacing w:after="0" w:line="240" w:lineRule="auto"/>
      <w:ind w:firstLine="709"/>
      <w:jc w:val="both"/>
    </w:pPr>
    <w:rPr>
      <w:rFonts w:ascii="Times New Roman" w:eastAsia="Times New Roman" w:hAnsi="Times New Roman" w:cs="Times New Roman"/>
      <w:sz w:val="28"/>
      <w:szCs w:val="24"/>
    </w:rPr>
  </w:style>
  <w:style w:type="paragraph" w:customStyle="1" w:styleId="21a">
    <w:name w:val="Основной текст с отступом 21"/>
    <w:basedOn w:val="aa"/>
    <w:qFormat/>
    <w:rsid w:val="00F3699A"/>
    <w:pPr>
      <w:overflowPunct w:val="0"/>
      <w:autoSpaceDE w:val="0"/>
      <w:autoSpaceDN w:val="0"/>
      <w:adjustRightInd w:val="0"/>
      <w:spacing w:before="120" w:after="0" w:line="240" w:lineRule="auto"/>
      <w:ind w:firstLine="709"/>
      <w:jc w:val="both"/>
    </w:pPr>
    <w:rPr>
      <w:rFonts w:ascii="Times New Roman" w:eastAsia="Times New Roman" w:hAnsi="Times New Roman" w:cs="Times New Roman"/>
      <w:sz w:val="24"/>
      <w:szCs w:val="20"/>
    </w:rPr>
  </w:style>
  <w:style w:type="paragraph" w:customStyle="1" w:styleId="21b">
    <w:name w:val="Основной текст 21"/>
    <w:basedOn w:val="aa"/>
    <w:qFormat/>
    <w:rsid w:val="00F3699A"/>
    <w:pPr>
      <w:overflowPunct w:val="0"/>
      <w:autoSpaceDE w:val="0"/>
      <w:autoSpaceDN w:val="0"/>
      <w:adjustRightInd w:val="0"/>
      <w:spacing w:before="120" w:after="0" w:line="240" w:lineRule="auto"/>
      <w:ind w:firstLine="709"/>
      <w:jc w:val="both"/>
    </w:pPr>
    <w:rPr>
      <w:rFonts w:ascii="Times New Roman" w:eastAsia="Times New Roman" w:hAnsi="Times New Roman" w:cs="Times New Roman"/>
      <w:sz w:val="24"/>
      <w:szCs w:val="20"/>
    </w:rPr>
  </w:style>
  <w:style w:type="character" w:customStyle="1" w:styleId="212pt">
    <w:name w:val="Заголовок 2 + 12 pt Знак Знак"/>
    <w:basedOn w:val="ab"/>
    <w:link w:val="212pt0"/>
    <w:locked/>
    <w:rsid w:val="00F3699A"/>
    <w:rPr>
      <w:b/>
      <w:bCs/>
      <w:sz w:val="24"/>
    </w:rPr>
  </w:style>
  <w:style w:type="paragraph" w:customStyle="1" w:styleId="212pt0">
    <w:name w:val="Заголовок 2 + 12 pt Знак"/>
    <w:basedOn w:val="aa"/>
    <w:next w:val="aa"/>
    <w:link w:val="212pt"/>
    <w:autoRedefine/>
    <w:qFormat/>
    <w:rsid w:val="00F3699A"/>
    <w:pPr>
      <w:keepNext/>
      <w:spacing w:after="0" w:line="240" w:lineRule="auto"/>
      <w:jc w:val="center"/>
      <w:outlineLvl w:val="0"/>
    </w:pPr>
    <w:rPr>
      <w:b/>
      <w:bCs/>
      <w:sz w:val="24"/>
    </w:rPr>
  </w:style>
  <w:style w:type="paragraph" w:customStyle="1" w:styleId="212pt1">
    <w:name w:val="Заголовок 2 + 12 pt"/>
    <w:basedOn w:val="aa"/>
    <w:next w:val="aa"/>
    <w:autoRedefine/>
    <w:qFormat/>
    <w:rsid w:val="00F3699A"/>
    <w:pPr>
      <w:keepNext/>
      <w:spacing w:after="0" w:line="240" w:lineRule="auto"/>
      <w:jc w:val="center"/>
      <w:outlineLvl w:val="0"/>
    </w:pPr>
    <w:rPr>
      <w:rFonts w:ascii="Times New Roman" w:eastAsia="Times New Roman" w:hAnsi="Times New Roman" w:cs="Times New Roman"/>
      <w:bCs/>
      <w:sz w:val="28"/>
      <w:szCs w:val="28"/>
    </w:rPr>
  </w:style>
  <w:style w:type="paragraph" w:customStyle="1" w:styleId="2TimesNewRoman">
    <w:name w:val="Стиль Заголовок 2 + Times New Roman по центру"/>
    <w:basedOn w:val="24"/>
    <w:next w:val="affb"/>
    <w:autoRedefine/>
    <w:qFormat/>
    <w:rsid w:val="00F3699A"/>
    <w:pPr>
      <w:numPr>
        <w:ilvl w:val="0"/>
        <w:numId w:val="0"/>
      </w:numPr>
      <w:tabs>
        <w:tab w:val="num" w:pos="1440"/>
      </w:tabs>
      <w:ind w:left="1440" w:hanging="360"/>
    </w:pPr>
  </w:style>
  <w:style w:type="paragraph" w:customStyle="1" w:styleId="afffffffe">
    <w:name w:val="Краткий обратный адрес"/>
    <w:basedOn w:val="aa"/>
    <w:qFormat/>
    <w:rsid w:val="00F3699A"/>
    <w:pPr>
      <w:overflowPunct w:val="0"/>
      <w:autoSpaceDE w:val="0"/>
      <w:autoSpaceDN w:val="0"/>
      <w:adjustRightInd w:val="0"/>
      <w:spacing w:after="0" w:line="240" w:lineRule="auto"/>
    </w:pPr>
    <w:rPr>
      <w:rFonts w:ascii="Times New Roman" w:eastAsia="Times New Roman" w:hAnsi="Times New Roman" w:cs="Times New Roman"/>
      <w:sz w:val="24"/>
      <w:szCs w:val="20"/>
    </w:rPr>
  </w:style>
  <w:style w:type="paragraph" w:styleId="affffffff">
    <w:name w:val="Signature"/>
    <w:basedOn w:val="aa"/>
    <w:link w:val="affffffff0"/>
    <w:rsid w:val="00F3699A"/>
    <w:pPr>
      <w:overflowPunct w:val="0"/>
      <w:autoSpaceDE w:val="0"/>
      <w:autoSpaceDN w:val="0"/>
      <w:adjustRightInd w:val="0"/>
      <w:spacing w:after="0" w:line="240" w:lineRule="auto"/>
      <w:ind w:left="4252"/>
    </w:pPr>
    <w:rPr>
      <w:rFonts w:ascii="Times New Roman" w:eastAsia="Times New Roman" w:hAnsi="Times New Roman" w:cs="Times New Roman"/>
      <w:sz w:val="24"/>
      <w:szCs w:val="20"/>
    </w:rPr>
  </w:style>
  <w:style w:type="character" w:customStyle="1" w:styleId="affffffff0">
    <w:name w:val="Подпись Знак"/>
    <w:basedOn w:val="ab"/>
    <w:link w:val="affffffff"/>
    <w:rsid w:val="00F3699A"/>
    <w:rPr>
      <w:rFonts w:ascii="Times New Roman" w:eastAsia="Times New Roman" w:hAnsi="Times New Roman" w:cs="Times New Roman"/>
      <w:sz w:val="24"/>
      <w:szCs w:val="20"/>
    </w:rPr>
  </w:style>
  <w:style w:type="paragraph" w:customStyle="1" w:styleId="PP">
    <w:name w:val="Строка PP"/>
    <w:basedOn w:val="affffffff"/>
    <w:qFormat/>
    <w:rsid w:val="00F3699A"/>
  </w:style>
  <w:style w:type="paragraph" w:customStyle="1" w:styleId="1fff6">
    <w:name w:val="Текст1"/>
    <w:basedOn w:val="aa"/>
    <w:qFormat/>
    <w:rsid w:val="00F3699A"/>
    <w:pPr>
      <w:spacing w:after="0" w:line="240" w:lineRule="auto"/>
      <w:ind w:firstLine="709"/>
      <w:jc w:val="both"/>
    </w:pPr>
    <w:rPr>
      <w:rFonts w:ascii="Times New Roman" w:eastAsia="Times New Roman" w:hAnsi="Times New Roman" w:cs="Times New Roman"/>
      <w:sz w:val="24"/>
      <w:szCs w:val="20"/>
    </w:rPr>
  </w:style>
  <w:style w:type="paragraph" w:customStyle="1" w:styleId="xl24">
    <w:name w:val="xl24"/>
    <w:basedOn w:val="aa"/>
    <w:qFormat/>
    <w:rsid w:val="00F3699A"/>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5">
    <w:name w:val="xl25"/>
    <w:basedOn w:val="aa"/>
    <w:qFormat/>
    <w:rsid w:val="00F3699A"/>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6">
    <w:name w:val="xl26"/>
    <w:basedOn w:val="aa"/>
    <w:qFormat/>
    <w:rsid w:val="00F3699A"/>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7">
    <w:name w:val="xl27"/>
    <w:basedOn w:val="aa"/>
    <w:qFormat/>
    <w:rsid w:val="00F3699A"/>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8">
    <w:name w:val="xl28"/>
    <w:basedOn w:val="aa"/>
    <w:qFormat/>
    <w:rsid w:val="00F3699A"/>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9">
    <w:name w:val="xl29"/>
    <w:basedOn w:val="aa"/>
    <w:qFormat/>
    <w:rsid w:val="00F3699A"/>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30">
    <w:name w:val="xl30"/>
    <w:basedOn w:val="aa"/>
    <w:qFormat/>
    <w:rsid w:val="00F3699A"/>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1">
    <w:name w:val="xl31"/>
    <w:basedOn w:val="aa"/>
    <w:qFormat/>
    <w:rsid w:val="00F3699A"/>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32">
    <w:name w:val="xl32"/>
    <w:basedOn w:val="aa"/>
    <w:qFormat/>
    <w:rsid w:val="00F3699A"/>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33">
    <w:name w:val="xl33"/>
    <w:basedOn w:val="aa"/>
    <w:qFormat/>
    <w:rsid w:val="00F3699A"/>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34">
    <w:name w:val="xl34"/>
    <w:basedOn w:val="aa"/>
    <w:qFormat/>
    <w:rsid w:val="00F3699A"/>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35">
    <w:name w:val="xl35"/>
    <w:basedOn w:val="aa"/>
    <w:qFormat/>
    <w:rsid w:val="00F3699A"/>
    <w:pP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36">
    <w:name w:val="xl36"/>
    <w:basedOn w:val="aa"/>
    <w:qFormat/>
    <w:rsid w:val="00F3699A"/>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37">
    <w:name w:val="xl37"/>
    <w:basedOn w:val="aa"/>
    <w:qFormat/>
    <w:rsid w:val="00F3699A"/>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38">
    <w:name w:val="xl38"/>
    <w:basedOn w:val="aa"/>
    <w:qFormat/>
    <w:rsid w:val="00F3699A"/>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39">
    <w:name w:val="xl39"/>
    <w:basedOn w:val="aa"/>
    <w:qFormat/>
    <w:rsid w:val="00F3699A"/>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40">
    <w:name w:val="xl40"/>
    <w:basedOn w:val="aa"/>
    <w:qFormat/>
    <w:rsid w:val="00F3699A"/>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41">
    <w:name w:val="xl41"/>
    <w:basedOn w:val="aa"/>
    <w:qFormat/>
    <w:rsid w:val="00F3699A"/>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42">
    <w:name w:val="xl42"/>
    <w:basedOn w:val="aa"/>
    <w:qFormat/>
    <w:rsid w:val="00F3699A"/>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43">
    <w:name w:val="xl43"/>
    <w:basedOn w:val="aa"/>
    <w:qFormat/>
    <w:rsid w:val="00F3699A"/>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44">
    <w:name w:val="xl44"/>
    <w:basedOn w:val="aa"/>
    <w:qFormat/>
    <w:rsid w:val="00F3699A"/>
    <w:pPr>
      <w:pBdr>
        <w:top w:val="single" w:sz="4" w:space="0" w:color="auto"/>
        <w:left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45">
    <w:name w:val="xl45"/>
    <w:basedOn w:val="aa"/>
    <w:qFormat/>
    <w:rsid w:val="00F3699A"/>
    <w:pPr>
      <w:pBdr>
        <w:left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46">
    <w:name w:val="xl46"/>
    <w:basedOn w:val="aa"/>
    <w:qFormat/>
    <w:rsid w:val="00F3699A"/>
    <w:pPr>
      <w:pBdr>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47">
    <w:name w:val="xl47"/>
    <w:basedOn w:val="aa"/>
    <w:qFormat/>
    <w:rsid w:val="00F3699A"/>
    <w:pP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48">
    <w:name w:val="xl48"/>
    <w:basedOn w:val="aa"/>
    <w:qFormat/>
    <w:rsid w:val="00F3699A"/>
    <w:pPr>
      <w:pBdr>
        <w:top w:val="single" w:sz="4" w:space="0" w:color="auto"/>
        <w:bottom w:val="single" w:sz="4"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49">
    <w:name w:val="xl49"/>
    <w:basedOn w:val="aa"/>
    <w:qFormat/>
    <w:rsid w:val="00F3699A"/>
    <w:pPr>
      <w:pBdr>
        <w:top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50">
    <w:name w:val="xl50"/>
    <w:basedOn w:val="aa"/>
    <w:qFormat/>
    <w:rsid w:val="00F3699A"/>
    <w:pPr>
      <w:pBdr>
        <w:top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51">
    <w:name w:val="xl51"/>
    <w:basedOn w:val="aa"/>
    <w:qFormat/>
    <w:rsid w:val="00F3699A"/>
    <w:pPr>
      <w:pBdr>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52">
    <w:name w:val="xl52"/>
    <w:basedOn w:val="aa"/>
    <w:qFormat/>
    <w:rsid w:val="00F3699A"/>
    <w:pPr>
      <w:pBdr>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2TimesNewRoman12pt60">
    <w:name w:val="Стиль Заголовок 2 + Times New Roman 12 pt Перед:  6 пт После:  0......"/>
    <w:basedOn w:val="aa"/>
    <w:next w:val="affb"/>
    <w:autoRedefine/>
    <w:qFormat/>
    <w:rsid w:val="00F3699A"/>
    <w:pPr>
      <w:keepNext/>
      <w:widowControl w:val="0"/>
      <w:autoSpaceDE w:val="0"/>
      <w:autoSpaceDN w:val="0"/>
      <w:adjustRightInd w:val="0"/>
      <w:spacing w:after="0" w:line="240" w:lineRule="auto"/>
      <w:outlineLvl w:val="1"/>
    </w:pPr>
    <w:rPr>
      <w:rFonts w:ascii="Times New Roman" w:eastAsia="Times New Roman" w:hAnsi="Times New Roman" w:cs="Times New Roman"/>
      <w:b/>
      <w:bCs/>
      <w:i/>
      <w:iCs/>
      <w:sz w:val="24"/>
      <w:szCs w:val="20"/>
    </w:rPr>
  </w:style>
  <w:style w:type="paragraph" w:customStyle="1" w:styleId="312pt00">
    <w:name w:val="Стиль Заголовок 3 12pt + Перед:  0 пт После:  0 пт"/>
    <w:basedOn w:val="aa"/>
    <w:qFormat/>
    <w:rsid w:val="00F3699A"/>
    <w:pPr>
      <w:keepNext/>
      <w:widowControl w:val="0"/>
      <w:autoSpaceDE w:val="0"/>
      <w:autoSpaceDN w:val="0"/>
      <w:adjustRightInd w:val="0"/>
      <w:spacing w:after="0" w:line="240" w:lineRule="auto"/>
      <w:outlineLvl w:val="2"/>
    </w:pPr>
    <w:rPr>
      <w:rFonts w:ascii="Times New Roman" w:eastAsia="Times New Roman" w:hAnsi="Times New Roman" w:cs="Times New Roman"/>
      <w:i/>
      <w:iCs/>
      <w:sz w:val="24"/>
      <w:szCs w:val="20"/>
    </w:rPr>
  </w:style>
  <w:style w:type="paragraph" w:customStyle="1" w:styleId="0">
    <w:name w:val="Заголовок 0"/>
    <w:basedOn w:val="16"/>
    <w:link w:val="02"/>
    <w:autoRedefine/>
    <w:qFormat/>
    <w:rsid w:val="00F3699A"/>
    <w:pPr>
      <w:numPr>
        <w:numId w:val="0"/>
      </w:numPr>
      <w:tabs>
        <w:tab w:val="num" w:pos="720"/>
      </w:tabs>
      <w:ind w:left="720" w:hanging="360"/>
    </w:pPr>
  </w:style>
  <w:style w:type="paragraph" w:customStyle="1" w:styleId="FR1">
    <w:name w:val="FR1"/>
    <w:qFormat/>
    <w:rsid w:val="00F3699A"/>
    <w:pPr>
      <w:widowControl w:val="0"/>
      <w:autoSpaceDE w:val="0"/>
      <w:autoSpaceDN w:val="0"/>
      <w:adjustRightInd w:val="0"/>
      <w:spacing w:after="0" w:line="240" w:lineRule="auto"/>
      <w:ind w:right="200"/>
      <w:jc w:val="center"/>
    </w:pPr>
    <w:rPr>
      <w:rFonts w:ascii="Arial" w:eastAsia="Times New Roman" w:hAnsi="Arial" w:cs="Arial"/>
      <w:b/>
      <w:bCs/>
      <w:sz w:val="24"/>
      <w:szCs w:val="24"/>
    </w:rPr>
  </w:style>
  <w:style w:type="paragraph" w:customStyle="1" w:styleId="ArNar">
    <w:name w:val="Обычный ArNar"/>
    <w:basedOn w:val="aa"/>
    <w:qFormat/>
    <w:rsid w:val="00F3699A"/>
    <w:pPr>
      <w:spacing w:after="0" w:line="240" w:lineRule="auto"/>
      <w:ind w:firstLine="709"/>
      <w:jc w:val="both"/>
    </w:pPr>
    <w:rPr>
      <w:rFonts w:ascii="Arial Narrow" w:eastAsia="Times New Roman" w:hAnsi="Arial Narrow" w:cs="Times New Roman"/>
      <w:color w:val="000000"/>
      <w:szCs w:val="20"/>
    </w:rPr>
  </w:style>
  <w:style w:type="paragraph" w:customStyle="1" w:styleId="a2">
    <w:name w:val="Список отчета"/>
    <w:basedOn w:val="affb"/>
    <w:qFormat/>
    <w:rsid w:val="00F3699A"/>
    <w:pPr>
      <w:numPr>
        <w:numId w:val="32"/>
      </w:numPr>
      <w:spacing w:before="120" w:after="0" w:line="312" w:lineRule="auto"/>
      <w:ind w:left="993" w:right="170"/>
      <w:jc w:val="both"/>
    </w:pPr>
    <w:rPr>
      <w:rFonts w:ascii="Times New Roman" w:eastAsia="Times New Roman" w:hAnsi="Times New Roman" w:cs="Times New Roman"/>
      <w:spacing w:val="10"/>
      <w:sz w:val="24"/>
      <w:szCs w:val="20"/>
    </w:rPr>
  </w:style>
  <w:style w:type="paragraph" w:customStyle="1" w:styleId="FR4">
    <w:name w:val="FR4"/>
    <w:qFormat/>
    <w:rsid w:val="00F3699A"/>
    <w:pPr>
      <w:widowControl w:val="0"/>
      <w:autoSpaceDE w:val="0"/>
      <w:autoSpaceDN w:val="0"/>
      <w:adjustRightInd w:val="0"/>
      <w:spacing w:after="0" w:line="240" w:lineRule="auto"/>
      <w:ind w:left="4960"/>
    </w:pPr>
    <w:rPr>
      <w:rFonts w:ascii="Times New Roman" w:eastAsia="Times New Roman" w:hAnsi="Times New Roman" w:cs="Times New Roman"/>
      <w:noProof/>
      <w:sz w:val="16"/>
      <w:szCs w:val="16"/>
    </w:rPr>
  </w:style>
  <w:style w:type="paragraph" w:customStyle="1" w:styleId="affffffff1">
    <w:name w:val="Заголовок раздела"/>
    <w:basedOn w:val="aa"/>
    <w:qFormat/>
    <w:rsid w:val="00F3699A"/>
    <w:pPr>
      <w:keepNext/>
      <w:keepLines/>
      <w:spacing w:before="120" w:after="160" w:line="240" w:lineRule="auto"/>
      <w:ind w:firstLine="709"/>
      <w:jc w:val="center"/>
    </w:pPr>
    <w:rPr>
      <w:rFonts w:ascii="Arial" w:eastAsia="Times New Roman" w:hAnsi="Arial" w:cs="Times New Roman"/>
      <w:b/>
      <w:i/>
      <w:kern w:val="28"/>
      <w:sz w:val="28"/>
      <w:szCs w:val="20"/>
    </w:rPr>
  </w:style>
  <w:style w:type="paragraph" w:customStyle="1" w:styleId="abzac">
    <w:name w:val="abzac"/>
    <w:basedOn w:val="aa"/>
    <w:qFormat/>
    <w:rsid w:val="00F3699A"/>
    <w:pPr>
      <w:spacing w:after="0" w:line="240" w:lineRule="auto"/>
      <w:ind w:firstLine="225"/>
      <w:jc w:val="both"/>
    </w:pPr>
    <w:rPr>
      <w:rFonts w:ascii="Times New Roman" w:eastAsia="Times New Roman" w:hAnsi="Times New Roman" w:cs="Times New Roman"/>
      <w:sz w:val="24"/>
      <w:szCs w:val="24"/>
    </w:rPr>
  </w:style>
  <w:style w:type="paragraph" w:customStyle="1" w:styleId="a6">
    <w:name w:val="штрих"/>
    <w:basedOn w:val="affb"/>
    <w:qFormat/>
    <w:rsid w:val="00F3699A"/>
    <w:pPr>
      <w:numPr>
        <w:numId w:val="33"/>
      </w:numPr>
      <w:tabs>
        <w:tab w:val="num" w:pos="360"/>
      </w:tabs>
      <w:spacing w:after="0" w:line="240" w:lineRule="auto"/>
      <w:ind w:left="924" w:hanging="357"/>
      <w:jc w:val="both"/>
    </w:pPr>
    <w:rPr>
      <w:rFonts w:ascii="Times New Roman" w:eastAsia="Times New Roman" w:hAnsi="Times New Roman" w:cs="Times New Roman"/>
      <w:sz w:val="28"/>
      <w:szCs w:val="28"/>
    </w:rPr>
  </w:style>
  <w:style w:type="paragraph" w:customStyle="1" w:styleId="Noeeu1">
    <w:name w:val="Noeeu1"/>
    <w:basedOn w:val="aa"/>
    <w:qFormat/>
    <w:rsid w:val="00F3699A"/>
    <w:pPr>
      <w:overflowPunct w:val="0"/>
      <w:autoSpaceDE w:val="0"/>
      <w:autoSpaceDN w:val="0"/>
      <w:adjustRightInd w:val="0"/>
      <w:spacing w:after="0" w:line="240" w:lineRule="auto"/>
      <w:ind w:firstLine="720"/>
      <w:jc w:val="both"/>
    </w:pPr>
    <w:rPr>
      <w:rFonts w:ascii="Times New Roman" w:eastAsia="Times New Roman" w:hAnsi="Times New Roman" w:cs="Times New Roman"/>
      <w:sz w:val="24"/>
      <w:szCs w:val="20"/>
    </w:rPr>
  </w:style>
  <w:style w:type="paragraph" w:customStyle="1" w:styleId="xl53">
    <w:name w:val="xl53"/>
    <w:basedOn w:val="aa"/>
    <w:qFormat/>
    <w:rsid w:val="00F3699A"/>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xl54">
    <w:name w:val="xl54"/>
    <w:basedOn w:val="aa"/>
    <w:qFormat/>
    <w:rsid w:val="00F3699A"/>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xl55">
    <w:name w:val="xl55"/>
    <w:basedOn w:val="aa"/>
    <w:qFormat/>
    <w:rsid w:val="00F3699A"/>
    <w:pPr>
      <w:pBdr>
        <w:left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color w:val="000000"/>
      <w:sz w:val="24"/>
      <w:szCs w:val="24"/>
    </w:rPr>
  </w:style>
  <w:style w:type="paragraph" w:customStyle="1" w:styleId="xl56">
    <w:name w:val="xl56"/>
    <w:basedOn w:val="aa"/>
    <w:qFormat/>
    <w:rsid w:val="00F3699A"/>
    <w:pPr>
      <w:pBdr>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color w:val="000000"/>
      <w:sz w:val="24"/>
      <w:szCs w:val="24"/>
    </w:rPr>
  </w:style>
  <w:style w:type="paragraph" w:customStyle="1" w:styleId="xl57">
    <w:name w:val="xl57"/>
    <w:basedOn w:val="aa"/>
    <w:qFormat/>
    <w:rsid w:val="00F3699A"/>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58">
    <w:name w:val="xl58"/>
    <w:basedOn w:val="aa"/>
    <w:qFormat/>
    <w:rsid w:val="00F3699A"/>
    <w:pPr>
      <w:pBdr>
        <w:left w:val="single" w:sz="4" w:space="0" w:color="auto"/>
        <w:bottom w:val="single" w:sz="4" w:space="0" w:color="auto"/>
      </w:pBdr>
      <w:spacing w:before="100" w:beforeAutospacing="1" w:after="100" w:afterAutospacing="1" w:line="240" w:lineRule="auto"/>
      <w:jc w:val="right"/>
    </w:pPr>
    <w:rPr>
      <w:rFonts w:ascii="Times New Roman" w:eastAsia="Times New Roman" w:hAnsi="Times New Roman" w:cs="Times New Roman"/>
      <w:color w:val="000000"/>
      <w:sz w:val="24"/>
      <w:szCs w:val="24"/>
    </w:rPr>
  </w:style>
  <w:style w:type="paragraph" w:customStyle="1" w:styleId="xl59">
    <w:name w:val="xl59"/>
    <w:basedOn w:val="aa"/>
    <w:qFormat/>
    <w:rsid w:val="00F3699A"/>
    <w:pPr>
      <w:pBdr>
        <w:bottom w:val="single" w:sz="4" w:space="0" w:color="auto"/>
      </w:pBdr>
      <w:spacing w:before="100" w:beforeAutospacing="1" w:after="100" w:afterAutospacing="1" w:line="240" w:lineRule="auto"/>
      <w:jc w:val="right"/>
    </w:pPr>
    <w:rPr>
      <w:rFonts w:ascii="Times New Roman" w:eastAsia="Times New Roman" w:hAnsi="Times New Roman" w:cs="Times New Roman"/>
      <w:color w:val="000000"/>
      <w:sz w:val="24"/>
      <w:szCs w:val="24"/>
    </w:rPr>
  </w:style>
  <w:style w:type="paragraph" w:customStyle="1" w:styleId="212pt2">
    <w:name w:val="Заголовок 2 + 12 pt Знак Знак Знак"/>
    <w:basedOn w:val="aa"/>
    <w:next w:val="aa"/>
    <w:autoRedefine/>
    <w:uiPriority w:val="99"/>
    <w:qFormat/>
    <w:rsid w:val="00F3699A"/>
    <w:pPr>
      <w:keepNext/>
      <w:spacing w:after="0" w:line="240" w:lineRule="auto"/>
      <w:jc w:val="center"/>
      <w:outlineLvl w:val="0"/>
    </w:pPr>
    <w:rPr>
      <w:rFonts w:ascii="Times New Roman" w:eastAsia="Times New Roman" w:hAnsi="Times New Roman" w:cs="Times New Roman"/>
      <w:bCs/>
      <w:sz w:val="24"/>
      <w:szCs w:val="24"/>
    </w:rPr>
  </w:style>
  <w:style w:type="character" w:customStyle="1" w:styleId="212pt3">
    <w:name w:val="Заголовок 2 + 12 pt Знак Знак Знак Знак Знак"/>
    <w:basedOn w:val="ab"/>
    <w:rsid w:val="00F3699A"/>
    <w:rPr>
      <w:b/>
      <w:bCs/>
      <w:sz w:val="24"/>
      <w:lang w:val="ru-RU" w:eastAsia="ru-RU" w:bidi="ar-SA"/>
    </w:rPr>
  </w:style>
  <w:style w:type="character" w:customStyle="1" w:styleId="212pt4">
    <w:name w:val="Заголовок 2 + 12 pt Знак Знак Знак Знак"/>
    <w:basedOn w:val="ab"/>
    <w:rsid w:val="00F3699A"/>
    <w:rPr>
      <w:bCs/>
      <w:sz w:val="24"/>
      <w:szCs w:val="24"/>
      <w:lang w:val="ru-RU" w:eastAsia="ru-RU" w:bidi="ar-SA"/>
    </w:rPr>
  </w:style>
  <w:style w:type="table" w:styleId="1fff7">
    <w:name w:val="Table Columns 1"/>
    <w:basedOn w:val="ac"/>
    <w:rsid w:val="00F3699A"/>
    <w:pPr>
      <w:spacing w:after="0" w:line="240" w:lineRule="auto"/>
    </w:pPr>
    <w:rPr>
      <w:rFonts w:ascii="Times New Roman" w:eastAsia="Times New Roman" w:hAnsi="Times New Roman" w:cs="Times New Roman"/>
      <w:b/>
      <w:bCs/>
      <w:sz w:val="20"/>
      <w:szCs w:val="20"/>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5f1">
    <w:name w:val="Table Columns 5"/>
    <w:basedOn w:val="ac"/>
    <w:rsid w:val="00F3699A"/>
    <w:pPr>
      <w:spacing w:after="0" w:line="240" w:lineRule="auto"/>
    </w:pPr>
    <w:rPr>
      <w:rFonts w:ascii="Times New Roman" w:eastAsia="Times New Roman" w:hAnsi="Times New Roman"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2">
    <w:name w:val="Table List 2"/>
    <w:basedOn w:val="ac"/>
    <w:rsid w:val="00F3699A"/>
    <w:pPr>
      <w:spacing w:after="0" w:line="240" w:lineRule="auto"/>
    </w:pPr>
    <w:rPr>
      <w:rFonts w:ascii="Times New Roman" w:eastAsia="Times New Roman" w:hAnsi="Times New Roman" w:cs="Times New Roman"/>
      <w:sz w:val="20"/>
      <w:szCs w:val="20"/>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7">
    <w:name w:val="Table List 7"/>
    <w:basedOn w:val="ac"/>
    <w:rsid w:val="00F3699A"/>
    <w:pPr>
      <w:spacing w:after="0" w:line="240" w:lineRule="auto"/>
    </w:pPr>
    <w:rPr>
      <w:rFonts w:ascii="Times New Roman" w:eastAsia="Times New Roman" w:hAnsi="Times New Roman" w:cs="Times New Roman"/>
      <w:sz w:val="20"/>
      <w:szCs w:val="20"/>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c"/>
    <w:rsid w:val="00F3699A"/>
    <w:pPr>
      <w:spacing w:after="0" w:line="240" w:lineRule="auto"/>
    </w:pPr>
    <w:rPr>
      <w:rFonts w:ascii="Times New Roman" w:eastAsia="Times New Roman" w:hAnsi="Times New Roman" w:cs="Times New Roman"/>
      <w:sz w:val="20"/>
      <w:szCs w:val="20"/>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3f9">
    <w:name w:val="Table 3D effects 3"/>
    <w:basedOn w:val="ac"/>
    <w:rsid w:val="00F3699A"/>
    <w:pPr>
      <w:spacing w:after="0" w:line="240" w:lineRule="auto"/>
    </w:pPr>
    <w:rPr>
      <w:rFonts w:ascii="Times New Roman" w:eastAsia="Times New Roman" w:hAnsi="Times New Roman" w:cs="Times New Roman"/>
      <w:sz w:val="20"/>
      <w:szCs w:val="20"/>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fff2">
    <w:name w:val="Table Contemporary"/>
    <w:basedOn w:val="ac"/>
    <w:rsid w:val="00F3699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ff3">
    <w:name w:val="Table Elegant"/>
    <w:basedOn w:val="ac"/>
    <w:rsid w:val="00F3699A"/>
    <w:pPr>
      <w:spacing w:after="0" w:line="240" w:lineRule="auto"/>
    </w:pPr>
    <w:rPr>
      <w:rFonts w:ascii="Times New Roman" w:eastAsia="Times New Roman" w:hAnsi="Times New Roman"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styleId="1fff8">
    <w:name w:val="Table Subtle 1"/>
    <w:basedOn w:val="ac"/>
    <w:rsid w:val="00F3699A"/>
    <w:pPr>
      <w:spacing w:after="0" w:line="240" w:lineRule="auto"/>
    </w:pPr>
    <w:rPr>
      <w:rFonts w:ascii="Times New Roman" w:eastAsia="Times New Roman" w:hAnsi="Times New Roman" w:cs="Times New Roman"/>
      <w:sz w:val="20"/>
      <w:szCs w:val="20"/>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
    <w:name w:val="Table Web 3"/>
    <w:basedOn w:val="ac"/>
    <w:rsid w:val="00F3699A"/>
    <w:pPr>
      <w:spacing w:after="0" w:line="240" w:lineRule="auto"/>
    </w:pPr>
    <w:rPr>
      <w:rFonts w:ascii="Times New Roman" w:eastAsia="Times New Roman" w:hAnsi="Times New Roman"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fff9">
    <w:name w:val="Стиль таблицы1"/>
    <w:basedOn w:val="af2"/>
    <w:rsid w:val="00F3699A"/>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4">
    <w:name w:val="List Bullet 4"/>
    <w:basedOn w:val="aa"/>
    <w:rsid w:val="00F3699A"/>
    <w:pPr>
      <w:numPr>
        <w:numId w:val="31"/>
      </w:numPr>
      <w:overflowPunct w:val="0"/>
      <w:autoSpaceDE w:val="0"/>
      <w:autoSpaceDN w:val="0"/>
      <w:adjustRightInd w:val="0"/>
      <w:spacing w:after="0" w:line="240" w:lineRule="auto"/>
    </w:pPr>
    <w:rPr>
      <w:rFonts w:ascii="Times New Roman" w:eastAsia="Times New Roman" w:hAnsi="Times New Roman" w:cs="Times New Roman"/>
      <w:sz w:val="24"/>
      <w:szCs w:val="20"/>
    </w:rPr>
  </w:style>
  <w:style w:type="numbering" w:customStyle="1" w:styleId="2">
    <w:name w:val="Стиль2"/>
    <w:rsid w:val="00F3699A"/>
    <w:pPr>
      <w:numPr>
        <w:numId w:val="34"/>
      </w:numPr>
    </w:pPr>
  </w:style>
  <w:style w:type="numbering" w:customStyle="1" w:styleId="3fa">
    <w:name w:val="Стиль3"/>
    <w:rsid w:val="00F3699A"/>
  </w:style>
  <w:style w:type="numbering" w:customStyle="1" w:styleId="40">
    <w:name w:val="Стиль4"/>
    <w:rsid w:val="00F3699A"/>
    <w:pPr>
      <w:numPr>
        <w:numId w:val="36"/>
      </w:numPr>
    </w:pPr>
  </w:style>
  <w:style w:type="numbering" w:styleId="a8">
    <w:name w:val="Outline List 3"/>
    <w:basedOn w:val="ad"/>
    <w:rsid w:val="00F3699A"/>
    <w:pPr>
      <w:numPr>
        <w:numId w:val="37"/>
      </w:numPr>
    </w:pPr>
  </w:style>
  <w:style w:type="paragraph" w:styleId="affffffff4">
    <w:name w:val="Block Text"/>
    <w:basedOn w:val="aa"/>
    <w:rsid w:val="00F3699A"/>
    <w:pPr>
      <w:spacing w:after="0" w:line="240" w:lineRule="auto"/>
      <w:ind w:left="900" w:right="715"/>
      <w:jc w:val="center"/>
    </w:pPr>
    <w:rPr>
      <w:rFonts w:ascii="Times New Roman" w:eastAsia="Times New Roman" w:hAnsi="Times New Roman" w:cs="Times New Roman"/>
      <w:sz w:val="24"/>
      <w:szCs w:val="24"/>
    </w:rPr>
  </w:style>
  <w:style w:type="paragraph" w:customStyle="1" w:styleId="1fffa">
    <w:name w:val="Без интервала1"/>
    <w:qFormat/>
    <w:rsid w:val="00F3699A"/>
    <w:pPr>
      <w:spacing w:after="0" w:line="240" w:lineRule="auto"/>
    </w:pPr>
    <w:rPr>
      <w:rFonts w:ascii="Calibri" w:eastAsia="Times New Roman" w:hAnsi="Calibri" w:cs="Times New Roman"/>
    </w:rPr>
  </w:style>
  <w:style w:type="paragraph" w:styleId="affffffff5">
    <w:name w:val="Message Header"/>
    <w:basedOn w:val="aa"/>
    <w:link w:val="affffffff6"/>
    <w:rsid w:val="00F3699A"/>
    <w:pPr>
      <w:spacing w:before="120" w:after="120" w:line="199" w:lineRule="auto"/>
      <w:ind w:left="-57" w:right="113"/>
      <w:jc w:val="right"/>
    </w:pPr>
    <w:rPr>
      <w:rFonts w:ascii="NTHelvetica/Cyrillic" w:eastAsia="Times New Roman" w:hAnsi="NTHelvetica/Cyrillic" w:cs="Times New Roman"/>
      <w:sz w:val="16"/>
      <w:szCs w:val="20"/>
    </w:rPr>
  </w:style>
  <w:style w:type="character" w:customStyle="1" w:styleId="affffffff6">
    <w:name w:val="Шапка Знак"/>
    <w:basedOn w:val="ab"/>
    <w:link w:val="affffffff5"/>
    <w:rsid w:val="00F3699A"/>
    <w:rPr>
      <w:rFonts w:ascii="NTHelvetica/Cyrillic" w:eastAsia="Times New Roman" w:hAnsi="NTHelvetica/Cyrillic" w:cs="Times New Roman"/>
      <w:sz w:val="16"/>
      <w:szCs w:val="20"/>
    </w:rPr>
  </w:style>
  <w:style w:type="paragraph" w:customStyle="1" w:styleId="affffffff7">
    <w:name w:val="Цифры"/>
    <w:basedOn w:val="afffffa"/>
    <w:qFormat/>
    <w:rsid w:val="00F3699A"/>
    <w:pPr>
      <w:widowControl w:val="0"/>
      <w:spacing w:line="199" w:lineRule="auto"/>
      <w:ind w:left="113" w:right="113"/>
      <w:contextualSpacing w:val="0"/>
      <w:jc w:val="right"/>
    </w:pPr>
    <w:rPr>
      <w:rFonts w:ascii="NTHelvetica/Cyrillic" w:eastAsia="Times New Roman" w:hAnsi="NTHelvetica/Cyrillic" w:cs="Times New Roman"/>
      <w:bCs w:val="0"/>
      <w:smallCaps/>
      <w:color w:val="auto"/>
      <w:sz w:val="16"/>
      <w:szCs w:val="20"/>
    </w:rPr>
  </w:style>
  <w:style w:type="table" w:styleId="4f5">
    <w:name w:val="Table Classic 4"/>
    <w:basedOn w:val="ac"/>
    <w:rsid w:val="00F3699A"/>
    <w:pPr>
      <w:spacing w:after="0" w:line="240" w:lineRule="auto"/>
    </w:pPr>
    <w:rPr>
      <w:rFonts w:ascii="Times New Roman" w:eastAsia="Times New Roman" w:hAnsi="Times New Roman" w:cs="Times New Roman"/>
      <w:sz w:val="20"/>
      <w:szCs w:val="20"/>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styleId="2fd">
    <w:name w:val="List Bullet 2"/>
    <w:basedOn w:val="aa"/>
    <w:autoRedefine/>
    <w:rsid w:val="00F3699A"/>
    <w:pPr>
      <w:overflowPunct w:val="0"/>
      <w:autoSpaceDE w:val="0"/>
      <w:autoSpaceDN w:val="0"/>
      <w:adjustRightInd w:val="0"/>
      <w:spacing w:after="0" w:line="240" w:lineRule="auto"/>
      <w:ind w:left="566" w:hanging="283"/>
      <w:textAlignment w:val="baseline"/>
    </w:pPr>
    <w:rPr>
      <w:rFonts w:ascii="Times New Roman" w:eastAsia="Times New Roman" w:hAnsi="Times New Roman" w:cs="Times New Roman"/>
      <w:sz w:val="20"/>
      <w:szCs w:val="20"/>
    </w:rPr>
  </w:style>
  <w:style w:type="paragraph" w:customStyle="1" w:styleId="Oaaeeiuenoeeu">
    <w:name w:val="Oaaee?iue noeeu"/>
    <w:basedOn w:val="aa"/>
    <w:qFormat/>
    <w:rsid w:val="00F3699A"/>
    <w:pPr>
      <w:overflowPunct w:val="0"/>
      <w:autoSpaceDE w:val="0"/>
      <w:autoSpaceDN w:val="0"/>
      <w:adjustRightInd w:val="0"/>
      <w:spacing w:after="0" w:line="240" w:lineRule="auto"/>
      <w:jc w:val="center"/>
      <w:textAlignment w:val="baseline"/>
    </w:pPr>
    <w:rPr>
      <w:rFonts w:ascii="Times New Roman" w:eastAsia="Times New Roman" w:hAnsi="Times New Roman" w:cs="Times New Roman"/>
      <w:szCs w:val="20"/>
    </w:rPr>
  </w:style>
  <w:style w:type="paragraph" w:customStyle="1" w:styleId="1fffb">
    <w:name w:val="1 Знак"/>
    <w:basedOn w:val="aa"/>
    <w:qFormat/>
    <w:rsid w:val="00F3699A"/>
    <w:pPr>
      <w:spacing w:before="100" w:beforeAutospacing="1" w:after="100" w:afterAutospacing="1" w:line="240" w:lineRule="auto"/>
    </w:pPr>
    <w:rPr>
      <w:rFonts w:ascii="Tahoma" w:eastAsia="Times New Roman" w:hAnsi="Tahoma" w:cs="Times New Roman"/>
      <w:sz w:val="20"/>
      <w:szCs w:val="20"/>
      <w:lang w:val="en-US" w:eastAsia="en-US"/>
    </w:rPr>
  </w:style>
  <w:style w:type="paragraph" w:customStyle="1" w:styleId="1fffc">
    <w:name w:val="1"/>
    <w:basedOn w:val="affb"/>
    <w:qFormat/>
    <w:rsid w:val="00F3699A"/>
    <w:pPr>
      <w:widowControl w:val="0"/>
      <w:tabs>
        <w:tab w:val="left" w:pos="900"/>
      </w:tabs>
      <w:spacing w:before="120" w:line="360" w:lineRule="auto"/>
      <w:ind w:right="96" w:firstLine="720"/>
      <w:jc w:val="both"/>
    </w:pPr>
    <w:rPr>
      <w:rFonts w:ascii="Times New Roman" w:eastAsia="Arial Unicode MS" w:hAnsi="Times New Roman" w:cs="Times New Roman"/>
      <w:noProof/>
      <w:sz w:val="24"/>
      <w:szCs w:val="20"/>
    </w:rPr>
  </w:style>
  <w:style w:type="paragraph" w:customStyle="1" w:styleId="affffffff8">
    <w:name w:val="Основной"/>
    <w:basedOn w:val="aa"/>
    <w:link w:val="affffffff9"/>
    <w:qFormat/>
    <w:rsid w:val="00F3699A"/>
    <w:pPr>
      <w:spacing w:after="0" w:line="360" w:lineRule="auto"/>
      <w:ind w:firstLine="709"/>
      <w:jc w:val="both"/>
    </w:pPr>
    <w:rPr>
      <w:rFonts w:ascii="Times New Roman" w:eastAsia="Times New Roman" w:hAnsi="Times New Roman" w:cs="Times New Roman"/>
      <w:sz w:val="24"/>
      <w:szCs w:val="24"/>
    </w:rPr>
  </w:style>
  <w:style w:type="character" w:customStyle="1" w:styleId="affffffff9">
    <w:name w:val="Основной Знак"/>
    <w:link w:val="affffffff8"/>
    <w:rsid w:val="00F3699A"/>
    <w:rPr>
      <w:rFonts w:ascii="Times New Roman" w:eastAsia="Times New Roman" w:hAnsi="Times New Roman" w:cs="Times New Roman"/>
      <w:sz w:val="24"/>
      <w:szCs w:val="24"/>
    </w:rPr>
  </w:style>
  <w:style w:type="paragraph" w:customStyle="1" w:styleId="Level2">
    <w:name w:val="##Level2"/>
    <w:basedOn w:val="affb"/>
    <w:qFormat/>
    <w:rsid w:val="00F3699A"/>
    <w:pPr>
      <w:suppressAutoHyphens/>
      <w:spacing w:before="240" w:after="240" w:line="240" w:lineRule="auto"/>
      <w:ind w:firstLine="709"/>
      <w:jc w:val="center"/>
      <w:outlineLvl w:val="1"/>
    </w:pPr>
    <w:rPr>
      <w:rFonts w:ascii="Cambria" w:eastAsia="Times New Roman" w:hAnsi="Cambria" w:cs="Times New Roman"/>
      <w:b/>
      <w:sz w:val="24"/>
      <w:szCs w:val="24"/>
    </w:rPr>
  </w:style>
  <w:style w:type="character" w:customStyle="1" w:styleId="517">
    <w:name w:val="Заголовок 5 Знак1"/>
    <w:aliases w:val="Underline Знак1"/>
    <w:basedOn w:val="ab"/>
    <w:uiPriority w:val="9"/>
    <w:rsid w:val="00F3699A"/>
    <w:rPr>
      <w:rFonts w:ascii="Cambria" w:eastAsia="Times New Roman" w:hAnsi="Cambria" w:cs="Times New Roman"/>
      <w:color w:val="243F60"/>
      <w:sz w:val="24"/>
      <w:szCs w:val="24"/>
    </w:rPr>
  </w:style>
  <w:style w:type="paragraph" w:styleId="HTML0">
    <w:name w:val="HTML Preformatted"/>
    <w:basedOn w:val="aa"/>
    <w:link w:val="HTML1"/>
    <w:unhideWhenUsed/>
    <w:qFormat/>
    <w:rsid w:val="00F3699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1">
    <w:name w:val="Стандартный HTML Знак"/>
    <w:basedOn w:val="ab"/>
    <w:link w:val="HTML0"/>
    <w:qFormat/>
    <w:rsid w:val="00F3699A"/>
    <w:rPr>
      <w:rFonts w:ascii="Courier New" w:eastAsia="Times New Roman" w:hAnsi="Courier New" w:cs="Courier New"/>
      <w:sz w:val="20"/>
      <w:szCs w:val="20"/>
    </w:rPr>
  </w:style>
  <w:style w:type="character" w:customStyle="1" w:styleId="affffffffa">
    <w:name w:val="Обычный отступ Знак"/>
    <w:link w:val="affffffffb"/>
    <w:locked/>
    <w:rsid w:val="00F3699A"/>
    <w:rPr>
      <w:sz w:val="24"/>
    </w:rPr>
  </w:style>
  <w:style w:type="paragraph" w:styleId="affffffffb">
    <w:name w:val="Normal Indent"/>
    <w:basedOn w:val="aa"/>
    <w:link w:val="affffffffa"/>
    <w:unhideWhenUsed/>
    <w:rsid w:val="00F3699A"/>
    <w:pPr>
      <w:overflowPunct w:val="0"/>
      <w:autoSpaceDE w:val="0"/>
      <w:autoSpaceDN w:val="0"/>
      <w:adjustRightInd w:val="0"/>
      <w:spacing w:before="60" w:after="0" w:line="240" w:lineRule="auto"/>
      <w:ind w:left="113" w:firstLine="709"/>
    </w:pPr>
    <w:rPr>
      <w:sz w:val="24"/>
    </w:rPr>
  </w:style>
  <w:style w:type="paragraph" w:styleId="2fe">
    <w:name w:val="List 2"/>
    <w:basedOn w:val="aa"/>
    <w:unhideWhenUsed/>
    <w:rsid w:val="00F3699A"/>
    <w:pPr>
      <w:spacing w:after="0" w:line="240" w:lineRule="auto"/>
      <w:ind w:left="566" w:hanging="283"/>
    </w:pPr>
    <w:rPr>
      <w:rFonts w:ascii="Times New Roman" w:eastAsia="Times New Roman" w:hAnsi="Times New Roman" w:cs="Times New Roman"/>
      <w:sz w:val="24"/>
      <w:szCs w:val="24"/>
    </w:rPr>
  </w:style>
  <w:style w:type="paragraph" w:styleId="3fb">
    <w:name w:val="List 3"/>
    <w:basedOn w:val="aa"/>
    <w:uiPriority w:val="99"/>
    <w:unhideWhenUsed/>
    <w:rsid w:val="00F3699A"/>
    <w:pPr>
      <w:overflowPunct w:val="0"/>
      <w:autoSpaceDE w:val="0"/>
      <w:autoSpaceDN w:val="0"/>
      <w:adjustRightInd w:val="0"/>
      <w:spacing w:after="0" w:line="240" w:lineRule="auto"/>
      <w:ind w:left="849" w:hanging="283"/>
    </w:pPr>
    <w:rPr>
      <w:rFonts w:ascii="Times New Roman" w:eastAsia="Times New Roman" w:hAnsi="Times New Roman" w:cs="Times New Roman"/>
      <w:sz w:val="24"/>
      <w:szCs w:val="20"/>
    </w:rPr>
  </w:style>
  <w:style w:type="paragraph" w:styleId="4f6">
    <w:name w:val="List 4"/>
    <w:basedOn w:val="aa"/>
    <w:uiPriority w:val="99"/>
    <w:unhideWhenUsed/>
    <w:rsid w:val="00F3699A"/>
    <w:pPr>
      <w:overflowPunct w:val="0"/>
      <w:autoSpaceDE w:val="0"/>
      <w:autoSpaceDN w:val="0"/>
      <w:adjustRightInd w:val="0"/>
      <w:spacing w:after="0" w:line="240" w:lineRule="auto"/>
      <w:ind w:left="1132" w:hanging="283"/>
    </w:pPr>
    <w:rPr>
      <w:rFonts w:ascii="Times New Roman" w:eastAsia="Times New Roman" w:hAnsi="Times New Roman" w:cs="Times New Roman"/>
      <w:sz w:val="24"/>
      <w:szCs w:val="20"/>
    </w:rPr>
  </w:style>
  <w:style w:type="paragraph" w:styleId="affffffffc">
    <w:name w:val="List Continue"/>
    <w:basedOn w:val="aa"/>
    <w:uiPriority w:val="99"/>
    <w:unhideWhenUsed/>
    <w:rsid w:val="00F3699A"/>
    <w:pPr>
      <w:overflowPunct w:val="0"/>
      <w:autoSpaceDE w:val="0"/>
      <w:autoSpaceDN w:val="0"/>
      <w:adjustRightInd w:val="0"/>
      <w:spacing w:after="120" w:line="240" w:lineRule="auto"/>
      <w:ind w:left="283"/>
    </w:pPr>
    <w:rPr>
      <w:rFonts w:ascii="Times New Roman" w:eastAsia="Times New Roman" w:hAnsi="Times New Roman" w:cs="Times New Roman"/>
      <w:sz w:val="24"/>
      <w:szCs w:val="20"/>
    </w:rPr>
  </w:style>
  <w:style w:type="paragraph" w:styleId="2ff">
    <w:name w:val="List Continue 2"/>
    <w:basedOn w:val="aa"/>
    <w:unhideWhenUsed/>
    <w:rsid w:val="00F3699A"/>
    <w:pPr>
      <w:spacing w:after="120" w:line="240" w:lineRule="auto"/>
      <w:ind w:left="566"/>
    </w:pPr>
    <w:rPr>
      <w:rFonts w:ascii="Times New Roman" w:eastAsia="Times New Roman" w:hAnsi="Times New Roman" w:cs="Times New Roman"/>
      <w:sz w:val="24"/>
      <w:szCs w:val="24"/>
    </w:rPr>
  </w:style>
  <w:style w:type="character" w:customStyle="1" w:styleId="2ff0">
    <w:name w:val="Основной текст с отступом 2 Знак Знак Знак"/>
    <w:aliases w:val="Основной текст с отступом 2 Знак Знак Знак Знак Знак Знак,Основной текст с отступом 22 Знак,Основной текст с отступом 2 Знак Знак Знак3 Знак Знак Знак"/>
    <w:basedOn w:val="ab"/>
    <w:locked/>
    <w:rsid w:val="00F3699A"/>
    <w:rPr>
      <w:sz w:val="24"/>
      <w:szCs w:val="24"/>
    </w:rPr>
  </w:style>
  <w:style w:type="paragraph" w:customStyle="1" w:styleId="affffffffd">
    <w:name w:val="Название закона"/>
    <w:basedOn w:val="aa"/>
    <w:next w:val="2c"/>
    <w:qFormat/>
    <w:rsid w:val="00F3699A"/>
    <w:pPr>
      <w:spacing w:after="0" w:line="240" w:lineRule="auto"/>
      <w:jc w:val="center"/>
    </w:pPr>
    <w:rPr>
      <w:rFonts w:ascii="Times New Roman" w:eastAsia="Times New Roman" w:hAnsi="Times New Roman" w:cs="Times New Roman"/>
      <w:b/>
      <w:sz w:val="24"/>
      <w:szCs w:val="24"/>
    </w:rPr>
  </w:style>
  <w:style w:type="paragraph" w:customStyle="1" w:styleId="31d">
    <w:name w:val="Основной текст 31"/>
    <w:basedOn w:val="aa"/>
    <w:qFormat/>
    <w:rsid w:val="00F3699A"/>
    <w:pPr>
      <w:overflowPunct w:val="0"/>
      <w:autoSpaceDE w:val="0"/>
      <w:autoSpaceDN w:val="0"/>
      <w:adjustRightInd w:val="0"/>
      <w:spacing w:after="0" w:line="240" w:lineRule="auto"/>
      <w:jc w:val="center"/>
    </w:pPr>
    <w:rPr>
      <w:rFonts w:ascii="Times New Roman" w:eastAsia="Times New Roman" w:hAnsi="Times New Roman" w:cs="Times New Roman"/>
      <w:b/>
      <w:sz w:val="24"/>
      <w:szCs w:val="20"/>
    </w:rPr>
  </w:style>
  <w:style w:type="paragraph" w:customStyle="1" w:styleId="31e">
    <w:name w:val="Основной текст с отступом 31"/>
    <w:basedOn w:val="aa"/>
    <w:qFormat/>
    <w:rsid w:val="00F3699A"/>
    <w:pPr>
      <w:spacing w:after="0" w:line="240" w:lineRule="auto"/>
      <w:ind w:left="855"/>
      <w:jc w:val="both"/>
    </w:pPr>
    <w:rPr>
      <w:rFonts w:ascii="Times New Roman" w:eastAsia="Times New Roman" w:hAnsi="Times New Roman" w:cs="Times New Roman"/>
      <w:sz w:val="28"/>
      <w:szCs w:val="20"/>
    </w:rPr>
  </w:style>
  <w:style w:type="character" w:customStyle="1" w:styleId="affffffffe">
    <w:name w:val="Основной текст с точкой Знак"/>
    <w:link w:val="afffffffff"/>
    <w:locked/>
    <w:rsid w:val="00F3699A"/>
    <w:rPr>
      <w:sz w:val="24"/>
    </w:rPr>
  </w:style>
  <w:style w:type="paragraph" w:customStyle="1" w:styleId="afffffffff">
    <w:name w:val="Основной текст с точкой"/>
    <w:basedOn w:val="afff8"/>
    <w:link w:val="affffffffe"/>
    <w:qFormat/>
    <w:rsid w:val="00F3699A"/>
    <w:pPr>
      <w:tabs>
        <w:tab w:val="left" w:pos="851"/>
      </w:tabs>
      <w:overflowPunct w:val="0"/>
      <w:autoSpaceDE w:val="0"/>
      <w:autoSpaceDN w:val="0"/>
      <w:adjustRightInd w:val="0"/>
      <w:spacing w:before="60" w:after="0" w:line="240" w:lineRule="auto"/>
      <w:ind w:left="1276" w:hanging="425"/>
      <w:jc w:val="both"/>
    </w:pPr>
    <w:rPr>
      <w:szCs w:val="22"/>
    </w:rPr>
  </w:style>
  <w:style w:type="paragraph" w:customStyle="1" w:styleId="podzag">
    <w:name w:val="podzag"/>
    <w:basedOn w:val="aa"/>
    <w:qFormat/>
    <w:rsid w:val="00F3699A"/>
    <w:pPr>
      <w:spacing w:before="100" w:after="100" w:line="240" w:lineRule="auto"/>
    </w:pPr>
    <w:rPr>
      <w:rFonts w:ascii="Arial Unicode MS" w:eastAsia="Arial Unicode MS" w:hAnsi="Arial Unicode MS" w:cs="Times New Roman"/>
      <w:sz w:val="24"/>
      <w:szCs w:val="20"/>
    </w:rPr>
  </w:style>
  <w:style w:type="paragraph" w:customStyle="1" w:styleId="BodyTextIndent21">
    <w:name w:val="Body Text Indent 21"/>
    <w:basedOn w:val="aa"/>
    <w:qFormat/>
    <w:rsid w:val="00F3699A"/>
    <w:pPr>
      <w:spacing w:before="120" w:after="0" w:line="240" w:lineRule="auto"/>
      <w:ind w:firstLine="709"/>
      <w:jc w:val="both"/>
    </w:pPr>
    <w:rPr>
      <w:rFonts w:ascii="Times New Roman" w:eastAsia="Times New Roman" w:hAnsi="Times New Roman" w:cs="Times New Roman"/>
      <w:sz w:val="24"/>
      <w:szCs w:val="20"/>
    </w:rPr>
  </w:style>
  <w:style w:type="paragraph" w:customStyle="1" w:styleId="1fffd">
    <w:name w:val="Знак Знак Знак Знак Знак Знак1 Знак"/>
    <w:basedOn w:val="aa"/>
    <w:qFormat/>
    <w:rsid w:val="00F3699A"/>
    <w:pPr>
      <w:spacing w:before="100" w:beforeAutospacing="1" w:after="100" w:afterAutospacing="1" w:line="240" w:lineRule="auto"/>
    </w:pPr>
    <w:rPr>
      <w:rFonts w:ascii="Tahoma" w:eastAsia="Times New Roman" w:hAnsi="Tahoma" w:cs="Times New Roman"/>
      <w:sz w:val="20"/>
      <w:szCs w:val="20"/>
      <w:lang w:val="en-US" w:eastAsia="en-US"/>
    </w:rPr>
  </w:style>
  <w:style w:type="character" w:customStyle="1" w:styleId="afffffffff0">
    <w:name w:val="Список с точкой Знак"/>
    <w:basedOn w:val="ab"/>
    <w:link w:val="afffffffff1"/>
    <w:uiPriority w:val="99"/>
    <w:locked/>
    <w:rsid w:val="00F3699A"/>
    <w:rPr>
      <w:sz w:val="24"/>
      <w:szCs w:val="24"/>
    </w:rPr>
  </w:style>
  <w:style w:type="paragraph" w:customStyle="1" w:styleId="afffffffff1">
    <w:name w:val="Список с точкой"/>
    <w:basedOn w:val="aa"/>
    <w:link w:val="afffffffff0"/>
    <w:uiPriority w:val="99"/>
    <w:qFormat/>
    <w:rsid w:val="00F3699A"/>
    <w:pPr>
      <w:tabs>
        <w:tab w:val="num" w:pos="900"/>
      </w:tabs>
      <w:spacing w:after="0" w:line="240" w:lineRule="auto"/>
      <w:ind w:left="900" w:hanging="360"/>
      <w:jc w:val="both"/>
    </w:pPr>
    <w:rPr>
      <w:sz w:val="24"/>
      <w:szCs w:val="24"/>
    </w:rPr>
  </w:style>
  <w:style w:type="character" w:customStyle="1" w:styleId="afffffffff2">
    <w:name w:val="Р_Список с тире Знак Знак"/>
    <w:basedOn w:val="ab"/>
    <w:link w:val="a1"/>
    <w:locked/>
    <w:rsid w:val="00F3699A"/>
    <w:rPr>
      <w:sz w:val="24"/>
      <w:szCs w:val="24"/>
    </w:rPr>
  </w:style>
  <w:style w:type="paragraph" w:customStyle="1" w:styleId="a1">
    <w:name w:val="Р_Список с тире"/>
    <w:next w:val="aa"/>
    <w:link w:val="afffffffff2"/>
    <w:qFormat/>
    <w:rsid w:val="00F3699A"/>
    <w:pPr>
      <w:numPr>
        <w:numId w:val="38"/>
      </w:numPr>
      <w:tabs>
        <w:tab w:val="num" w:pos="1200"/>
      </w:tabs>
      <w:spacing w:after="0" w:line="360" w:lineRule="auto"/>
      <w:ind w:left="1200" w:hanging="480"/>
    </w:pPr>
    <w:rPr>
      <w:sz w:val="24"/>
      <w:szCs w:val="24"/>
    </w:rPr>
  </w:style>
  <w:style w:type="character" w:customStyle="1" w:styleId="afffffffff3">
    <w:name w:val="Р_Основной текст Знак"/>
    <w:basedOn w:val="ab"/>
    <w:link w:val="afffffffff4"/>
    <w:locked/>
    <w:rsid w:val="00F3699A"/>
    <w:rPr>
      <w:sz w:val="24"/>
      <w:szCs w:val="24"/>
    </w:rPr>
  </w:style>
  <w:style w:type="paragraph" w:customStyle="1" w:styleId="afffffffff4">
    <w:name w:val="Р_Основной текст"/>
    <w:link w:val="afffffffff3"/>
    <w:qFormat/>
    <w:rsid w:val="00F3699A"/>
    <w:pPr>
      <w:spacing w:after="0" w:line="360" w:lineRule="auto"/>
      <w:ind w:firstLine="720"/>
      <w:jc w:val="both"/>
    </w:pPr>
    <w:rPr>
      <w:sz w:val="24"/>
      <w:szCs w:val="24"/>
    </w:rPr>
  </w:style>
  <w:style w:type="paragraph" w:customStyle="1" w:styleId="BodyText21">
    <w:name w:val="Body Text 21"/>
    <w:basedOn w:val="aa"/>
    <w:qFormat/>
    <w:rsid w:val="00F3699A"/>
    <w:pPr>
      <w:autoSpaceDE w:val="0"/>
      <w:autoSpaceDN w:val="0"/>
      <w:spacing w:before="120" w:after="0" w:line="240" w:lineRule="auto"/>
      <w:ind w:firstLine="709"/>
      <w:jc w:val="both"/>
    </w:pPr>
    <w:rPr>
      <w:rFonts w:ascii="Times New Roman" w:eastAsia="Times New Roman" w:hAnsi="Times New Roman" w:cs="Times New Roman"/>
      <w:sz w:val="28"/>
      <w:szCs w:val="28"/>
    </w:rPr>
  </w:style>
  <w:style w:type="paragraph" w:customStyle="1" w:styleId="2ff1">
    <w:name w:val="Знак Знак Знак2 Знак"/>
    <w:basedOn w:val="aa"/>
    <w:next w:val="24"/>
    <w:autoRedefine/>
    <w:qFormat/>
    <w:rsid w:val="00F3699A"/>
    <w:pPr>
      <w:spacing w:after="160" w:line="240" w:lineRule="exact"/>
      <w:jc w:val="right"/>
    </w:pPr>
    <w:rPr>
      <w:rFonts w:ascii="Times New Roman" w:eastAsia="Times New Roman" w:hAnsi="Times New Roman" w:cs="Times New Roman"/>
      <w:noProof/>
      <w:sz w:val="24"/>
      <w:szCs w:val="24"/>
      <w:lang w:val="en-US" w:eastAsia="en-US"/>
    </w:rPr>
  </w:style>
  <w:style w:type="paragraph" w:customStyle="1" w:styleId="22a">
    <w:name w:val="Знак22"/>
    <w:basedOn w:val="aa"/>
    <w:next w:val="24"/>
    <w:autoRedefine/>
    <w:qFormat/>
    <w:rsid w:val="00F3699A"/>
    <w:pPr>
      <w:spacing w:after="160" w:line="240" w:lineRule="exact"/>
      <w:jc w:val="right"/>
    </w:pPr>
    <w:rPr>
      <w:rFonts w:ascii="Times New Roman" w:eastAsia="MS Mincho" w:hAnsi="Times New Roman" w:cs="Times New Roman"/>
      <w:noProof/>
      <w:sz w:val="24"/>
      <w:szCs w:val="24"/>
      <w:lang w:val="en-US" w:eastAsia="en-US"/>
    </w:rPr>
  </w:style>
  <w:style w:type="character" w:customStyle="1" w:styleId="-">
    <w:name w:val="Таблица - текст основной Знак"/>
    <w:basedOn w:val="ab"/>
    <w:link w:val="-0"/>
    <w:locked/>
    <w:rsid w:val="00F3699A"/>
    <w:rPr>
      <w:rFonts w:ascii="Arial" w:hAnsi="Arial" w:cs="Arial"/>
    </w:rPr>
  </w:style>
  <w:style w:type="paragraph" w:customStyle="1" w:styleId="-0">
    <w:name w:val="Таблица - текст основной"/>
    <w:basedOn w:val="affb"/>
    <w:link w:val="-"/>
    <w:qFormat/>
    <w:rsid w:val="00F3699A"/>
    <w:pPr>
      <w:suppressAutoHyphens/>
      <w:spacing w:after="0" w:line="240" w:lineRule="auto"/>
    </w:pPr>
    <w:rPr>
      <w:rFonts w:ascii="Arial" w:hAnsi="Arial" w:cs="Arial"/>
    </w:rPr>
  </w:style>
  <w:style w:type="paragraph" w:customStyle="1" w:styleId="-4">
    <w:name w:val="Таблица - шапка"/>
    <w:basedOn w:val="aa"/>
    <w:qFormat/>
    <w:rsid w:val="00F3699A"/>
    <w:pPr>
      <w:suppressAutoHyphens/>
      <w:spacing w:before="120" w:after="120" w:line="240" w:lineRule="auto"/>
      <w:jc w:val="center"/>
    </w:pPr>
    <w:rPr>
      <w:rFonts w:ascii="Arial" w:eastAsia="Times New Roman" w:hAnsi="Arial" w:cs="Arial"/>
      <w:b/>
      <w:sz w:val="20"/>
      <w:szCs w:val="20"/>
    </w:rPr>
  </w:style>
  <w:style w:type="paragraph" w:customStyle="1" w:styleId="ConsNonformat">
    <w:name w:val="ConsNonformat"/>
    <w:qFormat/>
    <w:rsid w:val="00F3699A"/>
    <w:pPr>
      <w:widowControl w:val="0"/>
      <w:autoSpaceDE w:val="0"/>
      <w:autoSpaceDN w:val="0"/>
      <w:adjustRightInd w:val="0"/>
      <w:spacing w:after="0" w:line="240" w:lineRule="auto"/>
    </w:pPr>
    <w:rPr>
      <w:rFonts w:ascii="Courier New" w:eastAsia="Times New Roman" w:hAnsi="Courier New" w:cs="Courier New"/>
      <w:sz w:val="20"/>
      <w:szCs w:val="20"/>
    </w:rPr>
  </w:style>
  <w:style w:type="paragraph" w:customStyle="1" w:styleId="ConsTitle">
    <w:name w:val="ConsTitle"/>
    <w:qFormat/>
    <w:rsid w:val="00F3699A"/>
    <w:pPr>
      <w:widowControl w:val="0"/>
      <w:autoSpaceDE w:val="0"/>
      <w:autoSpaceDN w:val="0"/>
      <w:adjustRightInd w:val="0"/>
      <w:spacing w:after="0" w:line="240" w:lineRule="auto"/>
    </w:pPr>
    <w:rPr>
      <w:rFonts w:ascii="Arial" w:eastAsia="Times New Roman" w:hAnsi="Arial" w:cs="Arial"/>
      <w:b/>
      <w:bCs/>
      <w:sz w:val="20"/>
      <w:szCs w:val="20"/>
    </w:rPr>
  </w:style>
  <w:style w:type="paragraph" w:customStyle="1" w:styleId="2ff2">
    <w:name w:val="Знак Знак Знак Знак2"/>
    <w:basedOn w:val="aa"/>
    <w:uiPriority w:val="99"/>
    <w:qFormat/>
    <w:rsid w:val="00F3699A"/>
    <w:pPr>
      <w:spacing w:before="100" w:beforeAutospacing="1" w:after="100" w:afterAutospacing="1" w:line="240" w:lineRule="auto"/>
    </w:pPr>
    <w:rPr>
      <w:rFonts w:ascii="Tahoma" w:eastAsia="Times New Roman" w:hAnsi="Tahoma" w:cs="Times New Roman"/>
      <w:sz w:val="20"/>
      <w:szCs w:val="20"/>
      <w:lang w:val="en-US" w:eastAsia="en-US"/>
    </w:rPr>
  </w:style>
  <w:style w:type="paragraph" w:customStyle="1" w:styleId="Normal">
    <w:name w:val="[Normal]"/>
    <w:uiPriority w:val="99"/>
    <w:qFormat/>
    <w:rsid w:val="00F3699A"/>
    <w:pPr>
      <w:widowControl w:val="0"/>
      <w:autoSpaceDE w:val="0"/>
      <w:autoSpaceDN w:val="0"/>
      <w:adjustRightInd w:val="0"/>
      <w:spacing w:after="0" w:line="240" w:lineRule="auto"/>
    </w:pPr>
    <w:rPr>
      <w:rFonts w:ascii="Arial" w:eastAsia="Times New Roman" w:hAnsi="Arial" w:cs="Arial"/>
      <w:sz w:val="24"/>
      <w:szCs w:val="24"/>
    </w:rPr>
  </w:style>
  <w:style w:type="paragraph" w:customStyle="1" w:styleId="afffffffff5">
    <w:name w:val="Эко_№_таб"/>
    <w:basedOn w:val="aa"/>
    <w:next w:val="aa"/>
    <w:qFormat/>
    <w:rsid w:val="00F3699A"/>
    <w:pPr>
      <w:spacing w:before="120" w:after="0" w:line="240" w:lineRule="auto"/>
      <w:ind w:firstLine="709"/>
      <w:jc w:val="right"/>
    </w:pPr>
    <w:rPr>
      <w:rFonts w:ascii="Times New Roman" w:eastAsia="Times New Roman" w:hAnsi="Times New Roman" w:cs="Times New Roman"/>
      <w:i/>
      <w:sz w:val="24"/>
      <w:szCs w:val="20"/>
    </w:rPr>
  </w:style>
  <w:style w:type="paragraph" w:customStyle="1" w:styleId="2118">
    <w:name w:val="Основной текст 211"/>
    <w:basedOn w:val="aa"/>
    <w:qFormat/>
    <w:rsid w:val="00F3699A"/>
    <w:pPr>
      <w:overflowPunct w:val="0"/>
      <w:autoSpaceDE w:val="0"/>
      <w:autoSpaceDN w:val="0"/>
      <w:adjustRightInd w:val="0"/>
      <w:spacing w:after="0" w:line="360" w:lineRule="auto"/>
      <w:ind w:firstLine="720"/>
      <w:jc w:val="both"/>
    </w:pPr>
    <w:rPr>
      <w:rFonts w:ascii="Times New Roman" w:eastAsia="Times New Roman" w:hAnsi="Times New Roman" w:cs="Times New Roman"/>
      <w:sz w:val="24"/>
      <w:szCs w:val="20"/>
    </w:rPr>
  </w:style>
  <w:style w:type="paragraph" w:customStyle="1" w:styleId="1fffe">
    <w:name w:val="Знак Знак Знак1 Знак Знак Знак Знак Знак Знак Знак Знак Знак Знак"/>
    <w:basedOn w:val="aa"/>
    <w:next w:val="24"/>
    <w:autoRedefine/>
    <w:qFormat/>
    <w:rsid w:val="00F3699A"/>
    <w:pPr>
      <w:spacing w:after="160" w:line="240" w:lineRule="exact"/>
      <w:jc w:val="right"/>
    </w:pPr>
    <w:rPr>
      <w:rFonts w:ascii="Times New Roman" w:eastAsia="Times New Roman" w:hAnsi="Times New Roman" w:cs="Times New Roman"/>
      <w:noProof/>
      <w:sz w:val="24"/>
      <w:szCs w:val="24"/>
      <w:lang w:val="en-US" w:eastAsia="en-US"/>
    </w:rPr>
  </w:style>
  <w:style w:type="paragraph" w:customStyle="1" w:styleId="2119">
    <w:name w:val="Основной текст с отступом 211"/>
    <w:basedOn w:val="aa"/>
    <w:uiPriority w:val="99"/>
    <w:qFormat/>
    <w:rsid w:val="00F3699A"/>
    <w:pPr>
      <w:suppressAutoHyphens/>
      <w:spacing w:after="0" w:line="240" w:lineRule="auto"/>
      <w:ind w:firstLine="567"/>
      <w:jc w:val="both"/>
    </w:pPr>
    <w:rPr>
      <w:rFonts w:ascii="Times New Roman" w:eastAsia="Times New Roman" w:hAnsi="Times New Roman" w:cs="Times New Roman"/>
      <w:sz w:val="28"/>
      <w:szCs w:val="20"/>
      <w:lang w:eastAsia="ar-SA"/>
    </w:rPr>
  </w:style>
  <w:style w:type="paragraph" w:customStyle="1" w:styleId="11e">
    <w:name w:val="Текст11"/>
    <w:basedOn w:val="aa"/>
    <w:qFormat/>
    <w:rsid w:val="00F3699A"/>
    <w:pPr>
      <w:overflowPunct w:val="0"/>
      <w:autoSpaceDE w:val="0"/>
      <w:autoSpaceDN w:val="0"/>
      <w:adjustRightInd w:val="0"/>
      <w:spacing w:after="0" w:line="240" w:lineRule="auto"/>
    </w:pPr>
    <w:rPr>
      <w:rFonts w:ascii="Courier New" w:eastAsia="Times New Roman" w:hAnsi="Courier New" w:cs="Times New Roman"/>
      <w:sz w:val="20"/>
      <w:szCs w:val="20"/>
    </w:rPr>
  </w:style>
  <w:style w:type="paragraph" w:customStyle="1" w:styleId="3116">
    <w:name w:val="Основной текст с отступом 311"/>
    <w:basedOn w:val="aa"/>
    <w:qFormat/>
    <w:rsid w:val="00F3699A"/>
    <w:pPr>
      <w:overflowPunct w:val="0"/>
      <w:autoSpaceDE w:val="0"/>
      <w:autoSpaceDN w:val="0"/>
      <w:adjustRightInd w:val="0"/>
      <w:spacing w:before="120" w:after="0" w:line="240" w:lineRule="auto"/>
      <w:ind w:firstLine="720"/>
      <w:jc w:val="both"/>
    </w:pPr>
    <w:rPr>
      <w:rFonts w:ascii="Times New Roman" w:eastAsia="Times New Roman" w:hAnsi="Times New Roman" w:cs="Times New Roman"/>
      <w:color w:val="000000"/>
      <w:sz w:val="24"/>
      <w:szCs w:val="20"/>
    </w:rPr>
  </w:style>
  <w:style w:type="paragraph" w:customStyle="1" w:styleId="21c">
    <w:name w:val="Знак21"/>
    <w:basedOn w:val="aa"/>
    <w:next w:val="24"/>
    <w:autoRedefine/>
    <w:uiPriority w:val="99"/>
    <w:qFormat/>
    <w:rsid w:val="00F3699A"/>
    <w:pPr>
      <w:spacing w:after="160" w:line="240" w:lineRule="exact"/>
      <w:jc w:val="right"/>
    </w:pPr>
    <w:rPr>
      <w:rFonts w:ascii="Times New Roman" w:eastAsia="Times New Roman" w:hAnsi="Times New Roman" w:cs="Times New Roman"/>
      <w:noProof/>
      <w:sz w:val="24"/>
      <w:szCs w:val="24"/>
      <w:lang w:val="en-US" w:eastAsia="en-US"/>
    </w:rPr>
  </w:style>
  <w:style w:type="paragraph" w:customStyle="1" w:styleId="afffffffff6">
    <w:name w:val="Îáû÷íûé"/>
    <w:qFormat/>
    <w:rsid w:val="00F3699A"/>
    <w:pPr>
      <w:spacing w:after="0" w:line="240" w:lineRule="auto"/>
    </w:pPr>
    <w:rPr>
      <w:rFonts w:ascii="Times New Roman" w:eastAsia="Times New Roman" w:hAnsi="Times New Roman" w:cs="Times New Roman"/>
      <w:sz w:val="24"/>
      <w:szCs w:val="20"/>
    </w:rPr>
  </w:style>
  <w:style w:type="paragraph" w:customStyle="1" w:styleId="BodyText22">
    <w:name w:val="Body Text 22"/>
    <w:basedOn w:val="aa"/>
    <w:qFormat/>
    <w:rsid w:val="00F3699A"/>
    <w:pPr>
      <w:spacing w:after="0" w:line="240" w:lineRule="auto"/>
      <w:ind w:firstLine="1418"/>
      <w:jc w:val="both"/>
    </w:pPr>
    <w:rPr>
      <w:rFonts w:ascii="Times New Roman" w:eastAsia="Times New Roman" w:hAnsi="Times New Roman" w:cs="Times New Roman"/>
      <w:sz w:val="24"/>
      <w:szCs w:val="20"/>
    </w:rPr>
  </w:style>
  <w:style w:type="paragraph" w:customStyle="1" w:styleId="Char1">
    <w:name w:val="Char1"/>
    <w:basedOn w:val="aa"/>
    <w:uiPriority w:val="99"/>
    <w:qFormat/>
    <w:rsid w:val="00F3699A"/>
    <w:pPr>
      <w:spacing w:before="100" w:beforeAutospacing="1" w:after="100" w:afterAutospacing="1" w:line="240" w:lineRule="auto"/>
    </w:pPr>
    <w:rPr>
      <w:rFonts w:ascii="Tahoma" w:eastAsia="Times New Roman" w:hAnsi="Tahoma" w:cs="Times New Roman"/>
      <w:sz w:val="20"/>
      <w:szCs w:val="20"/>
      <w:lang w:val="en-US" w:eastAsia="en-US"/>
    </w:rPr>
  </w:style>
  <w:style w:type="paragraph" w:customStyle="1" w:styleId="Char11">
    <w:name w:val="Char11"/>
    <w:basedOn w:val="aa"/>
    <w:uiPriority w:val="99"/>
    <w:qFormat/>
    <w:rsid w:val="00F3699A"/>
    <w:pPr>
      <w:spacing w:before="100" w:beforeAutospacing="1" w:after="100" w:afterAutospacing="1" w:line="240" w:lineRule="auto"/>
    </w:pPr>
    <w:rPr>
      <w:rFonts w:ascii="Tahoma" w:eastAsia="Times New Roman" w:hAnsi="Tahoma" w:cs="Times New Roman"/>
      <w:sz w:val="20"/>
      <w:szCs w:val="20"/>
      <w:lang w:val="en-US" w:eastAsia="en-US"/>
    </w:rPr>
  </w:style>
  <w:style w:type="paragraph" w:customStyle="1" w:styleId="1ffff">
    <w:name w:val="1 Знак Знак Знак"/>
    <w:basedOn w:val="aa"/>
    <w:uiPriority w:val="99"/>
    <w:qFormat/>
    <w:rsid w:val="00F3699A"/>
    <w:pPr>
      <w:spacing w:before="100" w:beforeAutospacing="1" w:after="100" w:afterAutospacing="1" w:line="240" w:lineRule="auto"/>
    </w:pPr>
    <w:rPr>
      <w:rFonts w:ascii="Tahoma" w:eastAsia="Times New Roman" w:hAnsi="Tahoma" w:cs="Times New Roman"/>
      <w:sz w:val="20"/>
      <w:szCs w:val="20"/>
      <w:lang w:val="en-US" w:eastAsia="en-US"/>
    </w:rPr>
  </w:style>
  <w:style w:type="paragraph" w:customStyle="1" w:styleId="32a">
    <w:name w:val="Основной текст с отступом 32"/>
    <w:basedOn w:val="aa"/>
    <w:uiPriority w:val="99"/>
    <w:qFormat/>
    <w:rsid w:val="00F3699A"/>
    <w:pPr>
      <w:suppressAutoHyphens/>
      <w:autoSpaceDE w:val="0"/>
      <w:spacing w:after="0" w:line="240" w:lineRule="auto"/>
      <w:ind w:firstLine="567"/>
      <w:jc w:val="both"/>
    </w:pPr>
    <w:rPr>
      <w:rFonts w:ascii="Times New Roman" w:eastAsia="Times New Roman" w:hAnsi="Times New Roman" w:cs="Times New Roman"/>
      <w:sz w:val="28"/>
      <w:szCs w:val="28"/>
      <w:lang w:eastAsia="ar-SA"/>
    </w:rPr>
  </w:style>
  <w:style w:type="paragraph" w:customStyle="1" w:styleId="11f">
    <w:name w:val="Обычный11"/>
    <w:uiPriority w:val="99"/>
    <w:qFormat/>
    <w:rsid w:val="00F3699A"/>
    <w:pPr>
      <w:spacing w:after="0" w:line="240" w:lineRule="auto"/>
    </w:pPr>
    <w:rPr>
      <w:rFonts w:ascii="Times New Roman" w:eastAsia="Times New Roman" w:hAnsi="Times New Roman" w:cs="Times New Roman"/>
      <w:sz w:val="20"/>
      <w:szCs w:val="20"/>
    </w:rPr>
  </w:style>
  <w:style w:type="paragraph" w:customStyle="1" w:styleId="1ffff0">
    <w:name w:val="1 Знак Знак Знак Знак Знак Знак Знак Знак Знак Знак Знак Знак Знак"/>
    <w:basedOn w:val="aa"/>
    <w:qFormat/>
    <w:rsid w:val="00F3699A"/>
    <w:pPr>
      <w:spacing w:before="100" w:beforeAutospacing="1" w:after="100" w:afterAutospacing="1" w:line="240" w:lineRule="auto"/>
    </w:pPr>
    <w:rPr>
      <w:rFonts w:ascii="Tahoma" w:eastAsia="Times New Roman" w:hAnsi="Tahoma" w:cs="Times New Roman"/>
      <w:sz w:val="20"/>
      <w:szCs w:val="20"/>
      <w:lang w:val="en-US" w:eastAsia="en-US"/>
    </w:rPr>
  </w:style>
  <w:style w:type="paragraph" w:customStyle="1" w:styleId="2ff3">
    <w:name w:val="Обычный2"/>
    <w:qFormat/>
    <w:rsid w:val="00F3699A"/>
    <w:pPr>
      <w:spacing w:after="0" w:line="240" w:lineRule="auto"/>
    </w:pPr>
    <w:rPr>
      <w:rFonts w:ascii="Times New Roman" w:eastAsia="Times New Roman" w:hAnsi="Times New Roman" w:cs="Times New Roman"/>
      <w:sz w:val="20"/>
      <w:szCs w:val="20"/>
    </w:rPr>
  </w:style>
  <w:style w:type="character" w:customStyle="1" w:styleId="afffffffff7">
    <w:name w:val="Внутри таблицы Знак"/>
    <w:basedOn w:val="ab"/>
    <w:link w:val="afffffffff8"/>
    <w:locked/>
    <w:rsid w:val="00F3699A"/>
    <w:rPr>
      <w:color w:val="000000"/>
      <w:sz w:val="24"/>
      <w:szCs w:val="24"/>
    </w:rPr>
  </w:style>
  <w:style w:type="paragraph" w:customStyle="1" w:styleId="afffffffff8">
    <w:name w:val="Внутри таблицы"/>
    <w:basedOn w:val="aa"/>
    <w:link w:val="afffffffff7"/>
    <w:qFormat/>
    <w:rsid w:val="00F3699A"/>
    <w:pPr>
      <w:spacing w:after="0" w:line="240" w:lineRule="auto"/>
      <w:jc w:val="both"/>
    </w:pPr>
    <w:rPr>
      <w:color w:val="000000"/>
      <w:sz w:val="24"/>
      <w:szCs w:val="24"/>
    </w:rPr>
  </w:style>
  <w:style w:type="character" w:customStyle="1" w:styleId="1ffff1">
    <w:name w:val="Список маркированный 1 Знак"/>
    <w:link w:val="17"/>
    <w:locked/>
    <w:rsid w:val="00F3699A"/>
    <w:rPr>
      <w:sz w:val="24"/>
      <w:szCs w:val="24"/>
    </w:rPr>
  </w:style>
  <w:style w:type="paragraph" w:customStyle="1" w:styleId="17">
    <w:name w:val="Список маркированный 1"/>
    <w:basedOn w:val="aa"/>
    <w:link w:val="1ffff1"/>
    <w:qFormat/>
    <w:rsid w:val="00F3699A"/>
    <w:pPr>
      <w:numPr>
        <w:numId w:val="39"/>
      </w:numPr>
      <w:tabs>
        <w:tab w:val="left" w:pos="1134"/>
      </w:tabs>
      <w:suppressAutoHyphens/>
      <w:spacing w:after="0" w:line="360" w:lineRule="auto"/>
      <w:jc w:val="both"/>
    </w:pPr>
    <w:rPr>
      <w:sz w:val="24"/>
      <w:szCs w:val="24"/>
    </w:rPr>
  </w:style>
  <w:style w:type="paragraph" w:customStyle="1" w:styleId="-9">
    <w:name w:val="Таблица - Текст основной 9пт"/>
    <w:basedOn w:val="aa"/>
    <w:qFormat/>
    <w:rsid w:val="00F3699A"/>
    <w:pPr>
      <w:widowControl w:val="0"/>
      <w:spacing w:after="0" w:line="240" w:lineRule="auto"/>
    </w:pPr>
    <w:rPr>
      <w:rFonts w:ascii="Arial" w:eastAsia="Times New Roman" w:hAnsi="Arial" w:cs="Arial"/>
      <w:sz w:val="18"/>
      <w:szCs w:val="20"/>
    </w:rPr>
  </w:style>
  <w:style w:type="paragraph" w:customStyle="1" w:styleId="-6">
    <w:name w:val="Таблица - Шапка"/>
    <w:basedOn w:val="aa"/>
    <w:qFormat/>
    <w:rsid w:val="00F3699A"/>
    <w:pPr>
      <w:keepNext/>
      <w:overflowPunct w:val="0"/>
      <w:autoSpaceDE w:val="0"/>
      <w:autoSpaceDN w:val="0"/>
      <w:adjustRightInd w:val="0"/>
      <w:spacing w:after="0" w:line="240" w:lineRule="auto"/>
      <w:jc w:val="center"/>
    </w:pPr>
    <w:rPr>
      <w:rFonts w:ascii="Arial" w:eastAsia="Times New Roman" w:hAnsi="Arial" w:cs="Arial"/>
      <w:b/>
      <w:sz w:val="20"/>
      <w:szCs w:val="20"/>
    </w:rPr>
  </w:style>
  <w:style w:type="character" w:customStyle="1" w:styleId="-a">
    <w:name w:val="Таблица - текст выделенный Знак"/>
    <w:link w:val="-b"/>
    <w:locked/>
    <w:rsid w:val="00F3699A"/>
    <w:rPr>
      <w:rFonts w:ascii="Arial" w:hAnsi="Arial" w:cs="Arial"/>
      <w:b/>
    </w:rPr>
  </w:style>
  <w:style w:type="paragraph" w:customStyle="1" w:styleId="-b">
    <w:name w:val="Таблица - текст выделенный"/>
    <w:basedOn w:val="aa"/>
    <w:link w:val="-a"/>
    <w:qFormat/>
    <w:rsid w:val="00F3699A"/>
    <w:pPr>
      <w:suppressAutoHyphens/>
      <w:spacing w:before="40" w:after="40" w:line="240" w:lineRule="auto"/>
      <w:jc w:val="both"/>
    </w:pPr>
    <w:rPr>
      <w:rFonts w:ascii="Arial" w:hAnsi="Arial" w:cs="Arial"/>
      <w:b/>
    </w:rPr>
  </w:style>
  <w:style w:type="paragraph" w:customStyle="1" w:styleId="-c">
    <w:name w:val="Таблица - Текст центр"/>
    <w:basedOn w:val="-9"/>
    <w:qFormat/>
    <w:rsid w:val="00F3699A"/>
    <w:pPr>
      <w:jc w:val="center"/>
    </w:pPr>
    <w:rPr>
      <w:sz w:val="20"/>
    </w:rPr>
  </w:style>
  <w:style w:type="paragraph" w:customStyle="1" w:styleId="-10">
    <w:name w:val="Таблица -  Текст 1"/>
    <w:basedOn w:val="aa"/>
    <w:qFormat/>
    <w:rsid w:val="00F3699A"/>
    <w:pPr>
      <w:overflowPunct w:val="0"/>
      <w:autoSpaceDE w:val="0"/>
      <w:autoSpaceDN w:val="0"/>
      <w:adjustRightInd w:val="0"/>
      <w:spacing w:after="0" w:line="240" w:lineRule="auto"/>
    </w:pPr>
    <w:rPr>
      <w:rFonts w:ascii="Arial" w:eastAsia="Times New Roman" w:hAnsi="Arial" w:cs="Arial"/>
      <w:sz w:val="18"/>
      <w:szCs w:val="20"/>
    </w:rPr>
  </w:style>
  <w:style w:type="paragraph" w:customStyle="1" w:styleId="afffffffff9">
    <w:name w:val="для содержания"/>
    <w:basedOn w:val="aa"/>
    <w:uiPriority w:val="99"/>
    <w:qFormat/>
    <w:rsid w:val="00F3699A"/>
    <w:pPr>
      <w:overflowPunct w:val="0"/>
      <w:autoSpaceDE w:val="0"/>
      <w:autoSpaceDN w:val="0"/>
      <w:adjustRightInd w:val="0"/>
      <w:spacing w:before="40" w:after="20" w:line="240" w:lineRule="auto"/>
      <w:jc w:val="both"/>
    </w:pPr>
    <w:rPr>
      <w:rFonts w:ascii="Times New Roman" w:eastAsia="Times New Roman" w:hAnsi="Times New Roman" w:cs="Times New Roman"/>
      <w:sz w:val="24"/>
      <w:szCs w:val="20"/>
    </w:rPr>
  </w:style>
  <w:style w:type="character" w:customStyle="1" w:styleId="1234">
    <w:name w:val="Список нумерованный 1)2)3) Знак Знак"/>
    <w:link w:val="1230"/>
    <w:uiPriority w:val="99"/>
    <w:locked/>
    <w:rsid w:val="00F3699A"/>
    <w:rPr>
      <w:sz w:val="24"/>
      <w:szCs w:val="24"/>
    </w:rPr>
  </w:style>
  <w:style w:type="paragraph" w:customStyle="1" w:styleId="1230">
    <w:name w:val="Список нумерованный 1)2)3)"/>
    <w:link w:val="1234"/>
    <w:uiPriority w:val="99"/>
    <w:qFormat/>
    <w:rsid w:val="00F3699A"/>
    <w:pPr>
      <w:numPr>
        <w:numId w:val="40"/>
      </w:numPr>
      <w:spacing w:after="0" w:line="360" w:lineRule="auto"/>
      <w:jc w:val="both"/>
    </w:pPr>
    <w:rPr>
      <w:sz w:val="24"/>
      <w:szCs w:val="24"/>
    </w:rPr>
  </w:style>
  <w:style w:type="character" w:customStyle="1" w:styleId="-d">
    <w:name w:val="Таблица - Текст основной Знак"/>
    <w:link w:val="-e"/>
    <w:locked/>
    <w:rsid w:val="00F3699A"/>
    <w:rPr>
      <w:rFonts w:ascii="Arial" w:hAnsi="Arial" w:cs="Arial"/>
    </w:rPr>
  </w:style>
  <w:style w:type="paragraph" w:customStyle="1" w:styleId="-e">
    <w:name w:val="Таблица - Текст основной"/>
    <w:basedOn w:val="aa"/>
    <w:link w:val="-d"/>
    <w:qFormat/>
    <w:rsid w:val="00F3699A"/>
    <w:pPr>
      <w:suppressAutoHyphens/>
      <w:spacing w:before="20" w:after="20" w:line="240" w:lineRule="auto"/>
    </w:pPr>
    <w:rPr>
      <w:rFonts w:ascii="Arial" w:hAnsi="Arial" w:cs="Arial"/>
    </w:rPr>
  </w:style>
  <w:style w:type="character" w:customStyle="1" w:styleId="-f">
    <w:name w:val="Таблица - Текст с отступом слева Знак"/>
    <w:link w:val="-f0"/>
    <w:locked/>
    <w:rsid w:val="00F3699A"/>
    <w:rPr>
      <w:rFonts w:ascii="Arial" w:hAnsi="Arial" w:cs="Arial"/>
    </w:rPr>
  </w:style>
  <w:style w:type="paragraph" w:customStyle="1" w:styleId="-f0">
    <w:name w:val="Таблица - Текст с отступом слева"/>
    <w:basedOn w:val="aa"/>
    <w:link w:val="-f"/>
    <w:qFormat/>
    <w:rsid w:val="00F3699A"/>
    <w:pPr>
      <w:suppressAutoHyphens/>
      <w:spacing w:after="0" w:line="240" w:lineRule="auto"/>
      <w:ind w:left="340"/>
    </w:pPr>
    <w:rPr>
      <w:rFonts w:ascii="Arial" w:hAnsi="Arial" w:cs="Arial"/>
    </w:rPr>
  </w:style>
  <w:style w:type="character" w:customStyle="1" w:styleId="-50">
    <w:name w:val="Структура-Уровень 5 Знак"/>
    <w:link w:val="-53"/>
    <w:locked/>
    <w:rsid w:val="00F3699A"/>
    <w:rPr>
      <w:i/>
      <w:sz w:val="24"/>
      <w:szCs w:val="24"/>
    </w:rPr>
  </w:style>
  <w:style w:type="paragraph" w:customStyle="1" w:styleId="-53">
    <w:name w:val="Структура-Уровень 5"/>
    <w:basedOn w:val="aa"/>
    <w:link w:val="-50"/>
    <w:qFormat/>
    <w:rsid w:val="00F3699A"/>
    <w:pPr>
      <w:suppressAutoHyphens/>
      <w:spacing w:before="240" w:after="0" w:line="360" w:lineRule="auto"/>
      <w:ind w:firstLine="720"/>
      <w:outlineLvl w:val="4"/>
    </w:pPr>
    <w:rPr>
      <w:i/>
      <w:sz w:val="24"/>
      <w:szCs w:val="24"/>
    </w:rPr>
  </w:style>
  <w:style w:type="paragraph" w:customStyle="1" w:styleId="-f1">
    <w:name w:val="Таблица - Числа справа"/>
    <w:basedOn w:val="-9"/>
    <w:qFormat/>
    <w:rsid w:val="00F3699A"/>
    <w:pPr>
      <w:jc w:val="right"/>
    </w:pPr>
  </w:style>
  <w:style w:type="paragraph" w:customStyle="1" w:styleId="-20">
    <w:name w:val="Таблица - Числа справа2"/>
    <w:basedOn w:val="-f1"/>
    <w:qFormat/>
    <w:rsid w:val="00F3699A"/>
    <w:pPr>
      <w:ind w:right="113"/>
    </w:pPr>
  </w:style>
  <w:style w:type="paragraph" w:customStyle="1" w:styleId="123">
    <w:name w:val="ТЗ_Список нумерованный 1.2.3."/>
    <w:basedOn w:val="aa"/>
    <w:uiPriority w:val="99"/>
    <w:qFormat/>
    <w:rsid w:val="00F3699A"/>
    <w:pPr>
      <w:numPr>
        <w:numId w:val="41"/>
      </w:numPr>
      <w:tabs>
        <w:tab w:val="left" w:pos="573"/>
      </w:tabs>
      <w:spacing w:before="120" w:after="0" w:line="240" w:lineRule="auto"/>
      <w:ind w:left="7" w:firstLine="283"/>
    </w:pPr>
    <w:rPr>
      <w:rFonts w:ascii="Times New Roman" w:eastAsia="Times New Roman" w:hAnsi="Times New Roman" w:cs="Times New Roman"/>
      <w:sz w:val="24"/>
      <w:szCs w:val="20"/>
    </w:rPr>
  </w:style>
  <w:style w:type="paragraph" w:customStyle="1" w:styleId="afffffffffa">
    <w:name w:val="ТЗ_Список (маркеры в тексте)"/>
    <w:basedOn w:val="aa"/>
    <w:uiPriority w:val="99"/>
    <w:qFormat/>
    <w:rsid w:val="00F3699A"/>
    <w:pPr>
      <w:shd w:val="clear" w:color="auto" w:fill="FFFFFF"/>
      <w:autoSpaceDE w:val="0"/>
      <w:autoSpaceDN w:val="0"/>
      <w:adjustRightInd w:val="0"/>
      <w:spacing w:after="0" w:line="240" w:lineRule="auto"/>
      <w:ind w:left="771" w:hanging="198"/>
    </w:pPr>
    <w:rPr>
      <w:rFonts w:ascii="Times New Roman" w:eastAsia="Times New Roman" w:hAnsi="Times New Roman" w:cs="Times New Roman"/>
      <w:color w:val="000000"/>
      <w:sz w:val="24"/>
      <w:szCs w:val="24"/>
    </w:rPr>
  </w:style>
  <w:style w:type="paragraph" w:customStyle="1" w:styleId="1ffff2">
    <w:name w:val="ТЗ_Основной 1"/>
    <w:basedOn w:val="aa"/>
    <w:uiPriority w:val="99"/>
    <w:qFormat/>
    <w:rsid w:val="00F3699A"/>
    <w:pPr>
      <w:suppressAutoHyphens/>
      <w:spacing w:after="0" w:line="240" w:lineRule="auto"/>
      <w:ind w:firstLine="350"/>
    </w:pPr>
    <w:rPr>
      <w:rFonts w:ascii="Times New Roman" w:eastAsia="Times New Roman" w:hAnsi="Times New Roman" w:cs="Times New Roman"/>
      <w:sz w:val="24"/>
      <w:szCs w:val="24"/>
    </w:rPr>
  </w:style>
  <w:style w:type="character" w:customStyle="1" w:styleId="02">
    <w:name w:val="Заголовок 0 Знак"/>
    <w:link w:val="0"/>
    <w:locked/>
    <w:rsid w:val="00F3699A"/>
    <w:rPr>
      <w:rFonts w:asciiTheme="majorHAnsi" w:eastAsiaTheme="majorEastAsia" w:hAnsiTheme="majorHAnsi" w:cstheme="majorBidi"/>
      <w:b/>
      <w:bCs/>
      <w:color w:val="365F91" w:themeColor="accent1" w:themeShade="BF"/>
      <w:sz w:val="28"/>
      <w:szCs w:val="28"/>
    </w:rPr>
  </w:style>
  <w:style w:type="character" w:customStyle="1" w:styleId="1ffff3">
    <w:name w:val="Верхний колонтитул 1 Знак"/>
    <w:basedOn w:val="ab"/>
    <w:link w:val="1ffff4"/>
    <w:locked/>
    <w:rsid w:val="00F3699A"/>
    <w:rPr>
      <w:i/>
      <w:sz w:val="14"/>
      <w:szCs w:val="18"/>
    </w:rPr>
  </w:style>
  <w:style w:type="paragraph" w:customStyle="1" w:styleId="1ffff4">
    <w:name w:val="Верхний колонтитул 1"/>
    <w:basedOn w:val="aa"/>
    <w:link w:val="1ffff3"/>
    <w:autoRedefine/>
    <w:qFormat/>
    <w:rsid w:val="00F3699A"/>
    <w:pPr>
      <w:suppressAutoHyphens/>
      <w:spacing w:after="0" w:line="240" w:lineRule="auto"/>
      <w:jc w:val="center"/>
    </w:pPr>
    <w:rPr>
      <w:i/>
      <w:sz w:val="14"/>
      <w:szCs w:val="18"/>
    </w:rPr>
  </w:style>
  <w:style w:type="paragraph" w:customStyle="1" w:styleId="-11">
    <w:name w:val="Таблица - Заголовок 1"/>
    <w:basedOn w:val="aa"/>
    <w:uiPriority w:val="99"/>
    <w:qFormat/>
    <w:rsid w:val="00F3699A"/>
    <w:pPr>
      <w:keepNext/>
      <w:overflowPunct w:val="0"/>
      <w:autoSpaceDE w:val="0"/>
      <w:autoSpaceDN w:val="0"/>
      <w:adjustRightInd w:val="0"/>
      <w:spacing w:after="0" w:line="240" w:lineRule="auto"/>
    </w:pPr>
    <w:rPr>
      <w:rFonts w:ascii="Arial" w:eastAsia="Times New Roman" w:hAnsi="Arial" w:cs="Arial"/>
      <w:b/>
      <w:caps/>
      <w:sz w:val="20"/>
    </w:rPr>
  </w:style>
  <w:style w:type="paragraph" w:customStyle="1" w:styleId="-21">
    <w:name w:val="Таблица - Заголовок 2"/>
    <w:basedOn w:val="aa"/>
    <w:qFormat/>
    <w:rsid w:val="00F3699A"/>
    <w:pPr>
      <w:keepNext/>
      <w:overflowPunct w:val="0"/>
      <w:autoSpaceDE w:val="0"/>
      <w:autoSpaceDN w:val="0"/>
      <w:adjustRightInd w:val="0"/>
      <w:spacing w:after="0" w:line="240" w:lineRule="auto"/>
    </w:pPr>
    <w:rPr>
      <w:rFonts w:ascii="Arial" w:eastAsia="Times New Roman" w:hAnsi="Arial" w:cs="Arial"/>
      <w:b/>
      <w:i/>
      <w:sz w:val="20"/>
      <w:szCs w:val="20"/>
    </w:rPr>
  </w:style>
  <w:style w:type="paragraph" w:customStyle="1" w:styleId="-30">
    <w:name w:val="Таблица - Заголовок 3"/>
    <w:basedOn w:val="-21"/>
    <w:uiPriority w:val="99"/>
    <w:qFormat/>
    <w:rsid w:val="00F3699A"/>
    <w:rPr>
      <w:b w:val="0"/>
    </w:rPr>
  </w:style>
  <w:style w:type="paragraph" w:customStyle="1" w:styleId="-22">
    <w:name w:val="Таблица -  Текст 2"/>
    <w:basedOn w:val="aa"/>
    <w:qFormat/>
    <w:rsid w:val="00F3699A"/>
    <w:pPr>
      <w:overflowPunct w:val="0"/>
      <w:autoSpaceDE w:val="0"/>
      <w:autoSpaceDN w:val="0"/>
      <w:adjustRightInd w:val="0"/>
      <w:spacing w:after="0" w:line="240" w:lineRule="auto"/>
      <w:ind w:left="340"/>
    </w:pPr>
    <w:rPr>
      <w:rFonts w:ascii="Arial" w:eastAsia="Times New Roman" w:hAnsi="Arial" w:cs="Arial"/>
      <w:sz w:val="18"/>
      <w:szCs w:val="20"/>
    </w:rPr>
  </w:style>
  <w:style w:type="character" w:customStyle="1" w:styleId="-12">
    <w:name w:val="Приложение - Заголовок 1 Знак"/>
    <w:basedOn w:val="ab"/>
    <w:link w:val="-13"/>
    <w:locked/>
    <w:rsid w:val="00F3699A"/>
    <w:rPr>
      <w:rFonts w:ascii="Arial" w:hAnsi="Arial" w:cs="Arial"/>
      <w:b/>
      <w:bCs/>
      <w:kern w:val="32"/>
      <w:sz w:val="28"/>
      <w:szCs w:val="32"/>
    </w:rPr>
  </w:style>
  <w:style w:type="paragraph" w:customStyle="1" w:styleId="-13">
    <w:name w:val="Приложение - Заголовок 1"/>
    <w:basedOn w:val="aa"/>
    <w:link w:val="-12"/>
    <w:qFormat/>
    <w:rsid w:val="00F3699A"/>
    <w:pPr>
      <w:keepNext/>
      <w:pageBreakBefore/>
      <w:spacing w:before="120" w:after="240" w:line="240" w:lineRule="auto"/>
      <w:outlineLvl w:val="0"/>
    </w:pPr>
    <w:rPr>
      <w:rFonts w:ascii="Arial" w:hAnsi="Arial" w:cs="Arial"/>
      <w:b/>
      <w:bCs/>
      <w:kern w:val="32"/>
      <w:sz w:val="28"/>
      <w:szCs w:val="32"/>
    </w:rPr>
  </w:style>
  <w:style w:type="paragraph" w:customStyle="1" w:styleId="All1">
    <w:name w:val="All Заголовок 1"/>
    <w:basedOn w:val="aa"/>
    <w:next w:val="affb"/>
    <w:uiPriority w:val="99"/>
    <w:qFormat/>
    <w:locked/>
    <w:rsid w:val="00F3699A"/>
    <w:pPr>
      <w:pageBreakBefore/>
      <w:tabs>
        <w:tab w:val="num" w:pos="360"/>
      </w:tabs>
      <w:spacing w:after="120" w:line="240" w:lineRule="auto"/>
      <w:ind w:left="1134" w:hanging="425"/>
      <w:outlineLvl w:val="0"/>
    </w:pPr>
    <w:rPr>
      <w:rFonts w:ascii="Arial" w:eastAsia="Times New Roman" w:hAnsi="Arial" w:cs="Times New Roman"/>
      <w:b/>
      <w:sz w:val="28"/>
      <w:szCs w:val="24"/>
    </w:rPr>
  </w:style>
  <w:style w:type="paragraph" w:customStyle="1" w:styleId="afffffffffb">
    <w:name w:val="Презентация_Таблица_Шапка"/>
    <w:basedOn w:val="aa"/>
    <w:uiPriority w:val="99"/>
    <w:qFormat/>
    <w:rsid w:val="00F3699A"/>
    <w:pPr>
      <w:spacing w:after="0" w:line="240" w:lineRule="auto"/>
      <w:jc w:val="center"/>
    </w:pPr>
    <w:rPr>
      <w:rFonts w:ascii="Arial" w:eastAsia="Times New Roman" w:hAnsi="Arial" w:cs="Times New Roman"/>
      <w:b/>
      <w:bCs/>
      <w:sz w:val="24"/>
      <w:szCs w:val="20"/>
    </w:rPr>
  </w:style>
  <w:style w:type="character" w:customStyle="1" w:styleId="afffffffffc">
    <w:name w:val="Презентация_Верхний_Колонтитул Знак"/>
    <w:basedOn w:val="ab"/>
    <w:link w:val="afffffffffd"/>
    <w:locked/>
    <w:rsid w:val="00F3699A"/>
    <w:rPr>
      <w:rFonts w:ascii="Verdana" w:hAnsi="Verdana" w:cs="Arial"/>
      <w:b/>
      <w:caps/>
      <w:color w:val="365F91"/>
      <w:sz w:val="24"/>
      <w:lang w:val="en-US"/>
    </w:rPr>
  </w:style>
  <w:style w:type="paragraph" w:customStyle="1" w:styleId="afffffffffd">
    <w:name w:val="Презентация_Верхний_Колонтитул"/>
    <w:basedOn w:val="aa"/>
    <w:link w:val="afffffffffc"/>
    <w:qFormat/>
    <w:rsid w:val="00F3699A"/>
    <w:pPr>
      <w:pageBreakBefore/>
      <w:spacing w:after="60" w:line="240" w:lineRule="auto"/>
      <w:jc w:val="center"/>
    </w:pPr>
    <w:rPr>
      <w:rFonts w:ascii="Verdana" w:hAnsi="Verdana" w:cs="Arial"/>
      <w:b/>
      <w:caps/>
      <w:color w:val="365F91"/>
      <w:sz w:val="24"/>
      <w:lang w:val="en-US"/>
    </w:rPr>
  </w:style>
  <w:style w:type="character" w:customStyle="1" w:styleId="1ffff5">
    <w:name w:val="Презентация_Заголовок_1 Знак"/>
    <w:basedOn w:val="afffffffffc"/>
    <w:link w:val="1ffff6"/>
    <w:locked/>
    <w:rsid w:val="00F3699A"/>
    <w:rPr>
      <w:rFonts w:ascii="Verdana" w:hAnsi="Verdana" w:cs="Arial"/>
      <w:b/>
      <w:caps/>
      <w:color w:val="365F91"/>
      <w:sz w:val="32"/>
      <w:szCs w:val="56"/>
      <w:lang w:val="en-US"/>
    </w:rPr>
  </w:style>
  <w:style w:type="paragraph" w:customStyle="1" w:styleId="1ffff6">
    <w:name w:val="Презентация_Заголовок_1"/>
    <w:basedOn w:val="aa"/>
    <w:link w:val="1ffff5"/>
    <w:qFormat/>
    <w:rsid w:val="00F3699A"/>
    <w:pPr>
      <w:spacing w:before="120" w:after="120" w:line="240" w:lineRule="auto"/>
      <w:jc w:val="center"/>
    </w:pPr>
    <w:rPr>
      <w:rFonts w:ascii="Verdana" w:hAnsi="Verdana" w:cs="Arial"/>
      <w:b/>
      <w:caps/>
      <w:color w:val="365F91"/>
      <w:sz w:val="32"/>
      <w:szCs w:val="56"/>
      <w:lang w:val="en-US"/>
    </w:rPr>
  </w:style>
  <w:style w:type="character" w:customStyle="1" w:styleId="afffffffffe">
    <w:name w:val="Презентация_Таблица_Основной Знак"/>
    <w:basedOn w:val="ab"/>
    <w:link w:val="affffffffff"/>
    <w:locked/>
    <w:rsid w:val="00F3699A"/>
    <w:rPr>
      <w:rFonts w:ascii="Arial" w:hAnsi="Arial" w:cs="Arial"/>
      <w:sz w:val="24"/>
      <w:szCs w:val="24"/>
    </w:rPr>
  </w:style>
  <w:style w:type="paragraph" w:customStyle="1" w:styleId="affffffffff">
    <w:name w:val="Презентация_Таблица_Основной"/>
    <w:basedOn w:val="aa"/>
    <w:link w:val="afffffffffe"/>
    <w:qFormat/>
    <w:rsid w:val="00F3699A"/>
    <w:pPr>
      <w:spacing w:after="0" w:line="240" w:lineRule="auto"/>
    </w:pPr>
    <w:rPr>
      <w:rFonts w:ascii="Arial" w:hAnsi="Arial" w:cs="Arial"/>
      <w:sz w:val="24"/>
      <w:szCs w:val="24"/>
    </w:rPr>
  </w:style>
  <w:style w:type="paragraph" w:customStyle="1" w:styleId="1ffff7">
    <w:name w:val="Презентация.Заголовок 1"/>
    <w:basedOn w:val="aa"/>
    <w:uiPriority w:val="99"/>
    <w:qFormat/>
    <w:rsid w:val="00F3699A"/>
    <w:pPr>
      <w:overflowPunct w:val="0"/>
      <w:autoSpaceDE w:val="0"/>
      <w:autoSpaceDN w:val="0"/>
      <w:adjustRightInd w:val="0"/>
      <w:spacing w:after="120" w:line="240" w:lineRule="auto"/>
      <w:jc w:val="center"/>
    </w:pPr>
    <w:rPr>
      <w:rFonts w:ascii="Verdana" w:eastAsia="Times New Roman" w:hAnsi="Verdana" w:cs="Arial"/>
      <w:b/>
      <w:caps/>
      <w:color w:val="365F91"/>
      <w:sz w:val="32"/>
      <w:szCs w:val="28"/>
    </w:rPr>
  </w:style>
  <w:style w:type="character" w:customStyle="1" w:styleId="1ffff8">
    <w:name w:val="Р_Оглавление 1 Знак"/>
    <w:basedOn w:val="affc"/>
    <w:link w:val="1ffff9"/>
    <w:locked/>
    <w:rsid w:val="00F3699A"/>
    <w:rPr>
      <w:rFonts w:ascii="Times New Roman" w:eastAsia="Times New Roman" w:hAnsi="Times New Roman" w:cs="Times New Roman"/>
      <w:b/>
      <w:noProof/>
      <w:sz w:val="24"/>
      <w:szCs w:val="24"/>
      <w:lang w:val="en-US" w:eastAsia="en-US" w:bidi="en-US"/>
    </w:rPr>
  </w:style>
  <w:style w:type="paragraph" w:customStyle="1" w:styleId="1ffff9">
    <w:name w:val="Р_Оглавление 1"/>
    <w:basedOn w:val="affb"/>
    <w:link w:val="1ffff8"/>
    <w:qFormat/>
    <w:rsid w:val="00F3699A"/>
    <w:pPr>
      <w:tabs>
        <w:tab w:val="left" w:pos="426"/>
        <w:tab w:val="right" w:leader="dot" w:pos="9639"/>
      </w:tabs>
      <w:suppressAutoHyphens/>
      <w:spacing w:after="0" w:line="312" w:lineRule="auto"/>
      <w:ind w:left="426" w:hanging="426"/>
    </w:pPr>
    <w:rPr>
      <w:rFonts w:ascii="Times New Roman" w:eastAsia="Times New Roman" w:hAnsi="Times New Roman" w:cs="Times New Roman"/>
      <w:b/>
      <w:noProof/>
      <w:sz w:val="24"/>
      <w:szCs w:val="24"/>
      <w:lang w:val="en-US" w:eastAsia="en-US" w:bidi="en-US"/>
    </w:rPr>
  </w:style>
  <w:style w:type="character" w:customStyle="1" w:styleId="2ff4">
    <w:name w:val="Р_Оглавление 2 Знак"/>
    <w:basedOn w:val="affc"/>
    <w:link w:val="2ff5"/>
    <w:locked/>
    <w:rsid w:val="00F3699A"/>
    <w:rPr>
      <w:rFonts w:ascii="Times New Roman" w:eastAsia="Times New Roman" w:hAnsi="Times New Roman" w:cs="Times New Roman"/>
      <w:noProof/>
      <w:sz w:val="24"/>
      <w:szCs w:val="24"/>
      <w:lang w:val="en-US" w:eastAsia="en-US" w:bidi="en-US"/>
    </w:rPr>
  </w:style>
  <w:style w:type="paragraph" w:customStyle="1" w:styleId="2ff5">
    <w:name w:val="Р_Оглавление 2"/>
    <w:basedOn w:val="affb"/>
    <w:link w:val="2ff4"/>
    <w:qFormat/>
    <w:rsid w:val="00F3699A"/>
    <w:pPr>
      <w:tabs>
        <w:tab w:val="left" w:pos="993"/>
        <w:tab w:val="right" w:leader="dot" w:pos="9639"/>
      </w:tabs>
      <w:suppressAutoHyphens/>
      <w:spacing w:after="0" w:line="312" w:lineRule="auto"/>
      <w:ind w:left="993" w:hanging="567"/>
      <w:jc w:val="both"/>
    </w:pPr>
    <w:rPr>
      <w:rFonts w:ascii="Times New Roman" w:eastAsia="Times New Roman" w:hAnsi="Times New Roman" w:cs="Times New Roman"/>
      <w:noProof/>
      <w:sz w:val="24"/>
      <w:szCs w:val="24"/>
      <w:lang w:val="en-US" w:eastAsia="en-US" w:bidi="en-US"/>
    </w:rPr>
  </w:style>
  <w:style w:type="paragraph" w:customStyle="1" w:styleId="-90">
    <w:name w:val="Таблица - Текст центр 9пт"/>
    <w:basedOn w:val="-c"/>
    <w:uiPriority w:val="99"/>
    <w:qFormat/>
    <w:rsid w:val="00F3699A"/>
    <w:rPr>
      <w:sz w:val="18"/>
    </w:rPr>
  </w:style>
  <w:style w:type="paragraph" w:customStyle="1" w:styleId="-23">
    <w:name w:val="Таблица - Числа справа 2"/>
    <w:basedOn w:val="-f1"/>
    <w:uiPriority w:val="99"/>
    <w:qFormat/>
    <w:rsid w:val="00F3699A"/>
    <w:pPr>
      <w:ind w:right="113"/>
    </w:pPr>
  </w:style>
  <w:style w:type="paragraph" w:customStyle="1" w:styleId="-f2">
    <w:name w:val="Таблица - Числа (выравнены по точке)"/>
    <w:basedOn w:val="-e"/>
    <w:qFormat/>
    <w:rsid w:val="00F3699A"/>
    <w:pPr>
      <w:tabs>
        <w:tab w:val="decimal" w:pos="1134"/>
      </w:tabs>
    </w:pPr>
  </w:style>
  <w:style w:type="character" w:customStyle="1" w:styleId="2ff6">
    <w:name w:val="Приложение 2 Подзаголовок Знак"/>
    <w:basedOn w:val="ab"/>
    <w:link w:val="2ff7"/>
    <w:locked/>
    <w:rsid w:val="00F3699A"/>
    <w:rPr>
      <w:b/>
      <w:noProof/>
      <w:snapToGrid w:val="0"/>
      <w:sz w:val="24"/>
    </w:rPr>
  </w:style>
  <w:style w:type="paragraph" w:customStyle="1" w:styleId="2ff7">
    <w:name w:val="Приложение 2 Подзаголовок"/>
    <w:basedOn w:val="aff5"/>
    <w:link w:val="2ff6"/>
    <w:qFormat/>
    <w:rsid w:val="00F3699A"/>
    <w:pPr>
      <w:widowControl w:val="0"/>
      <w:snapToGrid w:val="0"/>
      <w:spacing w:before="240" w:after="120" w:line="240" w:lineRule="auto"/>
      <w:ind w:firstLine="0"/>
      <w:jc w:val="left"/>
    </w:pPr>
    <w:rPr>
      <w:rFonts w:asciiTheme="minorHAnsi" w:eastAsiaTheme="minorEastAsia" w:hAnsiTheme="minorHAnsi" w:cstheme="minorBidi"/>
      <w:b/>
      <w:bCs w:val="0"/>
      <w:noProof/>
      <w:snapToGrid w:val="0"/>
      <w:sz w:val="24"/>
      <w:szCs w:val="22"/>
    </w:rPr>
  </w:style>
  <w:style w:type="character" w:customStyle="1" w:styleId="-24">
    <w:name w:val="Таблица - Текст с отступом слева 2 Знак"/>
    <w:basedOn w:val="ab"/>
    <w:link w:val="-25"/>
    <w:locked/>
    <w:rsid w:val="00F3699A"/>
    <w:rPr>
      <w:sz w:val="24"/>
      <w:szCs w:val="24"/>
    </w:rPr>
  </w:style>
  <w:style w:type="paragraph" w:customStyle="1" w:styleId="-25">
    <w:name w:val="Таблица - Текст с отступом слева 2"/>
    <w:basedOn w:val="aa"/>
    <w:link w:val="-24"/>
    <w:qFormat/>
    <w:rsid w:val="00F3699A"/>
    <w:pPr>
      <w:spacing w:after="0" w:line="240" w:lineRule="auto"/>
      <w:ind w:left="708"/>
    </w:pPr>
    <w:rPr>
      <w:sz w:val="24"/>
      <w:szCs w:val="24"/>
    </w:rPr>
  </w:style>
  <w:style w:type="character" w:customStyle="1" w:styleId="-f3">
    <w:name w:val="Приложение - Подзаголовок Знак"/>
    <w:basedOn w:val="ab"/>
    <w:link w:val="-f4"/>
    <w:locked/>
    <w:rsid w:val="00F3699A"/>
    <w:rPr>
      <w:rFonts w:ascii="Arial" w:hAnsi="Arial" w:cs="Arial"/>
      <w:b/>
      <w:sz w:val="24"/>
      <w:szCs w:val="24"/>
    </w:rPr>
  </w:style>
  <w:style w:type="paragraph" w:customStyle="1" w:styleId="-f4">
    <w:name w:val="Приложение - Подзаголовок"/>
    <w:basedOn w:val="aa"/>
    <w:link w:val="-f3"/>
    <w:qFormat/>
    <w:rsid w:val="00F3699A"/>
    <w:pPr>
      <w:spacing w:before="240" w:after="120" w:line="240" w:lineRule="auto"/>
    </w:pPr>
    <w:rPr>
      <w:rFonts w:ascii="Arial" w:hAnsi="Arial" w:cs="Arial"/>
      <w:b/>
      <w:sz w:val="24"/>
      <w:szCs w:val="24"/>
    </w:rPr>
  </w:style>
  <w:style w:type="paragraph" w:customStyle="1" w:styleId="-14">
    <w:name w:val="Таблица - Текст 1"/>
    <w:basedOn w:val="aa"/>
    <w:uiPriority w:val="99"/>
    <w:qFormat/>
    <w:rsid w:val="00F3699A"/>
    <w:pPr>
      <w:overflowPunct w:val="0"/>
      <w:autoSpaceDE w:val="0"/>
      <w:autoSpaceDN w:val="0"/>
      <w:adjustRightInd w:val="0"/>
      <w:spacing w:after="0" w:line="240" w:lineRule="auto"/>
    </w:pPr>
    <w:rPr>
      <w:rFonts w:ascii="Arial" w:eastAsia="Times New Roman" w:hAnsi="Arial" w:cs="Arial"/>
      <w:sz w:val="18"/>
      <w:szCs w:val="20"/>
    </w:rPr>
  </w:style>
  <w:style w:type="paragraph" w:customStyle="1" w:styleId="-26">
    <w:name w:val="Таблица - Текст 2"/>
    <w:basedOn w:val="aa"/>
    <w:uiPriority w:val="99"/>
    <w:qFormat/>
    <w:rsid w:val="00F3699A"/>
    <w:pPr>
      <w:overflowPunct w:val="0"/>
      <w:autoSpaceDE w:val="0"/>
      <w:autoSpaceDN w:val="0"/>
      <w:adjustRightInd w:val="0"/>
      <w:spacing w:after="0" w:line="240" w:lineRule="auto"/>
      <w:ind w:left="284"/>
    </w:pPr>
    <w:rPr>
      <w:rFonts w:ascii="Arial" w:eastAsia="Times New Roman" w:hAnsi="Arial" w:cs="Arial"/>
      <w:sz w:val="18"/>
      <w:szCs w:val="20"/>
    </w:rPr>
  </w:style>
  <w:style w:type="paragraph" w:customStyle="1" w:styleId="-f5">
    <w:name w:val="Таблица - ЗаголовокРаздела"/>
    <w:basedOn w:val="aa"/>
    <w:uiPriority w:val="99"/>
    <w:qFormat/>
    <w:rsid w:val="00F3699A"/>
    <w:pPr>
      <w:keepNext/>
      <w:overflowPunct w:val="0"/>
      <w:autoSpaceDE w:val="0"/>
      <w:autoSpaceDN w:val="0"/>
      <w:adjustRightInd w:val="0"/>
      <w:spacing w:after="0" w:line="240" w:lineRule="auto"/>
    </w:pPr>
    <w:rPr>
      <w:rFonts w:ascii="Arial" w:eastAsia="Times New Roman" w:hAnsi="Arial" w:cs="Arial"/>
      <w:b/>
      <w:caps/>
      <w:sz w:val="20"/>
    </w:rPr>
  </w:style>
  <w:style w:type="paragraph" w:customStyle="1" w:styleId="-31">
    <w:name w:val="Таблица - Текст 3"/>
    <w:basedOn w:val="aa"/>
    <w:uiPriority w:val="99"/>
    <w:qFormat/>
    <w:rsid w:val="00F3699A"/>
    <w:pPr>
      <w:overflowPunct w:val="0"/>
      <w:autoSpaceDE w:val="0"/>
      <w:autoSpaceDN w:val="0"/>
      <w:adjustRightInd w:val="0"/>
      <w:spacing w:after="0" w:line="240" w:lineRule="auto"/>
      <w:ind w:left="567"/>
    </w:pPr>
    <w:rPr>
      <w:rFonts w:ascii="Arial" w:eastAsia="Times New Roman" w:hAnsi="Arial" w:cs="Arial"/>
      <w:sz w:val="18"/>
      <w:szCs w:val="20"/>
    </w:rPr>
  </w:style>
  <w:style w:type="paragraph" w:customStyle="1" w:styleId="-f6">
    <w:name w:val="Таблица - Числа выравнены на точку"/>
    <w:basedOn w:val="-e"/>
    <w:qFormat/>
    <w:rsid w:val="00F3699A"/>
    <w:pPr>
      <w:tabs>
        <w:tab w:val="decimal" w:pos="1134"/>
      </w:tabs>
      <w:overflowPunct w:val="0"/>
      <w:autoSpaceDE w:val="0"/>
      <w:autoSpaceDN w:val="0"/>
      <w:adjustRightInd w:val="0"/>
    </w:pPr>
  </w:style>
  <w:style w:type="paragraph" w:customStyle="1" w:styleId="-120">
    <w:name w:val="Таблица - Числа выравнены на точку 12пт"/>
    <w:basedOn w:val="-f6"/>
    <w:uiPriority w:val="99"/>
    <w:qFormat/>
    <w:rsid w:val="00F3699A"/>
    <w:rPr>
      <w:color w:val="365F91"/>
      <w:sz w:val="24"/>
      <w:szCs w:val="24"/>
    </w:rPr>
  </w:style>
  <w:style w:type="paragraph" w:customStyle="1" w:styleId="2ff8">
    <w:name w:val="Список маркированный 2"/>
    <w:basedOn w:val="17"/>
    <w:link w:val="2ff9"/>
    <w:qFormat/>
    <w:rsid w:val="00F3699A"/>
    <w:pPr>
      <w:numPr>
        <w:numId w:val="0"/>
      </w:numPr>
      <w:tabs>
        <w:tab w:val="clear" w:pos="1134"/>
        <w:tab w:val="left" w:pos="1418"/>
        <w:tab w:val="left" w:pos="1560"/>
      </w:tabs>
      <w:spacing w:line="312" w:lineRule="auto"/>
      <w:ind w:left="1560" w:hanging="426"/>
    </w:pPr>
  </w:style>
  <w:style w:type="character" w:customStyle="1" w:styleId="FootnoteTextChar">
    <w:name w:val="Footnote Text Char"/>
    <w:aliases w:val="Знак Знак Знак Char,Знак Знак Знак Знак Знак Знак Знак Знак Знак Знак Знак Знак Знак Знак Знак Знак Знак Знак Знак Знак Знак Char,Знак Char,Знак3 Char"/>
    <w:basedOn w:val="ab"/>
    <w:uiPriority w:val="99"/>
    <w:locked/>
    <w:rsid w:val="00F3699A"/>
    <w:rPr>
      <w:rFonts w:ascii="Calibri" w:hAnsi="Calibri" w:cs="Times New Roman" w:hint="default"/>
      <w:lang w:val="ru-RU" w:eastAsia="ru-RU" w:bidi="ar-SA"/>
    </w:rPr>
  </w:style>
  <w:style w:type="character" w:customStyle="1" w:styleId="text">
    <w:name w:val="text"/>
    <w:basedOn w:val="ab"/>
    <w:uiPriority w:val="99"/>
    <w:rsid w:val="00F3699A"/>
    <w:rPr>
      <w:rFonts w:ascii="Times New Roman" w:hAnsi="Times New Roman" w:cs="Times New Roman" w:hint="default"/>
    </w:rPr>
  </w:style>
  <w:style w:type="character" w:customStyle="1" w:styleId="FontStyle371">
    <w:name w:val="Font Style371"/>
    <w:basedOn w:val="ab"/>
    <w:rsid w:val="00F3699A"/>
    <w:rPr>
      <w:rFonts w:ascii="Times New Roman" w:hAnsi="Times New Roman" w:cs="Times New Roman" w:hint="default"/>
      <w:sz w:val="20"/>
      <w:szCs w:val="20"/>
    </w:rPr>
  </w:style>
  <w:style w:type="character" w:customStyle="1" w:styleId="editsection">
    <w:name w:val="editsection"/>
    <w:basedOn w:val="ab"/>
    <w:uiPriority w:val="99"/>
    <w:rsid w:val="00F3699A"/>
    <w:rPr>
      <w:rFonts w:ascii="Times New Roman" w:hAnsi="Times New Roman" w:cs="Times New Roman" w:hint="default"/>
    </w:rPr>
  </w:style>
  <w:style w:type="character" w:customStyle="1" w:styleId="apple-style-span">
    <w:name w:val="apple-style-span"/>
    <w:basedOn w:val="ab"/>
    <w:uiPriority w:val="99"/>
    <w:rsid w:val="00F3699A"/>
    <w:rPr>
      <w:rFonts w:ascii="Times New Roman" w:hAnsi="Times New Roman" w:cs="Times New Roman" w:hint="default"/>
    </w:rPr>
  </w:style>
  <w:style w:type="character" w:customStyle="1" w:styleId="affffffffff0">
    <w:name w:val="Основной текст Знак Знак Знак Знак Знак Знак Знак"/>
    <w:aliases w:val="Основной текст Знак Знак Знак Знак Знак Знак Знак Знак Знак Знак,Основной текст Знак Знак Знак Знак Знак Знак Знак Знак Знак  Знак Знак"/>
    <w:basedOn w:val="ab"/>
    <w:uiPriority w:val="99"/>
    <w:rsid w:val="00F3699A"/>
    <w:rPr>
      <w:rFonts w:ascii="Times New Roman" w:hAnsi="Times New Roman" w:cs="Times New Roman" w:hint="default"/>
      <w:sz w:val="24"/>
      <w:szCs w:val="24"/>
      <w:lang w:val="ru-RU" w:eastAsia="ru-RU" w:bidi="ar-SA"/>
    </w:rPr>
  </w:style>
  <w:style w:type="character" w:customStyle="1" w:styleId="205">
    <w:name w:val="Знак Знак20"/>
    <w:basedOn w:val="ab"/>
    <w:uiPriority w:val="99"/>
    <w:locked/>
    <w:rsid w:val="00F3699A"/>
    <w:rPr>
      <w:rFonts w:ascii="Times New Roman" w:hAnsi="Times New Roman" w:cs="Times New Roman" w:hint="default"/>
      <w:b/>
      <w:bCs w:val="0"/>
      <w:sz w:val="22"/>
      <w:lang w:val="ru-RU" w:eastAsia="ru-RU" w:bidi="ar-SA"/>
    </w:rPr>
  </w:style>
  <w:style w:type="character" w:customStyle="1" w:styleId="HTML10">
    <w:name w:val="Стандартный HTML Знак1"/>
    <w:basedOn w:val="ab"/>
    <w:uiPriority w:val="99"/>
    <w:rsid w:val="00F3699A"/>
    <w:rPr>
      <w:rFonts w:ascii="Consolas" w:hAnsi="Consolas" w:cs="Times New Roman" w:hint="default"/>
      <w:color w:val="000000"/>
      <w:sz w:val="20"/>
      <w:szCs w:val="20"/>
      <w:lang w:eastAsia="ru-RU"/>
    </w:rPr>
  </w:style>
  <w:style w:type="character" w:customStyle="1" w:styleId="HTMLPreformattedChar1">
    <w:name w:val="HTML Preformatted Char1"/>
    <w:basedOn w:val="ab"/>
    <w:uiPriority w:val="99"/>
    <w:semiHidden/>
    <w:rsid w:val="00F3699A"/>
    <w:rPr>
      <w:rFonts w:ascii="Courier New" w:hAnsi="Courier New" w:cs="Courier New" w:hint="default"/>
      <w:color w:val="000000"/>
      <w:sz w:val="20"/>
      <w:szCs w:val="20"/>
    </w:rPr>
  </w:style>
  <w:style w:type="character" w:customStyle="1" w:styleId="3fc">
    <w:name w:val="Знак Знак3"/>
    <w:basedOn w:val="ab"/>
    <w:locked/>
    <w:rsid w:val="00F3699A"/>
    <w:rPr>
      <w:rFonts w:ascii="Times New Roman" w:hAnsi="Times New Roman" w:cs="Times New Roman" w:hint="default"/>
      <w:lang w:val="ru-RU" w:eastAsia="ru-RU" w:bidi="ar-SA"/>
    </w:rPr>
  </w:style>
  <w:style w:type="character" w:customStyle="1" w:styleId="CommentTextChar1">
    <w:name w:val="Comment Text Char1"/>
    <w:basedOn w:val="ab"/>
    <w:uiPriority w:val="99"/>
    <w:semiHidden/>
    <w:rsid w:val="00F3699A"/>
    <w:rPr>
      <w:rFonts w:ascii="Times New Roman" w:hAnsi="Times New Roman" w:cs="Times New Roman" w:hint="default"/>
      <w:color w:val="000000"/>
      <w:sz w:val="20"/>
      <w:szCs w:val="20"/>
    </w:rPr>
  </w:style>
  <w:style w:type="character" w:customStyle="1" w:styleId="106">
    <w:name w:val="Знак Знак10"/>
    <w:basedOn w:val="ab"/>
    <w:locked/>
    <w:rsid w:val="00F3699A"/>
    <w:rPr>
      <w:rFonts w:ascii="Times New Roman" w:hAnsi="Times New Roman" w:cs="Times New Roman" w:hint="default"/>
      <w:b/>
      <w:bCs w:val="0"/>
      <w:sz w:val="24"/>
      <w:lang w:val="ru-RU" w:eastAsia="ru-RU" w:bidi="ar-SA"/>
    </w:rPr>
  </w:style>
  <w:style w:type="character" w:customStyle="1" w:styleId="PlainTextChar1">
    <w:name w:val="Plain Text Char1"/>
    <w:basedOn w:val="ab"/>
    <w:uiPriority w:val="99"/>
    <w:semiHidden/>
    <w:rsid w:val="00F3699A"/>
    <w:rPr>
      <w:rFonts w:ascii="Courier New" w:hAnsi="Courier New" w:cs="Courier New" w:hint="default"/>
      <w:color w:val="000000"/>
      <w:sz w:val="20"/>
      <w:szCs w:val="20"/>
    </w:rPr>
  </w:style>
  <w:style w:type="character" w:customStyle="1" w:styleId="affffffffff1">
    <w:name w:val="Стиль полужирный"/>
    <w:basedOn w:val="ab"/>
    <w:rsid w:val="00F3699A"/>
    <w:rPr>
      <w:rFonts w:ascii="Times New Roman" w:hAnsi="Times New Roman" w:cs="Times New Roman" w:hint="default"/>
      <w:b/>
      <w:bCs/>
      <w:strike w:val="0"/>
      <w:dstrike w:val="0"/>
      <w:u w:val="none"/>
      <w:effect w:val="none"/>
      <w:vertAlign w:val="baseline"/>
    </w:rPr>
  </w:style>
  <w:style w:type="character" w:customStyle="1" w:styleId="v121">
    <w:name w:val="v121"/>
    <w:basedOn w:val="ab"/>
    <w:rsid w:val="00F3699A"/>
    <w:rPr>
      <w:rFonts w:ascii="Verdana" w:hAnsi="Verdana" w:cs="Times New Roman" w:hint="default"/>
      <w:sz w:val="18"/>
      <w:szCs w:val="18"/>
    </w:rPr>
  </w:style>
  <w:style w:type="character" w:customStyle="1" w:styleId="docaccesstitle">
    <w:name w:val="docaccess_title"/>
    <w:basedOn w:val="ab"/>
    <w:rsid w:val="00F3699A"/>
  </w:style>
  <w:style w:type="character" w:customStyle="1" w:styleId="32b">
    <w:name w:val="Заголовок 3 Знак2"/>
    <w:basedOn w:val="ab"/>
    <w:semiHidden/>
    <w:rsid w:val="00F3699A"/>
    <w:rPr>
      <w:rFonts w:ascii="Cambria" w:eastAsia="Times New Roman" w:hAnsi="Cambria" w:cs="Times New Roman" w:hint="default"/>
      <w:b/>
      <w:bCs/>
      <w:color w:val="4F81BD"/>
      <w:sz w:val="24"/>
      <w:szCs w:val="24"/>
    </w:rPr>
  </w:style>
  <w:style w:type="paragraph" w:customStyle="1" w:styleId="affffffffff2">
    <w:name w:val="Презентация_Этап_Работы"/>
    <w:basedOn w:val="aa"/>
    <w:link w:val="affffffffff3"/>
    <w:qFormat/>
    <w:rsid w:val="00F3699A"/>
    <w:pPr>
      <w:spacing w:after="0" w:line="240" w:lineRule="auto"/>
    </w:pPr>
    <w:rPr>
      <w:rFonts w:ascii="Times New Roman" w:eastAsia="Times New Roman" w:hAnsi="Times New Roman" w:cs="Times New Roman"/>
      <w:color w:val="365F91"/>
      <w:sz w:val="24"/>
      <w:szCs w:val="24"/>
      <w:lang w:val="en-US"/>
    </w:rPr>
  </w:style>
  <w:style w:type="character" w:customStyle="1" w:styleId="affffffffff3">
    <w:name w:val="Презентация_Этап_Работы Знак"/>
    <w:basedOn w:val="1ffff5"/>
    <w:link w:val="affffffffff2"/>
    <w:locked/>
    <w:rsid w:val="00F3699A"/>
    <w:rPr>
      <w:rFonts w:ascii="Times New Roman" w:eastAsia="Times New Roman" w:hAnsi="Times New Roman" w:cs="Times New Roman"/>
      <w:b w:val="0"/>
      <w:caps w:val="0"/>
      <w:color w:val="365F91"/>
      <w:sz w:val="24"/>
      <w:szCs w:val="24"/>
      <w:lang w:val="en-US"/>
    </w:rPr>
  </w:style>
  <w:style w:type="table" w:styleId="affffffffff4">
    <w:name w:val="Table Professional"/>
    <w:basedOn w:val="ac"/>
    <w:uiPriority w:val="99"/>
    <w:unhideWhenUsed/>
    <w:rsid w:val="00F3699A"/>
    <w:pPr>
      <w:spacing w:after="0" w:line="240" w:lineRule="auto"/>
    </w:pPr>
    <w:rPr>
      <w:rFonts w:ascii="Times New Roman" w:eastAsia="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ascii="Times New Roman" w:hAnsi="Times New Roman" w:cs="Times New Roman" w:hint="default"/>
      </w:rPr>
      <w:tblPr/>
      <w:tcPr>
        <w:tcBorders>
          <w:tl2br w:val="none" w:sz="0" w:space="0" w:color="auto"/>
          <w:tr2bl w:val="none" w:sz="0" w:space="0" w:color="auto"/>
        </w:tcBorders>
        <w:shd w:val="solid" w:color="000000" w:fill="FFFFFF"/>
      </w:tcPr>
    </w:tblStylePr>
  </w:style>
  <w:style w:type="table" w:customStyle="1" w:styleId="2ffa">
    <w:name w:val="Стиль таблицы2"/>
    <w:rsid w:val="00F3699A"/>
    <w:pPr>
      <w:spacing w:after="0" w:line="240" w:lineRule="auto"/>
    </w:pPr>
    <w:rPr>
      <w:rFonts w:ascii="Times New Roman" w:eastAsia="Times New Roman" w:hAnsi="Times New Roman" w:cs="Times New Roman"/>
      <w:sz w:val="20"/>
      <w:szCs w:val="20"/>
    </w:rPr>
    <w:tblPr>
      <w:tblCellMar>
        <w:top w:w="0" w:type="dxa"/>
        <w:left w:w="108" w:type="dxa"/>
        <w:bottom w:w="0" w:type="dxa"/>
        <w:right w:w="108" w:type="dxa"/>
      </w:tblCellMar>
    </w:tblPr>
  </w:style>
  <w:style w:type="table" w:customStyle="1" w:styleId="3fd">
    <w:name w:val="Стиль таблицы3"/>
    <w:rsid w:val="00F3699A"/>
    <w:pPr>
      <w:spacing w:after="0" w:line="240" w:lineRule="auto"/>
    </w:pPr>
    <w:rPr>
      <w:rFonts w:ascii="Times New Roman" w:eastAsia="Times New Roman" w:hAnsi="Times New Roman" w:cs="Times New Roman"/>
      <w:sz w:val="20"/>
      <w:szCs w:val="20"/>
    </w:rPr>
    <w:tblPr>
      <w:tblCellMar>
        <w:top w:w="0" w:type="dxa"/>
        <w:left w:w="108" w:type="dxa"/>
        <w:bottom w:w="0" w:type="dxa"/>
        <w:right w:w="108" w:type="dxa"/>
      </w:tblCellMar>
    </w:tblPr>
  </w:style>
  <w:style w:type="table" w:customStyle="1" w:styleId="-110">
    <w:name w:val="Светлая заливка - Акцент 11"/>
    <w:basedOn w:val="ac"/>
    <w:uiPriority w:val="60"/>
    <w:rsid w:val="00F3699A"/>
    <w:pPr>
      <w:spacing w:after="0" w:line="240" w:lineRule="auto"/>
    </w:pPr>
    <w:rPr>
      <w:rFonts w:ascii="Calibri" w:eastAsia="Calibri" w:hAnsi="Calibri" w:cs="Times New Roman"/>
      <w:color w:val="365F91"/>
      <w:sz w:val="20"/>
      <w:szCs w:val="20"/>
      <w:lang w:eastAsia="en-US"/>
    </w:rPr>
    <w:tblPr>
      <w:tblStyleRowBandSize w:val="1"/>
      <w:tblStyleColBandSize w:val="1"/>
      <w:tblBorders>
        <w:top w:val="single" w:sz="8" w:space="0" w:color="4F81BD"/>
        <w:bottom w:val="single" w:sz="8" w:space="0" w:color="4F81BD"/>
      </w:tblBorders>
    </w:tblPr>
    <w:tblStylePr w:type="fir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customStyle="1" w:styleId="affffffffff5">
    <w:name w:val="Презентация_Название"/>
    <w:basedOn w:val="affe"/>
    <w:uiPriority w:val="99"/>
    <w:qFormat/>
    <w:rsid w:val="00F3699A"/>
    <w:pPr>
      <w:spacing w:before="2400" w:after="100" w:afterAutospacing="1"/>
      <w:jc w:val="center"/>
    </w:pPr>
    <w:rPr>
      <w:rFonts w:ascii="Verdana" w:eastAsia="Times New Roman" w:hAnsi="Verdana" w:cs="Tahoma"/>
      <w:b/>
      <w:bCs/>
      <w:color w:val="365F91"/>
      <w:sz w:val="96"/>
      <w:szCs w:val="20"/>
    </w:rPr>
  </w:style>
  <w:style w:type="character" w:customStyle="1" w:styleId="107">
    <w:name w:val="Сноска 10"/>
    <w:qFormat/>
    <w:rsid w:val="00F3699A"/>
    <w:rPr>
      <w:rFonts w:ascii="Times New Roman" w:hAnsi="Times New Roman" w:cs="Times New Roman"/>
      <w:vertAlign w:val="superscript"/>
    </w:rPr>
  </w:style>
  <w:style w:type="paragraph" w:customStyle="1" w:styleId="1ffffa">
    <w:name w:val="Основной текст 1"/>
    <w:basedOn w:val="aa"/>
    <w:link w:val="1ffffb"/>
    <w:qFormat/>
    <w:rsid w:val="00F3699A"/>
    <w:pPr>
      <w:spacing w:after="0" w:line="360" w:lineRule="auto"/>
      <w:ind w:firstLine="709"/>
      <w:jc w:val="both"/>
    </w:pPr>
    <w:rPr>
      <w:rFonts w:ascii="Times New Roman" w:eastAsia="Times New Roman" w:hAnsi="Times New Roman" w:cs="Times New Roman"/>
      <w:sz w:val="24"/>
      <w:szCs w:val="24"/>
    </w:rPr>
  </w:style>
  <w:style w:type="character" w:customStyle="1" w:styleId="1ffffb">
    <w:name w:val="Основной текст 1 Знак"/>
    <w:link w:val="1ffffa"/>
    <w:rsid w:val="00F3699A"/>
    <w:rPr>
      <w:rFonts w:ascii="Times New Roman" w:eastAsia="Times New Roman" w:hAnsi="Times New Roman" w:cs="Times New Roman"/>
      <w:sz w:val="24"/>
      <w:szCs w:val="24"/>
    </w:rPr>
  </w:style>
  <w:style w:type="character" w:customStyle="1" w:styleId="affff4">
    <w:name w:val="Маркированный список Знак"/>
    <w:link w:val="a0"/>
    <w:locked/>
    <w:rsid w:val="00F3699A"/>
  </w:style>
  <w:style w:type="character" w:customStyle="1" w:styleId="2ffb">
    <w:name w:val="Красная строка 2 Знак"/>
    <w:basedOn w:val="ab"/>
    <w:link w:val="2ffc"/>
    <w:locked/>
    <w:rsid w:val="00F3699A"/>
    <w:rPr>
      <w:sz w:val="24"/>
      <w:szCs w:val="24"/>
    </w:rPr>
  </w:style>
  <w:style w:type="character" w:customStyle="1" w:styleId="2ffd">
    <w:name w:val="Обычный (веб) Знак2"/>
    <w:aliases w:val="Обычный (Web) Знак1,Обычный (Web)1 Знак2,Обычный (веб) Знак Знак1,Обычный (Web)1 Знак Знак1,Обычный (веб) Знак1"/>
    <w:uiPriority w:val="30"/>
    <w:locked/>
    <w:rsid w:val="00F3699A"/>
    <w:rPr>
      <w:sz w:val="24"/>
      <w:szCs w:val="24"/>
    </w:rPr>
  </w:style>
  <w:style w:type="paragraph" w:customStyle="1" w:styleId="affffffffff6">
    <w:name w:val="Обычный + по центру"/>
    <w:basedOn w:val="aa"/>
    <w:uiPriority w:val="99"/>
    <w:qFormat/>
    <w:rsid w:val="00F3699A"/>
    <w:pPr>
      <w:spacing w:after="0" w:line="240" w:lineRule="auto"/>
      <w:jc w:val="center"/>
    </w:pPr>
    <w:rPr>
      <w:rFonts w:ascii="Times New Roman" w:eastAsia="Times New Roman" w:hAnsi="Times New Roman" w:cs="Times New Roman"/>
      <w:sz w:val="24"/>
      <w:szCs w:val="24"/>
    </w:rPr>
  </w:style>
  <w:style w:type="paragraph" w:customStyle="1" w:styleId="heading0">
    <w:name w:val="heading"/>
    <w:basedOn w:val="aa"/>
    <w:uiPriority w:val="99"/>
    <w:qFormat/>
    <w:rsid w:val="00F3699A"/>
    <w:pPr>
      <w:spacing w:before="100" w:beforeAutospacing="1" w:after="100" w:afterAutospacing="1" w:line="240" w:lineRule="auto"/>
    </w:pPr>
    <w:rPr>
      <w:rFonts w:ascii="Verdana" w:eastAsia="Times New Roman" w:hAnsi="Verdana" w:cs="Times New Roman"/>
      <w:b/>
      <w:bCs/>
      <w:color w:val="5385C4"/>
      <w:sz w:val="21"/>
      <w:szCs w:val="21"/>
    </w:rPr>
  </w:style>
  <w:style w:type="paragraph" w:customStyle="1" w:styleId="dh1">
    <w:name w:val="dh1"/>
    <w:basedOn w:val="aa"/>
    <w:uiPriority w:val="99"/>
    <w:qFormat/>
    <w:rsid w:val="00F3699A"/>
    <w:pPr>
      <w:spacing w:before="100" w:beforeAutospacing="1" w:after="100" w:afterAutospacing="1" w:line="240" w:lineRule="auto"/>
    </w:pPr>
    <w:rPr>
      <w:rFonts w:ascii="Verdana" w:eastAsia="Times New Roman" w:hAnsi="Verdana" w:cs="Times New Roman"/>
      <w:b/>
      <w:bCs/>
      <w:color w:val="25416B"/>
      <w:sz w:val="18"/>
      <w:szCs w:val="18"/>
    </w:rPr>
  </w:style>
  <w:style w:type="paragraph" w:customStyle="1" w:styleId="style120">
    <w:name w:val="style12"/>
    <w:basedOn w:val="aa"/>
    <w:uiPriority w:val="99"/>
    <w:qFormat/>
    <w:rsid w:val="00F3699A"/>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affffffffff7">
    <w:name w:val="Знак Знак Знак Знак Знак Знак Знак Знак Знак Знак Знак Знак"/>
    <w:basedOn w:val="aa"/>
    <w:uiPriority w:val="99"/>
    <w:qFormat/>
    <w:rsid w:val="00F3699A"/>
    <w:pPr>
      <w:spacing w:before="100" w:beforeAutospacing="1" w:after="100" w:afterAutospacing="1" w:line="240" w:lineRule="auto"/>
    </w:pPr>
    <w:rPr>
      <w:rFonts w:ascii="Tahoma" w:eastAsia="Times New Roman" w:hAnsi="Tahoma" w:cs="Times New Roman"/>
      <w:sz w:val="20"/>
      <w:szCs w:val="20"/>
      <w:lang w:val="en-US" w:eastAsia="en-US"/>
    </w:rPr>
  </w:style>
  <w:style w:type="paragraph" w:customStyle="1" w:styleId="xl23">
    <w:name w:val="xl23"/>
    <w:basedOn w:val="aa"/>
    <w:uiPriority w:val="99"/>
    <w:qFormat/>
    <w:rsid w:val="00F3699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18"/>
      <w:szCs w:val="18"/>
    </w:rPr>
  </w:style>
  <w:style w:type="paragraph" w:customStyle="1" w:styleId="1ffffc">
    <w:name w:val="Знак Знак Знак Знак Знак Знак Знак Знак1"/>
    <w:basedOn w:val="aa"/>
    <w:uiPriority w:val="99"/>
    <w:qFormat/>
    <w:rsid w:val="00F3699A"/>
    <w:pPr>
      <w:spacing w:before="100" w:beforeAutospacing="1" w:after="100" w:afterAutospacing="1" w:line="240" w:lineRule="auto"/>
    </w:pPr>
    <w:rPr>
      <w:rFonts w:ascii="Tahoma" w:eastAsia="Times New Roman" w:hAnsi="Tahoma" w:cs="Times New Roman"/>
      <w:sz w:val="20"/>
      <w:szCs w:val="20"/>
      <w:lang w:val="en-US" w:eastAsia="en-US"/>
    </w:rPr>
  </w:style>
  <w:style w:type="paragraph" w:customStyle="1" w:styleId="1ffffd">
    <w:name w:val="Знак Знак Знак Знак Знак Знак Знак Знак1 Знак Знак Знак"/>
    <w:basedOn w:val="aa"/>
    <w:uiPriority w:val="99"/>
    <w:qFormat/>
    <w:rsid w:val="00F3699A"/>
    <w:pPr>
      <w:spacing w:before="100" w:beforeAutospacing="1" w:after="100" w:afterAutospacing="1" w:line="240" w:lineRule="auto"/>
    </w:pPr>
    <w:rPr>
      <w:rFonts w:ascii="Tahoma" w:eastAsia="Times New Roman" w:hAnsi="Tahoma" w:cs="Times New Roman"/>
      <w:sz w:val="20"/>
      <w:szCs w:val="20"/>
      <w:lang w:val="en-US" w:eastAsia="en-US"/>
    </w:rPr>
  </w:style>
  <w:style w:type="paragraph" w:customStyle="1" w:styleId="affffffffff8">
    <w:name w:val="Знак Знак Знак Знак Знак Знак"/>
    <w:basedOn w:val="aa"/>
    <w:uiPriority w:val="99"/>
    <w:qFormat/>
    <w:rsid w:val="00F3699A"/>
    <w:pPr>
      <w:spacing w:before="100" w:beforeAutospacing="1" w:after="100" w:afterAutospacing="1" w:line="240" w:lineRule="auto"/>
    </w:pPr>
    <w:rPr>
      <w:rFonts w:ascii="Tahoma" w:eastAsia="Times New Roman" w:hAnsi="Tahoma" w:cs="Times New Roman"/>
      <w:sz w:val="20"/>
      <w:szCs w:val="20"/>
      <w:lang w:val="en-US" w:eastAsia="en-US"/>
    </w:rPr>
  </w:style>
  <w:style w:type="paragraph" w:customStyle="1" w:styleId="1ffffe">
    <w:name w:val="Знак Знак Знак Знак Знак Знак1"/>
    <w:basedOn w:val="aa"/>
    <w:uiPriority w:val="99"/>
    <w:qFormat/>
    <w:rsid w:val="00F3699A"/>
    <w:pPr>
      <w:spacing w:before="100" w:beforeAutospacing="1" w:after="100" w:afterAutospacing="1" w:line="240" w:lineRule="auto"/>
    </w:pPr>
    <w:rPr>
      <w:rFonts w:ascii="Tahoma" w:eastAsia="Times New Roman" w:hAnsi="Tahoma" w:cs="Times New Roman"/>
      <w:sz w:val="20"/>
      <w:szCs w:val="20"/>
      <w:lang w:val="en-US" w:eastAsia="en-US"/>
    </w:rPr>
  </w:style>
  <w:style w:type="paragraph" w:customStyle="1" w:styleId="affffffffff9">
    <w:name w:val="#Таблица"/>
    <w:basedOn w:val="aa"/>
    <w:uiPriority w:val="99"/>
    <w:qFormat/>
    <w:rsid w:val="00F3699A"/>
    <w:pPr>
      <w:spacing w:after="0" w:line="240" w:lineRule="auto"/>
      <w:jc w:val="center"/>
    </w:pPr>
    <w:rPr>
      <w:rFonts w:ascii="Times New Roman" w:eastAsia="Times New Roman" w:hAnsi="Times New Roman" w:cs="Times New Roman"/>
      <w:color w:val="000000"/>
      <w:sz w:val="24"/>
      <w:szCs w:val="24"/>
    </w:rPr>
  </w:style>
  <w:style w:type="character" w:customStyle="1" w:styleId="affffffffffa">
    <w:name w:val="ТАБЛИЧКИ Знак"/>
    <w:basedOn w:val="ab"/>
    <w:link w:val="affffffffffb"/>
    <w:locked/>
    <w:rsid w:val="00F3699A"/>
    <w:rPr>
      <w:sz w:val="28"/>
    </w:rPr>
  </w:style>
  <w:style w:type="paragraph" w:customStyle="1" w:styleId="affffffffffb">
    <w:name w:val="ТАБЛИЧКИ"/>
    <w:basedOn w:val="aa"/>
    <w:link w:val="affffffffffa"/>
    <w:qFormat/>
    <w:rsid w:val="00F3699A"/>
    <w:pPr>
      <w:tabs>
        <w:tab w:val="left" w:pos="567"/>
        <w:tab w:val="left" w:pos="6379"/>
      </w:tabs>
      <w:spacing w:after="0" w:line="240" w:lineRule="auto"/>
      <w:ind w:firstLine="567"/>
      <w:jc w:val="both"/>
    </w:pPr>
    <w:rPr>
      <w:sz w:val="28"/>
    </w:rPr>
  </w:style>
  <w:style w:type="character" w:customStyle="1" w:styleId="2ff9">
    <w:name w:val="Список маркированный 2 Знак"/>
    <w:basedOn w:val="1ffff1"/>
    <w:link w:val="2ff8"/>
    <w:locked/>
    <w:rsid w:val="00F3699A"/>
    <w:rPr>
      <w:sz w:val="24"/>
      <w:szCs w:val="24"/>
    </w:rPr>
  </w:style>
  <w:style w:type="paragraph" w:customStyle="1" w:styleId="-f7">
    <w:name w:val="Таблица - Шапка слева"/>
    <w:basedOn w:val="-6"/>
    <w:qFormat/>
    <w:rsid w:val="00F3699A"/>
    <w:pPr>
      <w:jc w:val="left"/>
    </w:pPr>
  </w:style>
  <w:style w:type="paragraph" w:customStyle="1" w:styleId="FORMATTEXT0">
    <w:name w:val=".FORMATTEXT"/>
    <w:uiPriority w:val="99"/>
    <w:qFormat/>
    <w:rsid w:val="00F3699A"/>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2TimesNewRoman0">
    <w:name w:val="Заголовок 2 + Times New Roman"/>
    <w:aliases w:val="12 пт"/>
    <w:basedOn w:val="aa"/>
    <w:uiPriority w:val="99"/>
    <w:qFormat/>
    <w:rsid w:val="00F3699A"/>
    <w:pPr>
      <w:keepNext/>
      <w:spacing w:before="240" w:after="60" w:line="240" w:lineRule="auto"/>
      <w:outlineLvl w:val="1"/>
    </w:pPr>
    <w:rPr>
      <w:rFonts w:ascii="Times New Roman" w:eastAsia="Times New Roman" w:hAnsi="Times New Roman" w:cs="Times New Roman"/>
      <w:b/>
      <w:bCs/>
      <w:sz w:val="24"/>
      <w:szCs w:val="24"/>
    </w:rPr>
  </w:style>
  <w:style w:type="paragraph" w:customStyle="1" w:styleId="Iacaaieaoaaeeou">
    <w:name w:val="Iacaaiea oaaeeou"/>
    <w:basedOn w:val="affb"/>
    <w:qFormat/>
    <w:rsid w:val="00F3699A"/>
    <w:pPr>
      <w:spacing w:after="0" w:line="240" w:lineRule="auto"/>
    </w:pPr>
    <w:rPr>
      <w:rFonts w:ascii="Times New Roman" w:eastAsia="Times New Roman" w:hAnsi="Times New Roman" w:cs="Times New Roman"/>
      <w:sz w:val="24"/>
      <w:szCs w:val="24"/>
    </w:rPr>
  </w:style>
  <w:style w:type="paragraph" w:customStyle="1" w:styleId="affffffffffc">
    <w:name w:val="Основно"/>
    <w:basedOn w:val="aa"/>
    <w:qFormat/>
    <w:rsid w:val="00F3699A"/>
    <w:pPr>
      <w:widowControl w:val="0"/>
      <w:snapToGrid w:val="0"/>
      <w:spacing w:after="0" w:line="240" w:lineRule="auto"/>
      <w:ind w:firstLine="720"/>
      <w:jc w:val="both"/>
    </w:pPr>
    <w:rPr>
      <w:rFonts w:ascii="Times New Roman" w:eastAsia="Times New Roman" w:hAnsi="Times New Roman" w:cs="Times New Roman"/>
      <w:sz w:val="24"/>
      <w:szCs w:val="20"/>
    </w:rPr>
  </w:style>
  <w:style w:type="paragraph" w:customStyle="1" w:styleId="1fffff">
    <w:name w:val="Заголовок 1 с Нум"/>
    <w:basedOn w:val="16"/>
    <w:qFormat/>
    <w:rsid w:val="00F3699A"/>
    <w:pPr>
      <w:keepLines w:val="0"/>
      <w:numPr>
        <w:numId w:val="0"/>
      </w:numPr>
      <w:spacing w:before="240" w:after="60" w:line="240" w:lineRule="auto"/>
    </w:pPr>
    <w:rPr>
      <w:rFonts w:ascii="Times New Roman" w:eastAsia="Times New Roman" w:hAnsi="Times New Roman" w:cs="Arial"/>
      <w:color w:val="auto"/>
      <w:kern w:val="32"/>
      <w:sz w:val="24"/>
      <w:szCs w:val="32"/>
    </w:rPr>
  </w:style>
  <w:style w:type="character" w:customStyle="1" w:styleId="1fffff0">
    <w:name w:val="Подпись Знак1"/>
    <w:basedOn w:val="ab"/>
    <w:rsid w:val="00F3699A"/>
    <w:rPr>
      <w:sz w:val="24"/>
      <w:szCs w:val="24"/>
    </w:rPr>
  </w:style>
  <w:style w:type="paragraph" w:customStyle="1" w:styleId="BodyText25">
    <w:name w:val="Body Text 25"/>
    <w:basedOn w:val="aa"/>
    <w:uiPriority w:val="99"/>
    <w:qFormat/>
    <w:rsid w:val="00F3699A"/>
    <w:pPr>
      <w:widowControl w:val="0"/>
      <w:autoSpaceDE w:val="0"/>
      <w:autoSpaceDN w:val="0"/>
      <w:spacing w:after="0" w:line="240" w:lineRule="auto"/>
    </w:pPr>
    <w:rPr>
      <w:rFonts w:ascii="Times New Roman" w:eastAsia="Times New Roman" w:hAnsi="Times New Roman" w:cs="Times New Roman"/>
      <w:color w:val="000000"/>
      <w:sz w:val="20"/>
      <w:szCs w:val="20"/>
    </w:rPr>
  </w:style>
  <w:style w:type="paragraph" w:customStyle="1" w:styleId="H3">
    <w:name w:val="H3"/>
    <w:basedOn w:val="aa"/>
    <w:next w:val="aa"/>
    <w:uiPriority w:val="99"/>
    <w:qFormat/>
    <w:rsid w:val="00F3699A"/>
    <w:pPr>
      <w:keepNext/>
      <w:snapToGrid w:val="0"/>
      <w:spacing w:before="100" w:after="100" w:line="240" w:lineRule="auto"/>
      <w:outlineLvl w:val="3"/>
    </w:pPr>
    <w:rPr>
      <w:rFonts w:ascii="Times New Roman" w:eastAsia="Times New Roman" w:hAnsi="Times New Roman" w:cs="Times New Roman"/>
      <w:b/>
      <w:sz w:val="28"/>
      <w:szCs w:val="20"/>
    </w:rPr>
  </w:style>
  <w:style w:type="paragraph" w:customStyle="1" w:styleId="zgl">
    <w:name w:val="zgl"/>
    <w:basedOn w:val="aa"/>
    <w:uiPriority w:val="99"/>
    <w:qFormat/>
    <w:rsid w:val="00F3699A"/>
    <w:pPr>
      <w:spacing w:before="480" w:after="120" w:line="240" w:lineRule="auto"/>
    </w:pPr>
    <w:rPr>
      <w:rFonts w:ascii="Arial Unicode MS" w:eastAsia="Arial Unicode MS" w:hAnsi="Times New Roman" w:cs="Times New Roman"/>
      <w:sz w:val="24"/>
      <w:szCs w:val="24"/>
    </w:rPr>
  </w:style>
  <w:style w:type="paragraph" w:customStyle="1" w:styleId="TimesNewRoman">
    <w:name w:val="Times New Roman"/>
    <w:uiPriority w:val="99"/>
    <w:qFormat/>
    <w:rsid w:val="00F3699A"/>
    <w:pPr>
      <w:widowControl w:val="0"/>
      <w:autoSpaceDE w:val="0"/>
      <w:autoSpaceDN w:val="0"/>
      <w:adjustRightInd w:val="0"/>
      <w:spacing w:after="0" w:line="240" w:lineRule="auto"/>
      <w:ind w:firstLine="720"/>
    </w:pPr>
    <w:rPr>
      <w:rFonts w:ascii="Arial" w:eastAsia="Times New Roman" w:hAnsi="Arial" w:cs="Arial"/>
      <w:sz w:val="20"/>
      <w:szCs w:val="20"/>
    </w:rPr>
  </w:style>
  <w:style w:type="paragraph" w:customStyle="1" w:styleId="Arial5">
    <w:name w:val="Arial"/>
    <w:uiPriority w:val="99"/>
    <w:qFormat/>
    <w:rsid w:val="00F3699A"/>
    <w:pPr>
      <w:widowControl w:val="0"/>
      <w:autoSpaceDE w:val="0"/>
      <w:autoSpaceDN w:val="0"/>
      <w:adjustRightInd w:val="0"/>
      <w:spacing w:after="0" w:line="240" w:lineRule="auto"/>
      <w:ind w:firstLine="720"/>
    </w:pPr>
    <w:rPr>
      <w:rFonts w:ascii="Arial" w:eastAsia="Times New Roman" w:hAnsi="Arial" w:cs="Arial"/>
      <w:sz w:val="20"/>
      <w:szCs w:val="20"/>
    </w:rPr>
  </w:style>
  <w:style w:type="paragraph" w:customStyle="1" w:styleId="3fe">
    <w:name w:val="Знак Знак3 Знак Знак Знак Знак Знак Знак"/>
    <w:basedOn w:val="aa"/>
    <w:uiPriority w:val="99"/>
    <w:qFormat/>
    <w:rsid w:val="00F3699A"/>
    <w:pPr>
      <w:spacing w:before="100" w:beforeAutospacing="1" w:after="100" w:afterAutospacing="1" w:line="240" w:lineRule="auto"/>
    </w:pPr>
    <w:rPr>
      <w:rFonts w:ascii="Tahoma" w:eastAsia="Times New Roman" w:hAnsi="Tahoma" w:cs="Times New Roman"/>
      <w:sz w:val="20"/>
      <w:szCs w:val="20"/>
      <w:lang w:val="en-US" w:eastAsia="en-US"/>
    </w:rPr>
  </w:style>
  <w:style w:type="paragraph" w:customStyle="1" w:styleId="0505">
    <w:name w:val="Стиль Основной текст + полужирный Слева:  05 см Справа:  05 см..."/>
    <w:basedOn w:val="affb"/>
    <w:uiPriority w:val="99"/>
    <w:qFormat/>
    <w:rsid w:val="00F3699A"/>
    <w:pPr>
      <w:widowControl w:val="0"/>
      <w:shd w:val="clear" w:color="auto" w:fill="FFFFFF"/>
      <w:autoSpaceDE w:val="0"/>
      <w:autoSpaceDN w:val="0"/>
      <w:adjustRightInd w:val="0"/>
      <w:spacing w:before="120" w:line="240" w:lineRule="auto"/>
      <w:ind w:left="284" w:right="285"/>
      <w:jc w:val="center"/>
    </w:pPr>
    <w:rPr>
      <w:rFonts w:ascii="Times New Roman" w:eastAsia="Times New Roman" w:hAnsi="Times New Roman" w:cs="Times New Roman"/>
      <w:b/>
      <w:bCs/>
      <w:color w:val="000000"/>
      <w:sz w:val="24"/>
      <w:szCs w:val="20"/>
    </w:rPr>
  </w:style>
  <w:style w:type="character" w:customStyle="1" w:styleId="affffffffffd">
    <w:name w:val="Основной жирный Знак"/>
    <w:basedOn w:val="affffffffffe"/>
    <w:link w:val="afffffffffff"/>
    <w:locked/>
    <w:rsid w:val="00F3699A"/>
    <w:rPr>
      <w:rFonts w:ascii="Times New Roman" w:eastAsia="Times New Roman" w:hAnsi="Times New Roman" w:cs="Times New Roman" w:hint="default"/>
      <w:b/>
      <w:bCs/>
      <w:sz w:val="24"/>
      <w:szCs w:val="24"/>
      <w:u w:val="single"/>
      <w:lang w:eastAsia="ru-RU"/>
    </w:rPr>
  </w:style>
  <w:style w:type="paragraph" w:customStyle="1" w:styleId="afffffffffff">
    <w:name w:val="Основной жирный"/>
    <w:basedOn w:val="afff8"/>
    <w:next w:val="afff8"/>
    <w:link w:val="affffffffffd"/>
    <w:qFormat/>
    <w:rsid w:val="00F3699A"/>
    <w:pPr>
      <w:widowControl w:val="0"/>
      <w:overflowPunct w:val="0"/>
      <w:autoSpaceDE w:val="0"/>
      <w:autoSpaceDN w:val="0"/>
      <w:adjustRightInd w:val="0"/>
      <w:spacing w:before="120" w:after="0" w:line="240" w:lineRule="auto"/>
      <w:ind w:left="425" w:firstLine="425"/>
      <w:jc w:val="both"/>
    </w:pPr>
    <w:rPr>
      <w:rFonts w:ascii="Times New Roman" w:eastAsia="Times New Roman" w:hAnsi="Times New Roman" w:cs="Times New Roman"/>
      <w:b/>
      <w:bCs/>
      <w:u w:val="single"/>
    </w:rPr>
  </w:style>
  <w:style w:type="paragraph" w:customStyle="1" w:styleId="1TimesNewRoman12">
    <w:name w:val="Стиль Заголовок 1 + Times New Roman После:  12 пт"/>
    <w:basedOn w:val="16"/>
    <w:qFormat/>
    <w:rsid w:val="00F3699A"/>
    <w:pPr>
      <w:keepLines w:val="0"/>
      <w:numPr>
        <w:numId w:val="0"/>
      </w:numPr>
      <w:spacing w:before="240" w:after="240" w:line="240" w:lineRule="auto"/>
    </w:pPr>
    <w:rPr>
      <w:rFonts w:ascii="Times New Roman" w:eastAsia="Times New Roman" w:hAnsi="Times New Roman" w:cs="Times New Roman"/>
      <w:color w:val="auto"/>
      <w:kern w:val="32"/>
      <w:sz w:val="32"/>
      <w:szCs w:val="20"/>
    </w:rPr>
  </w:style>
  <w:style w:type="paragraph" w:customStyle="1" w:styleId="a3">
    <w:name w:val="Заголовок для СТП"/>
    <w:basedOn w:val="aa"/>
    <w:qFormat/>
    <w:rsid w:val="00F3699A"/>
    <w:pPr>
      <w:numPr>
        <w:numId w:val="42"/>
      </w:numPr>
      <w:spacing w:after="0" w:line="240" w:lineRule="auto"/>
    </w:pPr>
    <w:rPr>
      <w:rFonts w:ascii="Times New Roman" w:eastAsia="Times New Roman" w:hAnsi="Times New Roman" w:cs="Times New Roman"/>
      <w:sz w:val="24"/>
      <w:szCs w:val="24"/>
    </w:rPr>
  </w:style>
  <w:style w:type="paragraph" w:customStyle="1" w:styleId="NormalWeb1">
    <w:name w:val="Normal (Web)1"/>
    <w:basedOn w:val="aa"/>
    <w:qFormat/>
    <w:rsid w:val="00F3699A"/>
    <w:pPr>
      <w:overflowPunct w:val="0"/>
      <w:autoSpaceDE w:val="0"/>
      <w:autoSpaceDN w:val="0"/>
      <w:adjustRightInd w:val="0"/>
      <w:spacing w:before="100" w:after="100" w:line="240" w:lineRule="auto"/>
    </w:pPr>
    <w:rPr>
      <w:rFonts w:ascii="Times New Roman" w:eastAsia="Times New Roman" w:hAnsi="Times New Roman" w:cs="Times New Roman"/>
      <w:color w:val="000000"/>
      <w:sz w:val="24"/>
      <w:szCs w:val="20"/>
    </w:rPr>
  </w:style>
  <w:style w:type="paragraph" w:customStyle="1" w:styleId="BodyText31">
    <w:name w:val="Body Text 31"/>
    <w:basedOn w:val="aa"/>
    <w:qFormat/>
    <w:rsid w:val="00F3699A"/>
    <w:pPr>
      <w:overflowPunct w:val="0"/>
      <w:autoSpaceDE w:val="0"/>
      <w:autoSpaceDN w:val="0"/>
      <w:adjustRightInd w:val="0"/>
      <w:spacing w:after="0" w:line="240" w:lineRule="auto"/>
      <w:jc w:val="center"/>
    </w:pPr>
    <w:rPr>
      <w:rFonts w:ascii="Times New Roman" w:eastAsia="Times New Roman" w:hAnsi="Times New Roman" w:cs="Times New Roman"/>
      <w:b/>
      <w:sz w:val="24"/>
      <w:szCs w:val="20"/>
    </w:rPr>
  </w:style>
  <w:style w:type="paragraph" w:customStyle="1" w:styleId="PlainText1">
    <w:name w:val="Plain Text1"/>
    <w:basedOn w:val="aa"/>
    <w:qFormat/>
    <w:rsid w:val="00F3699A"/>
    <w:pPr>
      <w:spacing w:after="0" w:line="240" w:lineRule="auto"/>
      <w:ind w:firstLine="709"/>
      <w:jc w:val="both"/>
    </w:pPr>
    <w:rPr>
      <w:rFonts w:ascii="Times New Roman" w:eastAsia="Times New Roman" w:hAnsi="Times New Roman" w:cs="Times New Roman"/>
      <w:sz w:val="24"/>
      <w:szCs w:val="20"/>
    </w:rPr>
  </w:style>
  <w:style w:type="paragraph" w:customStyle="1" w:styleId="BodyTextIndent31">
    <w:name w:val="Body Text Indent 31"/>
    <w:basedOn w:val="aa"/>
    <w:qFormat/>
    <w:rsid w:val="00F3699A"/>
    <w:pPr>
      <w:spacing w:after="0" w:line="240" w:lineRule="auto"/>
      <w:ind w:left="855"/>
      <w:jc w:val="both"/>
    </w:pPr>
    <w:rPr>
      <w:rFonts w:ascii="Times New Roman" w:eastAsia="Times New Roman" w:hAnsi="Times New Roman" w:cs="Times New Roman"/>
      <w:sz w:val="28"/>
      <w:szCs w:val="20"/>
    </w:rPr>
  </w:style>
  <w:style w:type="paragraph" w:customStyle="1" w:styleId="BodyTextIndent211">
    <w:name w:val="Body Text Indent 211"/>
    <w:basedOn w:val="aa"/>
    <w:qFormat/>
    <w:rsid w:val="00F3699A"/>
    <w:pPr>
      <w:spacing w:before="120" w:after="0" w:line="240" w:lineRule="auto"/>
      <w:ind w:firstLine="709"/>
      <w:jc w:val="both"/>
    </w:pPr>
    <w:rPr>
      <w:rFonts w:ascii="Times New Roman" w:eastAsia="Times New Roman" w:hAnsi="Times New Roman" w:cs="Times New Roman"/>
      <w:sz w:val="24"/>
      <w:szCs w:val="20"/>
    </w:rPr>
  </w:style>
  <w:style w:type="paragraph" w:customStyle="1" w:styleId="BodyText211">
    <w:name w:val="Body Text 211"/>
    <w:basedOn w:val="aa"/>
    <w:qFormat/>
    <w:rsid w:val="00F3699A"/>
    <w:pPr>
      <w:autoSpaceDE w:val="0"/>
      <w:autoSpaceDN w:val="0"/>
      <w:spacing w:before="120" w:after="0" w:line="240" w:lineRule="auto"/>
      <w:ind w:firstLine="709"/>
      <w:jc w:val="both"/>
    </w:pPr>
    <w:rPr>
      <w:rFonts w:ascii="Times New Roman" w:eastAsia="Times New Roman" w:hAnsi="Times New Roman" w:cs="Times New Roman"/>
      <w:sz w:val="28"/>
      <w:szCs w:val="28"/>
    </w:rPr>
  </w:style>
  <w:style w:type="paragraph" w:customStyle="1" w:styleId="i40">
    <w:name w:val="i40"/>
    <w:basedOn w:val="aa"/>
    <w:qFormat/>
    <w:rsid w:val="00F3699A"/>
    <w:pPr>
      <w:spacing w:after="0" w:line="240" w:lineRule="auto"/>
      <w:ind w:firstLine="461"/>
      <w:jc w:val="both"/>
    </w:pPr>
    <w:rPr>
      <w:rFonts w:ascii="Times New Roman" w:eastAsia="Times New Roman" w:hAnsi="Times New Roman" w:cs="Times New Roman"/>
      <w:sz w:val="24"/>
      <w:szCs w:val="24"/>
    </w:rPr>
  </w:style>
  <w:style w:type="paragraph" w:customStyle="1" w:styleId="12521">
    <w:name w:val="Стиль По ширине Первая строка:  125 см После:  2 пт1"/>
    <w:basedOn w:val="aa"/>
    <w:qFormat/>
    <w:rsid w:val="00F3699A"/>
    <w:pPr>
      <w:spacing w:after="40" w:line="240" w:lineRule="auto"/>
      <w:ind w:firstLine="709"/>
      <w:jc w:val="both"/>
    </w:pPr>
    <w:rPr>
      <w:rFonts w:ascii="Times New Roman" w:eastAsia="Times New Roman" w:hAnsi="Times New Roman" w:cs="Times New Roman"/>
      <w:sz w:val="24"/>
      <w:szCs w:val="20"/>
    </w:rPr>
  </w:style>
  <w:style w:type="paragraph" w:customStyle="1" w:styleId="12562">
    <w:name w:val="Стиль По ширине Первая строка:  125 см Перед:  6 пт После:  2 пт"/>
    <w:basedOn w:val="aa"/>
    <w:qFormat/>
    <w:rsid w:val="00F3699A"/>
    <w:pPr>
      <w:spacing w:before="40" w:after="40" w:line="240" w:lineRule="auto"/>
      <w:ind w:firstLine="709"/>
      <w:jc w:val="both"/>
    </w:pPr>
    <w:rPr>
      <w:rFonts w:ascii="Times New Roman" w:eastAsia="Times New Roman" w:hAnsi="Times New Roman" w:cs="Times New Roman"/>
      <w:sz w:val="24"/>
      <w:szCs w:val="20"/>
    </w:rPr>
  </w:style>
  <w:style w:type="paragraph" w:customStyle="1" w:styleId="afffffffffff0">
    <w:name w:val="ВВедение"/>
    <w:basedOn w:val="aa"/>
    <w:qFormat/>
    <w:rsid w:val="00F3699A"/>
    <w:pPr>
      <w:spacing w:before="120" w:after="120" w:line="240" w:lineRule="auto"/>
      <w:ind w:left="709" w:hanging="709"/>
      <w:jc w:val="both"/>
    </w:pPr>
    <w:rPr>
      <w:rFonts w:ascii="Times New Roman" w:eastAsia="Times New Roman" w:hAnsi="Times New Roman" w:cs="Times New Roman"/>
      <w:b/>
      <w:bCs/>
      <w:sz w:val="28"/>
      <w:szCs w:val="20"/>
    </w:rPr>
  </w:style>
  <w:style w:type="paragraph" w:customStyle="1" w:styleId="afffffffffff1">
    <w:name w:val="Подзаголовок для СТП"/>
    <w:basedOn w:val="aa"/>
    <w:qFormat/>
    <w:rsid w:val="00F3699A"/>
    <w:pPr>
      <w:spacing w:before="240" w:after="240" w:line="240" w:lineRule="auto"/>
      <w:ind w:firstLine="709"/>
      <w:jc w:val="both"/>
    </w:pPr>
    <w:rPr>
      <w:rFonts w:ascii="Times New Roman" w:eastAsia="Times New Roman" w:hAnsi="Times New Roman" w:cs="Times New Roman"/>
      <w:b/>
      <w:bCs/>
      <w:caps/>
      <w:sz w:val="26"/>
      <w:szCs w:val="20"/>
    </w:rPr>
  </w:style>
  <w:style w:type="paragraph" w:customStyle="1" w:styleId="afffffffffff2">
    <w:name w:val="Перечисление"/>
    <w:basedOn w:val="aa"/>
    <w:qFormat/>
    <w:rsid w:val="00F3699A"/>
    <w:pPr>
      <w:tabs>
        <w:tab w:val="left" w:pos="567"/>
        <w:tab w:val="num" w:pos="1069"/>
      </w:tabs>
      <w:spacing w:before="120" w:after="40" w:line="240" w:lineRule="auto"/>
      <w:ind w:firstLine="709"/>
      <w:jc w:val="both"/>
    </w:pPr>
    <w:rPr>
      <w:rFonts w:ascii="Times New Roman" w:eastAsia="Times New Roman" w:hAnsi="Times New Roman" w:cs="Times New Roman"/>
      <w:bCs/>
      <w:sz w:val="24"/>
      <w:szCs w:val="24"/>
    </w:rPr>
  </w:style>
  <w:style w:type="paragraph" w:customStyle="1" w:styleId="12520">
    <w:name w:val="Стиль По ширине Первая строка:  125 см После:  2 пт"/>
    <w:basedOn w:val="aa"/>
    <w:qFormat/>
    <w:rsid w:val="00F3699A"/>
    <w:pPr>
      <w:spacing w:after="40" w:line="240" w:lineRule="auto"/>
      <w:ind w:firstLine="720"/>
      <w:jc w:val="both"/>
    </w:pPr>
    <w:rPr>
      <w:rFonts w:ascii="Times New Roman" w:eastAsia="Times New Roman" w:hAnsi="Times New Roman" w:cs="Times New Roman"/>
      <w:sz w:val="24"/>
      <w:szCs w:val="20"/>
    </w:rPr>
  </w:style>
  <w:style w:type="paragraph" w:customStyle="1" w:styleId="afffffffffff3">
    <w:name w:val="Стиль Стиль полужирный По центру + По ширине"/>
    <w:basedOn w:val="aa"/>
    <w:qFormat/>
    <w:rsid w:val="00F3699A"/>
    <w:pPr>
      <w:spacing w:before="240" w:after="240" w:line="240" w:lineRule="auto"/>
      <w:ind w:firstLine="709"/>
      <w:jc w:val="both"/>
    </w:pPr>
    <w:rPr>
      <w:rFonts w:ascii="Times New Roman" w:eastAsia="Times New Roman" w:hAnsi="Times New Roman" w:cs="Times New Roman"/>
      <w:b/>
      <w:bCs/>
      <w:sz w:val="24"/>
      <w:szCs w:val="20"/>
    </w:rPr>
  </w:style>
  <w:style w:type="paragraph" w:customStyle="1" w:styleId="afffffffffff4">
    <w:name w:val="Текст обычный"/>
    <w:basedOn w:val="aa"/>
    <w:qFormat/>
    <w:rsid w:val="00F3699A"/>
    <w:pPr>
      <w:spacing w:before="40" w:after="40" w:line="240" w:lineRule="auto"/>
      <w:ind w:firstLine="709"/>
      <w:jc w:val="both"/>
    </w:pPr>
    <w:rPr>
      <w:rFonts w:ascii="Times New Roman" w:eastAsia="Times New Roman" w:hAnsi="Times New Roman" w:cs="Times New Roman"/>
      <w:sz w:val="24"/>
      <w:szCs w:val="24"/>
    </w:rPr>
  </w:style>
  <w:style w:type="paragraph" w:customStyle="1" w:styleId="12pt125">
    <w:name w:val="Стиль 12 pt полужирный по центру Первая строка:  125 см Перед:..."/>
    <w:basedOn w:val="aa"/>
    <w:qFormat/>
    <w:rsid w:val="00F3699A"/>
    <w:pPr>
      <w:keepNext/>
      <w:keepLines/>
      <w:spacing w:before="120" w:after="120" w:line="240" w:lineRule="auto"/>
      <w:ind w:firstLine="709"/>
      <w:jc w:val="center"/>
    </w:pPr>
    <w:rPr>
      <w:rFonts w:ascii="Times New Roman" w:eastAsia="Times New Roman" w:hAnsi="Times New Roman" w:cs="Times New Roman"/>
      <w:b/>
      <w:bCs/>
      <w:sz w:val="24"/>
      <w:szCs w:val="20"/>
    </w:rPr>
  </w:style>
  <w:style w:type="paragraph" w:customStyle="1" w:styleId="Normal1">
    <w:name w:val="Normal1"/>
    <w:qFormat/>
    <w:rsid w:val="00F3699A"/>
    <w:pPr>
      <w:spacing w:after="0" w:line="240" w:lineRule="auto"/>
    </w:pPr>
    <w:rPr>
      <w:rFonts w:ascii="Times New Roman" w:eastAsia="Times New Roman" w:hAnsi="Times New Roman" w:cs="Times New Roman"/>
      <w:sz w:val="28"/>
      <w:szCs w:val="20"/>
    </w:rPr>
  </w:style>
  <w:style w:type="paragraph" w:customStyle="1" w:styleId="afffffffffff5">
    <w:name w:val="Основно Знак Знак"/>
    <w:basedOn w:val="aa"/>
    <w:qFormat/>
    <w:rsid w:val="00F3699A"/>
    <w:pPr>
      <w:widowControl w:val="0"/>
      <w:spacing w:before="120" w:after="0" w:line="336" w:lineRule="auto"/>
      <w:ind w:firstLine="720"/>
      <w:jc w:val="both"/>
    </w:pPr>
    <w:rPr>
      <w:rFonts w:ascii="Times New Roman" w:eastAsia="Times New Roman" w:hAnsi="Times New Roman" w:cs="Times New Roman"/>
      <w:sz w:val="24"/>
      <w:szCs w:val="24"/>
    </w:rPr>
  </w:style>
  <w:style w:type="paragraph" w:customStyle="1" w:styleId="justify1">
    <w:name w:val="justify1"/>
    <w:basedOn w:val="aa"/>
    <w:qFormat/>
    <w:rsid w:val="00F3699A"/>
    <w:pPr>
      <w:spacing w:before="100" w:beforeAutospacing="1" w:after="100" w:afterAutospacing="1" w:line="360" w:lineRule="auto"/>
      <w:ind w:firstLine="709"/>
      <w:jc w:val="both"/>
    </w:pPr>
    <w:rPr>
      <w:rFonts w:ascii="Arial Unicode MS" w:eastAsia="Arial Unicode MS" w:hAnsi="Arial Unicode MS" w:cs="Arial Unicode MS"/>
      <w:color w:val="000000"/>
      <w:sz w:val="24"/>
      <w:szCs w:val="24"/>
    </w:rPr>
  </w:style>
  <w:style w:type="paragraph" w:customStyle="1" w:styleId="afffffffffff6">
    <w:name w:val="основной с отступом"/>
    <w:basedOn w:val="affb"/>
    <w:qFormat/>
    <w:rsid w:val="00F3699A"/>
    <w:pPr>
      <w:tabs>
        <w:tab w:val="left" w:pos="540"/>
        <w:tab w:val="num" w:pos="851"/>
      </w:tabs>
      <w:spacing w:after="0" w:line="288" w:lineRule="auto"/>
      <w:jc w:val="both"/>
    </w:pPr>
    <w:rPr>
      <w:rFonts w:ascii="Times New Roman" w:eastAsia="Times New Roman" w:hAnsi="Times New Roman" w:cs="Times New Roman"/>
      <w:sz w:val="24"/>
      <w:szCs w:val="24"/>
    </w:rPr>
  </w:style>
  <w:style w:type="paragraph" w:customStyle="1" w:styleId="108">
    <w:name w:val="Стиль Основной текст + по ширине Первая строка:  1 см После:  0 пт"/>
    <w:basedOn w:val="affb"/>
    <w:qFormat/>
    <w:rsid w:val="00F3699A"/>
    <w:pPr>
      <w:overflowPunct w:val="0"/>
      <w:autoSpaceDE w:val="0"/>
      <w:autoSpaceDN w:val="0"/>
      <w:adjustRightInd w:val="0"/>
      <w:spacing w:after="0" w:line="360" w:lineRule="auto"/>
      <w:ind w:firstLine="567"/>
      <w:jc w:val="both"/>
    </w:pPr>
    <w:rPr>
      <w:rFonts w:ascii="Times New Roman" w:eastAsia="Times New Roman" w:hAnsi="Times New Roman" w:cs="Times New Roman"/>
      <w:sz w:val="24"/>
      <w:szCs w:val="20"/>
    </w:rPr>
  </w:style>
  <w:style w:type="paragraph" w:customStyle="1" w:styleId="afffffffffff7">
    <w:name w:val="Стиль"/>
    <w:qFormat/>
    <w:rsid w:val="00F3699A"/>
    <w:pPr>
      <w:widowControl w:val="0"/>
      <w:autoSpaceDE w:val="0"/>
      <w:autoSpaceDN w:val="0"/>
      <w:spacing w:after="0" w:line="240" w:lineRule="auto"/>
      <w:ind w:firstLine="720"/>
      <w:jc w:val="both"/>
    </w:pPr>
    <w:rPr>
      <w:rFonts w:ascii="Times New Roman" w:eastAsia="Times New Roman" w:hAnsi="Times New Roman" w:cs="Times New Roman"/>
      <w:sz w:val="24"/>
      <w:szCs w:val="24"/>
      <w:lang w:val="en-US"/>
    </w:rPr>
  </w:style>
  <w:style w:type="paragraph" w:customStyle="1" w:styleId="afffffffffff8">
    <w:name w:val="Название статьи"/>
    <w:basedOn w:val="2c"/>
    <w:qFormat/>
    <w:rsid w:val="00F3699A"/>
    <w:pPr>
      <w:widowControl w:val="0"/>
      <w:tabs>
        <w:tab w:val="left" w:pos="576"/>
        <w:tab w:val="left" w:pos="720"/>
        <w:tab w:val="left" w:pos="3744"/>
      </w:tabs>
      <w:ind w:firstLine="709"/>
      <w:jc w:val="center"/>
    </w:pPr>
    <w:rPr>
      <w:sz w:val="20"/>
      <w:u w:val="single"/>
    </w:rPr>
  </w:style>
  <w:style w:type="paragraph" w:customStyle="1" w:styleId="1fffff1">
    <w:name w:val="табличный заголовок 1"/>
    <w:basedOn w:val="aa"/>
    <w:qFormat/>
    <w:rsid w:val="00F3699A"/>
    <w:pPr>
      <w:spacing w:after="0" w:line="240" w:lineRule="auto"/>
      <w:ind w:firstLine="709"/>
      <w:jc w:val="both"/>
    </w:pPr>
    <w:rPr>
      <w:rFonts w:ascii="Times New Roman" w:eastAsia="Times New Roman" w:hAnsi="Times New Roman" w:cs="Times New Roman"/>
      <w:sz w:val="24"/>
      <w:szCs w:val="20"/>
    </w:rPr>
  </w:style>
  <w:style w:type="paragraph" w:customStyle="1" w:styleId="afffffffffff9">
    <w:name w:val="Нумерованные заголовки"/>
    <w:basedOn w:val="a"/>
    <w:next w:val="aa"/>
    <w:qFormat/>
    <w:rsid w:val="00F3699A"/>
    <w:pPr>
      <w:numPr>
        <w:numId w:val="0"/>
      </w:numPr>
      <w:tabs>
        <w:tab w:val="num" w:pos="360"/>
      </w:tabs>
      <w:spacing w:after="0" w:line="240" w:lineRule="auto"/>
      <w:ind w:left="360" w:firstLine="360"/>
      <w:contextualSpacing w:val="0"/>
      <w:jc w:val="both"/>
    </w:pPr>
    <w:rPr>
      <w:rFonts w:ascii="Times New Roman" w:eastAsia="Times New Roman" w:hAnsi="Times New Roman" w:cs="Times New Roman"/>
      <w:i/>
      <w:sz w:val="24"/>
      <w:szCs w:val="24"/>
    </w:rPr>
  </w:style>
  <w:style w:type="paragraph" w:customStyle="1" w:styleId="afffffffffffa">
    <w:name w:val="Основно Знак"/>
    <w:basedOn w:val="aa"/>
    <w:qFormat/>
    <w:rsid w:val="00F3699A"/>
    <w:pPr>
      <w:widowControl w:val="0"/>
      <w:snapToGrid w:val="0"/>
      <w:spacing w:before="120" w:after="0" w:line="336" w:lineRule="auto"/>
      <w:ind w:firstLine="720"/>
      <w:jc w:val="both"/>
    </w:pPr>
    <w:rPr>
      <w:rFonts w:ascii="Times New Roman" w:eastAsia="Times New Roman" w:hAnsi="Times New Roman" w:cs="Times New Roman"/>
      <w:sz w:val="24"/>
      <w:szCs w:val="24"/>
    </w:rPr>
  </w:style>
  <w:style w:type="paragraph" w:customStyle="1" w:styleId="3TimesNewRoman12">
    <w:name w:val="Стиль Заголовок 3 + Times New Roman 12 пт не полужирный По ширин..."/>
    <w:basedOn w:val="3"/>
    <w:qFormat/>
    <w:rsid w:val="00F3699A"/>
    <w:pPr>
      <w:keepLines w:val="0"/>
      <w:numPr>
        <w:ilvl w:val="0"/>
        <w:numId w:val="0"/>
      </w:numPr>
      <w:tabs>
        <w:tab w:val="num" w:pos="1440"/>
      </w:tabs>
      <w:spacing w:before="0" w:line="240" w:lineRule="auto"/>
      <w:ind w:left="1224" w:firstLine="567"/>
      <w:jc w:val="both"/>
    </w:pPr>
    <w:rPr>
      <w:rFonts w:ascii="Times New Roman" w:eastAsia="Times New Roman" w:hAnsi="Times New Roman" w:cs="Times New Roman"/>
      <w:bCs w:val="0"/>
      <w:iCs/>
      <w:color w:val="auto"/>
      <w:sz w:val="24"/>
      <w:szCs w:val="20"/>
    </w:rPr>
  </w:style>
  <w:style w:type="paragraph" w:customStyle="1" w:styleId="1fffff2">
    <w:name w:val="Знак Знак1 Знак"/>
    <w:basedOn w:val="aa"/>
    <w:uiPriority w:val="99"/>
    <w:qFormat/>
    <w:rsid w:val="00F3699A"/>
    <w:pPr>
      <w:spacing w:before="100" w:beforeAutospacing="1" w:after="100" w:afterAutospacing="1" w:line="240" w:lineRule="auto"/>
    </w:pPr>
    <w:rPr>
      <w:rFonts w:ascii="Tahoma" w:eastAsia="Times New Roman" w:hAnsi="Tahoma" w:cs="Times New Roman"/>
      <w:sz w:val="20"/>
      <w:szCs w:val="20"/>
      <w:lang w:val="en-US" w:eastAsia="en-US"/>
    </w:rPr>
  </w:style>
  <w:style w:type="paragraph" w:customStyle="1" w:styleId="afffffffffffb">
    <w:name w:val="Моноширинный"/>
    <w:basedOn w:val="aa"/>
    <w:next w:val="aa"/>
    <w:qFormat/>
    <w:rsid w:val="00F3699A"/>
    <w:pPr>
      <w:widowControl w:val="0"/>
      <w:autoSpaceDE w:val="0"/>
      <w:autoSpaceDN w:val="0"/>
      <w:adjustRightInd w:val="0"/>
      <w:spacing w:after="0" w:line="240" w:lineRule="auto"/>
      <w:jc w:val="both"/>
    </w:pPr>
    <w:rPr>
      <w:rFonts w:ascii="Courier New" w:eastAsia="Times New Roman" w:hAnsi="Courier New" w:cs="Courier New"/>
      <w:sz w:val="24"/>
      <w:szCs w:val="24"/>
    </w:rPr>
  </w:style>
  <w:style w:type="paragraph" w:customStyle="1" w:styleId="afffffffffffc">
    <w:name w:val="ОВОС Шер Основой текст"/>
    <w:basedOn w:val="afff8"/>
    <w:uiPriority w:val="99"/>
    <w:qFormat/>
    <w:rsid w:val="00F3699A"/>
    <w:pPr>
      <w:spacing w:after="0" w:line="360" w:lineRule="auto"/>
      <w:ind w:left="709" w:firstLine="567"/>
      <w:jc w:val="both"/>
    </w:pPr>
    <w:rPr>
      <w:rFonts w:ascii="Times New Roman" w:eastAsia="Times New Roman" w:hAnsi="Times New Roman" w:cs="Times New Roman"/>
      <w:szCs w:val="20"/>
    </w:rPr>
  </w:style>
  <w:style w:type="paragraph" w:customStyle="1" w:styleId="22b">
    <w:name w:val="Основной текст 22"/>
    <w:basedOn w:val="aa"/>
    <w:qFormat/>
    <w:rsid w:val="00F3699A"/>
    <w:pPr>
      <w:overflowPunct w:val="0"/>
      <w:autoSpaceDE w:val="0"/>
      <w:autoSpaceDN w:val="0"/>
      <w:adjustRightInd w:val="0"/>
      <w:spacing w:after="0" w:line="360" w:lineRule="auto"/>
      <w:ind w:firstLine="720"/>
      <w:jc w:val="both"/>
    </w:pPr>
    <w:rPr>
      <w:rFonts w:ascii="Times New Roman" w:eastAsia="Times New Roman" w:hAnsi="Times New Roman" w:cs="Times New Roman"/>
      <w:sz w:val="24"/>
      <w:szCs w:val="20"/>
    </w:rPr>
  </w:style>
  <w:style w:type="paragraph" w:customStyle="1" w:styleId="2ffe">
    <w:name w:val="Текст2"/>
    <w:basedOn w:val="aa"/>
    <w:qFormat/>
    <w:rsid w:val="00F3699A"/>
    <w:pPr>
      <w:spacing w:after="0" w:line="240" w:lineRule="auto"/>
      <w:ind w:firstLine="709"/>
      <w:jc w:val="both"/>
    </w:pPr>
    <w:rPr>
      <w:rFonts w:ascii="Times New Roman" w:eastAsia="Times New Roman" w:hAnsi="Times New Roman" w:cs="Times New Roman"/>
      <w:sz w:val="24"/>
      <w:szCs w:val="20"/>
    </w:rPr>
  </w:style>
  <w:style w:type="paragraph" w:customStyle="1" w:styleId="1fffff3">
    <w:name w:val="Знак Знак Знак1"/>
    <w:basedOn w:val="aa"/>
    <w:qFormat/>
    <w:rsid w:val="00F3699A"/>
    <w:pPr>
      <w:spacing w:before="100" w:beforeAutospacing="1" w:after="100" w:afterAutospacing="1" w:line="240" w:lineRule="auto"/>
    </w:pPr>
    <w:rPr>
      <w:rFonts w:ascii="Tahoma" w:eastAsia="Times New Roman" w:hAnsi="Tahoma" w:cs="Times New Roman"/>
      <w:sz w:val="20"/>
      <w:szCs w:val="20"/>
      <w:lang w:val="en-US" w:eastAsia="en-US"/>
    </w:rPr>
  </w:style>
  <w:style w:type="paragraph" w:customStyle="1" w:styleId="a7">
    <w:name w:val="Эко_булет"/>
    <w:basedOn w:val="aa"/>
    <w:next w:val="aa"/>
    <w:qFormat/>
    <w:rsid w:val="00F3699A"/>
    <w:pPr>
      <w:numPr>
        <w:numId w:val="43"/>
      </w:numPr>
      <w:spacing w:before="120" w:after="0" w:line="240" w:lineRule="auto"/>
      <w:jc w:val="both"/>
    </w:pPr>
    <w:rPr>
      <w:rFonts w:ascii="Times New Roman" w:eastAsia="Times New Roman" w:hAnsi="Times New Roman" w:cs="Times New Roman"/>
      <w:sz w:val="24"/>
      <w:szCs w:val="20"/>
    </w:rPr>
  </w:style>
  <w:style w:type="paragraph" w:customStyle="1" w:styleId="afffffffffffd">
    <w:name w:val="Эко_таб"/>
    <w:basedOn w:val="aa"/>
    <w:qFormat/>
    <w:rsid w:val="00F3699A"/>
    <w:pPr>
      <w:spacing w:before="120" w:after="120" w:line="240" w:lineRule="auto"/>
      <w:jc w:val="center"/>
    </w:pPr>
    <w:rPr>
      <w:rFonts w:ascii="Times New Roman" w:eastAsia="Times New Roman" w:hAnsi="Times New Roman" w:cs="Times New Roman"/>
      <w:b/>
      <w:i/>
      <w:sz w:val="24"/>
      <w:szCs w:val="20"/>
    </w:rPr>
  </w:style>
  <w:style w:type="paragraph" w:customStyle="1" w:styleId="157">
    <w:name w:val="Шанпар1.5"/>
    <w:basedOn w:val="aa"/>
    <w:qFormat/>
    <w:rsid w:val="00F3699A"/>
    <w:pPr>
      <w:spacing w:before="120" w:after="0" w:line="360" w:lineRule="auto"/>
      <w:ind w:firstLine="720"/>
      <w:jc w:val="both"/>
    </w:pPr>
    <w:rPr>
      <w:rFonts w:ascii="Times New Roman" w:eastAsia="Times New Roman" w:hAnsi="Times New Roman" w:cs="Times New Roman"/>
      <w:sz w:val="24"/>
      <w:szCs w:val="20"/>
    </w:rPr>
  </w:style>
  <w:style w:type="paragraph" w:customStyle="1" w:styleId="Bullet1">
    <w:name w:val="Bullet 1"/>
    <w:basedOn w:val="aa"/>
    <w:qFormat/>
    <w:rsid w:val="00F3699A"/>
    <w:pPr>
      <w:tabs>
        <w:tab w:val="num" w:pos="720"/>
      </w:tabs>
      <w:spacing w:before="120" w:after="0" w:line="240" w:lineRule="atLeast"/>
      <w:ind w:left="720" w:hanging="360"/>
      <w:jc w:val="both"/>
    </w:pPr>
    <w:rPr>
      <w:rFonts w:ascii="Times New Roman" w:eastAsia="Times New Roman" w:hAnsi="Times New Roman" w:cs="Times New Roman"/>
      <w:szCs w:val="20"/>
      <w:lang w:val="en-AU"/>
    </w:rPr>
  </w:style>
  <w:style w:type="paragraph" w:customStyle="1" w:styleId="afffffffffffe">
    <w:name w:val="Обычный для таблицы"/>
    <w:basedOn w:val="aa"/>
    <w:qFormat/>
    <w:rsid w:val="00F3699A"/>
    <w:pPr>
      <w:spacing w:before="120" w:after="120" w:line="240" w:lineRule="auto"/>
      <w:jc w:val="center"/>
    </w:pPr>
    <w:rPr>
      <w:rFonts w:ascii="Times New Roman" w:eastAsia="Times New Roman" w:hAnsi="Times New Roman" w:cs="Times New Roman"/>
      <w:sz w:val="24"/>
      <w:szCs w:val="24"/>
    </w:rPr>
  </w:style>
  <w:style w:type="paragraph" w:customStyle="1" w:styleId="solo11">
    <w:name w:val="solo11"/>
    <w:basedOn w:val="aa"/>
    <w:qFormat/>
    <w:rsid w:val="00F3699A"/>
    <w:pPr>
      <w:overflowPunct w:val="0"/>
      <w:autoSpaceDE w:val="0"/>
      <w:autoSpaceDN w:val="0"/>
      <w:adjustRightInd w:val="0"/>
      <w:spacing w:after="0" w:line="240" w:lineRule="atLeast"/>
      <w:ind w:firstLine="720"/>
      <w:jc w:val="both"/>
    </w:pPr>
    <w:rPr>
      <w:rFonts w:ascii="Times New Roman CYR" w:eastAsia="Times New Roman" w:hAnsi="Times New Roman CYR" w:cs="Times New Roman"/>
      <w:sz w:val="24"/>
      <w:szCs w:val="20"/>
    </w:rPr>
  </w:style>
  <w:style w:type="paragraph" w:customStyle="1" w:styleId="BodyTextIndent1">
    <w:name w:val="Body Text Indent1"/>
    <w:basedOn w:val="aa"/>
    <w:semiHidden/>
    <w:qFormat/>
    <w:rsid w:val="00F3699A"/>
    <w:pPr>
      <w:spacing w:after="0" w:line="240" w:lineRule="auto"/>
      <w:ind w:firstLine="567"/>
      <w:jc w:val="both"/>
    </w:pPr>
    <w:rPr>
      <w:rFonts w:ascii="Times New Roman" w:eastAsia="Times New Roman" w:hAnsi="Times New Roman" w:cs="Times New Roman"/>
      <w:sz w:val="24"/>
      <w:szCs w:val="20"/>
    </w:rPr>
  </w:style>
  <w:style w:type="paragraph" w:customStyle="1" w:styleId="1Arial">
    <w:name w:val="Заголовок 1+Arial"/>
    <w:aliases w:val="по центру"/>
    <w:basedOn w:val="afff8"/>
    <w:qFormat/>
    <w:rsid w:val="00F3699A"/>
    <w:pPr>
      <w:overflowPunct w:val="0"/>
      <w:autoSpaceDE w:val="0"/>
      <w:autoSpaceDN w:val="0"/>
      <w:adjustRightInd w:val="0"/>
      <w:spacing w:after="0" w:line="288" w:lineRule="auto"/>
      <w:ind w:left="357" w:hanging="357"/>
      <w:jc w:val="center"/>
    </w:pPr>
    <w:rPr>
      <w:rFonts w:ascii="Arial" w:eastAsia="Times New Roman" w:hAnsi="Arial" w:cs="Arial"/>
    </w:rPr>
  </w:style>
  <w:style w:type="paragraph" w:customStyle="1" w:styleId="1fffff4">
    <w:name w:val="Знак Знак Знак1 Знак"/>
    <w:basedOn w:val="aa"/>
    <w:next w:val="24"/>
    <w:autoRedefine/>
    <w:qFormat/>
    <w:rsid w:val="00F3699A"/>
    <w:pPr>
      <w:spacing w:after="160" w:line="240" w:lineRule="exact"/>
      <w:jc w:val="right"/>
    </w:pPr>
    <w:rPr>
      <w:rFonts w:ascii="Times New Roman" w:eastAsia="Times New Roman" w:hAnsi="Times New Roman" w:cs="Times New Roman"/>
      <w:noProof/>
      <w:sz w:val="24"/>
      <w:szCs w:val="24"/>
      <w:lang w:val="en-US" w:eastAsia="en-US"/>
    </w:rPr>
  </w:style>
  <w:style w:type="paragraph" w:customStyle="1" w:styleId="1fffff5">
    <w:name w:val="1 Знак Знак Знак Знак"/>
    <w:basedOn w:val="aa"/>
    <w:qFormat/>
    <w:rsid w:val="00F3699A"/>
    <w:pPr>
      <w:spacing w:before="100" w:beforeAutospacing="1" w:after="100" w:afterAutospacing="1" w:line="240" w:lineRule="auto"/>
    </w:pPr>
    <w:rPr>
      <w:rFonts w:ascii="Tahoma" w:eastAsia="Times New Roman" w:hAnsi="Tahoma" w:cs="Times New Roman"/>
      <w:sz w:val="20"/>
      <w:szCs w:val="20"/>
      <w:lang w:val="en-US" w:eastAsia="en-US"/>
    </w:rPr>
  </w:style>
  <w:style w:type="character" w:customStyle="1" w:styleId="-f8">
    <w:name w:val="Таблица - Наименование Знак"/>
    <w:link w:val="-f9"/>
    <w:locked/>
    <w:rsid w:val="00F3699A"/>
    <w:rPr>
      <w:b/>
      <w:sz w:val="24"/>
      <w:szCs w:val="24"/>
    </w:rPr>
  </w:style>
  <w:style w:type="paragraph" w:customStyle="1" w:styleId="-f9">
    <w:name w:val="Таблица - Наименование"/>
    <w:basedOn w:val="aa"/>
    <w:link w:val="-f8"/>
    <w:qFormat/>
    <w:rsid w:val="00F3699A"/>
    <w:pPr>
      <w:pageBreakBefore/>
      <w:autoSpaceDE w:val="0"/>
      <w:autoSpaceDN w:val="0"/>
      <w:adjustRightInd w:val="0"/>
      <w:spacing w:before="240" w:after="240" w:line="240" w:lineRule="exact"/>
      <w:jc w:val="center"/>
    </w:pPr>
    <w:rPr>
      <w:b/>
      <w:sz w:val="24"/>
      <w:szCs w:val="24"/>
    </w:rPr>
  </w:style>
  <w:style w:type="paragraph" w:customStyle="1" w:styleId="1fffff6">
    <w:name w:val="Знак Знак Знак1 Знак Знак Знак Знак Знак Знак Знак"/>
    <w:basedOn w:val="aa"/>
    <w:next w:val="24"/>
    <w:autoRedefine/>
    <w:qFormat/>
    <w:rsid w:val="00F3699A"/>
    <w:pPr>
      <w:spacing w:after="160" w:line="240" w:lineRule="exact"/>
      <w:jc w:val="right"/>
    </w:pPr>
    <w:rPr>
      <w:rFonts w:ascii="Times New Roman" w:eastAsia="Times New Roman" w:hAnsi="Times New Roman" w:cs="Times New Roman"/>
      <w:noProof/>
      <w:sz w:val="24"/>
      <w:szCs w:val="24"/>
      <w:lang w:val="en-US" w:eastAsia="en-US"/>
    </w:rPr>
  </w:style>
  <w:style w:type="paragraph" w:customStyle="1" w:styleId="18">
    <w:name w:val="Знак Знак Знак1 Знак Знак Знак Знак"/>
    <w:basedOn w:val="aa"/>
    <w:qFormat/>
    <w:rsid w:val="00F3699A"/>
    <w:pPr>
      <w:numPr>
        <w:numId w:val="44"/>
      </w:numPr>
      <w:spacing w:after="160" w:line="240" w:lineRule="exact"/>
      <w:jc w:val="both"/>
    </w:pPr>
    <w:rPr>
      <w:rFonts w:ascii="Verdana" w:eastAsia="Times New Roman" w:hAnsi="Verdana" w:cs="Verdana"/>
      <w:sz w:val="20"/>
      <w:szCs w:val="20"/>
      <w:lang w:val="en-US" w:eastAsia="en-US"/>
    </w:rPr>
  </w:style>
  <w:style w:type="paragraph" w:customStyle="1" w:styleId="237">
    <w:name w:val="Основной текст 23"/>
    <w:basedOn w:val="aa"/>
    <w:qFormat/>
    <w:rsid w:val="00F3699A"/>
    <w:pPr>
      <w:overflowPunct w:val="0"/>
      <w:autoSpaceDE w:val="0"/>
      <w:autoSpaceDN w:val="0"/>
      <w:adjustRightInd w:val="0"/>
      <w:spacing w:after="120" w:line="240" w:lineRule="auto"/>
      <w:ind w:left="283"/>
    </w:pPr>
    <w:rPr>
      <w:rFonts w:ascii="MS Sans Serif" w:eastAsia="Times New Roman" w:hAnsi="MS Sans Serif" w:cs="Times New Roman"/>
      <w:sz w:val="20"/>
      <w:szCs w:val="20"/>
      <w:lang w:val="en-US"/>
    </w:rPr>
  </w:style>
  <w:style w:type="paragraph" w:customStyle="1" w:styleId="246">
    <w:name w:val="Основной текст 24"/>
    <w:basedOn w:val="aa"/>
    <w:uiPriority w:val="99"/>
    <w:qFormat/>
    <w:rsid w:val="00F3699A"/>
    <w:pPr>
      <w:overflowPunct w:val="0"/>
      <w:autoSpaceDE w:val="0"/>
      <w:autoSpaceDN w:val="0"/>
      <w:adjustRightInd w:val="0"/>
      <w:spacing w:before="120" w:after="0" w:line="240" w:lineRule="auto"/>
      <w:ind w:firstLine="709"/>
      <w:jc w:val="both"/>
    </w:pPr>
    <w:rPr>
      <w:rFonts w:ascii="Times New Roman" w:eastAsia="Times New Roman" w:hAnsi="Times New Roman" w:cs="Times New Roman"/>
      <w:sz w:val="28"/>
      <w:szCs w:val="20"/>
    </w:rPr>
  </w:style>
  <w:style w:type="paragraph" w:customStyle="1" w:styleId="affffffffffff">
    <w:name w:val="Комментарий"/>
    <w:basedOn w:val="aa"/>
    <w:next w:val="aa"/>
    <w:uiPriority w:val="99"/>
    <w:qFormat/>
    <w:rsid w:val="00F3699A"/>
    <w:pPr>
      <w:widowControl w:val="0"/>
      <w:shd w:val="clear" w:color="auto" w:fill="F0F0F0"/>
      <w:autoSpaceDE w:val="0"/>
      <w:autoSpaceDN w:val="0"/>
      <w:adjustRightInd w:val="0"/>
      <w:spacing w:before="75" w:after="0" w:line="240" w:lineRule="auto"/>
      <w:jc w:val="both"/>
    </w:pPr>
    <w:rPr>
      <w:rFonts w:ascii="Arial" w:eastAsia="Times New Roman" w:hAnsi="Arial" w:cs="Arial"/>
      <w:color w:val="353842"/>
      <w:sz w:val="24"/>
      <w:szCs w:val="24"/>
    </w:rPr>
  </w:style>
  <w:style w:type="paragraph" w:customStyle="1" w:styleId="affffffffffff0">
    <w:name w:val="Информация об изменениях документа"/>
    <w:basedOn w:val="affffffffffff"/>
    <w:next w:val="aa"/>
    <w:uiPriority w:val="99"/>
    <w:qFormat/>
    <w:rsid w:val="00F3699A"/>
    <w:pPr>
      <w:spacing w:before="0"/>
    </w:pPr>
    <w:rPr>
      <w:i/>
      <w:iCs/>
    </w:rPr>
  </w:style>
  <w:style w:type="paragraph" w:customStyle="1" w:styleId="3ff">
    <w:name w:val="Текст3"/>
    <w:basedOn w:val="aa"/>
    <w:uiPriority w:val="99"/>
    <w:qFormat/>
    <w:rsid w:val="00F3699A"/>
    <w:pPr>
      <w:spacing w:after="0" w:line="240" w:lineRule="auto"/>
      <w:ind w:firstLine="709"/>
      <w:jc w:val="both"/>
    </w:pPr>
    <w:rPr>
      <w:rFonts w:ascii="Times New Roman" w:eastAsia="Times New Roman" w:hAnsi="Times New Roman" w:cs="Times New Roman"/>
      <w:sz w:val="24"/>
      <w:szCs w:val="20"/>
    </w:rPr>
  </w:style>
  <w:style w:type="paragraph" w:customStyle="1" w:styleId="255">
    <w:name w:val="Основной текст 25"/>
    <w:basedOn w:val="aa"/>
    <w:uiPriority w:val="99"/>
    <w:qFormat/>
    <w:rsid w:val="00F3699A"/>
    <w:pPr>
      <w:overflowPunct w:val="0"/>
      <w:autoSpaceDE w:val="0"/>
      <w:autoSpaceDN w:val="0"/>
      <w:adjustRightInd w:val="0"/>
      <w:spacing w:after="120" w:line="240" w:lineRule="auto"/>
      <w:ind w:left="283"/>
    </w:pPr>
    <w:rPr>
      <w:rFonts w:ascii="MS Sans Serif" w:eastAsia="Times New Roman" w:hAnsi="MS Sans Serif" w:cs="Times New Roman"/>
      <w:sz w:val="20"/>
      <w:szCs w:val="20"/>
      <w:lang w:val="en-US"/>
    </w:rPr>
  </w:style>
  <w:style w:type="paragraph" w:customStyle="1" w:styleId="238">
    <w:name w:val="Основной текст с отступом 23"/>
    <w:basedOn w:val="aa"/>
    <w:qFormat/>
    <w:rsid w:val="00F3699A"/>
    <w:pPr>
      <w:overflowPunct w:val="0"/>
      <w:autoSpaceDE w:val="0"/>
      <w:autoSpaceDN w:val="0"/>
      <w:adjustRightInd w:val="0"/>
      <w:spacing w:before="240" w:after="0" w:line="240" w:lineRule="auto"/>
      <w:ind w:firstLine="567"/>
      <w:jc w:val="both"/>
    </w:pPr>
    <w:rPr>
      <w:rFonts w:ascii="Times New Roman" w:eastAsia="Times New Roman" w:hAnsi="Times New Roman" w:cs="Times New Roman"/>
      <w:sz w:val="28"/>
      <w:szCs w:val="20"/>
    </w:rPr>
  </w:style>
  <w:style w:type="paragraph" w:customStyle="1" w:styleId="1055">
    <w:name w:val="Стиль Обчн Знак1 + Первая строка:  055 см"/>
    <w:basedOn w:val="aa"/>
    <w:autoRedefine/>
    <w:uiPriority w:val="99"/>
    <w:qFormat/>
    <w:rsid w:val="00F3699A"/>
    <w:pPr>
      <w:spacing w:after="0" w:line="240" w:lineRule="auto"/>
      <w:ind w:firstLine="709"/>
      <w:jc w:val="both"/>
    </w:pPr>
    <w:rPr>
      <w:rFonts w:ascii="Times New Roman" w:eastAsia="Times New Roman" w:hAnsi="Times New Roman" w:cs="Times New Roman"/>
      <w:sz w:val="26"/>
      <w:szCs w:val="26"/>
    </w:rPr>
  </w:style>
  <w:style w:type="paragraph" w:customStyle="1" w:styleId="affffffffffff1">
    <w:name w:val="Стадия_кр"/>
    <w:basedOn w:val="aa"/>
    <w:next w:val="aa"/>
    <w:uiPriority w:val="99"/>
    <w:qFormat/>
    <w:rsid w:val="00F3699A"/>
    <w:pPr>
      <w:spacing w:after="0" w:line="240" w:lineRule="auto"/>
      <w:jc w:val="center"/>
    </w:pPr>
    <w:rPr>
      <w:rFonts w:ascii="Times New Roman" w:eastAsia="Times New Roman" w:hAnsi="Times New Roman" w:cs="Times New Roman"/>
      <w:sz w:val="24"/>
      <w:szCs w:val="24"/>
    </w:rPr>
  </w:style>
  <w:style w:type="character" w:styleId="affffffffffff2">
    <w:name w:val="line number"/>
    <w:basedOn w:val="ab"/>
    <w:uiPriority w:val="99"/>
    <w:unhideWhenUsed/>
    <w:rsid w:val="00F3699A"/>
    <w:rPr>
      <w:rFonts w:ascii="Times New Roman" w:hAnsi="Times New Roman" w:cs="Times New Roman" w:hint="default"/>
    </w:rPr>
  </w:style>
  <w:style w:type="character" w:customStyle="1" w:styleId="kontakt1">
    <w:name w:val="kontakt1"/>
    <w:basedOn w:val="ab"/>
    <w:rsid w:val="00F3699A"/>
    <w:rPr>
      <w:rFonts w:ascii="Verdana" w:hAnsi="Verdana" w:hint="default"/>
      <w:b w:val="0"/>
      <w:bCs w:val="0"/>
      <w:strike w:val="0"/>
      <w:dstrike w:val="0"/>
      <w:color w:val="25416B"/>
      <w:sz w:val="17"/>
      <w:szCs w:val="17"/>
      <w:u w:val="none"/>
      <w:effect w:val="none"/>
    </w:rPr>
  </w:style>
  <w:style w:type="character" w:customStyle="1" w:styleId="FontStyle369">
    <w:name w:val="Font Style369"/>
    <w:basedOn w:val="ab"/>
    <w:rsid w:val="00F3699A"/>
    <w:rPr>
      <w:rFonts w:ascii="Times New Roman" w:hAnsi="Times New Roman" w:cs="Times New Roman" w:hint="default"/>
      <w:b/>
      <w:bCs/>
      <w:spacing w:val="-10"/>
      <w:sz w:val="22"/>
      <w:szCs w:val="22"/>
    </w:rPr>
  </w:style>
  <w:style w:type="character" w:customStyle="1" w:styleId="newszagolovok1">
    <w:name w:val="news_zagolovok1"/>
    <w:rsid w:val="00F3699A"/>
    <w:rPr>
      <w:rFonts w:ascii="Arial" w:hAnsi="Arial" w:cs="Arial" w:hint="default"/>
      <w:b/>
      <w:bCs/>
      <w:color w:val="FF3300"/>
      <w:sz w:val="18"/>
      <w:szCs w:val="18"/>
    </w:rPr>
  </w:style>
  <w:style w:type="character" w:customStyle="1" w:styleId="affffffffffe">
    <w:name w:val="ПодЗаголовок Знак Знак"/>
    <w:basedOn w:val="ab"/>
    <w:rsid w:val="00F3699A"/>
    <w:rPr>
      <w:rFonts w:ascii="Times New Roman" w:eastAsia="Times New Roman" w:hAnsi="Times New Roman" w:cs="Times New Roman" w:hint="default"/>
      <w:b/>
      <w:bCs w:val="0"/>
      <w:szCs w:val="24"/>
      <w:u w:val="single"/>
      <w:lang w:eastAsia="ru-RU"/>
    </w:rPr>
  </w:style>
  <w:style w:type="character" w:customStyle="1" w:styleId="2fff">
    <w:name w:val="Текст выноски Знак2"/>
    <w:basedOn w:val="ab"/>
    <w:rsid w:val="00F3699A"/>
    <w:rPr>
      <w:rFonts w:ascii="Tahoma" w:hAnsi="Tahoma" w:cs="Tahoma" w:hint="default"/>
      <w:sz w:val="16"/>
      <w:szCs w:val="16"/>
    </w:rPr>
  </w:style>
  <w:style w:type="paragraph" w:styleId="2ffc">
    <w:name w:val="Body Text First Indent 2"/>
    <w:basedOn w:val="afff8"/>
    <w:link w:val="2ffb"/>
    <w:unhideWhenUsed/>
    <w:rsid w:val="00F3699A"/>
    <w:pPr>
      <w:spacing w:after="0" w:line="240" w:lineRule="auto"/>
      <w:ind w:left="360" w:firstLine="360"/>
    </w:pPr>
  </w:style>
  <w:style w:type="character" w:customStyle="1" w:styleId="21d">
    <w:name w:val="Красная строка 2 Знак1"/>
    <w:basedOn w:val="afff7"/>
    <w:rsid w:val="00F3699A"/>
    <w:rPr>
      <w:sz w:val="24"/>
      <w:szCs w:val="24"/>
    </w:rPr>
  </w:style>
  <w:style w:type="character" w:customStyle="1" w:styleId="2fff0">
    <w:name w:val="Знак Знак2"/>
    <w:basedOn w:val="ab"/>
    <w:rsid w:val="00F3699A"/>
    <w:rPr>
      <w:rFonts w:ascii="Arial" w:hAnsi="Arial" w:cs="Arial" w:hint="default"/>
      <w:b/>
      <w:bCs/>
      <w:kern w:val="32"/>
      <w:sz w:val="32"/>
      <w:szCs w:val="32"/>
      <w:lang w:val="ru-RU" w:eastAsia="ru-RU" w:bidi="ar-SA"/>
    </w:rPr>
  </w:style>
  <w:style w:type="character" w:customStyle="1" w:styleId="1fffff7">
    <w:name w:val="Шапка Знак1"/>
    <w:basedOn w:val="ab"/>
    <w:rsid w:val="00F3699A"/>
    <w:rPr>
      <w:rFonts w:ascii="Cambria" w:eastAsia="Times New Roman" w:hAnsi="Cambria" w:cs="Times New Roman"/>
      <w:sz w:val="24"/>
      <w:szCs w:val="24"/>
      <w:shd w:val="pct20" w:color="auto" w:fill="auto"/>
    </w:rPr>
  </w:style>
  <w:style w:type="character" w:customStyle="1" w:styleId="affffffffffff3">
    <w:name w:val="Основно Знак Знак Знак"/>
    <w:basedOn w:val="ab"/>
    <w:rsid w:val="00F3699A"/>
    <w:rPr>
      <w:rFonts w:ascii="Times New Roman" w:hAnsi="Times New Roman" w:cs="Times New Roman" w:hint="default"/>
      <w:snapToGrid w:val="0"/>
      <w:sz w:val="24"/>
      <w:szCs w:val="24"/>
      <w:lang w:val="ru-RU" w:eastAsia="ru-RU" w:bidi="ar-SA"/>
    </w:rPr>
  </w:style>
  <w:style w:type="character" w:customStyle="1" w:styleId="c1">
    <w:name w:val="c1"/>
    <w:basedOn w:val="ab"/>
    <w:rsid w:val="00F3699A"/>
    <w:rPr>
      <w:rFonts w:ascii="Times New Roman" w:hAnsi="Times New Roman" w:cs="Times New Roman" w:hint="default"/>
      <w:color w:val="0000FF"/>
    </w:rPr>
  </w:style>
  <w:style w:type="character" w:customStyle="1" w:styleId="c3">
    <w:name w:val="c3"/>
    <w:basedOn w:val="ab"/>
    <w:rsid w:val="00F3699A"/>
    <w:rPr>
      <w:rFonts w:ascii="Times New Roman" w:hAnsi="Times New Roman" w:cs="Times New Roman" w:hint="default"/>
      <w:color w:val="800080"/>
    </w:rPr>
  </w:style>
  <w:style w:type="character" w:customStyle="1" w:styleId="1fffff8">
    <w:name w:val="Заголовок 1 с Нум Знак"/>
    <w:rsid w:val="00F3699A"/>
    <w:rPr>
      <w:b/>
      <w:bCs w:val="0"/>
      <w:kern w:val="32"/>
      <w:sz w:val="32"/>
      <w:lang w:val="ru-RU" w:eastAsia="ru-RU"/>
    </w:rPr>
  </w:style>
  <w:style w:type="character" w:customStyle="1" w:styleId="affffffffffff4">
    <w:name w:val="Найденные слова"/>
    <w:basedOn w:val="ab"/>
    <w:rsid w:val="00F3699A"/>
    <w:rPr>
      <w:b/>
      <w:bCs/>
      <w:color w:val="000080"/>
    </w:rPr>
  </w:style>
  <w:style w:type="character" w:customStyle="1" w:styleId="affffffffffff5">
    <w:name w:val="Не вступил в силу"/>
    <w:rsid w:val="00F3699A"/>
    <w:rPr>
      <w:rFonts w:ascii="Times New Roman" w:hAnsi="Times New Roman" w:cs="Times New Roman" w:hint="default"/>
      <w:color w:val="008080"/>
    </w:rPr>
  </w:style>
  <w:style w:type="character" w:customStyle="1" w:styleId="affffffffffff6">
    <w:name w:val="Выделение для Базового Поиска"/>
    <w:rsid w:val="00F3699A"/>
    <w:rPr>
      <w:rFonts w:ascii="Times New Roman" w:hAnsi="Times New Roman" w:cs="Times New Roman" w:hint="default"/>
      <w:color w:val="0058A9"/>
    </w:rPr>
  </w:style>
  <w:style w:type="character" w:customStyle="1" w:styleId="affffffffffff7">
    <w:name w:val="Знак Знак Знак Знак Знак"/>
    <w:rsid w:val="00F3699A"/>
    <w:rPr>
      <w:rFonts w:ascii="Times New Roman" w:eastAsia="Times New Roman" w:hAnsi="Times New Roman" w:cs="Times New Roman" w:hint="default"/>
      <w:sz w:val="20"/>
      <w:szCs w:val="20"/>
      <w:lang w:eastAsia="ru-RU"/>
    </w:rPr>
  </w:style>
  <w:style w:type="character" w:customStyle="1" w:styleId="11f0">
    <w:name w:val="ПодЗаголовок Знак11"/>
    <w:aliases w:val="Знак Знак Знак11"/>
    <w:locked/>
    <w:rsid w:val="00F3699A"/>
    <w:rPr>
      <w:b/>
      <w:bCs/>
      <w:iCs/>
      <w:sz w:val="24"/>
      <w:szCs w:val="24"/>
    </w:rPr>
  </w:style>
  <w:style w:type="character" w:customStyle="1" w:styleId="H22">
    <w:name w:val="H2 Знак2"/>
    <w:aliases w:val="h2 Знак Знак2"/>
    <w:basedOn w:val="ab"/>
    <w:rsid w:val="00F3699A"/>
    <w:rPr>
      <w:rFonts w:ascii="SimSun" w:eastAsia="SimSun" w:hAnsi="SimSun" w:hint="eastAsia"/>
      <w:b/>
      <w:bCs/>
      <w:iCs/>
      <w:sz w:val="24"/>
      <w:szCs w:val="24"/>
    </w:rPr>
  </w:style>
  <w:style w:type="character" w:customStyle="1" w:styleId="289">
    <w:name w:val="Знак Знак28"/>
    <w:basedOn w:val="ab"/>
    <w:rsid w:val="00F3699A"/>
    <w:rPr>
      <w:b/>
      <w:bCs/>
      <w:sz w:val="28"/>
      <w:szCs w:val="28"/>
      <w:lang w:val="ru-RU" w:eastAsia="ru-RU" w:bidi="ar-SA"/>
    </w:rPr>
  </w:style>
  <w:style w:type="character" w:customStyle="1" w:styleId="279">
    <w:name w:val="Знак Знак27"/>
    <w:basedOn w:val="ab"/>
    <w:rsid w:val="00F3699A"/>
    <w:rPr>
      <w:b/>
      <w:bCs/>
      <w:i/>
      <w:iCs/>
      <w:sz w:val="26"/>
      <w:szCs w:val="26"/>
      <w:lang w:val="ru-RU" w:eastAsia="ru-RU" w:bidi="ar-SA"/>
    </w:rPr>
  </w:style>
  <w:style w:type="character" w:customStyle="1" w:styleId="265">
    <w:name w:val="Знак Знак26"/>
    <w:basedOn w:val="ab"/>
    <w:rsid w:val="00F3699A"/>
    <w:rPr>
      <w:b/>
      <w:bCs/>
      <w:sz w:val="22"/>
      <w:szCs w:val="22"/>
      <w:lang w:val="ru-RU" w:eastAsia="ru-RU" w:bidi="ar-SA"/>
    </w:rPr>
  </w:style>
  <w:style w:type="character" w:customStyle="1" w:styleId="FontStyle336">
    <w:name w:val="Font Style336"/>
    <w:basedOn w:val="ab"/>
    <w:rsid w:val="00F3699A"/>
    <w:rPr>
      <w:rFonts w:ascii="Times New Roman" w:hAnsi="Times New Roman" w:cs="Times New Roman" w:hint="default"/>
      <w:sz w:val="20"/>
      <w:szCs w:val="20"/>
    </w:rPr>
  </w:style>
  <w:style w:type="character" w:customStyle="1" w:styleId="inline">
    <w:name w:val="inline"/>
    <w:basedOn w:val="ab"/>
    <w:rsid w:val="00F3699A"/>
  </w:style>
  <w:style w:type="table" w:styleId="1fffff9">
    <w:name w:val="Table Simple 1"/>
    <w:basedOn w:val="ac"/>
    <w:unhideWhenUsed/>
    <w:rsid w:val="00F3699A"/>
    <w:pPr>
      <w:spacing w:after="0" w:line="240" w:lineRule="auto"/>
    </w:pPr>
    <w:rPr>
      <w:rFonts w:ascii="Times New Roman" w:eastAsia="Times New Roman" w:hAnsi="Times New Roman" w:cs="Times New Roman"/>
      <w:sz w:val="20"/>
      <w:szCs w:val="20"/>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417">
    <w:name w:val="Классическая таблица 41"/>
    <w:basedOn w:val="ac"/>
    <w:rsid w:val="00F3699A"/>
    <w:pPr>
      <w:spacing w:after="0" w:line="240" w:lineRule="auto"/>
    </w:pPr>
    <w:rPr>
      <w:rFonts w:ascii="Times New Roman" w:eastAsia="Times New Roman" w:hAnsi="Times New Roman" w:cs="Times New Roman"/>
      <w:sz w:val="20"/>
      <w:szCs w:val="20"/>
    </w:rPr>
    <w:tblPr>
      <w:tblBorders>
        <w:top w:val="single" w:sz="12" w:space="0" w:color="000000"/>
        <w:left w:val="single" w:sz="6" w:space="0" w:color="000000"/>
        <w:bottom w:val="single" w:sz="12" w:space="0" w:color="000000"/>
        <w:right w:val="single" w:sz="6" w:space="0" w:color="000000"/>
      </w:tblBorders>
    </w:tbl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f1">
    <w:name w:val="Стиль таблицы11"/>
    <w:basedOn w:val="4f5"/>
    <w:rsid w:val="00F3699A"/>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425">
    <w:name w:val="Классическая таблица 42"/>
    <w:basedOn w:val="ac"/>
    <w:rsid w:val="00F3699A"/>
    <w:pPr>
      <w:spacing w:after="0" w:line="240" w:lineRule="auto"/>
    </w:pPr>
    <w:rPr>
      <w:rFonts w:ascii="Times New Roman" w:eastAsia="Times New Roman" w:hAnsi="Times New Roman" w:cs="Times New Roman"/>
      <w:sz w:val="20"/>
      <w:szCs w:val="20"/>
    </w:rPr>
    <w:tblPr>
      <w:tblBorders>
        <w:top w:val="single" w:sz="12" w:space="0" w:color="000000"/>
        <w:left w:val="single" w:sz="6" w:space="0" w:color="000000"/>
        <w:bottom w:val="single" w:sz="12" w:space="0" w:color="000000"/>
        <w:right w:val="single" w:sz="6" w:space="0" w:color="000000"/>
      </w:tblBorders>
    </w:tbl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2a">
    <w:name w:val="Стиль таблицы12"/>
    <w:basedOn w:val="4f5"/>
    <w:rsid w:val="00F3699A"/>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435">
    <w:name w:val="Классическая таблица 43"/>
    <w:basedOn w:val="ac"/>
    <w:rsid w:val="00F3699A"/>
    <w:pPr>
      <w:spacing w:after="0" w:line="240" w:lineRule="auto"/>
    </w:pPr>
    <w:rPr>
      <w:rFonts w:ascii="Times New Roman" w:eastAsia="Times New Roman" w:hAnsi="Times New Roman" w:cs="Times New Roman"/>
      <w:sz w:val="20"/>
      <w:szCs w:val="20"/>
    </w:rPr>
    <w:tblPr>
      <w:tblBorders>
        <w:top w:val="single" w:sz="12" w:space="0" w:color="000000"/>
        <w:left w:val="single" w:sz="6" w:space="0" w:color="000000"/>
        <w:bottom w:val="single" w:sz="12" w:space="0" w:color="000000"/>
        <w:right w:val="single" w:sz="6" w:space="0" w:color="000000"/>
      </w:tblBorders>
    </w:tbl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a">
    <w:name w:val="Стиль таблицы111"/>
    <w:basedOn w:val="4f5"/>
    <w:rsid w:val="00F3699A"/>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37">
    <w:name w:val="Стиль таблицы13"/>
    <w:basedOn w:val="4f5"/>
    <w:rsid w:val="00F3699A"/>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48">
    <w:name w:val="Стиль таблицы14"/>
    <w:basedOn w:val="4f5"/>
    <w:rsid w:val="00F3699A"/>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445">
    <w:name w:val="Классическая таблица 44"/>
    <w:basedOn w:val="ac"/>
    <w:rsid w:val="00F3699A"/>
    <w:pPr>
      <w:spacing w:after="0" w:line="240" w:lineRule="auto"/>
    </w:pPr>
    <w:rPr>
      <w:rFonts w:ascii="Times New Roman" w:eastAsia="Times New Roman" w:hAnsi="Times New Roman" w:cs="Times New Roman"/>
      <w:sz w:val="20"/>
      <w:szCs w:val="20"/>
    </w:rPr>
    <w:tblPr>
      <w:tblBorders>
        <w:top w:val="single" w:sz="12" w:space="0" w:color="000000"/>
        <w:left w:val="single" w:sz="6" w:space="0" w:color="000000"/>
        <w:bottom w:val="single" w:sz="12" w:space="0" w:color="000000"/>
        <w:right w:val="single" w:sz="6" w:space="0" w:color="000000"/>
      </w:tblBorders>
    </w:tbl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2a">
    <w:name w:val="Стиль таблицы112"/>
    <w:basedOn w:val="4f5"/>
    <w:rsid w:val="00F3699A"/>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216">
    <w:name w:val="Стиль таблицы121"/>
    <w:basedOn w:val="4f5"/>
    <w:rsid w:val="00F3699A"/>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312">
    <w:name w:val="Стиль таблицы131"/>
    <w:basedOn w:val="4f5"/>
    <w:rsid w:val="00F3699A"/>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58">
    <w:name w:val="Стиль таблицы15"/>
    <w:basedOn w:val="4f5"/>
    <w:rsid w:val="00F3699A"/>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458">
    <w:name w:val="Классическая таблица 45"/>
    <w:basedOn w:val="ac"/>
    <w:rsid w:val="00F3699A"/>
    <w:pPr>
      <w:spacing w:after="0" w:line="240" w:lineRule="auto"/>
    </w:pPr>
    <w:rPr>
      <w:rFonts w:ascii="Times New Roman" w:eastAsia="Times New Roman" w:hAnsi="Times New Roman" w:cs="Times New Roman"/>
      <w:sz w:val="20"/>
      <w:szCs w:val="20"/>
    </w:rPr>
    <w:tblPr>
      <w:tblBorders>
        <w:top w:val="single" w:sz="12" w:space="0" w:color="000000"/>
        <w:left w:val="single" w:sz="6" w:space="0" w:color="000000"/>
        <w:bottom w:val="single" w:sz="12" w:space="0" w:color="000000"/>
        <w:right w:val="single" w:sz="6" w:space="0" w:color="000000"/>
      </w:tblBorders>
    </w:tbl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35">
    <w:name w:val="Стиль таблицы113"/>
    <w:basedOn w:val="4f5"/>
    <w:rsid w:val="00F3699A"/>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225">
    <w:name w:val="Стиль таблицы122"/>
    <w:basedOn w:val="4f5"/>
    <w:rsid w:val="00F3699A"/>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322">
    <w:name w:val="Стиль таблицы132"/>
    <w:basedOn w:val="4f5"/>
    <w:rsid w:val="00F3699A"/>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65">
    <w:name w:val="Стиль таблицы16"/>
    <w:basedOn w:val="4f5"/>
    <w:rsid w:val="00F3699A"/>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75">
    <w:name w:val="Стиль таблицы17"/>
    <w:basedOn w:val="4f5"/>
    <w:rsid w:val="00F3699A"/>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45">
    <w:name w:val="Стиль таблицы114"/>
    <w:basedOn w:val="4f5"/>
    <w:rsid w:val="00F3699A"/>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4112">
    <w:name w:val="Классическая таблица 411"/>
    <w:basedOn w:val="ac"/>
    <w:rsid w:val="00F3699A"/>
    <w:pPr>
      <w:spacing w:after="0" w:line="240" w:lineRule="auto"/>
    </w:pPr>
    <w:rPr>
      <w:rFonts w:ascii="Times New Roman" w:eastAsia="Times New Roman" w:hAnsi="Times New Roman" w:cs="Times New Roman"/>
      <w:sz w:val="20"/>
      <w:szCs w:val="20"/>
    </w:rPr>
    <w:tblPr>
      <w:tblBorders>
        <w:top w:val="single" w:sz="12" w:space="0" w:color="000000"/>
        <w:left w:val="single" w:sz="6" w:space="0" w:color="000000"/>
        <w:bottom w:val="single" w:sz="12" w:space="0" w:color="000000"/>
        <w:right w:val="single" w:sz="6" w:space="0" w:color="000000"/>
      </w:tblBorders>
    </w:tbl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41110">
    <w:name w:val="Классическая таблица 4111"/>
    <w:basedOn w:val="ac"/>
    <w:rsid w:val="00F3699A"/>
    <w:pPr>
      <w:spacing w:after="0" w:line="240" w:lineRule="auto"/>
    </w:pPr>
    <w:rPr>
      <w:rFonts w:ascii="Times New Roman" w:eastAsia="Times New Roman" w:hAnsi="Times New Roman" w:cs="Times New Roman"/>
      <w:sz w:val="20"/>
      <w:szCs w:val="20"/>
    </w:rPr>
    <w:tblPr>
      <w:tblBorders>
        <w:top w:val="single" w:sz="12" w:space="0" w:color="000000"/>
        <w:left w:val="single" w:sz="6" w:space="0" w:color="000000"/>
        <w:bottom w:val="single" w:sz="12" w:space="0" w:color="000000"/>
        <w:right w:val="single" w:sz="6" w:space="0" w:color="000000"/>
      </w:tblBorders>
    </w:tbl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numbering" w:customStyle="1" w:styleId="22">
    <w:name w:val="Стиль22"/>
    <w:rsid w:val="00F3699A"/>
    <w:pPr>
      <w:numPr>
        <w:numId w:val="35"/>
      </w:numPr>
    </w:pPr>
  </w:style>
  <w:style w:type="numbering" w:customStyle="1" w:styleId="31">
    <w:name w:val="Стиль31"/>
    <w:rsid w:val="00F3699A"/>
    <w:pPr>
      <w:numPr>
        <w:numId w:val="43"/>
      </w:numPr>
    </w:pPr>
  </w:style>
  <w:style w:type="numbering" w:customStyle="1" w:styleId="41">
    <w:name w:val="Стиль41"/>
    <w:rsid w:val="00F3699A"/>
    <w:pPr>
      <w:numPr>
        <w:numId w:val="45"/>
      </w:numPr>
    </w:pPr>
  </w:style>
  <w:style w:type="numbering" w:customStyle="1" w:styleId="15">
    <w:name w:val="Статья / Раздел1"/>
    <w:rsid w:val="00F3699A"/>
    <w:pPr>
      <w:numPr>
        <w:numId w:val="46"/>
      </w:numPr>
    </w:pPr>
  </w:style>
  <w:style w:type="paragraph" w:customStyle="1" w:styleId="affffffffffff8">
    <w:name w:val="!Основной текст"/>
    <w:basedOn w:val="1ffffa"/>
    <w:qFormat/>
    <w:rsid w:val="00F3699A"/>
    <w:pPr>
      <w:spacing w:after="120" w:line="240" w:lineRule="auto"/>
    </w:pPr>
  </w:style>
  <w:style w:type="paragraph" w:customStyle="1" w:styleId="2125">
    <w:name w:val="Основной текст 212"/>
    <w:basedOn w:val="aa"/>
    <w:uiPriority w:val="99"/>
    <w:qFormat/>
    <w:rsid w:val="00F3699A"/>
    <w:pPr>
      <w:overflowPunct w:val="0"/>
      <w:autoSpaceDE w:val="0"/>
      <w:autoSpaceDN w:val="0"/>
      <w:adjustRightInd w:val="0"/>
      <w:spacing w:after="120" w:line="240" w:lineRule="auto"/>
      <w:ind w:left="283"/>
    </w:pPr>
    <w:rPr>
      <w:rFonts w:ascii="MS Sans Serif" w:eastAsia="Times New Roman" w:hAnsi="MS Sans Serif" w:cs="Times New Roman"/>
      <w:sz w:val="20"/>
      <w:szCs w:val="20"/>
      <w:lang w:val="en-US"/>
    </w:rPr>
  </w:style>
  <w:style w:type="paragraph" w:customStyle="1" w:styleId="2126">
    <w:name w:val="Основной текст с отступом 212"/>
    <w:basedOn w:val="aa"/>
    <w:uiPriority w:val="99"/>
    <w:qFormat/>
    <w:rsid w:val="00F3699A"/>
    <w:pPr>
      <w:overflowPunct w:val="0"/>
      <w:autoSpaceDE w:val="0"/>
      <w:autoSpaceDN w:val="0"/>
      <w:adjustRightInd w:val="0"/>
      <w:spacing w:before="240" w:after="0" w:line="240" w:lineRule="auto"/>
      <w:ind w:firstLine="567"/>
      <w:jc w:val="both"/>
    </w:pPr>
    <w:rPr>
      <w:rFonts w:ascii="Times New Roman" w:eastAsia="Times New Roman" w:hAnsi="Times New Roman" w:cs="Times New Roman"/>
      <w:sz w:val="28"/>
      <w:szCs w:val="20"/>
    </w:rPr>
  </w:style>
  <w:style w:type="paragraph" w:customStyle="1" w:styleId="12b">
    <w:name w:val="Текст12"/>
    <w:basedOn w:val="aa"/>
    <w:uiPriority w:val="99"/>
    <w:qFormat/>
    <w:rsid w:val="00F3699A"/>
    <w:pPr>
      <w:spacing w:after="0" w:line="240" w:lineRule="auto"/>
      <w:ind w:firstLine="709"/>
      <w:jc w:val="both"/>
    </w:pPr>
    <w:rPr>
      <w:rFonts w:ascii="Times New Roman" w:eastAsia="Times New Roman" w:hAnsi="Times New Roman" w:cs="Times New Roman"/>
      <w:sz w:val="24"/>
      <w:szCs w:val="20"/>
    </w:rPr>
  </w:style>
  <w:style w:type="paragraph" w:customStyle="1" w:styleId="12c">
    <w:name w:val="Обычный12"/>
    <w:uiPriority w:val="99"/>
    <w:qFormat/>
    <w:rsid w:val="00F3699A"/>
    <w:pPr>
      <w:spacing w:after="0" w:line="240" w:lineRule="auto"/>
    </w:pPr>
    <w:rPr>
      <w:rFonts w:ascii="Times New Roman" w:eastAsia="Times New Roman" w:hAnsi="Times New Roman" w:cs="Times New Roman"/>
      <w:sz w:val="20"/>
      <w:szCs w:val="20"/>
    </w:rPr>
  </w:style>
  <w:style w:type="paragraph" w:customStyle="1" w:styleId="11f2">
    <w:name w:val="Без интервала11"/>
    <w:uiPriority w:val="99"/>
    <w:qFormat/>
    <w:rsid w:val="00F3699A"/>
    <w:pPr>
      <w:spacing w:after="0" w:line="240" w:lineRule="auto"/>
    </w:pPr>
    <w:rPr>
      <w:rFonts w:ascii="Calibri" w:eastAsia="Times New Roman" w:hAnsi="Calibri" w:cs="Times New Roman"/>
    </w:rPr>
  </w:style>
  <w:style w:type="table" w:customStyle="1" w:styleId="185">
    <w:name w:val="Стиль таблицы18"/>
    <w:basedOn w:val="affffffffff4"/>
    <w:uiPriority w:val="99"/>
    <w:rsid w:val="00F3699A"/>
    <w:tblPr/>
    <w:tblStylePr w:type="firstRow">
      <w:rPr>
        <w:rFonts w:ascii="Times New Roman" w:hAnsi="Times New Roman" w:cs="Times New Roman" w:hint="default"/>
        <w:b/>
        <w:bCs/>
        <w:color w:val="auto"/>
      </w:rPr>
      <w:tblPr/>
      <w:tcPr>
        <w:tcBorders>
          <w:tl2br w:val="none" w:sz="0" w:space="0" w:color="auto"/>
          <w:tr2bl w:val="none" w:sz="0" w:space="0" w:color="auto"/>
        </w:tcBorders>
        <w:shd w:val="solid" w:color="000000" w:fill="FFFFFF"/>
      </w:tcPr>
    </w:tblStylePr>
  </w:style>
  <w:style w:type="table" w:customStyle="1" w:styleId="-111">
    <w:name w:val="Светлая заливка - Акцент 111"/>
    <w:basedOn w:val="ac"/>
    <w:uiPriority w:val="60"/>
    <w:rsid w:val="00F3699A"/>
    <w:pPr>
      <w:spacing w:after="0" w:line="240" w:lineRule="auto"/>
    </w:pPr>
    <w:rPr>
      <w:rFonts w:ascii="Calibri" w:eastAsia="Calibri" w:hAnsi="Calibri" w:cs="Times New Roman"/>
      <w:color w:val="365F91"/>
      <w:sz w:val="20"/>
      <w:szCs w:val="20"/>
      <w:lang w:eastAsia="en-US"/>
    </w:rPr>
    <w:tblPr>
      <w:tblStyleRowBandSize w:val="1"/>
      <w:tblStyleColBandSize w:val="1"/>
      <w:tblBorders>
        <w:top w:val="single" w:sz="8" w:space="0" w:color="4F81BD"/>
        <w:bottom w:val="single" w:sz="8" w:space="0" w:color="4F81BD"/>
      </w:tblBorders>
    </w:tblPr>
    <w:tblStylePr w:type="fir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numbering" w:customStyle="1" w:styleId="21e">
    <w:name w:val="Стиль21"/>
    <w:rsid w:val="00F3699A"/>
  </w:style>
  <w:style w:type="table" w:customStyle="1" w:styleId="1fffffa">
    <w:name w:val="Стандартная таблица1"/>
    <w:basedOn w:val="ac"/>
    <w:next w:val="affffffffff4"/>
    <w:uiPriority w:val="99"/>
    <w:rsid w:val="00F3699A"/>
    <w:pPr>
      <w:spacing w:after="0" w:line="240" w:lineRule="auto"/>
    </w:pPr>
    <w:rPr>
      <w:rFonts w:ascii="Times New Roman" w:eastAsia="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rPr>
      <w:tblPr/>
      <w:tcPr>
        <w:tcBorders>
          <w:tl2br w:val="none" w:sz="0" w:space="0" w:color="auto"/>
          <w:tr2bl w:val="none" w:sz="0" w:space="0" w:color="auto"/>
        </w:tcBorders>
        <w:shd w:val="solid" w:color="000000" w:fill="FFFFFF"/>
      </w:tcPr>
    </w:tblStylePr>
  </w:style>
  <w:style w:type="table" w:customStyle="1" w:styleId="195">
    <w:name w:val="Стиль таблицы19"/>
    <w:basedOn w:val="affffffffff4"/>
    <w:uiPriority w:val="99"/>
    <w:rsid w:val="00F3699A"/>
    <w:tblPr/>
    <w:tblStylePr w:type="firstRow">
      <w:rPr>
        <w:rFonts w:ascii="Times New Roman" w:hAnsi="Times New Roman" w:cs="Times New Roman" w:hint="default"/>
        <w:b/>
        <w:bCs/>
        <w:color w:val="auto"/>
      </w:rPr>
      <w:tblPr/>
      <w:tcPr>
        <w:tcBorders>
          <w:tl2br w:val="none" w:sz="0" w:space="0" w:color="auto"/>
          <w:tr2bl w:val="none" w:sz="0" w:space="0" w:color="auto"/>
        </w:tcBorders>
        <w:shd w:val="solid" w:color="000000" w:fill="FFFFFF"/>
      </w:tcPr>
    </w:tblStylePr>
  </w:style>
  <w:style w:type="numbering" w:customStyle="1" w:styleId="23">
    <w:name w:val="Стиль23"/>
    <w:rsid w:val="00F3699A"/>
    <w:pPr>
      <w:numPr>
        <w:numId w:val="32"/>
      </w:numPr>
    </w:pPr>
  </w:style>
  <w:style w:type="table" w:customStyle="1" w:styleId="-112">
    <w:name w:val="Светлая заливка - Акцент 112"/>
    <w:basedOn w:val="ac"/>
    <w:uiPriority w:val="60"/>
    <w:rsid w:val="00F3699A"/>
    <w:pPr>
      <w:spacing w:after="0" w:line="240" w:lineRule="auto"/>
    </w:pPr>
    <w:rPr>
      <w:rFonts w:ascii="Calibri" w:eastAsia="Calibri" w:hAnsi="Calibri" w:cs="Times New Roman"/>
      <w:color w:val="365F91"/>
      <w:sz w:val="20"/>
      <w:szCs w:val="20"/>
      <w:lang w:eastAsia="en-US"/>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numbering" w:customStyle="1" w:styleId="247">
    <w:name w:val="Стиль24"/>
    <w:rsid w:val="00F3699A"/>
  </w:style>
  <w:style w:type="numbering" w:customStyle="1" w:styleId="32c">
    <w:name w:val="Стиль32"/>
    <w:rsid w:val="00F3699A"/>
  </w:style>
  <w:style w:type="numbering" w:customStyle="1" w:styleId="426">
    <w:name w:val="Стиль42"/>
    <w:rsid w:val="00F3699A"/>
  </w:style>
  <w:style w:type="numbering" w:customStyle="1" w:styleId="2fff1">
    <w:name w:val="Статья / Раздел2"/>
    <w:basedOn w:val="ad"/>
    <w:next w:val="a8"/>
    <w:rsid w:val="00F3699A"/>
  </w:style>
  <w:style w:type="table" w:customStyle="1" w:styleId="-113">
    <w:name w:val="Светлая заливка - Акцент 113"/>
    <w:basedOn w:val="ac"/>
    <w:uiPriority w:val="60"/>
    <w:rsid w:val="00F3699A"/>
    <w:pPr>
      <w:spacing w:after="0" w:line="240" w:lineRule="auto"/>
    </w:pPr>
    <w:rPr>
      <w:rFonts w:ascii="Calibri" w:eastAsia="Calibri" w:hAnsi="Calibri" w:cs="Times New Roman"/>
      <w:color w:val="365F91"/>
      <w:sz w:val="20"/>
      <w:szCs w:val="20"/>
      <w:lang w:eastAsia="en-US"/>
    </w:rPr>
    <w:tblPr>
      <w:tblStyleRowBandSize w:val="1"/>
      <w:tblStyleColBandSize w:val="1"/>
      <w:tblBorders>
        <w:top w:val="single" w:sz="8" w:space="0" w:color="4F81BD"/>
        <w:bottom w:val="single" w:sz="8" w:space="0" w:color="4F81BD"/>
      </w:tblBorders>
    </w:tblPr>
    <w:tblStylePr w:type="fir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1155">
    <w:name w:val="Стиль таблицы115"/>
    <w:basedOn w:val="4f5"/>
    <w:rsid w:val="00F3699A"/>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235">
    <w:name w:val="Стиль таблицы123"/>
    <w:basedOn w:val="4f5"/>
    <w:rsid w:val="00F3699A"/>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18">
    <w:name w:val="Стиль таблицы1111"/>
    <w:basedOn w:val="4f5"/>
    <w:rsid w:val="00F3699A"/>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332">
    <w:name w:val="Стиль таблицы133"/>
    <w:basedOn w:val="4f5"/>
    <w:rsid w:val="00F3699A"/>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411">
    <w:name w:val="Стиль таблицы141"/>
    <w:basedOn w:val="4f5"/>
    <w:rsid w:val="00F3699A"/>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215">
    <w:name w:val="Стиль таблицы1121"/>
    <w:basedOn w:val="4f5"/>
    <w:rsid w:val="00F3699A"/>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2112">
    <w:name w:val="Стиль таблицы1211"/>
    <w:basedOn w:val="4f5"/>
    <w:rsid w:val="00F3699A"/>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3110">
    <w:name w:val="Стиль таблицы1311"/>
    <w:basedOn w:val="4f5"/>
    <w:rsid w:val="00F3699A"/>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514">
    <w:name w:val="Стиль таблицы151"/>
    <w:basedOn w:val="4f5"/>
    <w:rsid w:val="00F3699A"/>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310">
    <w:name w:val="Стиль таблицы1131"/>
    <w:basedOn w:val="4f5"/>
    <w:rsid w:val="00F3699A"/>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2211">
    <w:name w:val="Стиль таблицы1221"/>
    <w:basedOn w:val="4f5"/>
    <w:rsid w:val="00F3699A"/>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3210">
    <w:name w:val="Стиль таблицы1321"/>
    <w:basedOn w:val="4f5"/>
    <w:rsid w:val="00F3699A"/>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611">
    <w:name w:val="Стиль таблицы161"/>
    <w:basedOn w:val="4f5"/>
    <w:rsid w:val="00F3699A"/>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712">
    <w:name w:val="Стиль таблицы171"/>
    <w:basedOn w:val="4f5"/>
    <w:rsid w:val="00F3699A"/>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410">
    <w:name w:val="Стиль таблицы1141"/>
    <w:basedOn w:val="4f5"/>
    <w:rsid w:val="00F3699A"/>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numbering" w:customStyle="1" w:styleId="2215">
    <w:name w:val="Стиль221"/>
    <w:rsid w:val="00F3699A"/>
  </w:style>
  <w:style w:type="numbering" w:customStyle="1" w:styleId="3117">
    <w:name w:val="Стиль311"/>
    <w:rsid w:val="00F3699A"/>
  </w:style>
  <w:style w:type="numbering" w:customStyle="1" w:styleId="4113">
    <w:name w:val="Стиль411"/>
    <w:rsid w:val="00F3699A"/>
  </w:style>
  <w:style w:type="numbering" w:customStyle="1" w:styleId="11f3">
    <w:name w:val="Статья / Раздел11"/>
    <w:rsid w:val="00F3699A"/>
  </w:style>
  <w:style w:type="numbering" w:customStyle="1" w:styleId="211a">
    <w:name w:val="Стиль211"/>
    <w:rsid w:val="00F3699A"/>
  </w:style>
  <w:style w:type="numbering" w:customStyle="1" w:styleId="3215">
    <w:name w:val="Стиль321"/>
    <w:rsid w:val="00F3699A"/>
  </w:style>
  <w:style w:type="numbering" w:customStyle="1" w:styleId="4212">
    <w:name w:val="Стиль421"/>
    <w:rsid w:val="00F3699A"/>
  </w:style>
  <w:style w:type="numbering" w:customStyle="1" w:styleId="21f">
    <w:name w:val="Статья / Раздел21"/>
    <w:basedOn w:val="ad"/>
    <w:next w:val="a8"/>
    <w:rsid w:val="00F3699A"/>
  </w:style>
  <w:style w:type="paragraph" w:customStyle="1" w:styleId="256">
    <w:name w:val="Знак25"/>
    <w:basedOn w:val="aa"/>
    <w:next w:val="24"/>
    <w:autoRedefine/>
    <w:qFormat/>
    <w:rsid w:val="00F3699A"/>
    <w:pPr>
      <w:spacing w:after="160" w:line="240" w:lineRule="exact"/>
      <w:jc w:val="right"/>
    </w:pPr>
    <w:rPr>
      <w:rFonts w:ascii="Times New Roman" w:eastAsia="Times New Roman" w:hAnsi="Times New Roman" w:cs="Times New Roman"/>
      <w:noProof/>
      <w:sz w:val="24"/>
      <w:szCs w:val="24"/>
      <w:lang w:val="en-US" w:eastAsia="en-US"/>
    </w:rPr>
  </w:style>
  <w:style w:type="paragraph" w:customStyle="1" w:styleId="2145">
    <w:name w:val="Основной текст 214"/>
    <w:basedOn w:val="aa"/>
    <w:qFormat/>
    <w:rsid w:val="00F3699A"/>
    <w:pPr>
      <w:overflowPunct w:val="0"/>
      <w:autoSpaceDE w:val="0"/>
      <w:autoSpaceDN w:val="0"/>
      <w:adjustRightInd w:val="0"/>
      <w:spacing w:after="120" w:line="240" w:lineRule="auto"/>
      <w:ind w:left="283"/>
    </w:pPr>
    <w:rPr>
      <w:rFonts w:ascii="MS Sans Serif" w:eastAsia="Times New Roman" w:hAnsi="MS Sans Serif" w:cs="Times New Roman"/>
      <w:sz w:val="20"/>
      <w:szCs w:val="20"/>
      <w:lang w:val="en-US"/>
    </w:rPr>
  </w:style>
  <w:style w:type="paragraph" w:customStyle="1" w:styleId="2146">
    <w:name w:val="Основной текст с отступом 214"/>
    <w:basedOn w:val="aa"/>
    <w:qFormat/>
    <w:rsid w:val="00F3699A"/>
    <w:pPr>
      <w:overflowPunct w:val="0"/>
      <w:autoSpaceDE w:val="0"/>
      <w:autoSpaceDN w:val="0"/>
      <w:adjustRightInd w:val="0"/>
      <w:spacing w:before="240" w:after="0" w:line="240" w:lineRule="auto"/>
      <w:ind w:firstLine="567"/>
      <w:jc w:val="both"/>
    </w:pPr>
    <w:rPr>
      <w:rFonts w:ascii="Times New Roman" w:eastAsia="Times New Roman" w:hAnsi="Times New Roman" w:cs="Times New Roman"/>
      <w:sz w:val="28"/>
      <w:szCs w:val="20"/>
    </w:rPr>
  </w:style>
  <w:style w:type="paragraph" w:customStyle="1" w:styleId="149">
    <w:name w:val="Текст14"/>
    <w:basedOn w:val="aa"/>
    <w:qFormat/>
    <w:rsid w:val="00F3699A"/>
    <w:pPr>
      <w:spacing w:after="0" w:line="240" w:lineRule="auto"/>
      <w:ind w:firstLine="709"/>
      <w:jc w:val="both"/>
    </w:pPr>
    <w:rPr>
      <w:rFonts w:ascii="Times New Roman" w:eastAsia="Times New Roman" w:hAnsi="Times New Roman" w:cs="Times New Roman"/>
      <w:sz w:val="24"/>
      <w:szCs w:val="20"/>
    </w:rPr>
  </w:style>
  <w:style w:type="paragraph" w:customStyle="1" w:styleId="14a">
    <w:name w:val="Обычный14"/>
    <w:qFormat/>
    <w:rsid w:val="00F3699A"/>
    <w:pPr>
      <w:spacing w:after="0" w:line="240" w:lineRule="auto"/>
    </w:pPr>
    <w:rPr>
      <w:rFonts w:ascii="Times New Roman" w:eastAsia="Times New Roman" w:hAnsi="Times New Roman" w:cs="Times New Roman"/>
      <w:sz w:val="20"/>
      <w:szCs w:val="20"/>
    </w:rPr>
  </w:style>
  <w:style w:type="paragraph" w:customStyle="1" w:styleId="138">
    <w:name w:val="Без интервала13"/>
    <w:qFormat/>
    <w:rsid w:val="00F3699A"/>
    <w:pPr>
      <w:spacing w:after="0" w:line="240" w:lineRule="auto"/>
    </w:pPr>
    <w:rPr>
      <w:rFonts w:ascii="Calibri" w:eastAsia="Times New Roman" w:hAnsi="Calibri" w:cs="Times New Roman"/>
    </w:rPr>
  </w:style>
  <w:style w:type="table" w:customStyle="1" w:styleId="-1111">
    <w:name w:val="Светлая заливка - Акцент 1111"/>
    <w:basedOn w:val="ac"/>
    <w:uiPriority w:val="60"/>
    <w:rsid w:val="00F3699A"/>
    <w:pPr>
      <w:spacing w:after="0" w:line="240" w:lineRule="auto"/>
    </w:pPr>
    <w:rPr>
      <w:rFonts w:ascii="Calibri" w:eastAsia="Calibri" w:hAnsi="Calibri" w:cs="Times New Roman"/>
      <w:color w:val="365F91"/>
      <w:sz w:val="20"/>
      <w:szCs w:val="20"/>
      <w:lang w:eastAsia="en-US"/>
    </w:rPr>
    <w:tblPr>
      <w:tblStyleRowBandSize w:val="1"/>
      <w:tblStyleColBandSize w:val="1"/>
      <w:tblBorders>
        <w:top w:val="single" w:sz="8" w:space="0" w:color="4F81BD"/>
        <w:bottom w:val="single" w:sz="8" w:space="0" w:color="4F81BD"/>
      </w:tblBorders>
    </w:tblPr>
    <w:tblStylePr w:type="fir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numbering" w:customStyle="1" w:styleId="22111">
    <w:name w:val="Стиль2211"/>
    <w:rsid w:val="00F3699A"/>
  </w:style>
  <w:style w:type="numbering" w:customStyle="1" w:styleId="31111">
    <w:name w:val="Стиль3111"/>
    <w:rsid w:val="00F3699A"/>
  </w:style>
  <w:style w:type="numbering" w:customStyle="1" w:styleId="41111">
    <w:name w:val="Стиль4111"/>
    <w:rsid w:val="00F3699A"/>
  </w:style>
  <w:style w:type="numbering" w:customStyle="1" w:styleId="111b">
    <w:name w:val="Статья / Раздел111"/>
    <w:rsid w:val="00F3699A"/>
  </w:style>
  <w:style w:type="paragraph" w:customStyle="1" w:styleId="248">
    <w:name w:val="Знак24"/>
    <w:basedOn w:val="aa"/>
    <w:next w:val="24"/>
    <w:autoRedefine/>
    <w:uiPriority w:val="99"/>
    <w:qFormat/>
    <w:rsid w:val="00F3699A"/>
    <w:pPr>
      <w:spacing w:after="160" w:line="240" w:lineRule="exact"/>
      <w:jc w:val="right"/>
    </w:pPr>
    <w:rPr>
      <w:rFonts w:ascii="Times New Roman" w:eastAsia="Times New Roman" w:hAnsi="Times New Roman" w:cs="Times New Roman"/>
      <w:noProof/>
      <w:sz w:val="24"/>
      <w:szCs w:val="24"/>
      <w:lang w:val="en-US" w:eastAsia="en-US"/>
    </w:rPr>
  </w:style>
  <w:style w:type="paragraph" w:customStyle="1" w:styleId="2135">
    <w:name w:val="Основной текст 213"/>
    <w:basedOn w:val="aa"/>
    <w:uiPriority w:val="99"/>
    <w:qFormat/>
    <w:rsid w:val="00F3699A"/>
    <w:pPr>
      <w:overflowPunct w:val="0"/>
      <w:autoSpaceDE w:val="0"/>
      <w:autoSpaceDN w:val="0"/>
      <w:adjustRightInd w:val="0"/>
      <w:spacing w:after="120" w:line="240" w:lineRule="auto"/>
      <w:ind w:left="283"/>
    </w:pPr>
    <w:rPr>
      <w:rFonts w:ascii="MS Sans Serif" w:eastAsia="Times New Roman" w:hAnsi="MS Sans Serif" w:cs="Times New Roman"/>
      <w:sz w:val="20"/>
      <w:szCs w:val="20"/>
      <w:lang w:val="en-US"/>
    </w:rPr>
  </w:style>
  <w:style w:type="paragraph" w:customStyle="1" w:styleId="2136">
    <w:name w:val="Основной текст с отступом 213"/>
    <w:basedOn w:val="aa"/>
    <w:uiPriority w:val="99"/>
    <w:qFormat/>
    <w:rsid w:val="00F3699A"/>
    <w:pPr>
      <w:overflowPunct w:val="0"/>
      <w:autoSpaceDE w:val="0"/>
      <w:autoSpaceDN w:val="0"/>
      <w:adjustRightInd w:val="0"/>
      <w:spacing w:before="240" w:after="0" w:line="240" w:lineRule="auto"/>
      <w:ind w:firstLine="567"/>
      <w:jc w:val="both"/>
    </w:pPr>
    <w:rPr>
      <w:rFonts w:ascii="Times New Roman" w:eastAsia="Times New Roman" w:hAnsi="Times New Roman" w:cs="Times New Roman"/>
      <w:sz w:val="28"/>
      <w:szCs w:val="20"/>
    </w:rPr>
  </w:style>
  <w:style w:type="paragraph" w:customStyle="1" w:styleId="139">
    <w:name w:val="Текст13"/>
    <w:basedOn w:val="aa"/>
    <w:uiPriority w:val="99"/>
    <w:qFormat/>
    <w:rsid w:val="00F3699A"/>
    <w:pPr>
      <w:spacing w:after="0" w:line="240" w:lineRule="auto"/>
      <w:ind w:firstLine="709"/>
      <w:jc w:val="both"/>
    </w:pPr>
    <w:rPr>
      <w:rFonts w:ascii="Times New Roman" w:eastAsia="Times New Roman" w:hAnsi="Times New Roman" w:cs="Times New Roman"/>
      <w:sz w:val="24"/>
      <w:szCs w:val="20"/>
    </w:rPr>
  </w:style>
  <w:style w:type="paragraph" w:customStyle="1" w:styleId="13a">
    <w:name w:val="Обычный13"/>
    <w:uiPriority w:val="99"/>
    <w:qFormat/>
    <w:rsid w:val="00F3699A"/>
    <w:pPr>
      <w:spacing w:after="0" w:line="240" w:lineRule="auto"/>
    </w:pPr>
    <w:rPr>
      <w:rFonts w:ascii="Times New Roman" w:eastAsia="Times New Roman" w:hAnsi="Times New Roman" w:cs="Times New Roman"/>
      <w:sz w:val="20"/>
      <w:szCs w:val="20"/>
    </w:rPr>
  </w:style>
  <w:style w:type="paragraph" w:customStyle="1" w:styleId="12d">
    <w:name w:val="Без интервала12"/>
    <w:uiPriority w:val="99"/>
    <w:qFormat/>
    <w:rsid w:val="00F3699A"/>
    <w:pPr>
      <w:spacing w:after="0" w:line="240" w:lineRule="auto"/>
    </w:pPr>
    <w:rPr>
      <w:rFonts w:ascii="Calibri" w:eastAsia="Times New Roman" w:hAnsi="Calibri" w:cs="Times New Roman"/>
    </w:rPr>
  </w:style>
  <w:style w:type="table" w:customStyle="1" w:styleId="TableGrid">
    <w:name w:val="TableGrid"/>
    <w:rsid w:val="00F3699A"/>
    <w:pPr>
      <w:spacing w:after="0" w:line="240" w:lineRule="auto"/>
    </w:pPr>
    <w:tblPr>
      <w:tblCellMar>
        <w:top w:w="0" w:type="dxa"/>
        <w:left w:w="0" w:type="dxa"/>
        <w:bottom w:w="0" w:type="dxa"/>
        <w:right w:w="0" w:type="dxa"/>
      </w:tblCellMar>
    </w:tblPr>
  </w:style>
  <w:style w:type="paragraph" w:customStyle="1" w:styleId="affffffffffff9">
    <w:name w:val="ТЗ_Положение_Материалы"/>
    <w:basedOn w:val="aa"/>
    <w:uiPriority w:val="99"/>
    <w:qFormat/>
    <w:rsid w:val="00F3699A"/>
    <w:pPr>
      <w:tabs>
        <w:tab w:val="left" w:pos="912"/>
      </w:tabs>
      <w:suppressAutoHyphens/>
      <w:spacing w:before="240" w:after="120" w:line="240" w:lineRule="auto"/>
      <w:ind w:firstLine="352"/>
    </w:pPr>
    <w:rPr>
      <w:rFonts w:ascii="Times New Roman" w:eastAsia="Calibri" w:hAnsi="Times New Roman" w:cs="Times New Roman"/>
      <w:b/>
      <w:bCs/>
      <w:sz w:val="24"/>
      <w:szCs w:val="28"/>
    </w:rPr>
  </w:style>
  <w:style w:type="paragraph" w:customStyle="1" w:styleId="10">
    <w:name w:val="ТЗ_Список маркированный 1"/>
    <w:basedOn w:val="aa"/>
    <w:uiPriority w:val="99"/>
    <w:qFormat/>
    <w:rsid w:val="00F3699A"/>
    <w:pPr>
      <w:numPr>
        <w:numId w:val="47"/>
      </w:numPr>
      <w:shd w:val="clear" w:color="auto" w:fill="FFFFFF"/>
      <w:autoSpaceDE w:val="0"/>
      <w:autoSpaceDN w:val="0"/>
      <w:adjustRightInd w:val="0"/>
      <w:spacing w:after="0" w:line="240" w:lineRule="auto"/>
      <w:ind w:left="715" w:hanging="283"/>
    </w:pPr>
    <w:rPr>
      <w:rFonts w:ascii="Times New Roman" w:eastAsia="Calibri" w:hAnsi="Times New Roman" w:cs="Times New Roman"/>
      <w:color w:val="000000"/>
      <w:sz w:val="24"/>
      <w:szCs w:val="24"/>
    </w:rPr>
  </w:style>
  <w:style w:type="paragraph" w:customStyle="1" w:styleId="affffffffffffa">
    <w:name w:val="ТЗ_Задание_Наименование"/>
    <w:basedOn w:val="16"/>
    <w:uiPriority w:val="99"/>
    <w:qFormat/>
    <w:rsid w:val="00F3699A"/>
    <w:pPr>
      <w:keepLines w:val="0"/>
      <w:numPr>
        <w:numId w:val="0"/>
      </w:numPr>
      <w:overflowPunct w:val="0"/>
      <w:autoSpaceDE w:val="0"/>
      <w:autoSpaceDN w:val="0"/>
      <w:adjustRightInd w:val="0"/>
      <w:spacing w:before="0" w:line="360" w:lineRule="auto"/>
      <w:ind w:firstLine="567"/>
      <w:jc w:val="center"/>
    </w:pPr>
    <w:rPr>
      <w:rFonts w:ascii="Times New Roman" w:eastAsia="Calibri" w:hAnsi="Times New Roman" w:cs="Times New Roman"/>
      <w:color w:val="000000"/>
      <w:szCs w:val="20"/>
    </w:rPr>
  </w:style>
  <w:style w:type="paragraph" w:customStyle="1" w:styleId="affffffffffffb">
    <w:name w:val="ТЗ_Раздел_Наименование"/>
    <w:basedOn w:val="aa"/>
    <w:uiPriority w:val="99"/>
    <w:qFormat/>
    <w:rsid w:val="00F3699A"/>
    <w:pPr>
      <w:spacing w:before="60" w:after="0" w:line="240" w:lineRule="auto"/>
    </w:pPr>
    <w:rPr>
      <w:rFonts w:ascii="Times New Roman" w:eastAsia="Calibri" w:hAnsi="Times New Roman" w:cs="Times New Roman"/>
      <w:b/>
      <w:sz w:val="24"/>
      <w:szCs w:val="24"/>
    </w:rPr>
  </w:style>
  <w:style w:type="paragraph" w:customStyle="1" w:styleId="affffffffffffc">
    <w:name w:val="ТЗ_Раздел_Номер"/>
    <w:basedOn w:val="aa"/>
    <w:uiPriority w:val="99"/>
    <w:qFormat/>
    <w:rsid w:val="00F3699A"/>
    <w:pPr>
      <w:spacing w:before="60" w:after="0" w:line="240" w:lineRule="auto"/>
      <w:jc w:val="center"/>
    </w:pPr>
    <w:rPr>
      <w:rFonts w:ascii="Times New Roman" w:eastAsia="Calibri" w:hAnsi="Times New Roman" w:cs="Times New Roman"/>
      <w:b/>
      <w:sz w:val="24"/>
      <w:szCs w:val="24"/>
    </w:rPr>
  </w:style>
  <w:style w:type="character" w:customStyle="1" w:styleId="-fa">
    <w:name w:val="Таблица - Задание Знак"/>
    <w:link w:val="-fb"/>
    <w:locked/>
    <w:rsid w:val="00F3699A"/>
    <w:rPr>
      <w:rFonts w:eastAsia="Calibri"/>
      <w:b/>
      <w:sz w:val="24"/>
    </w:rPr>
  </w:style>
  <w:style w:type="paragraph" w:customStyle="1" w:styleId="-fb">
    <w:name w:val="Таблица - Задание"/>
    <w:basedOn w:val="aa"/>
    <w:link w:val="-fa"/>
    <w:qFormat/>
    <w:rsid w:val="00F3699A"/>
    <w:pPr>
      <w:autoSpaceDE w:val="0"/>
      <w:autoSpaceDN w:val="0"/>
      <w:adjustRightInd w:val="0"/>
      <w:spacing w:before="2640" w:after="360" w:line="240" w:lineRule="exact"/>
      <w:jc w:val="center"/>
    </w:pPr>
    <w:rPr>
      <w:rFonts w:eastAsia="Calibri"/>
      <w:b/>
      <w:sz w:val="24"/>
    </w:rPr>
  </w:style>
  <w:style w:type="character" w:customStyle="1" w:styleId="-15">
    <w:name w:val="Таблица - Список маркированный 1 Знак"/>
    <w:basedOn w:val="ab"/>
    <w:link w:val="-1"/>
    <w:uiPriority w:val="99"/>
    <w:locked/>
    <w:rsid w:val="00F3699A"/>
    <w:rPr>
      <w:sz w:val="24"/>
      <w:szCs w:val="24"/>
    </w:rPr>
  </w:style>
  <w:style w:type="paragraph" w:customStyle="1" w:styleId="-1">
    <w:name w:val="Таблица - Список маркированный 1"/>
    <w:basedOn w:val="aa"/>
    <w:link w:val="-15"/>
    <w:uiPriority w:val="99"/>
    <w:qFormat/>
    <w:rsid w:val="00F3699A"/>
    <w:pPr>
      <w:numPr>
        <w:numId w:val="48"/>
      </w:numPr>
      <w:tabs>
        <w:tab w:val="left" w:pos="647"/>
      </w:tabs>
      <w:suppressAutoHyphens/>
      <w:spacing w:after="0" w:line="240" w:lineRule="auto"/>
    </w:pPr>
    <w:rPr>
      <w:sz w:val="24"/>
      <w:szCs w:val="24"/>
    </w:rPr>
  </w:style>
  <w:style w:type="character" w:customStyle="1" w:styleId="affffffffffffd">
    <w:name w:val="ТЗ_Таблица_Шапка Знак"/>
    <w:link w:val="affffffffffffe"/>
    <w:locked/>
    <w:rsid w:val="00F3699A"/>
    <w:rPr>
      <w:b/>
      <w:sz w:val="24"/>
      <w:szCs w:val="24"/>
    </w:rPr>
  </w:style>
  <w:style w:type="paragraph" w:customStyle="1" w:styleId="affffffffffffe">
    <w:name w:val="ТЗ_Таблица_Шапка"/>
    <w:basedOn w:val="aa"/>
    <w:link w:val="affffffffffffd"/>
    <w:qFormat/>
    <w:rsid w:val="00F3699A"/>
    <w:pPr>
      <w:widowControl w:val="0"/>
      <w:autoSpaceDE w:val="0"/>
      <w:autoSpaceDN w:val="0"/>
      <w:adjustRightInd w:val="0"/>
      <w:spacing w:after="0" w:line="240" w:lineRule="auto"/>
      <w:jc w:val="center"/>
    </w:pPr>
    <w:rPr>
      <w:b/>
      <w:sz w:val="24"/>
      <w:szCs w:val="24"/>
    </w:rPr>
  </w:style>
  <w:style w:type="paragraph" w:customStyle="1" w:styleId="-TR9">
    <w:name w:val="ТЗ_Таблица - TR9 слева"/>
    <w:basedOn w:val="aa"/>
    <w:uiPriority w:val="99"/>
    <w:qFormat/>
    <w:rsid w:val="00F3699A"/>
    <w:pPr>
      <w:widowControl w:val="0"/>
      <w:autoSpaceDE w:val="0"/>
      <w:autoSpaceDN w:val="0"/>
      <w:adjustRightInd w:val="0"/>
      <w:spacing w:after="0" w:line="240" w:lineRule="auto"/>
    </w:pPr>
    <w:rPr>
      <w:rFonts w:ascii="Times New Roman" w:eastAsia="Times New Roman" w:hAnsi="Times New Roman" w:cs="Times New Roman"/>
      <w:color w:val="000000"/>
      <w:sz w:val="24"/>
      <w:szCs w:val="20"/>
    </w:rPr>
  </w:style>
  <w:style w:type="paragraph" w:customStyle="1" w:styleId="afffffffffffff">
    <w:name w:val="ТЗ_Том_Название"/>
    <w:basedOn w:val="aa"/>
    <w:uiPriority w:val="99"/>
    <w:qFormat/>
    <w:rsid w:val="00F3699A"/>
    <w:pPr>
      <w:keepNext/>
      <w:tabs>
        <w:tab w:val="left" w:pos="912"/>
      </w:tabs>
      <w:suppressAutoHyphens/>
      <w:spacing w:before="120" w:after="60" w:line="240" w:lineRule="auto"/>
      <w:ind w:left="386"/>
    </w:pPr>
    <w:rPr>
      <w:rFonts w:ascii="Times New Roman" w:eastAsia="Times New Roman" w:hAnsi="Times New Roman" w:cs="Times New Roman"/>
      <w:b/>
      <w:i/>
      <w:sz w:val="24"/>
      <w:szCs w:val="24"/>
    </w:rPr>
  </w:style>
  <w:style w:type="paragraph" w:customStyle="1" w:styleId="afffffffffffff0">
    <w:name w:val="ТЗ_Этап"/>
    <w:basedOn w:val="aa"/>
    <w:uiPriority w:val="99"/>
    <w:qFormat/>
    <w:rsid w:val="00F3699A"/>
    <w:pPr>
      <w:tabs>
        <w:tab w:val="left" w:pos="912"/>
      </w:tabs>
      <w:suppressAutoHyphens/>
      <w:spacing w:before="240" w:after="120" w:line="240" w:lineRule="auto"/>
      <w:ind w:firstLine="352"/>
    </w:pPr>
    <w:rPr>
      <w:rFonts w:ascii="Arial" w:eastAsia="Times New Roman" w:hAnsi="Arial" w:cs="Times New Roman"/>
      <w:b/>
      <w:sz w:val="24"/>
      <w:szCs w:val="28"/>
    </w:rPr>
  </w:style>
  <w:style w:type="paragraph" w:customStyle="1" w:styleId="afffffffffffff1">
    <w:name w:val="ТЗ_Утверждаю_Согласовано"/>
    <w:basedOn w:val="aa"/>
    <w:uiPriority w:val="99"/>
    <w:qFormat/>
    <w:rsid w:val="00F3699A"/>
    <w:pPr>
      <w:spacing w:before="240" w:after="240" w:line="240" w:lineRule="auto"/>
      <w:jc w:val="center"/>
    </w:pPr>
    <w:rPr>
      <w:rFonts w:ascii="Times New Roman" w:eastAsia="Times New Roman" w:hAnsi="Times New Roman" w:cs="Times New Roman"/>
      <w:b/>
      <w:sz w:val="24"/>
      <w:szCs w:val="24"/>
    </w:rPr>
  </w:style>
  <w:style w:type="paragraph" w:customStyle="1" w:styleId="afffffffffffff2">
    <w:name w:val="ТЗ_Утверждаю_Должность_ФИО_Дата"/>
    <w:basedOn w:val="aa"/>
    <w:uiPriority w:val="99"/>
    <w:qFormat/>
    <w:rsid w:val="00F3699A"/>
    <w:pPr>
      <w:spacing w:after="0" w:line="240" w:lineRule="auto"/>
      <w:jc w:val="center"/>
    </w:pPr>
    <w:rPr>
      <w:rFonts w:ascii="Times New Roman" w:eastAsia="Times New Roman" w:hAnsi="Times New Roman" w:cs="Times New Roman"/>
      <w:b/>
      <w:sz w:val="24"/>
      <w:szCs w:val="24"/>
    </w:rPr>
  </w:style>
  <w:style w:type="paragraph" w:customStyle="1" w:styleId="2fff2">
    <w:name w:val="ТЗ_Согласовано_2"/>
    <w:basedOn w:val="afffffffffffff1"/>
    <w:uiPriority w:val="99"/>
    <w:qFormat/>
    <w:rsid w:val="00F3699A"/>
    <w:pPr>
      <w:jc w:val="right"/>
    </w:pPr>
    <w:rPr>
      <w:bCs/>
      <w:szCs w:val="20"/>
    </w:rPr>
  </w:style>
  <w:style w:type="paragraph" w:customStyle="1" w:styleId="TableParagraph">
    <w:name w:val="Table Paragraph"/>
    <w:basedOn w:val="aa"/>
    <w:uiPriority w:val="1"/>
    <w:qFormat/>
    <w:rsid w:val="00F3699A"/>
    <w:pPr>
      <w:widowControl w:val="0"/>
      <w:autoSpaceDE w:val="0"/>
      <w:autoSpaceDN w:val="0"/>
      <w:adjustRightInd w:val="0"/>
      <w:spacing w:after="0" w:line="240" w:lineRule="auto"/>
    </w:pPr>
    <w:rPr>
      <w:rFonts w:ascii="Times New Roman" w:hAnsi="Times New Roman" w:cs="Times New Roman"/>
      <w:sz w:val="24"/>
      <w:szCs w:val="24"/>
    </w:rPr>
  </w:style>
  <w:style w:type="paragraph" w:customStyle="1" w:styleId="afffffffffffff3">
    <w:name w:val="Заголовок таблицы"/>
    <w:basedOn w:val="afffff0"/>
    <w:uiPriority w:val="99"/>
    <w:qFormat/>
    <w:rsid w:val="00F3699A"/>
    <w:pPr>
      <w:shd w:val="clear" w:color="auto" w:fill="EEEEEE"/>
      <w:suppressAutoHyphens/>
      <w:jc w:val="center"/>
    </w:pPr>
    <w:rPr>
      <w:rFonts w:ascii="Times New Roman" w:eastAsia="SimSun" w:hAnsi="Times New Roman" w:cs="Mangal"/>
      <w:b/>
      <w:bCs/>
      <w:kern w:val="2"/>
      <w:lang w:bidi="hi-IN"/>
    </w:rPr>
  </w:style>
  <w:style w:type="character" w:customStyle="1" w:styleId="2fff3">
    <w:name w:val="Основной текст (2) + Полужирный"/>
    <w:rsid w:val="00F3699A"/>
    <w:rPr>
      <w:rFonts w:ascii="Times New Roman" w:eastAsia="Times New Roman" w:hAnsi="Times New Roman" w:cs="Times New Roman" w:hint="default"/>
      <w:b/>
      <w:bCs/>
      <w:i w:val="0"/>
      <w:iCs w:val="0"/>
      <w:smallCaps w:val="0"/>
      <w:strike w:val="0"/>
      <w:dstrike w:val="0"/>
      <w:color w:val="000000"/>
      <w:spacing w:val="0"/>
      <w:w w:val="100"/>
      <w:position w:val="0"/>
      <w:sz w:val="24"/>
      <w:szCs w:val="24"/>
      <w:u w:val="none"/>
      <w:effect w:val="none"/>
      <w:lang w:val="ru-RU" w:eastAsia="ru-RU" w:bidi="ru-RU"/>
    </w:rPr>
  </w:style>
  <w:style w:type="paragraph" w:customStyle="1" w:styleId="21">
    <w:name w:val="ТЗ_Список_Маркированный 2"/>
    <w:basedOn w:val="10"/>
    <w:uiPriority w:val="99"/>
    <w:qFormat/>
    <w:rsid w:val="00F3699A"/>
    <w:pPr>
      <w:numPr>
        <w:ilvl w:val="1"/>
      </w:numPr>
      <w:ind w:left="1081"/>
    </w:pPr>
  </w:style>
  <w:style w:type="table" w:customStyle="1" w:styleId="1-53">
    <w:name w:val="Средняя заливка 1 - Акцент 53"/>
    <w:basedOn w:val="ac"/>
    <w:next w:val="1-5"/>
    <w:uiPriority w:val="63"/>
    <w:rsid w:val="00F3699A"/>
    <w:pPr>
      <w:spacing w:after="0" w:line="240" w:lineRule="auto"/>
    </w:pPr>
    <w:rPr>
      <w:rFonts w:eastAsia="Calibri"/>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customStyle="1" w:styleId="31121">
    <w:name w:val="Сетка таблицы3112"/>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210">
    <w:name w:val="Сетка таблицы3121"/>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30">
    <w:name w:val="Светлая заливка - Акцент 53"/>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512">
    <w:name w:val="Светлая заливка - Акцент 512"/>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521">
    <w:name w:val="Светлая заливка - Акцент 521"/>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412">
    <w:name w:val="Сетка таблицы141"/>
    <w:basedOn w:val="ac"/>
    <w:next w:val="af2"/>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111">
    <w:name w:val="Светлая заливка - Акцент 5111"/>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612">
    <w:name w:val="Сетка таблицы161"/>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811">
    <w:name w:val="Сетка таблицы181"/>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511">
    <w:name w:val="Средняя заливка 1 - Акцент 511"/>
    <w:basedOn w:val="ac"/>
    <w:next w:val="1-5"/>
    <w:uiPriority w:val="63"/>
    <w:rsid w:val="00F3699A"/>
    <w:pPr>
      <w:spacing w:after="0" w:line="240" w:lineRule="auto"/>
    </w:pPr>
    <w:rPr>
      <w:rFonts w:eastAsia="Calibri"/>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customStyle="1" w:styleId="1-521">
    <w:name w:val="Средняя заливка 1 - Акцент 521"/>
    <w:basedOn w:val="ac"/>
    <w:next w:val="1-5"/>
    <w:uiPriority w:val="63"/>
    <w:rsid w:val="00F3699A"/>
    <w:pPr>
      <w:spacing w:after="0" w:line="240" w:lineRule="auto"/>
    </w:pPr>
    <w:rPr>
      <w:rFonts w:eastAsia="Calibri"/>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customStyle="1" w:styleId="31310">
    <w:name w:val="Сетка таблицы3131"/>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54">
    <w:name w:val="Средняя заливка 1 - Акцент 54"/>
    <w:basedOn w:val="ac"/>
    <w:next w:val="1-5"/>
    <w:uiPriority w:val="63"/>
    <w:rsid w:val="00F3699A"/>
    <w:pPr>
      <w:spacing w:after="0" w:line="240" w:lineRule="auto"/>
    </w:pPr>
    <w:rPr>
      <w:rFonts w:eastAsiaTheme="minorHAnsi"/>
      <w:lang w:eastAsia="en-US"/>
    </w:r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customStyle="1" w:styleId="31130">
    <w:name w:val="Сетка таблицы3113"/>
    <w:basedOn w:val="ac"/>
    <w:uiPriority w:val="59"/>
    <w:rsid w:val="00F3699A"/>
    <w:pPr>
      <w:spacing w:after="0" w:line="240" w:lineRule="auto"/>
    </w:pPr>
    <w:rPr>
      <w:rFonts w:ascii="Calibri" w:eastAsia="Times New Roman" w:hAnsi="Calibri" w:cs="Times New Roman"/>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1220">
    <w:name w:val="Сетка таблицы3122"/>
    <w:basedOn w:val="ac"/>
    <w:uiPriority w:val="59"/>
    <w:rsid w:val="00F3699A"/>
    <w:pPr>
      <w:spacing w:after="0" w:line="240" w:lineRule="auto"/>
    </w:pPr>
    <w:rPr>
      <w:rFonts w:ascii="Calibri" w:eastAsia="Times New Roman" w:hAnsi="Calibri" w:cs="Times New Roman"/>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54">
    <w:name w:val="Светлая заливка - Акцент 54"/>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513">
    <w:name w:val="Светлая заливка - Акцент 513"/>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522">
    <w:name w:val="Светлая заливка - Акцент 522"/>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421">
    <w:name w:val="Сетка таблицы142"/>
    <w:basedOn w:val="ac"/>
    <w:next w:val="af2"/>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112">
    <w:name w:val="Светлая заливка - Акцент 5112"/>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621">
    <w:name w:val="Сетка таблицы162"/>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821">
    <w:name w:val="Сетка таблицы182"/>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512">
    <w:name w:val="Средняя заливка 1 - Акцент 512"/>
    <w:basedOn w:val="ac"/>
    <w:next w:val="1-5"/>
    <w:uiPriority w:val="63"/>
    <w:rsid w:val="00F3699A"/>
    <w:pPr>
      <w:spacing w:after="0" w:line="240" w:lineRule="auto"/>
    </w:pPr>
    <w:rPr>
      <w:rFonts w:eastAsiaTheme="minorHAnsi"/>
      <w:lang w:eastAsia="en-US"/>
    </w:r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customStyle="1" w:styleId="1-522">
    <w:name w:val="Средняя заливка 1 - Акцент 522"/>
    <w:basedOn w:val="ac"/>
    <w:next w:val="1-5"/>
    <w:uiPriority w:val="63"/>
    <w:rsid w:val="00F3699A"/>
    <w:pPr>
      <w:spacing w:after="0" w:line="240" w:lineRule="auto"/>
    </w:pPr>
    <w:rPr>
      <w:rFonts w:eastAsiaTheme="minorHAnsi"/>
      <w:lang w:eastAsia="en-US"/>
    </w:r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customStyle="1" w:styleId="31320">
    <w:name w:val="Сетка таблицы3132"/>
    <w:basedOn w:val="ac"/>
    <w:uiPriority w:val="59"/>
    <w:rsid w:val="00F3699A"/>
    <w:pPr>
      <w:spacing w:after="0" w:line="240" w:lineRule="auto"/>
    </w:pPr>
    <w:rPr>
      <w:rFonts w:ascii="Calibri" w:eastAsia="Times New Roman" w:hAnsi="Calibri" w:cs="Times New Roman"/>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800">
    <w:name w:val="Сетка таблицы80"/>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5">
    <w:name w:val="Средняя заливка 1 - Акцент 55"/>
    <w:basedOn w:val="ac"/>
    <w:next w:val="1-5"/>
    <w:uiPriority w:val="63"/>
    <w:rsid w:val="00F3699A"/>
    <w:pPr>
      <w:spacing w:after="0" w:line="240" w:lineRule="auto"/>
    </w:pPr>
    <w:rPr>
      <w:rFonts w:eastAsia="Calibri"/>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customStyle="1" w:styleId="31140">
    <w:name w:val="Сетка таблицы3114"/>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230">
    <w:name w:val="Сетка таблицы3123"/>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5">
    <w:name w:val="Светлая заливка - Акцент 55"/>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514">
    <w:name w:val="Светлая заливка - Акцент 514"/>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523">
    <w:name w:val="Светлая заливка - Акцент 523"/>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431">
    <w:name w:val="Сетка таблицы143"/>
    <w:basedOn w:val="ac"/>
    <w:next w:val="af2"/>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113">
    <w:name w:val="Светлая заливка - Акцент 5113"/>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631">
    <w:name w:val="Сетка таблицы163"/>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831">
    <w:name w:val="Сетка таблицы183"/>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440">
    <w:name w:val="Сетка таблицы544"/>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3">
    <w:name w:val="Средняя заливка 1 - Акцент 513"/>
    <w:basedOn w:val="ac"/>
    <w:next w:val="1-5"/>
    <w:uiPriority w:val="63"/>
    <w:rsid w:val="00F3699A"/>
    <w:pPr>
      <w:spacing w:after="0" w:line="240" w:lineRule="auto"/>
    </w:pPr>
    <w:rPr>
      <w:rFonts w:eastAsia="Calibri"/>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customStyle="1" w:styleId="1-523">
    <w:name w:val="Средняя заливка 1 - Акцент 523"/>
    <w:basedOn w:val="ac"/>
    <w:next w:val="1-5"/>
    <w:uiPriority w:val="63"/>
    <w:rsid w:val="00F3699A"/>
    <w:pPr>
      <w:spacing w:after="0" w:line="240" w:lineRule="auto"/>
    </w:pPr>
    <w:rPr>
      <w:rFonts w:eastAsia="Calibri"/>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customStyle="1" w:styleId="31330">
    <w:name w:val="Сетка таблицы3133"/>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60">
    <w:name w:val="Сетка таблицы86"/>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70">
    <w:name w:val="Сетка таблицы417"/>
    <w:basedOn w:val="ac"/>
    <w:next w:val="af2"/>
    <w:uiPriority w:val="59"/>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50">
    <w:name w:val="Сетка таблицы3115"/>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56">
    <w:name w:val="Средняя заливка 1 - Акцент 56"/>
    <w:basedOn w:val="ac"/>
    <w:next w:val="1-5"/>
    <w:uiPriority w:val="63"/>
    <w:rsid w:val="00F3699A"/>
    <w:pPr>
      <w:spacing w:after="0" w:line="240" w:lineRule="auto"/>
    </w:pPr>
    <w:rPr>
      <w:rFonts w:eastAsia="Calibri"/>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customStyle="1" w:styleId="31160">
    <w:name w:val="Сетка таблицы3116"/>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270">
    <w:name w:val="Сетка таблицы327"/>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240">
    <w:name w:val="Сетка таблицы3124"/>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8">
    <w:name w:val="Сетка таблицы418"/>
    <w:basedOn w:val="ac"/>
    <w:uiPriority w:val="59"/>
    <w:rsid w:val="00F3699A"/>
    <w:pPr>
      <w:spacing w:after="0" w:line="240" w:lineRule="auto"/>
    </w:pPr>
    <w:rPr>
      <w:rFonts w:ascii="Times New Roman" w:eastAsia="Times New Roman" w:hAnsi="Times New Roman" w:cs="Times New Roman"/>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70">
    <w:name w:val="Сетка таблицы517"/>
    <w:basedOn w:val="ac"/>
    <w:uiPriority w:val="59"/>
    <w:rsid w:val="00F3699A"/>
    <w:pPr>
      <w:spacing w:after="0" w:line="240" w:lineRule="auto"/>
    </w:pPr>
    <w:rPr>
      <w:rFonts w:ascii="Times New Roman" w:eastAsia="Times New Roman" w:hAnsi="Times New Roman" w:cs="Times New Roman"/>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
    <w:name w:val="Светлая заливка - Акцент 56"/>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515">
    <w:name w:val="Светлая заливка - Акцент 515"/>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870">
    <w:name w:val="Сетка таблицы87"/>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4">
    <w:name w:val="Светлая заливка - Акцент 524"/>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441">
    <w:name w:val="Сетка таблицы144"/>
    <w:basedOn w:val="ac"/>
    <w:next w:val="af2"/>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114">
    <w:name w:val="Светлая заливка - Акцент 5114"/>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4240">
    <w:name w:val="Сетка таблицы424"/>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40">
    <w:name w:val="Сетка таблицы524"/>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41">
    <w:name w:val="Сетка таблицы164"/>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340">
    <w:name w:val="Сетка таблицы434"/>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40">
    <w:name w:val="Сетка таблицы534"/>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40">
    <w:name w:val="Сетка таблицы184"/>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65">
    <w:name w:val="Сетка таблицы365"/>
    <w:basedOn w:val="ac"/>
    <w:next w:val="af2"/>
    <w:uiPriority w:val="59"/>
    <w:rsid w:val="00F3699A"/>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440">
    <w:name w:val="Сетка таблицы444"/>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5">
    <w:name w:val="Сетка таблицы545"/>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4">
    <w:name w:val="Средняя заливка 1 - Акцент 514"/>
    <w:basedOn w:val="ac"/>
    <w:next w:val="1-5"/>
    <w:uiPriority w:val="63"/>
    <w:rsid w:val="00F3699A"/>
    <w:pPr>
      <w:spacing w:after="0" w:line="240" w:lineRule="auto"/>
    </w:pPr>
    <w:rPr>
      <w:rFonts w:eastAsia="Calibri"/>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customStyle="1" w:styleId="1-524">
    <w:name w:val="Средняя заливка 1 - Акцент 524"/>
    <w:basedOn w:val="ac"/>
    <w:next w:val="1-5"/>
    <w:uiPriority w:val="63"/>
    <w:rsid w:val="00F3699A"/>
    <w:pPr>
      <w:spacing w:after="0" w:line="240" w:lineRule="auto"/>
    </w:pPr>
    <w:rPr>
      <w:rFonts w:eastAsia="Calibri"/>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customStyle="1" w:styleId="3134">
    <w:name w:val="Сетка таблицы3134"/>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80">
    <w:name w:val="Сетка таблицы88"/>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80">
    <w:name w:val="Сетка таблицы328"/>
    <w:basedOn w:val="ac"/>
    <w:next w:val="af2"/>
    <w:uiPriority w:val="59"/>
    <w:rsid w:val="00F3699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90">
    <w:name w:val="Сетка таблицы129"/>
    <w:basedOn w:val="ac"/>
    <w:next w:val="af2"/>
    <w:uiPriority w:val="59"/>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9">
    <w:name w:val="1 / 1.1 / 1.1.129"/>
    <w:basedOn w:val="ad"/>
    <w:next w:val="1111110"/>
    <w:rsid w:val="00F3699A"/>
  </w:style>
  <w:style w:type="numbering" w:customStyle="1" w:styleId="11111115119">
    <w:name w:val="1 / 1.1 / 1.1.115119"/>
    <w:basedOn w:val="ad"/>
    <w:next w:val="1111110"/>
    <w:rsid w:val="00F3699A"/>
  </w:style>
  <w:style w:type="table" w:customStyle="1" w:styleId="419">
    <w:name w:val="Сетка таблицы419"/>
    <w:basedOn w:val="ac"/>
    <w:next w:val="af2"/>
    <w:uiPriority w:val="59"/>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70">
    <w:name w:val="Сетка таблицы3117"/>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57">
    <w:name w:val="Средняя заливка 1 - Акцент 57"/>
    <w:basedOn w:val="ac"/>
    <w:next w:val="1-5"/>
    <w:uiPriority w:val="63"/>
    <w:rsid w:val="00F3699A"/>
    <w:pPr>
      <w:spacing w:after="0" w:line="240" w:lineRule="auto"/>
    </w:pPr>
    <w:rPr>
      <w:rFonts w:eastAsia="Calibri"/>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numbering" w:customStyle="1" w:styleId="24209">
    <w:name w:val="Статья / Раздел24209"/>
    <w:rsid w:val="00F3699A"/>
  </w:style>
  <w:style w:type="table" w:customStyle="1" w:styleId="3118">
    <w:name w:val="Сетка таблицы3118"/>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170">
    <w:name w:val="Сетка таблицы1117"/>
    <w:basedOn w:val="ac"/>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18">
    <w:name w:val="Сетка таблицы518"/>
    <w:basedOn w:val="ac"/>
    <w:uiPriority w:val="59"/>
    <w:rsid w:val="00F3699A"/>
    <w:pPr>
      <w:spacing w:after="0" w:line="240" w:lineRule="auto"/>
    </w:pPr>
    <w:rPr>
      <w:rFonts w:ascii="Times New Roman" w:eastAsia="Times New Roman" w:hAnsi="Times New Roman" w:cs="Times New Roman"/>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90">
    <w:name w:val="Сетка таблицы329"/>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180">
    <w:name w:val="Сетка таблицы1118"/>
    <w:basedOn w:val="ac"/>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49">
    <w:name w:val="1 / 1.1 / 1.1.1149"/>
    <w:rsid w:val="00F3699A"/>
  </w:style>
  <w:style w:type="table" w:customStyle="1" w:styleId="12101">
    <w:name w:val="Сетка таблицы1210"/>
    <w:basedOn w:val="ac"/>
    <w:next w:val="af2"/>
    <w:uiPriority w:val="59"/>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70">
    <w:name w:val="Сетка таблицы237"/>
    <w:basedOn w:val="ac"/>
    <w:next w:val="af2"/>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7">
    <w:name w:val="Сетка таблицы337"/>
    <w:basedOn w:val="ac"/>
    <w:next w:val="af2"/>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2016">
    <w:name w:val="Статья / Раздел242016"/>
    <w:rsid w:val="00F3699A"/>
  </w:style>
  <w:style w:type="table" w:customStyle="1" w:styleId="3125">
    <w:name w:val="Сетка таблицы3125"/>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60">
    <w:name w:val="Сетка таблицы136"/>
    <w:basedOn w:val="ac"/>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460">
    <w:name w:val="Сетка таблицы246"/>
    <w:basedOn w:val="ac"/>
    <w:uiPriority w:val="59"/>
    <w:rsid w:val="00F3699A"/>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46">
    <w:name w:val="Сетка таблицы346"/>
    <w:basedOn w:val="ac"/>
    <w:uiPriority w:val="59"/>
    <w:rsid w:val="00F3699A"/>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100">
    <w:name w:val="Сетка таблицы4110"/>
    <w:basedOn w:val="ac"/>
    <w:uiPriority w:val="59"/>
    <w:rsid w:val="00F3699A"/>
    <w:pPr>
      <w:spacing w:after="0" w:line="240" w:lineRule="auto"/>
    </w:pPr>
    <w:rPr>
      <w:rFonts w:ascii="Times New Roman" w:eastAsia="Times New Roman" w:hAnsi="Times New Roman" w:cs="Times New Roman"/>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9">
    <w:name w:val="Сетка таблицы519"/>
    <w:basedOn w:val="ac"/>
    <w:uiPriority w:val="59"/>
    <w:rsid w:val="00F3699A"/>
    <w:pPr>
      <w:spacing w:after="0" w:line="240" w:lineRule="auto"/>
    </w:pPr>
    <w:rPr>
      <w:rFonts w:ascii="Times New Roman" w:eastAsia="Times New Roman" w:hAnsi="Times New Roman" w:cs="Times New Roman"/>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416">
    <w:name w:val="1 / 1.1 / 1.1.11416"/>
    <w:rsid w:val="00F3699A"/>
  </w:style>
  <w:style w:type="table" w:customStyle="1" w:styleId="-57">
    <w:name w:val="Светлая заливка - Акцент 57"/>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516">
    <w:name w:val="Светлая заливка - Акцент 516"/>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89">
    <w:name w:val="Сетка таблицы89"/>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60">
    <w:name w:val="Сетка таблицы96"/>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60">
    <w:name w:val="Сетка таблицы106"/>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5">
    <w:name w:val="Светлая заливка - Акцент 525"/>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450">
    <w:name w:val="Сетка таблицы145"/>
    <w:basedOn w:val="ac"/>
    <w:next w:val="af2"/>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550">
    <w:name w:val="Сетка таблицы155"/>
    <w:basedOn w:val="ac"/>
    <w:next w:val="af2"/>
    <w:uiPriority w:val="59"/>
    <w:rsid w:val="00F3699A"/>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115">
    <w:name w:val="Светлая заливка - Акцент 5115"/>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4250">
    <w:name w:val="Сетка таблицы425"/>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5">
    <w:name w:val="Сетка таблицы525"/>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50">
    <w:name w:val="Сетка таблицы165"/>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750">
    <w:name w:val="Сетка таблицы175"/>
    <w:basedOn w:val="ac"/>
    <w:next w:val="af2"/>
    <w:uiPriority w:val="59"/>
    <w:rsid w:val="00F3699A"/>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550">
    <w:name w:val="Сетка таблицы255"/>
    <w:basedOn w:val="ac"/>
    <w:next w:val="af2"/>
    <w:uiPriority w:val="59"/>
    <w:rsid w:val="00F3699A"/>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55">
    <w:name w:val="Сетка таблицы355"/>
    <w:basedOn w:val="ac"/>
    <w:next w:val="af2"/>
    <w:uiPriority w:val="59"/>
    <w:rsid w:val="00F3699A"/>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350">
    <w:name w:val="Сетка таблицы435"/>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5">
    <w:name w:val="Сетка таблицы535"/>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50">
    <w:name w:val="Сетка таблицы185"/>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650">
    <w:name w:val="Сетка таблицы265"/>
    <w:basedOn w:val="ac"/>
    <w:next w:val="af2"/>
    <w:uiPriority w:val="59"/>
    <w:rsid w:val="00F3699A"/>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66">
    <w:name w:val="Сетка таблицы366"/>
    <w:basedOn w:val="ac"/>
    <w:next w:val="af2"/>
    <w:uiPriority w:val="59"/>
    <w:rsid w:val="00F3699A"/>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450">
    <w:name w:val="Сетка таблицы445"/>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6">
    <w:name w:val="Сетка таблицы546"/>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50">
    <w:name w:val="Сетка таблицы205"/>
    <w:basedOn w:val="ac"/>
    <w:next w:val="af2"/>
    <w:uiPriority w:val="39"/>
    <w:rsid w:val="00F3699A"/>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51116">
    <w:name w:val="1 / 1.1 / 1.1.1151116"/>
    <w:basedOn w:val="ad"/>
    <w:next w:val="1111110"/>
    <w:rsid w:val="00F3699A"/>
  </w:style>
  <w:style w:type="table" w:customStyle="1" w:styleId="1-515">
    <w:name w:val="Средняя заливка 1 - Акцент 515"/>
    <w:basedOn w:val="ac"/>
    <w:next w:val="1-5"/>
    <w:uiPriority w:val="63"/>
    <w:rsid w:val="00F3699A"/>
    <w:pPr>
      <w:spacing w:after="0" w:line="240" w:lineRule="auto"/>
    </w:pPr>
    <w:rPr>
      <w:rFonts w:eastAsia="Calibri"/>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customStyle="1" w:styleId="1-525">
    <w:name w:val="Средняя заливка 1 - Акцент 525"/>
    <w:basedOn w:val="ac"/>
    <w:next w:val="1-5"/>
    <w:uiPriority w:val="63"/>
    <w:rsid w:val="00F3699A"/>
    <w:pPr>
      <w:spacing w:after="0" w:line="240" w:lineRule="auto"/>
    </w:pPr>
    <w:rPr>
      <w:rFonts w:eastAsia="Calibri"/>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customStyle="1" w:styleId="3135">
    <w:name w:val="Сетка таблицы3135"/>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900">
    <w:name w:val="Сетка таблицы90"/>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00">
    <w:name w:val="Сетка таблицы520"/>
    <w:basedOn w:val="ac"/>
    <w:next w:val="af2"/>
    <w:uiPriority w:val="59"/>
    <w:rsid w:val="00F3699A"/>
    <w:pPr>
      <w:spacing w:after="0" w:line="240" w:lineRule="auto"/>
    </w:pPr>
    <w:rPr>
      <w:rFonts w:ascii="Times New Roman" w:eastAsia="Calibri" w:hAnsi="Times New Roman" w:cs="Times New Roman"/>
      <w:sz w:val="24"/>
      <w:szCs w:val="24"/>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970">
    <w:name w:val="Сетка таблицы97"/>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80">
    <w:name w:val="Сетка таблицы98"/>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6">
    <w:name w:val="Сетка таблицы526"/>
    <w:basedOn w:val="ac"/>
    <w:next w:val="af2"/>
    <w:uiPriority w:val="59"/>
    <w:rsid w:val="00F3699A"/>
    <w:pPr>
      <w:spacing w:after="0" w:line="240" w:lineRule="auto"/>
    </w:pPr>
    <w:rPr>
      <w:rFonts w:ascii="Times New Roman" w:eastAsia="Calibri" w:hAnsi="Times New Roman" w:cs="Times New Roman"/>
      <w:sz w:val="24"/>
      <w:szCs w:val="24"/>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99">
    <w:name w:val="Сетка таблицы99"/>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01">
    <w:name w:val="Сетка таблицы330"/>
    <w:basedOn w:val="ac"/>
    <w:next w:val="af2"/>
    <w:uiPriority w:val="59"/>
    <w:rsid w:val="00F3699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1">
    <w:name w:val="Сетка таблицы130"/>
    <w:basedOn w:val="ac"/>
    <w:next w:val="af2"/>
    <w:uiPriority w:val="59"/>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0">
    <w:name w:val="1 / 1.1 / 1.1.1210"/>
    <w:basedOn w:val="ad"/>
    <w:next w:val="1111110"/>
    <w:rsid w:val="00F3699A"/>
  </w:style>
  <w:style w:type="numbering" w:customStyle="1" w:styleId="1111116">
    <w:name w:val="1 / 1.1 / 1.1.16"/>
    <w:basedOn w:val="ad"/>
    <w:next w:val="1111110"/>
    <w:uiPriority w:val="99"/>
    <w:semiHidden/>
    <w:unhideWhenUsed/>
    <w:rsid w:val="00F3699A"/>
  </w:style>
  <w:style w:type="numbering" w:customStyle="1" w:styleId="111111151110">
    <w:name w:val="1 / 1.1 / 1.1.1151110"/>
    <w:basedOn w:val="ad"/>
    <w:next w:val="1111110"/>
    <w:rsid w:val="00F3699A"/>
  </w:style>
  <w:style w:type="table" w:customStyle="1" w:styleId="4200">
    <w:name w:val="Сетка таблицы420"/>
    <w:basedOn w:val="ac"/>
    <w:next w:val="af2"/>
    <w:uiPriority w:val="59"/>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9">
    <w:name w:val="Сетка таблицы3119"/>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58">
    <w:name w:val="Средняя заливка 1 - Акцент 58"/>
    <w:basedOn w:val="ac"/>
    <w:next w:val="1-5"/>
    <w:uiPriority w:val="63"/>
    <w:rsid w:val="00F3699A"/>
    <w:pPr>
      <w:spacing w:after="0" w:line="240" w:lineRule="auto"/>
    </w:pPr>
    <w:rPr>
      <w:rFonts w:eastAsia="Calibri"/>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numbering" w:customStyle="1" w:styleId="242010">
    <w:name w:val="Статья / Раздел242010"/>
    <w:rsid w:val="00F3699A"/>
  </w:style>
  <w:style w:type="table" w:customStyle="1" w:styleId="311100">
    <w:name w:val="Сетка таблицы31110"/>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190">
    <w:name w:val="Сетка таблицы1119"/>
    <w:basedOn w:val="ac"/>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101">
    <w:name w:val="Сетка таблицы2210"/>
    <w:basedOn w:val="ac"/>
    <w:uiPriority w:val="59"/>
    <w:rsid w:val="00F3699A"/>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27">
    <w:name w:val="Сетка таблицы527"/>
    <w:basedOn w:val="ac"/>
    <w:uiPriority w:val="59"/>
    <w:rsid w:val="00F3699A"/>
    <w:pPr>
      <w:spacing w:after="0" w:line="240" w:lineRule="auto"/>
    </w:pPr>
    <w:rPr>
      <w:rFonts w:ascii="Times New Roman" w:eastAsia="Times New Roman" w:hAnsi="Times New Roman" w:cs="Times New Roman"/>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01">
    <w:name w:val="Сетка таблицы3210"/>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1101">
    <w:name w:val="Сетка таблицы11110"/>
    <w:basedOn w:val="ac"/>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410">
    <w:name w:val="1 / 1.1 / 1.1.11410"/>
    <w:rsid w:val="00F3699A"/>
  </w:style>
  <w:style w:type="table" w:customStyle="1" w:styleId="12121">
    <w:name w:val="Сетка таблицы1212"/>
    <w:basedOn w:val="ac"/>
    <w:next w:val="af2"/>
    <w:uiPriority w:val="59"/>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80">
    <w:name w:val="Сетка таблицы238"/>
    <w:basedOn w:val="ac"/>
    <w:next w:val="af2"/>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8">
    <w:name w:val="Сетка таблицы338"/>
    <w:basedOn w:val="ac"/>
    <w:next w:val="af2"/>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2017">
    <w:name w:val="Статья / Раздел242017"/>
    <w:rsid w:val="00F3699A"/>
    <w:pPr>
      <w:numPr>
        <w:numId w:val="49"/>
      </w:numPr>
    </w:pPr>
  </w:style>
  <w:style w:type="table" w:customStyle="1" w:styleId="3126">
    <w:name w:val="Сетка таблицы3126"/>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70">
    <w:name w:val="Сетка таблицы137"/>
    <w:basedOn w:val="ac"/>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470">
    <w:name w:val="Сетка таблицы247"/>
    <w:basedOn w:val="ac"/>
    <w:uiPriority w:val="59"/>
    <w:rsid w:val="00F3699A"/>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47">
    <w:name w:val="Сетка таблицы347"/>
    <w:basedOn w:val="ac"/>
    <w:uiPriority w:val="59"/>
    <w:rsid w:val="00F3699A"/>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112">
    <w:name w:val="Сетка таблицы4111"/>
    <w:basedOn w:val="ac"/>
    <w:uiPriority w:val="59"/>
    <w:rsid w:val="00F3699A"/>
    <w:pPr>
      <w:spacing w:after="0" w:line="240" w:lineRule="auto"/>
    </w:pPr>
    <w:rPr>
      <w:rFonts w:ascii="Times New Roman" w:eastAsia="Times New Roman" w:hAnsi="Times New Roman" w:cs="Times New Roman"/>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00">
    <w:name w:val="Сетка таблицы5110"/>
    <w:basedOn w:val="ac"/>
    <w:uiPriority w:val="59"/>
    <w:rsid w:val="00F3699A"/>
    <w:pPr>
      <w:spacing w:after="0" w:line="240" w:lineRule="auto"/>
    </w:pPr>
    <w:rPr>
      <w:rFonts w:ascii="Times New Roman" w:eastAsia="Times New Roman" w:hAnsi="Times New Roman" w:cs="Times New Roman"/>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417">
    <w:name w:val="1 / 1.1 / 1.1.11417"/>
    <w:rsid w:val="00F3699A"/>
    <w:pPr>
      <w:numPr>
        <w:numId w:val="50"/>
      </w:numPr>
    </w:pPr>
  </w:style>
  <w:style w:type="table" w:customStyle="1" w:styleId="-58">
    <w:name w:val="Светлая заливка - Акцент 58"/>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517">
    <w:name w:val="Светлая заливка - Акцент 517"/>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8100">
    <w:name w:val="Сетка таблицы810"/>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00">
    <w:name w:val="Сетка таблицы910"/>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70">
    <w:name w:val="Сетка таблицы107"/>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6">
    <w:name w:val="Светлая заливка - Акцент 526"/>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460">
    <w:name w:val="Сетка таблицы146"/>
    <w:basedOn w:val="ac"/>
    <w:next w:val="af2"/>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560">
    <w:name w:val="Сетка таблицы156"/>
    <w:basedOn w:val="ac"/>
    <w:next w:val="af2"/>
    <w:uiPriority w:val="59"/>
    <w:rsid w:val="00F3699A"/>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116">
    <w:name w:val="Светлая заливка - Акцент 5116"/>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numbering" w:customStyle="1" w:styleId="41113">
    <w:name w:val="Нет списка4111"/>
    <w:next w:val="ad"/>
    <w:uiPriority w:val="99"/>
    <w:semiHidden/>
    <w:unhideWhenUsed/>
    <w:rsid w:val="00F3699A"/>
  </w:style>
  <w:style w:type="table" w:customStyle="1" w:styleId="4260">
    <w:name w:val="Сетка таблицы426"/>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8">
    <w:name w:val="Сетка таблицы528"/>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11">
    <w:name w:val="Нет списка611"/>
    <w:next w:val="ad"/>
    <w:uiPriority w:val="99"/>
    <w:semiHidden/>
    <w:unhideWhenUsed/>
    <w:rsid w:val="00F3699A"/>
  </w:style>
  <w:style w:type="numbering" w:customStyle="1" w:styleId="7111">
    <w:name w:val="Нет списка711"/>
    <w:next w:val="ad"/>
    <w:uiPriority w:val="99"/>
    <w:semiHidden/>
    <w:unhideWhenUsed/>
    <w:rsid w:val="00F3699A"/>
  </w:style>
  <w:style w:type="table" w:customStyle="1" w:styleId="166">
    <w:name w:val="Сетка таблицы166"/>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76">
    <w:name w:val="Сетка таблицы176"/>
    <w:basedOn w:val="ac"/>
    <w:next w:val="af2"/>
    <w:uiPriority w:val="59"/>
    <w:rsid w:val="00F3699A"/>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560">
    <w:name w:val="Сетка таблицы256"/>
    <w:basedOn w:val="ac"/>
    <w:next w:val="af2"/>
    <w:uiPriority w:val="59"/>
    <w:rsid w:val="00F3699A"/>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56">
    <w:name w:val="Сетка таблицы356"/>
    <w:basedOn w:val="ac"/>
    <w:next w:val="af2"/>
    <w:uiPriority w:val="59"/>
    <w:rsid w:val="00F3699A"/>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36">
    <w:name w:val="Сетка таблицы436"/>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6">
    <w:name w:val="Сетка таблицы536"/>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11">
    <w:name w:val="Нет списка621"/>
    <w:next w:val="ad"/>
    <w:uiPriority w:val="99"/>
    <w:semiHidden/>
    <w:unhideWhenUsed/>
    <w:rsid w:val="00F3699A"/>
  </w:style>
  <w:style w:type="numbering" w:customStyle="1" w:styleId="7210">
    <w:name w:val="Нет списка721"/>
    <w:next w:val="ad"/>
    <w:uiPriority w:val="99"/>
    <w:semiHidden/>
    <w:unhideWhenUsed/>
    <w:rsid w:val="00F3699A"/>
  </w:style>
  <w:style w:type="table" w:customStyle="1" w:styleId="186">
    <w:name w:val="Сетка таблицы186"/>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66">
    <w:name w:val="Сетка таблицы266"/>
    <w:basedOn w:val="ac"/>
    <w:next w:val="af2"/>
    <w:uiPriority w:val="59"/>
    <w:rsid w:val="00F3699A"/>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67">
    <w:name w:val="Сетка таблицы367"/>
    <w:basedOn w:val="ac"/>
    <w:next w:val="af2"/>
    <w:uiPriority w:val="59"/>
    <w:rsid w:val="00F3699A"/>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46">
    <w:name w:val="Сетка таблицы446"/>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7">
    <w:name w:val="Сетка таблицы547"/>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311">
    <w:name w:val="Нет списка631"/>
    <w:next w:val="ad"/>
    <w:uiPriority w:val="99"/>
    <w:semiHidden/>
    <w:unhideWhenUsed/>
    <w:rsid w:val="00F3699A"/>
  </w:style>
  <w:style w:type="numbering" w:customStyle="1" w:styleId="731">
    <w:name w:val="Нет списка731"/>
    <w:next w:val="ad"/>
    <w:uiPriority w:val="99"/>
    <w:semiHidden/>
    <w:unhideWhenUsed/>
    <w:rsid w:val="00F3699A"/>
  </w:style>
  <w:style w:type="table" w:customStyle="1" w:styleId="206">
    <w:name w:val="Сетка таблицы206"/>
    <w:basedOn w:val="ac"/>
    <w:next w:val="af2"/>
    <w:uiPriority w:val="39"/>
    <w:rsid w:val="00F3699A"/>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2">
    <w:name w:val="1 / 1.1 / 1.1.1212"/>
    <w:basedOn w:val="ad"/>
    <w:next w:val="1111110"/>
    <w:rsid w:val="00F3699A"/>
  </w:style>
  <w:style w:type="numbering" w:customStyle="1" w:styleId="11111112">
    <w:name w:val="1 / 1.1 / 1.1.112"/>
    <w:basedOn w:val="ad"/>
    <w:next w:val="1111110"/>
    <w:uiPriority w:val="99"/>
    <w:semiHidden/>
    <w:unhideWhenUsed/>
    <w:rsid w:val="00F3699A"/>
  </w:style>
  <w:style w:type="numbering" w:customStyle="1" w:styleId="111111151117">
    <w:name w:val="1 / 1.1 / 1.1.1151117"/>
    <w:basedOn w:val="ad"/>
    <w:next w:val="1111110"/>
    <w:rsid w:val="00F3699A"/>
  </w:style>
  <w:style w:type="numbering" w:customStyle="1" w:styleId="111112">
    <w:name w:val="Нет списка111112"/>
    <w:next w:val="ad"/>
    <w:uiPriority w:val="99"/>
    <w:semiHidden/>
    <w:rsid w:val="00F3699A"/>
  </w:style>
  <w:style w:type="numbering" w:customStyle="1" w:styleId="111111221">
    <w:name w:val="1 / 1.1 / 1.1.1221"/>
    <w:basedOn w:val="ad"/>
    <w:next w:val="1111110"/>
    <w:rsid w:val="00F3699A"/>
  </w:style>
  <w:style w:type="numbering" w:customStyle="1" w:styleId="11111131">
    <w:name w:val="1 / 1.1 / 1.1.131"/>
    <w:basedOn w:val="ad"/>
    <w:next w:val="1111110"/>
    <w:uiPriority w:val="99"/>
    <w:semiHidden/>
    <w:unhideWhenUsed/>
    <w:rsid w:val="00F3699A"/>
  </w:style>
  <w:style w:type="numbering" w:customStyle="1" w:styleId="111111151121">
    <w:name w:val="1 / 1.1 / 1.1.1151121"/>
    <w:basedOn w:val="ad"/>
    <w:next w:val="1111110"/>
    <w:rsid w:val="00F3699A"/>
  </w:style>
  <w:style w:type="table" w:customStyle="1" w:styleId="1-516">
    <w:name w:val="Средняя заливка 1 - Акцент 516"/>
    <w:basedOn w:val="ac"/>
    <w:next w:val="1-5"/>
    <w:uiPriority w:val="63"/>
    <w:rsid w:val="00F3699A"/>
    <w:pPr>
      <w:spacing w:after="0" w:line="240" w:lineRule="auto"/>
    </w:pPr>
    <w:rPr>
      <w:rFonts w:eastAsia="Calibri"/>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numbering" w:customStyle="1" w:styleId="242021">
    <w:name w:val="Статья / Раздел242021"/>
    <w:rsid w:val="00F3699A"/>
  </w:style>
  <w:style w:type="numbering" w:customStyle="1" w:styleId="1111111421">
    <w:name w:val="1 / 1.1 / 1.1.11421"/>
    <w:rsid w:val="00F3699A"/>
  </w:style>
  <w:style w:type="numbering" w:customStyle="1" w:styleId="111111231">
    <w:name w:val="1 / 1.1 / 1.1.1231"/>
    <w:basedOn w:val="ad"/>
    <w:next w:val="1111110"/>
    <w:rsid w:val="00F3699A"/>
  </w:style>
  <w:style w:type="numbering" w:customStyle="1" w:styleId="11111141">
    <w:name w:val="1 / 1.1 / 1.1.141"/>
    <w:basedOn w:val="ad"/>
    <w:next w:val="1111110"/>
    <w:uiPriority w:val="99"/>
    <w:semiHidden/>
    <w:unhideWhenUsed/>
    <w:rsid w:val="00F3699A"/>
  </w:style>
  <w:style w:type="numbering" w:customStyle="1" w:styleId="111111151131">
    <w:name w:val="1 / 1.1 / 1.1.1151131"/>
    <w:basedOn w:val="ad"/>
    <w:next w:val="1111110"/>
    <w:rsid w:val="00F3699A"/>
  </w:style>
  <w:style w:type="table" w:customStyle="1" w:styleId="1-526">
    <w:name w:val="Средняя заливка 1 - Акцент 526"/>
    <w:basedOn w:val="ac"/>
    <w:next w:val="1-5"/>
    <w:uiPriority w:val="63"/>
    <w:rsid w:val="00F3699A"/>
    <w:pPr>
      <w:spacing w:after="0" w:line="240" w:lineRule="auto"/>
    </w:pPr>
    <w:rPr>
      <w:rFonts w:eastAsia="Calibri"/>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numbering" w:customStyle="1" w:styleId="242031">
    <w:name w:val="Статья / Раздел242031"/>
    <w:rsid w:val="00F3699A"/>
  </w:style>
  <w:style w:type="table" w:customStyle="1" w:styleId="3136">
    <w:name w:val="Сетка таблицы3136"/>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1431">
    <w:name w:val="1 / 1.1 / 1.1.11431"/>
    <w:rsid w:val="00F3699A"/>
  </w:style>
  <w:style w:type="numbering" w:customStyle="1" w:styleId="111111241">
    <w:name w:val="1 / 1.1 / 1.1.1241"/>
    <w:basedOn w:val="ad"/>
    <w:next w:val="1111110"/>
    <w:rsid w:val="00F3699A"/>
  </w:style>
  <w:style w:type="numbering" w:customStyle="1" w:styleId="11111151">
    <w:name w:val="1 / 1.1 / 1.1.151"/>
    <w:basedOn w:val="ad"/>
    <w:next w:val="1111110"/>
    <w:uiPriority w:val="99"/>
    <w:semiHidden/>
    <w:unhideWhenUsed/>
    <w:rsid w:val="00F3699A"/>
  </w:style>
  <w:style w:type="numbering" w:customStyle="1" w:styleId="111111151141">
    <w:name w:val="1 / 1.1 / 1.1.1151141"/>
    <w:basedOn w:val="ad"/>
    <w:next w:val="1111110"/>
    <w:rsid w:val="00F3699A"/>
  </w:style>
  <w:style w:type="numbering" w:customStyle="1" w:styleId="242041">
    <w:name w:val="Статья / Раздел242041"/>
    <w:rsid w:val="00F3699A"/>
  </w:style>
  <w:style w:type="numbering" w:customStyle="1" w:styleId="1111111441">
    <w:name w:val="1 / 1.1 / 1.1.11441"/>
    <w:rsid w:val="00F3699A"/>
  </w:style>
  <w:style w:type="numbering" w:customStyle="1" w:styleId="1111112111">
    <w:name w:val="1 / 1.1 / 1.1.12111"/>
    <w:basedOn w:val="ad"/>
    <w:next w:val="1111110"/>
    <w:rsid w:val="00F3699A"/>
  </w:style>
  <w:style w:type="numbering" w:customStyle="1" w:styleId="111111111">
    <w:name w:val="1 / 1.1 / 1.1.1111"/>
    <w:basedOn w:val="ad"/>
    <w:next w:val="1111110"/>
    <w:uiPriority w:val="99"/>
    <w:semiHidden/>
    <w:unhideWhenUsed/>
    <w:rsid w:val="00F3699A"/>
  </w:style>
  <w:style w:type="numbering" w:customStyle="1" w:styleId="1111111511111">
    <w:name w:val="1 / 1.1 / 1.1.11511111"/>
    <w:basedOn w:val="ad"/>
    <w:next w:val="1111110"/>
    <w:rsid w:val="00F3699A"/>
  </w:style>
  <w:style w:type="numbering" w:customStyle="1" w:styleId="11111110">
    <w:name w:val="Нет списка1111111"/>
    <w:next w:val="ad"/>
    <w:semiHidden/>
    <w:unhideWhenUsed/>
    <w:rsid w:val="00F3699A"/>
  </w:style>
  <w:style w:type="numbering" w:customStyle="1" w:styleId="2420111">
    <w:name w:val="Статья / Раздел2420111"/>
    <w:rsid w:val="00F3699A"/>
  </w:style>
  <w:style w:type="numbering" w:customStyle="1" w:styleId="11111114111">
    <w:name w:val="1 / 1.1 / 1.1.114111"/>
    <w:rsid w:val="00F3699A"/>
  </w:style>
  <w:style w:type="numbering" w:customStyle="1" w:styleId="211110">
    <w:name w:val="Нет списка21111"/>
    <w:next w:val="ad"/>
    <w:uiPriority w:val="99"/>
    <w:semiHidden/>
    <w:unhideWhenUsed/>
    <w:rsid w:val="00F3699A"/>
  </w:style>
  <w:style w:type="numbering" w:customStyle="1" w:styleId="111111110">
    <w:name w:val="Нет списка11111111"/>
    <w:next w:val="ad"/>
    <w:semiHidden/>
    <w:rsid w:val="00F3699A"/>
  </w:style>
  <w:style w:type="numbering" w:customStyle="1" w:styleId="6411">
    <w:name w:val="Нет списка641"/>
    <w:next w:val="ad"/>
    <w:uiPriority w:val="99"/>
    <w:semiHidden/>
    <w:unhideWhenUsed/>
    <w:rsid w:val="00F3699A"/>
  </w:style>
  <w:style w:type="numbering" w:customStyle="1" w:styleId="741">
    <w:name w:val="Нет списка741"/>
    <w:next w:val="ad"/>
    <w:uiPriority w:val="99"/>
    <w:semiHidden/>
    <w:unhideWhenUsed/>
    <w:rsid w:val="00F3699A"/>
  </w:style>
  <w:style w:type="numbering" w:customStyle="1" w:styleId="111111251">
    <w:name w:val="1 / 1.1 / 1.1.1251"/>
    <w:basedOn w:val="ad"/>
    <w:next w:val="1111110"/>
    <w:rsid w:val="00F3699A"/>
  </w:style>
  <w:style w:type="numbering" w:customStyle="1" w:styleId="11111161">
    <w:name w:val="1 / 1.1 / 1.1.161"/>
    <w:basedOn w:val="ad"/>
    <w:next w:val="1111110"/>
    <w:uiPriority w:val="99"/>
    <w:semiHidden/>
    <w:unhideWhenUsed/>
    <w:rsid w:val="00F3699A"/>
  </w:style>
  <w:style w:type="numbering" w:customStyle="1" w:styleId="111111151151">
    <w:name w:val="1 / 1.1 / 1.1.1151151"/>
    <w:basedOn w:val="ad"/>
    <w:next w:val="1111110"/>
    <w:rsid w:val="00F3699A"/>
  </w:style>
  <w:style w:type="numbering" w:customStyle="1" w:styleId="242051">
    <w:name w:val="Статья / Раздел242051"/>
    <w:rsid w:val="00F3699A"/>
  </w:style>
  <w:style w:type="numbering" w:customStyle="1" w:styleId="1111111451">
    <w:name w:val="1 / 1.1 / 1.1.11451"/>
    <w:rsid w:val="00F3699A"/>
  </w:style>
  <w:style w:type="numbering" w:customStyle="1" w:styleId="2420121">
    <w:name w:val="Статья / Раздел2420121"/>
    <w:rsid w:val="00F3699A"/>
  </w:style>
  <w:style w:type="numbering" w:customStyle="1" w:styleId="11111114121">
    <w:name w:val="1 / 1.1 / 1.1.114121"/>
    <w:rsid w:val="00F3699A"/>
  </w:style>
  <w:style w:type="numbering" w:customStyle="1" w:styleId="21121">
    <w:name w:val="Нет списка21121"/>
    <w:next w:val="ad"/>
    <w:uiPriority w:val="99"/>
    <w:semiHidden/>
    <w:unhideWhenUsed/>
    <w:rsid w:val="00F3699A"/>
  </w:style>
  <w:style w:type="numbering" w:customStyle="1" w:styleId="41210">
    <w:name w:val="Нет списка4121"/>
    <w:next w:val="ad"/>
    <w:uiPriority w:val="99"/>
    <w:semiHidden/>
    <w:unhideWhenUsed/>
    <w:rsid w:val="00F3699A"/>
  </w:style>
  <w:style w:type="numbering" w:customStyle="1" w:styleId="8110">
    <w:name w:val="Нет списка811"/>
    <w:next w:val="ad"/>
    <w:uiPriority w:val="99"/>
    <w:semiHidden/>
    <w:unhideWhenUsed/>
    <w:rsid w:val="00F3699A"/>
  </w:style>
  <w:style w:type="numbering" w:customStyle="1" w:styleId="121110">
    <w:name w:val="Нет списка12111"/>
    <w:next w:val="ad"/>
    <w:semiHidden/>
    <w:unhideWhenUsed/>
    <w:rsid w:val="00F3699A"/>
  </w:style>
  <w:style w:type="numbering" w:customStyle="1" w:styleId="221110">
    <w:name w:val="Нет списка22111"/>
    <w:next w:val="ad"/>
    <w:uiPriority w:val="99"/>
    <w:semiHidden/>
    <w:unhideWhenUsed/>
    <w:rsid w:val="00F3699A"/>
  </w:style>
  <w:style w:type="numbering" w:customStyle="1" w:styleId="311110">
    <w:name w:val="Нет списка31111"/>
    <w:next w:val="ad"/>
    <w:uiPriority w:val="99"/>
    <w:semiHidden/>
    <w:unhideWhenUsed/>
    <w:rsid w:val="00F3699A"/>
  </w:style>
  <w:style w:type="numbering" w:customStyle="1" w:styleId="411110">
    <w:name w:val="Нет списка41111"/>
    <w:next w:val="ad"/>
    <w:uiPriority w:val="99"/>
    <w:semiHidden/>
    <w:unhideWhenUsed/>
    <w:rsid w:val="00F3699A"/>
  </w:style>
  <w:style w:type="numbering" w:customStyle="1" w:styleId="51110">
    <w:name w:val="Нет списка5111"/>
    <w:next w:val="ad"/>
    <w:uiPriority w:val="99"/>
    <w:semiHidden/>
    <w:unhideWhenUsed/>
    <w:rsid w:val="00F3699A"/>
  </w:style>
  <w:style w:type="numbering" w:customStyle="1" w:styleId="61110">
    <w:name w:val="Нет списка6111"/>
    <w:next w:val="ad"/>
    <w:uiPriority w:val="99"/>
    <w:semiHidden/>
    <w:unhideWhenUsed/>
    <w:rsid w:val="00F3699A"/>
  </w:style>
  <w:style w:type="numbering" w:customStyle="1" w:styleId="71110">
    <w:name w:val="Нет списка7111"/>
    <w:next w:val="ad"/>
    <w:uiPriority w:val="99"/>
    <w:semiHidden/>
    <w:unhideWhenUsed/>
    <w:rsid w:val="00F3699A"/>
  </w:style>
  <w:style w:type="numbering" w:customStyle="1" w:styleId="9110">
    <w:name w:val="Нет списка911"/>
    <w:next w:val="ad"/>
    <w:uiPriority w:val="99"/>
    <w:semiHidden/>
    <w:unhideWhenUsed/>
    <w:rsid w:val="00F3699A"/>
  </w:style>
  <w:style w:type="numbering" w:customStyle="1" w:styleId="13111">
    <w:name w:val="Нет списка1311"/>
    <w:next w:val="ad"/>
    <w:uiPriority w:val="99"/>
    <w:semiHidden/>
    <w:unhideWhenUsed/>
    <w:rsid w:val="00F3699A"/>
  </w:style>
  <w:style w:type="numbering" w:customStyle="1" w:styleId="23110">
    <w:name w:val="Нет списка2311"/>
    <w:next w:val="ad"/>
    <w:uiPriority w:val="99"/>
    <w:semiHidden/>
    <w:unhideWhenUsed/>
    <w:rsid w:val="00F3699A"/>
  </w:style>
  <w:style w:type="numbering" w:customStyle="1" w:styleId="42110">
    <w:name w:val="Нет списка4211"/>
    <w:next w:val="ad"/>
    <w:uiPriority w:val="99"/>
    <w:semiHidden/>
    <w:unhideWhenUsed/>
    <w:rsid w:val="00F3699A"/>
  </w:style>
  <w:style w:type="numbering" w:customStyle="1" w:styleId="52110">
    <w:name w:val="Нет списка5211"/>
    <w:next w:val="ad"/>
    <w:uiPriority w:val="99"/>
    <w:semiHidden/>
    <w:unhideWhenUsed/>
    <w:rsid w:val="00F3699A"/>
  </w:style>
  <w:style w:type="numbering" w:customStyle="1" w:styleId="62110">
    <w:name w:val="Нет списка6211"/>
    <w:next w:val="ad"/>
    <w:uiPriority w:val="99"/>
    <w:semiHidden/>
    <w:unhideWhenUsed/>
    <w:rsid w:val="00F3699A"/>
  </w:style>
  <w:style w:type="numbering" w:customStyle="1" w:styleId="7211">
    <w:name w:val="Нет списка7211"/>
    <w:next w:val="ad"/>
    <w:uiPriority w:val="99"/>
    <w:semiHidden/>
    <w:unhideWhenUsed/>
    <w:rsid w:val="00F3699A"/>
  </w:style>
  <w:style w:type="numbering" w:customStyle="1" w:styleId="10110">
    <w:name w:val="Нет списка1011"/>
    <w:next w:val="ad"/>
    <w:uiPriority w:val="99"/>
    <w:semiHidden/>
    <w:unhideWhenUsed/>
    <w:rsid w:val="00F3699A"/>
  </w:style>
  <w:style w:type="numbering" w:customStyle="1" w:styleId="14110">
    <w:name w:val="Нет списка1411"/>
    <w:next w:val="ad"/>
    <w:uiPriority w:val="99"/>
    <w:semiHidden/>
    <w:unhideWhenUsed/>
    <w:rsid w:val="00F3699A"/>
  </w:style>
  <w:style w:type="numbering" w:customStyle="1" w:styleId="24110">
    <w:name w:val="Нет списка2411"/>
    <w:next w:val="ad"/>
    <w:uiPriority w:val="99"/>
    <w:semiHidden/>
    <w:unhideWhenUsed/>
    <w:rsid w:val="00F3699A"/>
  </w:style>
  <w:style w:type="numbering" w:customStyle="1" w:styleId="33110">
    <w:name w:val="Нет списка3311"/>
    <w:next w:val="ad"/>
    <w:uiPriority w:val="99"/>
    <w:semiHidden/>
    <w:unhideWhenUsed/>
    <w:rsid w:val="00F3699A"/>
  </w:style>
  <w:style w:type="numbering" w:customStyle="1" w:styleId="43110">
    <w:name w:val="Нет списка4311"/>
    <w:next w:val="ad"/>
    <w:uiPriority w:val="99"/>
    <w:semiHidden/>
    <w:unhideWhenUsed/>
    <w:rsid w:val="00F3699A"/>
  </w:style>
  <w:style w:type="numbering" w:customStyle="1" w:styleId="5311">
    <w:name w:val="Нет списка5311"/>
    <w:next w:val="ad"/>
    <w:uiPriority w:val="99"/>
    <w:semiHidden/>
    <w:unhideWhenUsed/>
    <w:rsid w:val="00F3699A"/>
  </w:style>
  <w:style w:type="numbering" w:customStyle="1" w:styleId="63110">
    <w:name w:val="Нет списка6311"/>
    <w:next w:val="ad"/>
    <w:uiPriority w:val="99"/>
    <w:semiHidden/>
    <w:unhideWhenUsed/>
    <w:rsid w:val="00F3699A"/>
  </w:style>
  <w:style w:type="numbering" w:customStyle="1" w:styleId="7311">
    <w:name w:val="Нет списка7311"/>
    <w:next w:val="ad"/>
    <w:uiPriority w:val="99"/>
    <w:semiHidden/>
    <w:unhideWhenUsed/>
    <w:rsid w:val="00F3699A"/>
  </w:style>
  <w:style w:type="numbering" w:customStyle="1" w:styleId="1111112121">
    <w:name w:val="1 / 1.1 / 1.1.12121"/>
    <w:basedOn w:val="ad"/>
    <w:next w:val="1111110"/>
    <w:rsid w:val="00F3699A"/>
  </w:style>
  <w:style w:type="numbering" w:customStyle="1" w:styleId="111111121">
    <w:name w:val="1 / 1.1 / 1.1.1121"/>
    <w:basedOn w:val="ad"/>
    <w:next w:val="1111110"/>
    <w:uiPriority w:val="99"/>
    <w:semiHidden/>
    <w:unhideWhenUsed/>
    <w:rsid w:val="00F3699A"/>
  </w:style>
  <w:style w:type="numbering" w:customStyle="1" w:styleId="1111111511121">
    <w:name w:val="1 / 1.1 / 1.1.11511121"/>
    <w:basedOn w:val="ad"/>
    <w:next w:val="1111110"/>
    <w:rsid w:val="00F3699A"/>
  </w:style>
  <w:style w:type="numbering" w:customStyle="1" w:styleId="111121">
    <w:name w:val="Нет списка111121"/>
    <w:next w:val="ad"/>
    <w:semiHidden/>
    <w:rsid w:val="00F3699A"/>
  </w:style>
  <w:style w:type="numbering" w:customStyle="1" w:styleId="1111112211">
    <w:name w:val="1 / 1.1 / 1.1.12211"/>
    <w:basedOn w:val="ad"/>
    <w:next w:val="1111110"/>
    <w:rsid w:val="00F3699A"/>
  </w:style>
  <w:style w:type="numbering" w:customStyle="1" w:styleId="111111311">
    <w:name w:val="1 / 1.1 / 1.1.1311"/>
    <w:basedOn w:val="ad"/>
    <w:next w:val="1111110"/>
    <w:uiPriority w:val="99"/>
    <w:semiHidden/>
    <w:unhideWhenUsed/>
    <w:rsid w:val="00F3699A"/>
  </w:style>
  <w:style w:type="numbering" w:customStyle="1" w:styleId="1111111511211">
    <w:name w:val="1 / 1.1 / 1.1.11511211"/>
    <w:basedOn w:val="ad"/>
    <w:next w:val="1111110"/>
    <w:rsid w:val="00F3699A"/>
  </w:style>
  <w:style w:type="numbering" w:customStyle="1" w:styleId="2420211">
    <w:name w:val="Статья / Раздел2420211"/>
    <w:rsid w:val="00F3699A"/>
  </w:style>
  <w:style w:type="numbering" w:customStyle="1" w:styleId="11111114211">
    <w:name w:val="1 / 1.1 / 1.1.114211"/>
    <w:rsid w:val="00F3699A"/>
  </w:style>
  <w:style w:type="numbering" w:customStyle="1" w:styleId="1111112311">
    <w:name w:val="1 / 1.1 / 1.1.12311"/>
    <w:basedOn w:val="ad"/>
    <w:next w:val="1111110"/>
    <w:rsid w:val="00F3699A"/>
  </w:style>
  <w:style w:type="numbering" w:customStyle="1" w:styleId="111111411">
    <w:name w:val="1 / 1.1 / 1.1.1411"/>
    <w:basedOn w:val="ad"/>
    <w:next w:val="1111110"/>
    <w:uiPriority w:val="99"/>
    <w:semiHidden/>
    <w:unhideWhenUsed/>
    <w:rsid w:val="00F3699A"/>
  </w:style>
  <w:style w:type="numbering" w:customStyle="1" w:styleId="1111111511311">
    <w:name w:val="1 / 1.1 / 1.1.11511311"/>
    <w:basedOn w:val="ad"/>
    <w:next w:val="1111110"/>
    <w:rsid w:val="00F3699A"/>
  </w:style>
  <w:style w:type="numbering" w:customStyle="1" w:styleId="2420311">
    <w:name w:val="Статья / Раздел2420311"/>
    <w:rsid w:val="00F3699A"/>
  </w:style>
  <w:style w:type="numbering" w:customStyle="1" w:styleId="11111114311">
    <w:name w:val="1 / 1.1 / 1.1.114311"/>
    <w:rsid w:val="00F3699A"/>
  </w:style>
  <w:style w:type="numbering" w:customStyle="1" w:styleId="11311">
    <w:name w:val="Нет списка11311"/>
    <w:next w:val="ad"/>
    <w:semiHidden/>
    <w:rsid w:val="00F3699A"/>
  </w:style>
  <w:style w:type="numbering" w:customStyle="1" w:styleId="15110">
    <w:name w:val="Нет списка1511"/>
    <w:next w:val="ad"/>
    <w:uiPriority w:val="99"/>
    <w:semiHidden/>
    <w:unhideWhenUsed/>
    <w:rsid w:val="00F3699A"/>
  </w:style>
  <w:style w:type="numbering" w:customStyle="1" w:styleId="11411">
    <w:name w:val="Нет списка11411"/>
    <w:next w:val="ad"/>
    <w:uiPriority w:val="99"/>
    <w:semiHidden/>
    <w:unhideWhenUsed/>
    <w:rsid w:val="00F3699A"/>
  </w:style>
  <w:style w:type="numbering" w:customStyle="1" w:styleId="25110">
    <w:name w:val="Нет списка2511"/>
    <w:next w:val="ad"/>
    <w:uiPriority w:val="99"/>
    <w:semiHidden/>
    <w:unhideWhenUsed/>
    <w:rsid w:val="00F3699A"/>
  </w:style>
  <w:style w:type="numbering" w:customStyle="1" w:styleId="1111112411">
    <w:name w:val="1 / 1.1 / 1.1.12411"/>
    <w:basedOn w:val="ad"/>
    <w:next w:val="1111110"/>
    <w:rsid w:val="00F3699A"/>
  </w:style>
  <w:style w:type="numbering" w:customStyle="1" w:styleId="111111511">
    <w:name w:val="1 / 1.1 / 1.1.1511"/>
    <w:basedOn w:val="ad"/>
    <w:next w:val="1111110"/>
    <w:uiPriority w:val="99"/>
    <w:semiHidden/>
    <w:unhideWhenUsed/>
    <w:rsid w:val="00F3699A"/>
  </w:style>
  <w:style w:type="numbering" w:customStyle="1" w:styleId="1111111511411">
    <w:name w:val="1 / 1.1 / 1.1.11511411"/>
    <w:basedOn w:val="ad"/>
    <w:next w:val="1111110"/>
    <w:rsid w:val="00F3699A"/>
  </w:style>
  <w:style w:type="numbering" w:customStyle="1" w:styleId="111211">
    <w:name w:val="Нет списка111211"/>
    <w:next w:val="ad"/>
    <w:uiPriority w:val="99"/>
    <w:semiHidden/>
    <w:unhideWhenUsed/>
    <w:rsid w:val="00F3699A"/>
  </w:style>
  <w:style w:type="numbering" w:customStyle="1" w:styleId="2420411">
    <w:name w:val="Статья / Раздел2420411"/>
    <w:rsid w:val="00F3699A"/>
  </w:style>
  <w:style w:type="numbering" w:customStyle="1" w:styleId="11111114411">
    <w:name w:val="1 / 1.1 / 1.1.114411"/>
    <w:rsid w:val="00F3699A"/>
  </w:style>
  <w:style w:type="numbering" w:customStyle="1" w:styleId="21211">
    <w:name w:val="Нет списка21211"/>
    <w:next w:val="ad"/>
    <w:uiPriority w:val="99"/>
    <w:semiHidden/>
    <w:unhideWhenUsed/>
    <w:rsid w:val="00F3699A"/>
  </w:style>
  <w:style w:type="numbering" w:customStyle="1" w:styleId="34110">
    <w:name w:val="Нет списка3411"/>
    <w:next w:val="ad"/>
    <w:uiPriority w:val="99"/>
    <w:semiHidden/>
    <w:unhideWhenUsed/>
    <w:rsid w:val="00F3699A"/>
  </w:style>
  <w:style w:type="numbering" w:customStyle="1" w:styleId="11111121111">
    <w:name w:val="1 / 1.1 / 1.1.121111"/>
    <w:basedOn w:val="ad"/>
    <w:next w:val="1111110"/>
    <w:rsid w:val="00F3699A"/>
  </w:style>
  <w:style w:type="numbering" w:customStyle="1" w:styleId="1111111111">
    <w:name w:val="1 / 1.1 / 1.1.11111"/>
    <w:basedOn w:val="ad"/>
    <w:next w:val="1111110"/>
    <w:uiPriority w:val="99"/>
    <w:semiHidden/>
    <w:unhideWhenUsed/>
    <w:rsid w:val="00F3699A"/>
  </w:style>
  <w:style w:type="numbering" w:customStyle="1" w:styleId="11111115111111">
    <w:name w:val="1 / 1.1 / 1.1.115111111"/>
    <w:basedOn w:val="ad"/>
    <w:next w:val="1111110"/>
    <w:rsid w:val="00F3699A"/>
  </w:style>
  <w:style w:type="numbering" w:customStyle="1" w:styleId="1111121">
    <w:name w:val="Нет списка1111121"/>
    <w:next w:val="ad"/>
    <w:uiPriority w:val="99"/>
    <w:semiHidden/>
    <w:unhideWhenUsed/>
    <w:rsid w:val="00F3699A"/>
  </w:style>
  <w:style w:type="numbering" w:customStyle="1" w:styleId="24201111">
    <w:name w:val="Статья / Раздел24201111"/>
    <w:rsid w:val="00F3699A"/>
  </w:style>
  <w:style w:type="numbering" w:customStyle="1" w:styleId="111111141111">
    <w:name w:val="1 / 1.1 / 1.1.1141111"/>
    <w:rsid w:val="00F3699A"/>
  </w:style>
  <w:style w:type="numbering" w:customStyle="1" w:styleId="211111">
    <w:name w:val="Нет списка211111"/>
    <w:next w:val="ad"/>
    <w:uiPriority w:val="99"/>
    <w:semiHidden/>
    <w:unhideWhenUsed/>
    <w:rsid w:val="00F3699A"/>
  </w:style>
  <w:style w:type="numbering" w:customStyle="1" w:styleId="11111120">
    <w:name w:val="Нет списка1111112"/>
    <w:next w:val="ad"/>
    <w:semiHidden/>
    <w:rsid w:val="00F3699A"/>
  </w:style>
  <w:style w:type="numbering" w:customStyle="1" w:styleId="16110">
    <w:name w:val="Нет списка1611"/>
    <w:next w:val="ad"/>
    <w:uiPriority w:val="99"/>
    <w:semiHidden/>
    <w:unhideWhenUsed/>
    <w:rsid w:val="00F3699A"/>
  </w:style>
  <w:style w:type="numbering" w:customStyle="1" w:styleId="17110">
    <w:name w:val="Нет списка1711"/>
    <w:next w:val="ad"/>
    <w:uiPriority w:val="99"/>
    <w:semiHidden/>
    <w:unhideWhenUsed/>
    <w:rsid w:val="00F3699A"/>
  </w:style>
  <w:style w:type="numbering" w:customStyle="1" w:styleId="18110">
    <w:name w:val="Нет списка1811"/>
    <w:next w:val="ad"/>
    <w:uiPriority w:val="99"/>
    <w:semiHidden/>
    <w:unhideWhenUsed/>
    <w:rsid w:val="00F3699A"/>
  </w:style>
  <w:style w:type="numbering" w:customStyle="1" w:styleId="6510">
    <w:name w:val="Нет списка651"/>
    <w:next w:val="ad"/>
    <w:uiPriority w:val="99"/>
    <w:semiHidden/>
    <w:unhideWhenUsed/>
    <w:rsid w:val="00F3699A"/>
  </w:style>
  <w:style w:type="numbering" w:customStyle="1" w:styleId="7510">
    <w:name w:val="Нет списка751"/>
    <w:next w:val="ad"/>
    <w:uiPriority w:val="99"/>
    <w:semiHidden/>
    <w:unhideWhenUsed/>
    <w:rsid w:val="00F3699A"/>
  </w:style>
  <w:style w:type="numbering" w:customStyle="1" w:styleId="111111261">
    <w:name w:val="1 / 1.1 / 1.1.1261"/>
    <w:basedOn w:val="ad"/>
    <w:next w:val="1111110"/>
    <w:rsid w:val="00F3699A"/>
  </w:style>
  <w:style w:type="numbering" w:customStyle="1" w:styleId="1111117">
    <w:name w:val="1 / 1.1 / 1.1.17"/>
    <w:basedOn w:val="ad"/>
    <w:next w:val="1111110"/>
    <w:uiPriority w:val="99"/>
    <w:semiHidden/>
    <w:unhideWhenUsed/>
    <w:rsid w:val="00F3699A"/>
  </w:style>
  <w:style w:type="numbering" w:customStyle="1" w:styleId="111111151161">
    <w:name w:val="1 / 1.1 / 1.1.1151161"/>
    <w:basedOn w:val="ad"/>
    <w:next w:val="1111110"/>
    <w:rsid w:val="00F3699A"/>
  </w:style>
  <w:style w:type="numbering" w:customStyle="1" w:styleId="242061">
    <w:name w:val="Статья / Раздел242061"/>
    <w:rsid w:val="00F3699A"/>
  </w:style>
  <w:style w:type="numbering" w:customStyle="1" w:styleId="1111111461">
    <w:name w:val="1 / 1.1 / 1.1.11461"/>
    <w:rsid w:val="00F3699A"/>
  </w:style>
  <w:style w:type="numbering" w:customStyle="1" w:styleId="2420131">
    <w:name w:val="Статья / Раздел2420131"/>
    <w:rsid w:val="00F3699A"/>
  </w:style>
  <w:style w:type="numbering" w:customStyle="1" w:styleId="11111114131">
    <w:name w:val="1 / 1.1 / 1.1.114131"/>
    <w:rsid w:val="00F3699A"/>
  </w:style>
  <w:style w:type="numbering" w:customStyle="1" w:styleId="8210">
    <w:name w:val="Нет списка821"/>
    <w:next w:val="ad"/>
    <w:uiPriority w:val="99"/>
    <w:semiHidden/>
    <w:unhideWhenUsed/>
    <w:rsid w:val="00F3699A"/>
  </w:style>
  <w:style w:type="numbering" w:customStyle="1" w:styleId="41120">
    <w:name w:val="Нет списка4112"/>
    <w:next w:val="ad"/>
    <w:uiPriority w:val="99"/>
    <w:semiHidden/>
    <w:unhideWhenUsed/>
    <w:rsid w:val="00F3699A"/>
  </w:style>
  <w:style w:type="numbering" w:customStyle="1" w:styleId="6121">
    <w:name w:val="Нет списка612"/>
    <w:next w:val="ad"/>
    <w:uiPriority w:val="99"/>
    <w:semiHidden/>
    <w:unhideWhenUsed/>
    <w:rsid w:val="00F3699A"/>
  </w:style>
  <w:style w:type="numbering" w:customStyle="1" w:styleId="7124">
    <w:name w:val="Нет списка712"/>
    <w:next w:val="ad"/>
    <w:uiPriority w:val="99"/>
    <w:semiHidden/>
    <w:unhideWhenUsed/>
    <w:rsid w:val="00F3699A"/>
  </w:style>
  <w:style w:type="numbering" w:customStyle="1" w:styleId="9210">
    <w:name w:val="Нет списка921"/>
    <w:next w:val="ad"/>
    <w:uiPriority w:val="99"/>
    <w:semiHidden/>
    <w:unhideWhenUsed/>
    <w:rsid w:val="00F3699A"/>
  </w:style>
  <w:style w:type="numbering" w:customStyle="1" w:styleId="13211">
    <w:name w:val="Нет списка1321"/>
    <w:next w:val="ad"/>
    <w:uiPriority w:val="99"/>
    <w:semiHidden/>
    <w:unhideWhenUsed/>
    <w:rsid w:val="00F3699A"/>
  </w:style>
  <w:style w:type="numbering" w:customStyle="1" w:styleId="6221">
    <w:name w:val="Нет списка622"/>
    <w:next w:val="ad"/>
    <w:uiPriority w:val="99"/>
    <w:semiHidden/>
    <w:unhideWhenUsed/>
    <w:rsid w:val="00F3699A"/>
  </w:style>
  <w:style w:type="numbering" w:customStyle="1" w:styleId="722">
    <w:name w:val="Нет списка722"/>
    <w:next w:val="ad"/>
    <w:uiPriority w:val="99"/>
    <w:semiHidden/>
    <w:unhideWhenUsed/>
    <w:rsid w:val="00F3699A"/>
  </w:style>
  <w:style w:type="numbering" w:customStyle="1" w:styleId="10210">
    <w:name w:val="Нет списка1021"/>
    <w:next w:val="ad"/>
    <w:uiPriority w:val="99"/>
    <w:semiHidden/>
    <w:unhideWhenUsed/>
    <w:rsid w:val="00F3699A"/>
  </w:style>
  <w:style w:type="numbering" w:customStyle="1" w:styleId="6320">
    <w:name w:val="Нет списка632"/>
    <w:next w:val="ad"/>
    <w:uiPriority w:val="99"/>
    <w:semiHidden/>
    <w:unhideWhenUsed/>
    <w:rsid w:val="00F3699A"/>
  </w:style>
  <w:style w:type="numbering" w:customStyle="1" w:styleId="732">
    <w:name w:val="Нет списка732"/>
    <w:next w:val="ad"/>
    <w:uiPriority w:val="99"/>
    <w:semiHidden/>
    <w:unhideWhenUsed/>
    <w:rsid w:val="00F3699A"/>
  </w:style>
  <w:style w:type="numbering" w:customStyle="1" w:styleId="111111213">
    <w:name w:val="1 / 1.1 / 1.1.1213"/>
    <w:basedOn w:val="ad"/>
    <w:next w:val="1111110"/>
    <w:rsid w:val="00F3699A"/>
  </w:style>
  <w:style w:type="numbering" w:customStyle="1" w:styleId="11111113">
    <w:name w:val="1 / 1.1 / 1.1.113"/>
    <w:basedOn w:val="ad"/>
    <w:next w:val="1111110"/>
    <w:uiPriority w:val="99"/>
    <w:semiHidden/>
    <w:unhideWhenUsed/>
    <w:rsid w:val="00F3699A"/>
  </w:style>
  <w:style w:type="numbering" w:customStyle="1" w:styleId="1111111511131">
    <w:name w:val="1 / 1.1 / 1.1.11511131"/>
    <w:basedOn w:val="ad"/>
    <w:next w:val="1111110"/>
    <w:rsid w:val="00F3699A"/>
  </w:style>
  <w:style w:type="numbering" w:customStyle="1" w:styleId="111111222">
    <w:name w:val="1 / 1.1 / 1.1.1222"/>
    <w:basedOn w:val="ad"/>
    <w:next w:val="1111110"/>
    <w:rsid w:val="00F3699A"/>
  </w:style>
  <w:style w:type="numbering" w:customStyle="1" w:styleId="11111132">
    <w:name w:val="1 / 1.1 / 1.1.132"/>
    <w:basedOn w:val="ad"/>
    <w:next w:val="1111110"/>
    <w:uiPriority w:val="99"/>
    <w:semiHidden/>
    <w:unhideWhenUsed/>
    <w:rsid w:val="00F3699A"/>
  </w:style>
  <w:style w:type="numbering" w:customStyle="1" w:styleId="111111151122">
    <w:name w:val="1 / 1.1 / 1.1.1151122"/>
    <w:basedOn w:val="ad"/>
    <w:next w:val="1111110"/>
    <w:rsid w:val="00F3699A"/>
  </w:style>
  <w:style w:type="numbering" w:customStyle="1" w:styleId="242022">
    <w:name w:val="Статья / Раздел242022"/>
    <w:rsid w:val="00F3699A"/>
  </w:style>
  <w:style w:type="numbering" w:customStyle="1" w:styleId="1111111422">
    <w:name w:val="1 / 1.1 / 1.1.11422"/>
    <w:rsid w:val="00F3699A"/>
  </w:style>
  <w:style w:type="numbering" w:customStyle="1" w:styleId="111111232">
    <w:name w:val="1 / 1.1 / 1.1.1232"/>
    <w:basedOn w:val="ad"/>
    <w:next w:val="1111110"/>
    <w:rsid w:val="00F3699A"/>
  </w:style>
  <w:style w:type="numbering" w:customStyle="1" w:styleId="11111142">
    <w:name w:val="1 / 1.1 / 1.1.142"/>
    <w:basedOn w:val="ad"/>
    <w:next w:val="1111110"/>
    <w:uiPriority w:val="99"/>
    <w:semiHidden/>
    <w:unhideWhenUsed/>
    <w:rsid w:val="00F3699A"/>
  </w:style>
  <w:style w:type="numbering" w:customStyle="1" w:styleId="111111151132">
    <w:name w:val="1 / 1.1 / 1.1.1151132"/>
    <w:basedOn w:val="ad"/>
    <w:next w:val="1111110"/>
    <w:rsid w:val="00F3699A"/>
  </w:style>
  <w:style w:type="numbering" w:customStyle="1" w:styleId="242032">
    <w:name w:val="Статья / Раздел242032"/>
    <w:rsid w:val="00F3699A"/>
  </w:style>
  <w:style w:type="numbering" w:customStyle="1" w:styleId="1111111432">
    <w:name w:val="1 / 1.1 / 1.1.11432"/>
    <w:rsid w:val="00F3699A"/>
  </w:style>
  <w:style w:type="numbering" w:customStyle="1" w:styleId="111111242">
    <w:name w:val="1 / 1.1 / 1.1.1242"/>
    <w:basedOn w:val="ad"/>
    <w:next w:val="1111110"/>
    <w:rsid w:val="00F3699A"/>
  </w:style>
  <w:style w:type="numbering" w:customStyle="1" w:styleId="11111152">
    <w:name w:val="1 / 1.1 / 1.1.152"/>
    <w:basedOn w:val="ad"/>
    <w:next w:val="1111110"/>
    <w:uiPriority w:val="99"/>
    <w:semiHidden/>
    <w:unhideWhenUsed/>
    <w:rsid w:val="00F3699A"/>
  </w:style>
  <w:style w:type="numbering" w:customStyle="1" w:styleId="111111151142">
    <w:name w:val="1 / 1.1 / 1.1.1151142"/>
    <w:basedOn w:val="ad"/>
    <w:next w:val="1111110"/>
    <w:rsid w:val="00F3699A"/>
  </w:style>
  <w:style w:type="numbering" w:customStyle="1" w:styleId="242042">
    <w:name w:val="Статья / Раздел242042"/>
    <w:rsid w:val="00F3699A"/>
  </w:style>
  <w:style w:type="numbering" w:customStyle="1" w:styleId="1111111442">
    <w:name w:val="1 / 1.1 / 1.1.11442"/>
    <w:rsid w:val="00F3699A"/>
  </w:style>
  <w:style w:type="numbering" w:customStyle="1" w:styleId="1111112112">
    <w:name w:val="1 / 1.1 / 1.1.12112"/>
    <w:basedOn w:val="ad"/>
    <w:next w:val="1111110"/>
    <w:rsid w:val="00F3699A"/>
  </w:style>
  <w:style w:type="numbering" w:customStyle="1" w:styleId="111111112">
    <w:name w:val="1 / 1.1 / 1.1.1112"/>
    <w:basedOn w:val="ad"/>
    <w:next w:val="1111110"/>
    <w:uiPriority w:val="99"/>
    <w:semiHidden/>
    <w:unhideWhenUsed/>
    <w:rsid w:val="00F3699A"/>
  </w:style>
  <w:style w:type="numbering" w:customStyle="1" w:styleId="1111111511112">
    <w:name w:val="1 / 1.1 / 1.1.11511112"/>
    <w:basedOn w:val="ad"/>
    <w:next w:val="1111110"/>
    <w:rsid w:val="00F3699A"/>
  </w:style>
  <w:style w:type="numbering" w:customStyle="1" w:styleId="111113">
    <w:name w:val="Нет списка111113"/>
    <w:next w:val="ad"/>
    <w:uiPriority w:val="99"/>
    <w:semiHidden/>
    <w:unhideWhenUsed/>
    <w:rsid w:val="00F3699A"/>
  </w:style>
  <w:style w:type="numbering" w:customStyle="1" w:styleId="2420112">
    <w:name w:val="Статья / Раздел2420112"/>
    <w:rsid w:val="00F3699A"/>
  </w:style>
  <w:style w:type="numbering" w:customStyle="1" w:styleId="11111114112">
    <w:name w:val="1 / 1.1 / 1.1.114112"/>
    <w:rsid w:val="00F3699A"/>
  </w:style>
  <w:style w:type="numbering" w:customStyle="1" w:styleId="21112">
    <w:name w:val="Нет списка21112"/>
    <w:next w:val="ad"/>
    <w:uiPriority w:val="99"/>
    <w:semiHidden/>
    <w:unhideWhenUsed/>
    <w:rsid w:val="00F3699A"/>
  </w:style>
  <w:style w:type="numbering" w:customStyle="1" w:styleId="11111130">
    <w:name w:val="Нет списка1111113"/>
    <w:next w:val="ad"/>
    <w:semiHidden/>
    <w:rsid w:val="00F3699A"/>
  </w:style>
  <w:style w:type="table" w:customStyle="1" w:styleId="1000">
    <w:name w:val="Сетка таблицы100"/>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80">
    <w:name w:val="Сетка таблицы108"/>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9">
    <w:name w:val="Сетка таблицы109"/>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80">
    <w:name w:val="Сетка таблицы138"/>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90">
    <w:name w:val="Сетка таблицы139"/>
    <w:basedOn w:val="ac"/>
    <w:next w:val="af2"/>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1">
    <w:name w:val="Сетка таблицы230"/>
    <w:basedOn w:val="ac"/>
    <w:next w:val="af2"/>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9">
    <w:name w:val="Сетка таблицы339"/>
    <w:basedOn w:val="ac"/>
    <w:next w:val="af2"/>
    <w:uiPriority w:val="59"/>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4">
    <w:name w:val="1 / 1.1 / 1.1.1214"/>
    <w:basedOn w:val="ad"/>
    <w:next w:val="1111110"/>
    <w:rsid w:val="00F3699A"/>
  </w:style>
  <w:style w:type="numbering" w:customStyle="1" w:styleId="111111151118">
    <w:name w:val="1 / 1.1 / 1.1.1151118"/>
    <w:basedOn w:val="ad"/>
    <w:next w:val="1111110"/>
    <w:rsid w:val="00F3699A"/>
  </w:style>
  <w:style w:type="table" w:customStyle="1" w:styleId="427">
    <w:name w:val="Сетка таблицы427"/>
    <w:basedOn w:val="ac"/>
    <w:next w:val="af2"/>
    <w:uiPriority w:val="59"/>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00">
    <w:name w:val="Сетка таблицы3120"/>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59">
    <w:name w:val="Средняя заливка 1 - Акцент 59"/>
    <w:basedOn w:val="ac"/>
    <w:next w:val="1-5"/>
    <w:uiPriority w:val="63"/>
    <w:rsid w:val="00F3699A"/>
    <w:pPr>
      <w:spacing w:after="0" w:line="240" w:lineRule="auto"/>
    </w:pPr>
    <w:rPr>
      <w:rFonts w:eastAsiaTheme="minorHAnsi"/>
      <w:lang w:eastAsia="en-US"/>
    </w:r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numbering" w:customStyle="1" w:styleId="242018">
    <w:name w:val="Статья / Раздел242018"/>
    <w:rsid w:val="00F3699A"/>
  </w:style>
  <w:style w:type="table" w:customStyle="1" w:styleId="21122">
    <w:name w:val="Сетка таблицы2112"/>
    <w:basedOn w:val="ac"/>
    <w:uiPriority w:val="59"/>
    <w:rsid w:val="00F3699A"/>
    <w:pPr>
      <w:spacing w:after="0" w:line="240" w:lineRule="auto"/>
    </w:pPr>
    <w:rPr>
      <w:rFonts w:ascii="Calibri" w:eastAsia="Times New Roman" w:hAnsi="Calibri" w:cs="Times New Roman"/>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11111">
    <w:name w:val="Сетка таблицы31111"/>
    <w:basedOn w:val="ac"/>
    <w:uiPriority w:val="59"/>
    <w:rsid w:val="00F3699A"/>
    <w:pPr>
      <w:spacing w:after="0" w:line="240" w:lineRule="auto"/>
    </w:pPr>
    <w:rPr>
      <w:rFonts w:ascii="Calibri" w:eastAsia="Times New Roman" w:hAnsi="Calibri" w:cs="Times New Roman"/>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1201">
    <w:name w:val="Сетка таблицы1120"/>
    <w:basedOn w:val="ac"/>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121">
    <w:name w:val="Сетка таблицы2212"/>
    <w:basedOn w:val="ac"/>
    <w:uiPriority w:val="59"/>
    <w:rsid w:val="00F3699A"/>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529">
    <w:name w:val="Сетка таблицы529"/>
    <w:basedOn w:val="ac"/>
    <w:uiPriority w:val="59"/>
    <w:rsid w:val="00F3699A"/>
    <w:pPr>
      <w:spacing w:after="0" w:line="240" w:lineRule="auto"/>
    </w:pPr>
    <w:rPr>
      <w:rFonts w:ascii="Times New Roman" w:eastAsia="Times New Roman" w:hAnsi="Times New Roman" w:cs="Times New Roman"/>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11">
    <w:name w:val="Сетка таблицы3211"/>
    <w:basedOn w:val="ac"/>
    <w:uiPriority w:val="59"/>
    <w:rsid w:val="00F3699A"/>
    <w:pPr>
      <w:spacing w:after="0" w:line="240" w:lineRule="auto"/>
    </w:pPr>
    <w:rPr>
      <w:rFonts w:ascii="Calibri" w:eastAsia="Times New Roman" w:hAnsi="Calibri" w:cs="Times New Roman"/>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11114">
    <w:name w:val="Сетка таблицы11111"/>
    <w:basedOn w:val="ac"/>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418">
    <w:name w:val="1 / 1.1 / 1.1.11418"/>
    <w:rsid w:val="00F3699A"/>
  </w:style>
  <w:style w:type="table" w:customStyle="1" w:styleId="12131">
    <w:name w:val="Сетка таблицы1213"/>
    <w:basedOn w:val="ac"/>
    <w:next w:val="af2"/>
    <w:uiPriority w:val="59"/>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9">
    <w:name w:val="Сетка таблицы239"/>
    <w:basedOn w:val="ac"/>
    <w:next w:val="af2"/>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00">
    <w:name w:val="Сетка таблицы3310"/>
    <w:basedOn w:val="ac"/>
    <w:next w:val="af2"/>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2019">
    <w:name w:val="Статья / Раздел242019"/>
    <w:rsid w:val="00F3699A"/>
  </w:style>
  <w:style w:type="table" w:customStyle="1" w:styleId="3127">
    <w:name w:val="Сетка таблицы3127"/>
    <w:basedOn w:val="ac"/>
    <w:uiPriority w:val="59"/>
    <w:rsid w:val="00F3699A"/>
    <w:pPr>
      <w:spacing w:after="0" w:line="240" w:lineRule="auto"/>
    </w:pPr>
    <w:rPr>
      <w:rFonts w:ascii="Calibri" w:eastAsia="Times New Roman" w:hAnsi="Calibri" w:cs="Times New Roman"/>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3100">
    <w:name w:val="Сетка таблицы1310"/>
    <w:basedOn w:val="ac"/>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480">
    <w:name w:val="Сетка таблицы248"/>
    <w:basedOn w:val="ac"/>
    <w:uiPriority w:val="59"/>
    <w:rsid w:val="00F3699A"/>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48">
    <w:name w:val="Сетка таблицы348"/>
    <w:basedOn w:val="ac"/>
    <w:uiPriority w:val="59"/>
    <w:rsid w:val="00F3699A"/>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41121">
    <w:name w:val="Сетка таблицы4112"/>
    <w:basedOn w:val="ac"/>
    <w:uiPriority w:val="59"/>
    <w:rsid w:val="00F3699A"/>
    <w:pPr>
      <w:spacing w:after="0" w:line="240" w:lineRule="auto"/>
    </w:pPr>
    <w:rPr>
      <w:rFonts w:ascii="Times New Roman" w:eastAsia="Times New Roman" w:hAnsi="Times New Roman" w:cs="Times New Roman"/>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1">
    <w:name w:val="Сетка таблицы5111"/>
    <w:basedOn w:val="ac"/>
    <w:uiPriority w:val="59"/>
    <w:rsid w:val="00F3699A"/>
    <w:pPr>
      <w:spacing w:after="0" w:line="240" w:lineRule="auto"/>
    </w:pPr>
    <w:rPr>
      <w:rFonts w:ascii="Times New Roman" w:eastAsia="Times New Roman" w:hAnsi="Times New Roman" w:cs="Times New Roman"/>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419">
    <w:name w:val="1 / 1.1 / 1.1.11419"/>
    <w:rsid w:val="00F3699A"/>
  </w:style>
  <w:style w:type="table" w:customStyle="1" w:styleId="-59">
    <w:name w:val="Светлая заливка - Акцент 59"/>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518">
    <w:name w:val="Светлая заливка - Акцент 518"/>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8111">
    <w:name w:val="Сетка таблицы811"/>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1">
    <w:name w:val="Сетка таблицы911"/>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00">
    <w:name w:val="Сетка таблицы1010"/>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7">
    <w:name w:val="Светлая заливка - Акцент 527"/>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470">
    <w:name w:val="Сетка таблицы147"/>
    <w:basedOn w:val="ac"/>
    <w:next w:val="af2"/>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570">
    <w:name w:val="Сетка таблицы157"/>
    <w:basedOn w:val="ac"/>
    <w:next w:val="af2"/>
    <w:uiPriority w:val="59"/>
    <w:rsid w:val="00F3699A"/>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5117">
    <w:name w:val="Светлая заливка - Акцент 5117"/>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428">
    <w:name w:val="Сетка таблицы428"/>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00">
    <w:name w:val="Сетка таблицы5210"/>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7">
    <w:name w:val="Сетка таблицы167"/>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77">
    <w:name w:val="Сетка таблицы177"/>
    <w:basedOn w:val="ac"/>
    <w:next w:val="af2"/>
    <w:uiPriority w:val="59"/>
    <w:rsid w:val="00F3699A"/>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57">
    <w:name w:val="Сетка таблицы257"/>
    <w:basedOn w:val="ac"/>
    <w:next w:val="af2"/>
    <w:uiPriority w:val="59"/>
    <w:rsid w:val="00F3699A"/>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57">
    <w:name w:val="Сетка таблицы357"/>
    <w:basedOn w:val="ac"/>
    <w:next w:val="af2"/>
    <w:uiPriority w:val="59"/>
    <w:rsid w:val="00F3699A"/>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37">
    <w:name w:val="Сетка таблицы437"/>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7">
    <w:name w:val="Сетка таблицы537"/>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7">
    <w:name w:val="Сетка таблицы187"/>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67">
    <w:name w:val="Сетка таблицы267"/>
    <w:basedOn w:val="ac"/>
    <w:next w:val="af2"/>
    <w:uiPriority w:val="59"/>
    <w:rsid w:val="00F3699A"/>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68">
    <w:name w:val="Сетка таблицы368"/>
    <w:basedOn w:val="ac"/>
    <w:next w:val="af2"/>
    <w:uiPriority w:val="59"/>
    <w:rsid w:val="00F3699A"/>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47">
    <w:name w:val="Сетка таблицы447"/>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8">
    <w:name w:val="Сетка таблицы548"/>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7">
    <w:name w:val="Сетка таблицы207"/>
    <w:basedOn w:val="ac"/>
    <w:next w:val="af2"/>
    <w:uiPriority w:val="39"/>
    <w:rsid w:val="00F3699A"/>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51119">
    <w:name w:val="1 / 1.1 / 1.1.1151119"/>
    <w:basedOn w:val="ad"/>
    <w:next w:val="1111110"/>
    <w:rsid w:val="00F3699A"/>
  </w:style>
  <w:style w:type="table" w:customStyle="1" w:styleId="1-517">
    <w:name w:val="Средняя заливка 1 - Акцент 517"/>
    <w:basedOn w:val="ac"/>
    <w:next w:val="1-5"/>
    <w:uiPriority w:val="63"/>
    <w:rsid w:val="00F3699A"/>
    <w:pPr>
      <w:spacing w:after="0" w:line="240" w:lineRule="auto"/>
    </w:pPr>
    <w:rPr>
      <w:rFonts w:eastAsiaTheme="minorHAnsi"/>
      <w:lang w:eastAsia="en-US"/>
    </w:r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customStyle="1" w:styleId="1-527">
    <w:name w:val="Средняя заливка 1 - Акцент 527"/>
    <w:basedOn w:val="ac"/>
    <w:next w:val="1-5"/>
    <w:uiPriority w:val="63"/>
    <w:rsid w:val="00F3699A"/>
    <w:pPr>
      <w:spacing w:after="0" w:line="240" w:lineRule="auto"/>
    </w:pPr>
    <w:rPr>
      <w:rFonts w:eastAsiaTheme="minorHAnsi"/>
      <w:lang w:eastAsia="en-US"/>
    </w:r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customStyle="1" w:styleId="3137">
    <w:name w:val="Сетка таблицы3137"/>
    <w:basedOn w:val="ac"/>
    <w:uiPriority w:val="59"/>
    <w:rsid w:val="00F3699A"/>
    <w:pPr>
      <w:spacing w:after="0" w:line="240" w:lineRule="auto"/>
    </w:pPr>
    <w:rPr>
      <w:rFonts w:ascii="Calibri" w:eastAsia="Times New Roman" w:hAnsi="Calibri" w:cs="Times New Roman"/>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400">
    <w:name w:val="Сетка таблицы140"/>
    <w:basedOn w:val="ac"/>
    <w:next w:val="af2"/>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00">
    <w:name w:val="Сетка таблицы240"/>
    <w:basedOn w:val="ac"/>
    <w:next w:val="af2"/>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00">
    <w:name w:val="Сетка таблицы340"/>
    <w:basedOn w:val="ac"/>
    <w:next w:val="af2"/>
    <w:uiPriority w:val="59"/>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5">
    <w:name w:val="1 / 1.1 / 1.1.1215"/>
    <w:basedOn w:val="ad"/>
    <w:next w:val="1111110"/>
    <w:rsid w:val="00F3699A"/>
    <w:pPr>
      <w:numPr>
        <w:numId w:val="26"/>
      </w:numPr>
    </w:pPr>
  </w:style>
  <w:style w:type="numbering" w:customStyle="1" w:styleId="111111151120">
    <w:name w:val="1 / 1.1 / 1.1.1151120"/>
    <w:basedOn w:val="ad"/>
    <w:next w:val="1111110"/>
    <w:rsid w:val="00F3699A"/>
    <w:pPr>
      <w:numPr>
        <w:numId w:val="27"/>
      </w:numPr>
    </w:pPr>
  </w:style>
  <w:style w:type="table" w:customStyle="1" w:styleId="429">
    <w:name w:val="Сетка таблицы429"/>
    <w:basedOn w:val="ac"/>
    <w:next w:val="af2"/>
    <w:uiPriority w:val="59"/>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8">
    <w:name w:val="Сетка таблицы3128"/>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510">
    <w:name w:val="Средняя заливка 1 - Акцент 510"/>
    <w:basedOn w:val="ac"/>
    <w:next w:val="1-5"/>
    <w:uiPriority w:val="63"/>
    <w:rsid w:val="00F3699A"/>
    <w:pPr>
      <w:spacing w:after="0" w:line="240" w:lineRule="auto"/>
    </w:pPr>
    <w:rPr>
      <w:rFonts w:eastAsiaTheme="minorHAnsi"/>
      <w:lang w:eastAsia="en-US"/>
    </w:r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numbering" w:customStyle="1" w:styleId="242020">
    <w:name w:val="Статья / Раздел242020"/>
    <w:rsid w:val="00F3699A"/>
    <w:pPr>
      <w:numPr>
        <w:numId w:val="28"/>
      </w:numPr>
    </w:pPr>
  </w:style>
  <w:style w:type="table" w:customStyle="1" w:styleId="21130">
    <w:name w:val="Сетка таблицы2113"/>
    <w:basedOn w:val="ac"/>
    <w:uiPriority w:val="59"/>
    <w:rsid w:val="00F3699A"/>
    <w:pPr>
      <w:spacing w:after="0" w:line="240" w:lineRule="auto"/>
    </w:pPr>
    <w:rPr>
      <w:rFonts w:ascii="Calibri" w:eastAsia="Times New Roman" w:hAnsi="Calibri" w:cs="Times New Roman"/>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1112">
    <w:name w:val="Сетка таблицы31112"/>
    <w:basedOn w:val="ac"/>
    <w:uiPriority w:val="59"/>
    <w:rsid w:val="00F3699A"/>
    <w:pPr>
      <w:spacing w:after="0" w:line="240" w:lineRule="auto"/>
    </w:pPr>
    <w:rPr>
      <w:rFonts w:ascii="Calibri" w:eastAsia="Times New Roman" w:hAnsi="Calibri" w:cs="Times New Roman"/>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1220">
    <w:name w:val="Сетка таблицы1122"/>
    <w:basedOn w:val="ac"/>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130">
    <w:name w:val="Сетка таблицы2213"/>
    <w:basedOn w:val="ac"/>
    <w:uiPriority w:val="59"/>
    <w:rsid w:val="00F3699A"/>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5300">
    <w:name w:val="Сетка таблицы530"/>
    <w:basedOn w:val="ac"/>
    <w:uiPriority w:val="59"/>
    <w:rsid w:val="00F3699A"/>
    <w:pPr>
      <w:spacing w:after="0" w:line="240" w:lineRule="auto"/>
    </w:pPr>
    <w:rPr>
      <w:rFonts w:ascii="Times New Roman" w:eastAsia="Times New Roman" w:hAnsi="Times New Roman" w:cs="Times New Roman"/>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21">
    <w:name w:val="Сетка таблицы3212"/>
    <w:basedOn w:val="ac"/>
    <w:uiPriority w:val="59"/>
    <w:rsid w:val="00F3699A"/>
    <w:pPr>
      <w:spacing w:after="0" w:line="240" w:lineRule="auto"/>
    </w:pPr>
    <w:rPr>
      <w:rFonts w:ascii="Calibri" w:eastAsia="Times New Roman" w:hAnsi="Calibri" w:cs="Times New Roman"/>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11120">
    <w:name w:val="Сетка таблицы11112"/>
    <w:basedOn w:val="ac"/>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420">
    <w:name w:val="1 / 1.1 / 1.1.11420"/>
    <w:rsid w:val="00F3699A"/>
  </w:style>
  <w:style w:type="table" w:customStyle="1" w:styleId="12140">
    <w:name w:val="Сетка таблицы1214"/>
    <w:basedOn w:val="ac"/>
    <w:next w:val="af2"/>
    <w:uiPriority w:val="59"/>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00">
    <w:name w:val="Сетка таблицы2310"/>
    <w:basedOn w:val="ac"/>
    <w:next w:val="af2"/>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11">
    <w:name w:val="Сетка таблицы3311"/>
    <w:basedOn w:val="ac"/>
    <w:next w:val="af2"/>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20110">
    <w:name w:val="Статья / Раздел2420110"/>
    <w:rsid w:val="00F3699A"/>
    <w:pPr>
      <w:numPr>
        <w:numId w:val="23"/>
      </w:numPr>
    </w:pPr>
  </w:style>
  <w:style w:type="table" w:customStyle="1" w:styleId="3129">
    <w:name w:val="Сетка таблицы3129"/>
    <w:basedOn w:val="ac"/>
    <w:uiPriority w:val="59"/>
    <w:rsid w:val="00F3699A"/>
    <w:pPr>
      <w:spacing w:after="0" w:line="240" w:lineRule="auto"/>
    </w:pPr>
    <w:rPr>
      <w:rFonts w:ascii="Calibri" w:eastAsia="Times New Roman" w:hAnsi="Calibri" w:cs="Times New Roman"/>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3112">
    <w:name w:val="Сетка таблицы1311"/>
    <w:basedOn w:val="ac"/>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49">
    <w:name w:val="Сетка таблицы249"/>
    <w:basedOn w:val="ac"/>
    <w:uiPriority w:val="59"/>
    <w:rsid w:val="00F3699A"/>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49">
    <w:name w:val="Сетка таблицы349"/>
    <w:basedOn w:val="ac"/>
    <w:uiPriority w:val="59"/>
    <w:rsid w:val="00F3699A"/>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41130">
    <w:name w:val="Сетка таблицы4113"/>
    <w:basedOn w:val="ac"/>
    <w:uiPriority w:val="59"/>
    <w:rsid w:val="00F3699A"/>
    <w:pPr>
      <w:spacing w:after="0" w:line="240" w:lineRule="auto"/>
    </w:pPr>
    <w:rPr>
      <w:rFonts w:ascii="Times New Roman" w:eastAsia="Times New Roman" w:hAnsi="Times New Roman" w:cs="Times New Roman"/>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2">
    <w:name w:val="Сетка таблицы5112"/>
    <w:basedOn w:val="ac"/>
    <w:uiPriority w:val="59"/>
    <w:rsid w:val="00F3699A"/>
    <w:pPr>
      <w:spacing w:after="0" w:line="240" w:lineRule="auto"/>
    </w:pPr>
    <w:rPr>
      <w:rFonts w:ascii="Times New Roman" w:eastAsia="Times New Roman" w:hAnsi="Times New Roman" w:cs="Times New Roman"/>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4110">
    <w:name w:val="1 / 1.1 / 1.1.114110"/>
    <w:rsid w:val="00F3699A"/>
  </w:style>
  <w:style w:type="table" w:customStyle="1" w:styleId="-510">
    <w:name w:val="Светлая заливка - Акцент 510"/>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519">
    <w:name w:val="Светлая заливка - Акцент 519"/>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8120">
    <w:name w:val="Сетка таблицы812"/>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20">
    <w:name w:val="Сетка таблицы912"/>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1">
    <w:name w:val="Сетка таблицы1011"/>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8">
    <w:name w:val="Светлая заливка - Акцент 528"/>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480">
    <w:name w:val="Сетка таблицы148"/>
    <w:basedOn w:val="ac"/>
    <w:next w:val="af2"/>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580">
    <w:name w:val="Сетка таблицы158"/>
    <w:basedOn w:val="ac"/>
    <w:next w:val="af2"/>
    <w:uiPriority w:val="59"/>
    <w:rsid w:val="00F3699A"/>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5118">
    <w:name w:val="Светлая заливка - Акцент 5118"/>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42100">
    <w:name w:val="Сетка таблицы4210"/>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11">
    <w:name w:val="Сетка таблицы5211"/>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8">
    <w:name w:val="Сетка таблицы168"/>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78">
    <w:name w:val="Сетка таблицы178"/>
    <w:basedOn w:val="ac"/>
    <w:next w:val="af2"/>
    <w:uiPriority w:val="59"/>
    <w:rsid w:val="00F3699A"/>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58">
    <w:name w:val="Сетка таблицы258"/>
    <w:basedOn w:val="ac"/>
    <w:next w:val="af2"/>
    <w:uiPriority w:val="59"/>
    <w:rsid w:val="00F3699A"/>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58">
    <w:name w:val="Сетка таблицы358"/>
    <w:basedOn w:val="ac"/>
    <w:next w:val="af2"/>
    <w:uiPriority w:val="59"/>
    <w:rsid w:val="00F3699A"/>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38">
    <w:name w:val="Сетка таблицы438"/>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8">
    <w:name w:val="Сетка таблицы538"/>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8">
    <w:name w:val="Сетка таблицы188"/>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680">
    <w:name w:val="Сетка таблицы268"/>
    <w:basedOn w:val="ac"/>
    <w:next w:val="af2"/>
    <w:uiPriority w:val="59"/>
    <w:rsid w:val="00F3699A"/>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69">
    <w:name w:val="Сетка таблицы369"/>
    <w:basedOn w:val="ac"/>
    <w:next w:val="af2"/>
    <w:uiPriority w:val="59"/>
    <w:rsid w:val="00F3699A"/>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48">
    <w:name w:val="Сетка таблицы448"/>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9">
    <w:name w:val="Сетка таблицы549"/>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8">
    <w:name w:val="Сетка таблицы208"/>
    <w:basedOn w:val="ac"/>
    <w:next w:val="af2"/>
    <w:uiPriority w:val="39"/>
    <w:rsid w:val="00F3699A"/>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511110">
    <w:name w:val="1 / 1.1 / 1.1.11511110"/>
    <w:basedOn w:val="ad"/>
    <w:next w:val="1111110"/>
    <w:rsid w:val="00F3699A"/>
    <w:pPr>
      <w:numPr>
        <w:numId w:val="30"/>
      </w:numPr>
    </w:pPr>
  </w:style>
  <w:style w:type="table" w:customStyle="1" w:styleId="1-518">
    <w:name w:val="Средняя заливка 1 - Акцент 518"/>
    <w:basedOn w:val="ac"/>
    <w:next w:val="1-5"/>
    <w:uiPriority w:val="63"/>
    <w:rsid w:val="00F3699A"/>
    <w:pPr>
      <w:spacing w:after="0" w:line="240" w:lineRule="auto"/>
    </w:pPr>
    <w:rPr>
      <w:rFonts w:eastAsiaTheme="minorHAnsi"/>
      <w:lang w:eastAsia="en-US"/>
    </w:r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customStyle="1" w:styleId="1-528">
    <w:name w:val="Средняя заливка 1 - Акцент 528"/>
    <w:basedOn w:val="ac"/>
    <w:next w:val="1-5"/>
    <w:uiPriority w:val="63"/>
    <w:rsid w:val="00F3699A"/>
    <w:pPr>
      <w:spacing w:after="0" w:line="240" w:lineRule="auto"/>
    </w:pPr>
    <w:rPr>
      <w:rFonts w:eastAsiaTheme="minorHAnsi"/>
      <w:lang w:eastAsia="en-US"/>
    </w:r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customStyle="1" w:styleId="3138">
    <w:name w:val="Сетка таблицы3138"/>
    <w:basedOn w:val="ac"/>
    <w:uiPriority w:val="59"/>
    <w:rsid w:val="00F3699A"/>
    <w:pPr>
      <w:spacing w:after="0" w:line="240" w:lineRule="auto"/>
    </w:pPr>
    <w:rPr>
      <w:rFonts w:ascii="Calibri" w:eastAsia="Times New Roman" w:hAnsi="Calibri" w:cs="Times New Roman"/>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490">
    <w:name w:val="Сетка таблицы149"/>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0">
    <w:name w:val="Сетка таблицы150"/>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1a">
    <w:name w:val="Заголовок 41"/>
    <w:basedOn w:val="aa"/>
    <w:next w:val="aa"/>
    <w:uiPriority w:val="9"/>
    <w:unhideWhenUsed/>
    <w:qFormat/>
    <w:rsid w:val="00F3699A"/>
    <w:pPr>
      <w:keepNext/>
      <w:keepLines/>
      <w:tabs>
        <w:tab w:val="num" w:pos="3600"/>
      </w:tabs>
      <w:spacing w:before="200" w:after="0"/>
      <w:ind w:left="864" w:hanging="144"/>
      <w:jc w:val="both"/>
      <w:outlineLvl w:val="3"/>
    </w:pPr>
    <w:rPr>
      <w:rFonts w:ascii="Cambria" w:eastAsia="Times New Roman" w:hAnsi="Cambria" w:cs="Times New Roman"/>
      <w:b/>
      <w:bCs/>
      <w:i/>
      <w:iCs/>
      <w:color w:val="4F81BD"/>
      <w:sz w:val="24"/>
      <w:szCs w:val="28"/>
    </w:rPr>
  </w:style>
  <w:style w:type="table" w:customStyle="1" w:styleId="159">
    <w:name w:val="Сетка таблицы159"/>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1fffffb">
    <w:name w:val="Перечень рисунков1"/>
    <w:basedOn w:val="aa"/>
    <w:next w:val="aa"/>
    <w:uiPriority w:val="99"/>
    <w:unhideWhenUsed/>
    <w:qFormat/>
    <w:rsid w:val="00F3699A"/>
    <w:pPr>
      <w:spacing w:after="0" w:line="240" w:lineRule="auto"/>
      <w:ind w:firstLine="709"/>
      <w:jc w:val="both"/>
    </w:pPr>
    <w:rPr>
      <w:rFonts w:ascii="Times New Roman" w:eastAsia="Calibri" w:hAnsi="Times New Roman"/>
      <w:sz w:val="24"/>
      <w:lang w:eastAsia="en-US"/>
    </w:rPr>
  </w:style>
  <w:style w:type="paragraph" w:customStyle="1" w:styleId="31f">
    <w:name w:val="Оглавление 31"/>
    <w:basedOn w:val="aa"/>
    <w:next w:val="aa"/>
    <w:autoRedefine/>
    <w:uiPriority w:val="39"/>
    <w:unhideWhenUsed/>
    <w:qFormat/>
    <w:rsid w:val="00F3699A"/>
    <w:pPr>
      <w:spacing w:after="100" w:line="240" w:lineRule="auto"/>
      <w:ind w:left="560" w:firstLine="709"/>
      <w:jc w:val="both"/>
    </w:pPr>
    <w:rPr>
      <w:rFonts w:ascii="Times New Roman" w:eastAsia="Calibri" w:hAnsi="Times New Roman"/>
      <w:sz w:val="24"/>
      <w:lang w:eastAsia="en-US"/>
    </w:rPr>
  </w:style>
  <w:style w:type="table" w:customStyle="1" w:styleId="2500">
    <w:name w:val="Сетка таблицы250"/>
    <w:basedOn w:val="ac"/>
    <w:next w:val="af2"/>
    <w:uiPriority w:val="59"/>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00">
    <w:name w:val="Сетка таблицы350"/>
    <w:basedOn w:val="ac"/>
    <w:next w:val="af2"/>
    <w:uiPriority w:val="59"/>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6">
    <w:name w:val="1 / 1.1 / 1.1.1216"/>
    <w:basedOn w:val="ad"/>
    <w:next w:val="1111110"/>
    <w:rsid w:val="00F3699A"/>
  </w:style>
  <w:style w:type="numbering" w:customStyle="1" w:styleId="1111118">
    <w:name w:val="1 / 1.1 / 1.1.18"/>
    <w:basedOn w:val="ad"/>
    <w:next w:val="1111110"/>
    <w:uiPriority w:val="99"/>
    <w:semiHidden/>
    <w:unhideWhenUsed/>
    <w:rsid w:val="00F3699A"/>
  </w:style>
  <w:style w:type="numbering" w:customStyle="1" w:styleId="111111151123">
    <w:name w:val="1 / 1.1 / 1.1.1151123"/>
    <w:basedOn w:val="ad"/>
    <w:next w:val="1111110"/>
    <w:rsid w:val="00F3699A"/>
  </w:style>
  <w:style w:type="table" w:customStyle="1" w:styleId="4300">
    <w:name w:val="Сетка таблицы430"/>
    <w:basedOn w:val="ac"/>
    <w:next w:val="af2"/>
    <w:uiPriority w:val="59"/>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300">
    <w:name w:val="Сетка таблицы3130"/>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519">
    <w:name w:val="Средняя заливка 1 - Акцент 519"/>
    <w:basedOn w:val="ac"/>
    <w:next w:val="1-5"/>
    <w:uiPriority w:val="63"/>
    <w:rsid w:val="00F3699A"/>
    <w:pPr>
      <w:spacing w:after="0" w:line="240" w:lineRule="auto"/>
    </w:pPr>
    <w:rPr>
      <w:rFonts w:eastAsia="Calibri"/>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paragraph" w:customStyle="1" w:styleId="21f0">
    <w:name w:val="Цитата 21"/>
    <w:basedOn w:val="aa"/>
    <w:next w:val="aa"/>
    <w:uiPriority w:val="29"/>
    <w:qFormat/>
    <w:rsid w:val="00F3699A"/>
    <w:pPr>
      <w:spacing w:after="0" w:line="360" w:lineRule="auto"/>
    </w:pPr>
    <w:rPr>
      <w:rFonts w:ascii="Arial" w:eastAsia="Times New Roman" w:hAnsi="Arial" w:cs="Times New Roman"/>
      <w:i/>
      <w:iCs/>
      <w:color w:val="000000"/>
      <w:sz w:val="24"/>
      <w:szCs w:val="24"/>
    </w:rPr>
  </w:style>
  <w:style w:type="paragraph" w:customStyle="1" w:styleId="1fffffc">
    <w:name w:val="Выделенная цитата1"/>
    <w:basedOn w:val="aa"/>
    <w:next w:val="aa"/>
    <w:uiPriority w:val="30"/>
    <w:qFormat/>
    <w:rsid w:val="00F3699A"/>
    <w:pPr>
      <w:pBdr>
        <w:bottom w:val="single" w:sz="4" w:space="4" w:color="4F81BD"/>
      </w:pBdr>
      <w:spacing w:before="200" w:after="280" w:line="360" w:lineRule="auto"/>
      <w:ind w:left="936" w:right="936"/>
    </w:pPr>
    <w:rPr>
      <w:rFonts w:ascii="Arial" w:eastAsia="Times New Roman" w:hAnsi="Arial" w:cs="Times New Roman"/>
      <w:b/>
      <w:bCs/>
      <w:i/>
      <w:iCs/>
      <w:color w:val="4F81BD"/>
      <w:sz w:val="24"/>
      <w:szCs w:val="24"/>
    </w:rPr>
  </w:style>
  <w:style w:type="character" w:customStyle="1" w:styleId="1fffffd">
    <w:name w:val="Слабое выделение1"/>
    <w:basedOn w:val="ab"/>
    <w:uiPriority w:val="19"/>
    <w:qFormat/>
    <w:rsid w:val="00F3699A"/>
    <w:rPr>
      <w:i/>
      <w:iCs/>
      <w:color w:val="808080"/>
    </w:rPr>
  </w:style>
  <w:style w:type="character" w:customStyle="1" w:styleId="1fffffe">
    <w:name w:val="Сильное выделение1"/>
    <w:basedOn w:val="ab"/>
    <w:uiPriority w:val="21"/>
    <w:qFormat/>
    <w:rsid w:val="00F3699A"/>
    <w:rPr>
      <w:b/>
      <w:bCs/>
      <w:i/>
      <w:iCs/>
      <w:color w:val="4F81BD"/>
    </w:rPr>
  </w:style>
  <w:style w:type="character" w:customStyle="1" w:styleId="1ffffff">
    <w:name w:val="Слабая ссылка1"/>
    <w:basedOn w:val="ab"/>
    <w:uiPriority w:val="31"/>
    <w:qFormat/>
    <w:rsid w:val="00F3699A"/>
    <w:rPr>
      <w:smallCaps/>
      <w:color w:val="C0504D"/>
      <w:u w:val="single"/>
    </w:rPr>
  </w:style>
  <w:style w:type="character" w:customStyle="1" w:styleId="1ffffff0">
    <w:name w:val="Сильная ссылка1"/>
    <w:basedOn w:val="ab"/>
    <w:uiPriority w:val="32"/>
    <w:qFormat/>
    <w:rsid w:val="00F3699A"/>
    <w:rPr>
      <w:b/>
      <w:bCs/>
      <w:smallCaps/>
      <w:color w:val="C0504D"/>
      <w:spacing w:val="5"/>
      <w:u w:val="single"/>
    </w:rPr>
  </w:style>
  <w:style w:type="numbering" w:customStyle="1" w:styleId="242023">
    <w:name w:val="Статья / Раздел242023"/>
    <w:rsid w:val="00F3699A"/>
  </w:style>
  <w:style w:type="table" w:customStyle="1" w:styleId="21140">
    <w:name w:val="Сетка таблицы2114"/>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113">
    <w:name w:val="Сетка таблицы31113"/>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1130">
    <w:name w:val="Сетка таблицы11113"/>
    <w:basedOn w:val="ac"/>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140">
    <w:name w:val="Сетка таблицы2214"/>
    <w:basedOn w:val="ac"/>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39">
    <w:name w:val="Сетка таблицы539"/>
    <w:basedOn w:val="ac"/>
    <w:uiPriority w:val="59"/>
    <w:rsid w:val="00F3699A"/>
    <w:pPr>
      <w:spacing w:after="0" w:line="240" w:lineRule="auto"/>
    </w:pPr>
    <w:rPr>
      <w:rFonts w:ascii="Times New Roman" w:eastAsia="Times New Roman" w:hAnsi="Times New Roman" w:cs="Times New Roman"/>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50">
    <w:name w:val="Сетка таблицы2215"/>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2131">
    <w:name w:val="Сетка таблицы3213"/>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1140">
    <w:name w:val="Сетка таблицы11114"/>
    <w:basedOn w:val="ac"/>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423">
    <w:name w:val="1 / 1.1 / 1.1.11423"/>
    <w:rsid w:val="00F3699A"/>
  </w:style>
  <w:style w:type="table" w:customStyle="1" w:styleId="12150">
    <w:name w:val="Сетка таблицы1215"/>
    <w:basedOn w:val="ac"/>
    <w:next w:val="af2"/>
    <w:uiPriority w:val="59"/>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7">
    <w:name w:val="Сетка таблицы617"/>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11">
    <w:name w:val="Сетка таблицы2311"/>
    <w:basedOn w:val="ac"/>
    <w:next w:val="af2"/>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20">
    <w:name w:val="Сетка таблицы3312"/>
    <w:basedOn w:val="ac"/>
    <w:next w:val="af2"/>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00">
    <w:name w:val="Сетка таблицы720"/>
    <w:basedOn w:val="ac"/>
    <w:next w:val="af2"/>
    <w:uiPriority w:val="59"/>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20113">
    <w:name w:val="Статья / Раздел2420113"/>
    <w:rsid w:val="00F3699A"/>
  </w:style>
  <w:style w:type="table" w:customStyle="1" w:styleId="21150">
    <w:name w:val="Сетка таблицы2115"/>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2100">
    <w:name w:val="Сетка таблицы31210"/>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120">
    <w:name w:val="Сетка таблицы1312"/>
    <w:basedOn w:val="ac"/>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4100">
    <w:name w:val="Сетка таблицы2410"/>
    <w:basedOn w:val="ac"/>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4100">
    <w:name w:val="Сетка таблицы3410"/>
    <w:basedOn w:val="ac"/>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14">
    <w:name w:val="Сетка таблицы4114"/>
    <w:basedOn w:val="ac"/>
    <w:uiPriority w:val="59"/>
    <w:rsid w:val="00F3699A"/>
    <w:pPr>
      <w:spacing w:after="0" w:line="240" w:lineRule="auto"/>
    </w:pPr>
    <w:rPr>
      <w:rFonts w:ascii="Times New Roman" w:eastAsia="Times New Roman" w:hAnsi="Times New Roman" w:cs="Times New Roman"/>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3">
    <w:name w:val="Сетка таблицы5113"/>
    <w:basedOn w:val="ac"/>
    <w:uiPriority w:val="59"/>
    <w:rsid w:val="00F3699A"/>
    <w:pPr>
      <w:spacing w:after="0" w:line="240" w:lineRule="auto"/>
    </w:pPr>
    <w:rPr>
      <w:rFonts w:ascii="Times New Roman" w:eastAsia="Times New Roman" w:hAnsi="Times New Roman" w:cs="Times New Roman"/>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11">
    <w:name w:val="Сетка таблицы2221"/>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2140">
    <w:name w:val="Сетка таблицы3214"/>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14113">
    <w:name w:val="1 / 1.1 / 1.1.114113"/>
    <w:rsid w:val="00F3699A"/>
  </w:style>
  <w:style w:type="table" w:customStyle="1" w:styleId="618">
    <w:name w:val="Сетка таблицы618"/>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20">
    <w:name w:val="Светлая заливка - Акцент 520"/>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71100">
    <w:name w:val="Сетка таблицы7110"/>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110">
    <w:name w:val="Светлая заливка - Акцент 5110"/>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2312">
    <w:name w:val="Сетка таблицы2312"/>
    <w:basedOn w:val="ac"/>
    <w:next w:val="af2"/>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13">
    <w:name w:val="Сетка таблицы3313"/>
    <w:basedOn w:val="ac"/>
    <w:next w:val="af2"/>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11119">
    <w:name w:val="Сетка таблицы111111"/>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130">
    <w:name w:val="Сетка таблицы813"/>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30">
    <w:name w:val="Сетка таблицы913"/>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2">
    <w:name w:val="Сетка таблицы1012"/>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9">
    <w:name w:val="Светлая заливка - Акцент 529"/>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4100">
    <w:name w:val="Сетка таблицы1410"/>
    <w:basedOn w:val="ac"/>
    <w:next w:val="af2"/>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5100">
    <w:name w:val="Сетка таблицы1510"/>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119">
    <w:name w:val="Светлая заливка - Акцент 5119"/>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24111">
    <w:name w:val="Сетка таблицы2411"/>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1131">
    <w:name w:val="Нет списка4113"/>
    <w:next w:val="ad"/>
    <w:uiPriority w:val="99"/>
    <w:semiHidden/>
    <w:unhideWhenUsed/>
    <w:rsid w:val="00F3699A"/>
  </w:style>
  <w:style w:type="table" w:customStyle="1" w:styleId="34111">
    <w:name w:val="Сетка таблицы3411"/>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2111">
    <w:name w:val="Сетка таблицы4211"/>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2">
    <w:name w:val="Сетка таблицы5212"/>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31">
    <w:name w:val="Нет списка613"/>
    <w:next w:val="ad"/>
    <w:uiPriority w:val="99"/>
    <w:semiHidden/>
    <w:unhideWhenUsed/>
    <w:rsid w:val="00F3699A"/>
  </w:style>
  <w:style w:type="numbering" w:customStyle="1" w:styleId="7131">
    <w:name w:val="Нет списка713"/>
    <w:next w:val="ad"/>
    <w:uiPriority w:val="99"/>
    <w:semiHidden/>
    <w:unhideWhenUsed/>
    <w:rsid w:val="00F3699A"/>
  </w:style>
  <w:style w:type="table" w:customStyle="1" w:styleId="169">
    <w:name w:val="Сетка таблицы169"/>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79">
    <w:name w:val="Сетка таблицы179"/>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59">
    <w:name w:val="Сетка таблицы259"/>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59">
    <w:name w:val="Сетка таблицы359"/>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39">
    <w:name w:val="Сетка таблицы439"/>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100">
    <w:name w:val="Сетка таблицы5310"/>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30">
    <w:name w:val="Нет списка623"/>
    <w:next w:val="ad"/>
    <w:uiPriority w:val="99"/>
    <w:semiHidden/>
    <w:unhideWhenUsed/>
    <w:rsid w:val="00F3699A"/>
  </w:style>
  <w:style w:type="numbering" w:customStyle="1" w:styleId="723">
    <w:name w:val="Нет списка723"/>
    <w:next w:val="ad"/>
    <w:uiPriority w:val="99"/>
    <w:semiHidden/>
    <w:unhideWhenUsed/>
    <w:rsid w:val="00F3699A"/>
  </w:style>
  <w:style w:type="table" w:customStyle="1" w:styleId="189">
    <w:name w:val="Сетка таблицы189"/>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69">
    <w:name w:val="Сетка таблицы269"/>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6100">
    <w:name w:val="Сетка таблицы3610"/>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49">
    <w:name w:val="Сетка таблицы449"/>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100">
    <w:name w:val="Сетка таблицы5410"/>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330">
    <w:name w:val="Нет списка633"/>
    <w:next w:val="ad"/>
    <w:uiPriority w:val="99"/>
    <w:semiHidden/>
    <w:unhideWhenUsed/>
    <w:rsid w:val="00F3699A"/>
  </w:style>
  <w:style w:type="numbering" w:customStyle="1" w:styleId="733">
    <w:name w:val="Нет списка733"/>
    <w:next w:val="ad"/>
    <w:uiPriority w:val="99"/>
    <w:semiHidden/>
    <w:unhideWhenUsed/>
    <w:rsid w:val="00F3699A"/>
  </w:style>
  <w:style w:type="table" w:customStyle="1" w:styleId="209">
    <w:name w:val="Сетка таблицы209"/>
    <w:basedOn w:val="ac"/>
    <w:next w:val="af2"/>
    <w:uiPriority w:val="39"/>
    <w:rsid w:val="00F3699A"/>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7">
    <w:name w:val="1 / 1.1 / 1.1.1217"/>
    <w:basedOn w:val="ad"/>
    <w:next w:val="1111110"/>
    <w:rsid w:val="00F3699A"/>
  </w:style>
  <w:style w:type="numbering" w:customStyle="1" w:styleId="11111115">
    <w:name w:val="1 / 1.1 / 1.1.115"/>
    <w:basedOn w:val="ad"/>
    <w:next w:val="1111110"/>
    <w:uiPriority w:val="99"/>
    <w:semiHidden/>
    <w:unhideWhenUsed/>
    <w:rsid w:val="00F3699A"/>
  </w:style>
  <w:style w:type="numbering" w:customStyle="1" w:styleId="1111111511113">
    <w:name w:val="1 / 1.1 / 1.1.11511113"/>
    <w:basedOn w:val="ad"/>
    <w:next w:val="1111110"/>
    <w:rsid w:val="00F3699A"/>
  </w:style>
  <w:style w:type="table" w:customStyle="1" w:styleId="31114">
    <w:name w:val="Сетка таблицы31114"/>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1111">
    <w:name w:val="Сетка таблицы22111"/>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40">
    <w:name w:val="Нет списка111114"/>
    <w:next w:val="ad"/>
    <w:semiHidden/>
    <w:rsid w:val="00F3699A"/>
  </w:style>
  <w:style w:type="numbering" w:customStyle="1" w:styleId="111111223">
    <w:name w:val="1 / 1.1 / 1.1.1223"/>
    <w:basedOn w:val="ad"/>
    <w:next w:val="1111110"/>
    <w:rsid w:val="00F3699A"/>
  </w:style>
  <w:style w:type="numbering" w:customStyle="1" w:styleId="11111133">
    <w:name w:val="1 / 1.1 / 1.1.133"/>
    <w:basedOn w:val="ad"/>
    <w:next w:val="1111110"/>
    <w:uiPriority w:val="99"/>
    <w:semiHidden/>
    <w:unhideWhenUsed/>
    <w:rsid w:val="00F3699A"/>
  </w:style>
  <w:style w:type="numbering" w:customStyle="1" w:styleId="111111151124">
    <w:name w:val="1 / 1.1 / 1.1.1151124"/>
    <w:basedOn w:val="ad"/>
    <w:next w:val="1111110"/>
    <w:rsid w:val="00F3699A"/>
  </w:style>
  <w:style w:type="numbering" w:customStyle="1" w:styleId="242024">
    <w:name w:val="Статья / Раздел242024"/>
    <w:rsid w:val="00F3699A"/>
  </w:style>
  <w:style w:type="numbering" w:customStyle="1" w:styleId="1111111424">
    <w:name w:val="1 / 1.1 / 1.1.11424"/>
    <w:rsid w:val="00F3699A"/>
  </w:style>
  <w:style w:type="numbering" w:customStyle="1" w:styleId="111111233">
    <w:name w:val="1 / 1.1 / 1.1.1233"/>
    <w:basedOn w:val="ad"/>
    <w:next w:val="1111110"/>
    <w:rsid w:val="00F3699A"/>
  </w:style>
  <w:style w:type="numbering" w:customStyle="1" w:styleId="11111143">
    <w:name w:val="1 / 1.1 / 1.1.143"/>
    <w:basedOn w:val="ad"/>
    <w:next w:val="1111110"/>
    <w:uiPriority w:val="99"/>
    <w:semiHidden/>
    <w:unhideWhenUsed/>
    <w:rsid w:val="00F3699A"/>
  </w:style>
  <w:style w:type="numbering" w:customStyle="1" w:styleId="111111151133">
    <w:name w:val="1 / 1.1 / 1.1.1151133"/>
    <w:basedOn w:val="ad"/>
    <w:next w:val="1111110"/>
    <w:rsid w:val="00F3699A"/>
  </w:style>
  <w:style w:type="table" w:customStyle="1" w:styleId="1-529">
    <w:name w:val="Средняя заливка 1 - Акцент 529"/>
    <w:basedOn w:val="ac"/>
    <w:next w:val="1-5"/>
    <w:uiPriority w:val="63"/>
    <w:rsid w:val="00F3699A"/>
    <w:pPr>
      <w:spacing w:after="0" w:line="240" w:lineRule="auto"/>
    </w:pPr>
    <w:rPr>
      <w:rFonts w:eastAsia="Calibri"/>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numbering" w:customStyle="1" w:styleId="242033">
    <w:name w:val="Статья / Раздел242033"/>
    <w:rsid w:val="00F3699A"/>
  </w:style>
  <w:style w:type="table" w:customStyle="1" w:styleId="21212">
    <w:name w:val="Сетка таблицы2121"/>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39">
    <w:name w:val="Сетка таблицы3139"/>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311">
    <w:name w:val="Сетка таблицы2231"/>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2211">
    <w:name w:val="Сетка таблицы3221"/>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1433">
    <w:name w:val="1 / 1.1 / 1.1.11433"/>
    <w:rsid w:val="00F3699A"/>
  </w:style>
  <w:style w:type="numbering" w:customStyle="1" w:styleId="111111243">
    <w:name w:val="1 / 1.1 / 1.1.1243"/>
    <w:basedOn w:val="ad"/>
    <w:next w:val="1111110"/>
    <w:rsid w:val="00F3699A"/>
  </w:style>
  <w:style w:type="numbering" w:customStyle="1" w:styleId="11111153">
    <w:name w:val="1 / 1.1 / 1.1.153"/>
    <w:basedOn w:val="ad"/>
    <w:next w:val="1111110"/>
    <w:uiPriority w:val="99"/>
    <w:semiHidden/>
    <w:unhideWhenUsed/>
    <w:rsid w:val="00F3699A"/>
  </w:style>
  <w:style w:type="numbering" w:customStyle="1" w:styleId="111111151143">
    <w:name w:val="1 / 1.1 / 1.1.1151143"/>
    <w:basedOn w:val="ad"/>
    <w:next w:val="1111110"/>
    <w:rsid w:val="00F3699A"/>
  </w:style>
  <w:style w:type="numbering" w:customStyle="1" w:styleId="242043">
    <w:name w:val="Статья / Раздел242043"/>
    <w:rsid w:val="00F3699A"/>
  </w:style>
  <w:style w:type="numbering" w:customStyle="1" w:styleId="1111111443">
    <w:name w:val="1 / 1.1 / 1.1.11443"/>
    <w:rsid w:val="00F3699A"/>
  </w:style>
  <w:style w:type="numbering" w:customStyle="1" w:styleId="1111112113">
    <w:name w:val="1 / 1.1 / 1.1.12113"/>
    <w:basedOn w:val="ad"/>
    <w:next w:val="1111110"/>
    <w:rsid w:val="00F3699A"/>
  </w:style>
  <w:style w:type="numbering" w:customStyle="1" w:styleId="111111113">
    <w:name w:val="1 / 1.1 / 1.1.1113"/>
    <w:basedOn w:val="ad"/>
    <w:next w:val="1111110"/>
    <w:uiPriority w:val="99"/>
    <w:semiHidden/>
    <w:unhideWhenUsed/>
    <w:rsid w:val="00F3699A"/>
  </w:style>
  <w:style w:type="numbering" w:customStyle="1" w:styleId="1111111511114">
    <w:name w:val="1 / 1.1 / 1.1.11511114"/>
    <w:basedOn w:val="ad"/>
    <w:next w:val="1111110"/>
    <w:rsid w:val="00F3699A"/>
  </w:style>
  <w:style w:type="numbering" w:customStyle="1" w:styleId="11111140">
    <w:name w:val="Нет списка1111114"/>
    <w:next w:val="ad"/>
    <w:uiPriority w:val="99"/>
    <w:semiHidden/>
    <w:unhideWhenUsed/>
    <w:rsid w:val="00F3699A"/>
  </w:style>
  <w:style w:type="numbering" w:customStyle="1" w:styleId="2420114">
    <w:name w:val="Статья / Раздел2420114"/>
    <w:rsid w:val="00F3699A"/>
  </w:style>
  <w:style w:type="numbering" w:customStyle="1" w:styleId="11111114114">
    <w:name w:val="1 / 1.1 / 1.1.114114"/>
    <w:rsid w:val="00F3699A"/>
  </w:style>
  <w:style w:type="numbering" w:customStyle="1" w:styleId="21113">
    <w:name w:val="Нет списка21113"/>
    <w:next w:val="ad"/>
    <w:uiPriority w:val="99"/>
    <w:semiHidden/>
    <w:unhideWhenUsed/>
    <w:rsid w:val="00F3699A"/>
  </w:style>
  <w:style w:type="numbering" w:customStyle="1" w:styleId="111111120">
    <w:name w:val="Нет списка11111112"/>
    <w:next w:val="ad"/>
    <w:semiHidden/>
    <w:rsid w:val="00F3699A"/>
  </w:style>
  <w:style w:type="character" w:customStyle="1" w:styleId="2fff4">
    <w:name w:val="Название Знак2"/>
    <w:basedOn w:val="ab"/>
    <w:uiPriority w:val="10"/>
    <w:rsid w:val="00F3699A"/>
    <w:rPr>
      <w:rFonts w:ascii="Cambria" w:eastAsia="Times New Roman" w:hAnsi="Cambria" w:cs="Times New Roman"/>
      <w:color w:val="17365D"/>
      <w:spacing w:val="5"/>
      <w:kern w:val="28"/>
      <w:sz w:val="52"/>
      <w:szCs w:val="52"/>
    </w:rPr>
  </w:style>
  <w:style w:type="table" w:customStyle="1" w:styleId="1-520">
    <w:name w:val="Средняя заливка 1 - Акцент 520"/>
    <w:basedOn w:val="ac"/>
    <w:next w:val="1-5"/>
    <w:uiPriority w:val="63"/>
    <w:rsid w:val="00F3699A"/>
    <w:pPr>
      <w:spacing w:after="0" w:line="240" w:lineRule="auto"/>
    </w:pPr>
    <w:rPr>
      <w:rFonts w:eastAsia="Calibri"/>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character" w:customStyle="1" w:styleId="22c">
    <w:name w:val="Цитата 2 Знак2"/>
    <w:basedOn w:val="ab"/>
    <w:uiPriority w:val="29"/>
    <w:rsid w:val="00F3699A"/>
    <w:rPr>
      <w:i/>
      <w:iCs/>
      <w:color w:val="000000"/>
    </w:rPr>
  </w:style>
  <w:style w:type="character" w:customStyle="1" w:styleId="2fff5">
    <w:name w:val="Выделенная цитата Знак2"/>
    <w:basedOn w:val="ab"/>
    <w:uiPriority w:val="30"/>
    <w:rsid w:val="00F3699A"/>
    <w:rPr>
      <w:b/>
      <w:bCs/>
      <w:i/>
      <w:iCs/>
      <w:color w:val="4F81BD"/>
    </w:rPr>
  </w:style>
  <w:style w:type="paragraph" w:customStyle="1" w:styleId="2fff6">
    <w:name w:val="Перечень рисунков2"/>
    <w:basedOn w:val="aa"/>
    <w:next w:val="aa"/>
    <w:uiPriority w:val="99"/>
    <w:unhideWhenUsed/>
    <w:qFormat/>
    <w:rsid w:val="00F3699A"/>
    <w:pPr>
      <w:spacing w:after="0" w:line="240" w:lineRule="auto"/>
      <w:ind w:firstLine="709"/>
      <w:jc w:val="both"/>
    </w:pPr>
    <w:rPr>
      <w:rFonts w:ascii="Times New Roman" w:eastAsia="Calibri" w:hAnsi="Times New Roman"/>
      <w:sz w:val="24"/>
      <w:lang w:eastAsia="en-US"/>
    </w:rPr>
  </w:style>
  <w:style w:type="paragraph" w:customStyle="1" w:styleId="32d">
    <w:name w:val="Оглавление 32"/>
    <w:basedOn w:val="aa"/>
    <w:next w:val="aa"/>
    <w:autoRedefine/>
    <w:uiPriority w:val="39"/>
    <w:unhideWhenUsed/>
    <w:qFormat/>
    <w:rsid w:val="00F3699A"/>
    <w:pPr>
      <w:spacing w:after="100" w:line="240" w:lineRule="auto"/>
      <w:ind w:left="560" w:firstLine="709"/>
      <w:jc w:val="both"/>
    </w:pPr>
    <w:rPr>
      <w:rFonts w:ascii="Times New Roman" w:eastAsia="Calibri" w:hAnsi="Times New Roman"/>
      <w:sz w:val="24"/>
      <w:lang w:eastAsia="en-US"/>
    </w:rPr>
  </w:style>
  <w:style w:type="numbering" w:customStyle="1" w:styleId="111111252">
    <w:name w:val="1 / 1.1 / 1.1.1252"/>
    <w:basedOn w:val="ad"/>
    <w:next w:val="1111110"/>
    <w:rsid w:val="00F3699A"/>
  </w:style>
  <w:style w:type="numbering" w:customStyle="1" w:styleId="11111162">
    <w:name w:val="1 / 1.1 / 1.1.162"/>
    <w:basedOn w:val="ad"/>
    <w:next w:val="1111110"/>
    <w:uiPriority w:val="99"/>
    <w:semiHidden/>
    <w:unhideWhenUsed/>
    <w:rsid w:val="00F3699A"/>
  </w:style>
  <w:style w:type="numbering" w:customStyle="1" w:styleId="111111151152">
    <w:name w:val="1 / 1.1 / 1.1.1151152"/>
    <w:basedOn w:val="ad"/>
    <w:next w:val="1111110"/>
    <w:rsid w:val="00F3699A"/>
  </w:style>
  <w:style w:type="table" w:customStyle="1" w:styleId="1-531">
    <w:name w:val="Средняя заливка 1 - Акцент 531"/>
    <w:basedOn w:val="ac"/>
    <w:next w:val="1-5"/>
    <w:uiPriority w:val="63"/>
    <w:rsid w:val="00F3699A"/>
    <w:pPr>
      <w:spacing w:after="0" w:line="240" w:lineRule="auto"/>
    </w:pPr>
    <w:rPr>
      <w:rFonts w:eastAsia="Calibri"/>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numbering" w:customStyle="1" w:styleId="242052">
    <w:name w:val="Статья / Раздел242052"/>
    <w:rsid w:val="00F3699A"/>
  </w:style>
  <w:style w:type="table" w:customStyle="1" w:styleId="11510">
    <w:name w:val="Сетка таблицы1151"/>
    <w:basedOn w:val="ac"/>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410">
    <w:name w:val="Сетка таблицы2241"/>
    <w:basedOn w:val="ac"/>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1210">
    <w:name w:val="Сетка таблицы22121"/>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1452">
    <w:name w:val="1 / 1.1 / 1.1.11452"/>
    <w:rsid w:val="00F3699A"/>
  </w:style>
  <w:style w:type="numbering" w:customStyle="1" w:styleId="2420122">
    <w:name w:val="Статья / Раздел2420122"/>
    <w:rsid w:val="00F3699A"/>
  </w:style>
  <w:style w:type="table" w:customStyle="1" w:styleId="24210">
    <w:name w:val="Сетка таблицы2421"/>
    <w:basedOn w:val="ac"/>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4210">
    <w:name w:val="Сетка таблицы3421"/>
    <w:basedOn w:val="ac"/>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21110">
    <w:name w:val="Сетка таблицы32111"/>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14122">
    <w:name w:val="1 / 1.1 / 1.1.114122"/>
    <w:rsid w:val="00F3699A"/>
  </w:style>
  <w:style w:type="table" w:customStyle="1" w:styleId="61210">
    <w:name w:val="Сетка таблицы6121"/>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1240">
    <w:name w:val="Сетка таблицы7124"/>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11220">
    <w:name w:val="Нет списка21122"/>
    <w:next w:val="ad"/>
    <w:uiPriority w:val="99"/>
    <w:semiHidden/>
    <w:unhideWhenUsed/>
    <w:rsid w:val="00F3699A"/>
  </w:style>
  <w:style w:type="table" w:customStyle="1" w:styleId="231110">
    <w:name w:val="Сетка таблицы23111"/>
    <w:basedOn w:val="ac"/>
    <w:next w:val="af2"/>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122">
    <w:name w:val="Нет списка4122"/>
    <w:next w:val="ad"/>
    <w:uiPriority w:val="99"/>
    <w:semiHidden/>
    <w:unhideWhenUsed/>
    <w:rsid w:val="00F3699A"/>
  </w:style>
  <w:style w:type="table" w:customStyle="1" w:styleId="331110">
    <w:name w:val="Сетка таблицы33111"/>
    <w:basedOn w:val="ac"/>
    <w:next w:val="af2"/>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11210">
    <w:name w:val="Сетка таблицы111121"/>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6420">
    <w:name w:val="Нет списка642"/>
    <w:next w:val="ad"/>
    <w:uiPriority w:val="99"/>
    <w:semiHidden/>
    <w:unhideWhenUsed/>
    <w:rsid w:val="00F3699A"/>
  </w:style>
  <w:style w:type="numbering" w:customStyle="1" w:styleId="742">
    <w:name w:val="Нет списка742"/>
    <w:next w:val="ad"/>
    <w:uiPriority w:val="99"/>
    <w:semiHidden/>
    <w:unhideWhenUsed/>
    <w:rsid w:val="00F3699A"/>
  </w:style>
  <w:style w:type="numbering" w:customStyle="1" w:styleId="8121">
    <w:name w:val="Нет списка812"/>
    <w:next w:val="ad"/>
    <w:uiPriority w:val="99"/>
    <w:semiHidden/>
    <w:unhideWhenUsed/>
    <w:rsid w:val="00F3699A"/>
  </w:style>
  <w:style w:type="numbering" w:customStyle="1" w:styleId="121120">
    <w:name w:val="Нет списка12112"/>
    <w:next w:val="ad"/>
    <w:semiHidden/>
    <w:unhideWhenUsed/>
    <w:rsid w:val="00F3699A"/>
  </w:style>
  <w:style w:type="table" w:customStyle="1" w:styleId="15112">
    <w:name w:val="Сетка таблицы1511"/>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112">
    <w:name w:val="Нет списка22112"/>
    <w:next w:val="ad"/>
    <w:uiPriority w:val="99"/>
    <w:semiHidden/>
    <w:unhideWhenUsed/>
    <w:rsid w:val="00F3699A"/>
  </w:style>
  <w:style w:type="numbering" w:customStyle="1" w:styleId="311120">
    <w:name w:val="Нет списка31112"/>
    <w:next w:val="ad"/>
    <w:uiPriority w:val="99"/>
    <w:semiHidden/>
    <w:unhideWhenUsed/>
    <w:rsid w:val="00F3699A"/>
  </w:style>
  <w:style w:type="numbering" w:customStyle="1" w:styleId="411120">
    <w:name w:val="Нет списка41112"/>
    <w:next w:val="ad"/>
    <w:uiPriority w:val="99"/>
    <w:semiHidden/>
    <w:unhideWhenUsed/>
    <w:rsid w:val="00F3699A"/>
  </w:style>
  <w:style w:type="numbering" w:customStyle="1" w:styleId="51120">
    <w:name w:val="Нет списка5112"/>
    <w:next w:val="ad"/>
    <w:uiPriority w:val="99"/>
    <w:semiHidden/>
    <w:unhideWhenUsed/>
    <w:rsid w:val="00F3699A"/>
  </w:style>
  <w:style w:type="numbering" w:customStyle="1" w:styleId="6112">
    <w:name w:val="Нет списка6112"/>
    <w:next w:val="ad"/>
    <w:uiPriority w:val="99"/>
    <w:semiHidden/>
    <w:unhideWhenUsed/>
    <w:rsid w:val="00F3699A"/>
  </w:style>
  <w:style w:type="numbering" w:customStyle="1" w:styleId="7112">
    <w:name w:val="Нет списка7112"/>
    <w:next w:val="ad"/>
    <w:uiPriority w:val="99"/>
    <w:semiHidden/>
    <w:unhideWhenUsed/>
    <w:rsid w:val="00F3699A"/>
  </w:style>
  <w:style w:type="numbering" w:customStyle="1" w:styleId="9121">
    <w:name w:val="Нет списка912"/>
    <w:next w:val="ad"/>
    <w:uiPriority w:val="99"/>
    <w:semiHidden/>
    <w:unhideWhenUsed/>
    <w:rsid w:val="00F3699A"/>
  </w:style>
  <w:style w:type="numbering" w:customStyle="1" w:styleId="13121">
    <w:name w:val="Нет списка1312"/>
    <w:next w:val="ad"/>
    <w:uiPriority w:val="99"/>
    <w:semiHidden/>
    <w:unhideWhenUsed/>
    <w:rsid w:val="00F3699A"/>
  </w:style>
  <w:style w:type="table" w:customStyle="1" w:styleId="17111">
    <w:name w:val="Сетка таблицы1711"/>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120">
    <w:name w:val="Нет списка2312"/>
    <w:next w:val="ad"/>
    <w:uiPriority w:val="99"/>
    <w:semiHidden/>
    <w:unhideWhenUsed/>
    <w:rsid w:val="00F3699A"/>
  </w:style>
  <w:style w:type="table" w:customStyle="1" w:styleId="25111">
    <w:name w:val="Сетка таблицы2511"/>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2120">
    <w:name w:val="Нет списка4212"/>
    <w:next w:val="ad"/>
    <w:uiPriority w:val="99"/>
    <w:semiHidden/>
    <w:unhideWhenUsed/>
    <w:rsid w:val="00F3699A"/>
  </w:style>
  <w:style w:type="table" w:customStyle="1" w:styleId="35110">
    <w:name w:val="Сетка таблицы3511"/>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52120">
    <w:name w:val="Нет списка5212"/>
    <w:next w:val="ad"/>
    <w:uiPriority w:val="99"/>
    <w:semiHidden/>
    <w:unhideWhenUsed/>
    <w:rsid w:val="00F3699A"/>
  </w:style>
  <w:style w:type="numbering" w:customStyle="1" w:styleId="6212">
    <w:name w:val="Нет списка6212"/>
    <w:next w:val="ad"/>
    <w:uiPriority w:val="99"/>
    <w:semiHidden/>
    <w:unhideWhenUsed/>
    <w:rsid w:val="00F3699A"/>
  </w:style>
  <w:style w:type="numbering" w:customStyle="1" w:styleId="7212">
    <w:name w:val="Нет списка7212"/>
    <w:next w:val="ad"/>
    <w:uiPriority w:val="99"/>
    <w:semiHidden/>
    <w:unhideWhenUsed/>
    <w:rsid w:val="00F3699A"/>
  </w:style>
  <w:style w:type="numbering" w:customStyle="1" w:styleId="10120">
    <w:name w:val="Нет списка1012"/>
    <w:next w:val="ad"/>
    <w:uiPriority w:val="99"/>
    <w:semiHidden/>
    <w:unhideWhenUsed/>
    <w:rsid w:val="00F3699A"/>
  </w:style>
  <w:style w:type="numbering" w:customStyle="1" w:styleId="14120">
    <w:name w:val="Нет списка1412"/>
    <w:next w:val="ad"/>
    <w:uiPriority w:val="99"/>
    <w:semiHidden/>
    <w:unhideWhenUsed/>
    <w:rsid w:val="00F3699A"/>
  </w:style>
  <w:style w:type="numbering" w:customStyle="1" w:styleId="2412">
    <w:name w:val="Нет списка2412"/>
    <w:next w:val="ad"/>
    <w:uiPriority w:val="99"/>
    <w:semiHidden/>
    <w:unhideWhenUsed/>
    <w:rsid w:val="00F3699A"/>
  </w:style>
  <w:style w:type="numbering" w:customStyle="1" w:styleId="33121">
    <w:name w:val="Нет списка3312"/>
    <w:next w:val="ad"/>
    <w:uiPriority w:val="99"/>
    <w:semiHidden/>
    <w:unhideWhenUsed/>
    <w:rsid w:val="00F3699A"/>
  </w:style>
  <w:style w:type="table" w:customStyle="1" w:styleId="26110">
    <w:name w:val="Сетка таблицы2611"/>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312">
    <w:name w:val="Нет списка4312"/>
    <w:next w:val="ad"/>
    <w:uiPriority w:val="99"/>
    <w:semiHidden/>
    <w:unhideWhenUsed/>
    <w:rsid w:val="00F3699A"/>
  </w:style>
  <w:style w:type="table" w:customStyle="1" w:styleId="3611">
    <w:name w:val="Сетка таблицы3611"/>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5312">
    <w:name w:val="Нет списка5312"/>
    <w:next w:val="ad"/>
    <w:uiPriority w:val="99"/>
    <w:semiHidden/>
    <w:unhideWhenUsed/>
    <w:rsid w:val="00F3699A"/>
  </w:style>
  <w:style w:type="numbering" w:customStyle="1" w:styleId="6312">
    <w:name w:val="Нет списка6312"/>
    <w:next w:val="ad"/>
    <w:uiPriority w:val="99"/>
    <w:semiHidden/>
    <w:unhideWhenUsed/>
    <w:rsid w:val="00F3699A"/>
  </w:style>
  <w:style w:type="numbering" w:customStyle="1" w:styleId="7312">
    <w:name w:val="Нет списка7312"/>
    <w:next w:val="ad"/>
    <w:uiPriority w:val="99"/>
    <w:semiHidden/>
    <w:unhideWhenUsed/>
    <w:rsid w:val="00F3699A"/>
  </w:style>
  <w:style w:type="numbering" w:customStyle="1" w:styleId="1111112122">
    <w:name w:val="1 / 1.1 / 1.1.12122"/>
    <w:basedOn w:val="ad"/>
    <w:next w:val="1111110"/>
    <w:rsid w:val="00F3699A"/>
  </w:style>
  <w:style w:type="numbering" w:customStyle="1" w:styleId="111111122">
    <w:name w:val="1 / 1.1 / 1.1.1122"/>
    <w:basedOn w:val="ad"/>
    <w:next w:val="1111110"/>
    <w:uiPriority w:val="99"/>
    <w:semiHidden/>
    <w:unhideWhenUsed/>
    <w:rsid w:val="00F3699A"/>
  </w:style>
  <w:style w:type="numbering" w:customStyle="1" w:styleId="1111111511122">
    <w:name w:val="1 / 1.1 / 1.1.11511122"/>
    <w:basedOn w:val="ad"/>
    <w:next w:val="1111110"/>
    <w:rsid w:val="00F3699A"/>
  </w:style>
  <w:style w:type="table" w:customStyle="1" w:styleId="3111110">
    <w:name w:val="Сетка таблицы311111"/>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22">
    <w:name w:val="Нет списка111122"/>
    <w:next w:val="ad"/>
    <w:semiHidden/>
    <w:rsid w:val="00F3699A"/>
  </w:style>
  <w:style w:type="numbering" w:customStyle="1" w:styleId="1111112212">
    <w:name w:val="1 / 1.1 / 1.1.12212"/>
    <w:basedOn w:val="ad"/>
    <w:next w:val="1111110"/>
    <w:rsid w:val="00F3699A"/>
  </w:style>
  <w:style w:type="numbering" w:customStyle="1" w:styleId="111111312">
    <w:name w:val="1 / 1.1 / 1.1.1312"/>
    <w:basedOn w:val="ad"/>
    <w:next w:val="1111110"/>
    <w:uiPriority w:val="99"/>
    <w:semiHidden/>
    <w:unhideWhenUsed/>
    <w:rsid w:val="00F3699A"/>
  </w:style>
  <w:style w:type="numbering" w:customStyle="1" w:styleId="1111111511212">
    <w:name w:val="1 / 1.1 / 1.1.11511212"/>
    <w:basedOn w:val="ad"/>
    <w:next w:val="1111110"/>
    <w:rsid w:val="00F3699A"/>
  </w:style>
  <w:style w:type="table" w:customStyle="1" w:styleId="1-5111">
    <w:name w:val="Средняя заливка 1 - Акцент 5111"/>
    <w:basedOn w:val="ac"/>
    <w:next w:val="1-5"/>
    <w:uiPriority w:val="63"/>
    <w:rsid w:val="00F3699A"/>
    <w:pPr>
      <w:spacing w:after="0" w:line="240" w:lineRule="auto"/>
    </w:pPr>
    <w:rPr>
      <w:rFonts w:eastAsia="Calibri"/>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numbering" w:customStyle="1" w:styleId="2420212">
    <w:name w:val="Статья / Раздел2420212"/>
    <w:rsid w:val="00F3699A"/>
  </w:style>
  <w:style w:type="numbering" w:customStyle="1" w:styleId="11111114212">
    <w:name w:val="1 / 1.1 / 1.1.114212"/>
    <w:rsid w:val="00F3699A"/>
  </w:style>
  <w:style w:type="numbering" w:customStyle="1" w:styleId="1111112312">
    <w:name w:val="1 / 1.1 / 1.1.12312"/>
    <w:basedOn w:val="ad"/>
    <w:next w:val="1111110"/>
    <w:rsid w:val="00F3699A"/>
  </w:style>
  <w:style w:type="numbering" w:customStyle="1" w:styleId="111111412">
    <w:name w:val="1 / 1.1 / 1.1.1412"/>
    <w:basedOn w:val="ad"/>
    <w:next w:val="1111110"/>
    <w:uiPriority w:val="99"/>
    <w:semiHidden/>
    <w:unhideWhenUsed/>
    <w:rsid w:val="00F3699A"/>
  </w:style>
  <w:style w:type="numbering" w:customStyle="1" w:styleId="1111111511312">
    <w:name w:val="1 / 1.1 / 1.1.11511312"/>
    <w:basedOn w:val="ad"/>
    <w:next w:val="1111110"/>
    <w:rsid w:val="00F3699A"/>
  </w:style>
  <w:style w:type="table" w:customStyle="1" w:styleId="1-5211">
    <w:name w:val="Средняя заливка 1 - Акцент 5211"/>
    <w:basedOn w:val="ac"/>
    <w:next w:val="1-5"/>
    <w:uiPriority w:val="63"/>
    <w:rsid w:val="00F3699A"/>
    <w:pPr>
      <w:spacing w:after="0" w:line="240" w:lineRule="auto"/>
    </w:pPr>
    <w:rPr>
      <w:rFonts w:eastAsia="Calibri"/>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numbering" w:customStyle="1" w:styleId="2420312">
    <w:name w:val="Статья / Раздел2420312"/>
    <w:rsid w:val="00F3699A"/>
  </w:style>
  <w:style w:type="numbering" w:customStyle="1" w:styleId="11111114312">
    <w:name w:val="1 / 1.1 / 1.1.114312"/>
    <w:rsid w:val="00F3699A"/>
  </w:style>
  <w:style w:type="numbering" w:customStyle="1" w:styleId="11312">
    <w:name w:val="Нет списка11312"/>
    <w:next w:val="ad"/>
    <w:semiHidden/>
    <w:rsid w:val="00F3699A"/>
  </w:style>
  <w:style w:type="numbering" w:customStyle="1" w:styleId="15120">
    <w:name w:val="Нет списка1512"/>
    <w:next w:val="ad"/>
    <w:uiPriority w:val="99"/>
    <w:semiHidden/>
    <w:unhideWhenUsed/>
    <w:rsid w:val="00F3699A"/>
  </w:style>
  <w:style w:type="numbering" w:customStyle="1" w:styleId="11412">
    <w:name w:val="Нет списка11412"/>
    <w:next w:val="ad"/>
    <w:uiPriority w:val="99"/>
    <w:semiHidden/>
    <w:unhideWhenUsed/>
    <w:rsid w:val="00F3699A"/>
  </w:style>
  <w:style w:type="numbering" w:customStyle="1" w:styleId="2512">
    <w:name w:val="Нет списка2512"/>
    <w:next w:val="ad"/>
    <w:uiPriority w:val="99"/>
    <w:semiHidden/>
    <w:unhideWhenUsed/>
    <w:rsid w:val="00F3699A"/>
  </w:style>
  <w:style w:type="numbering" w:customStyle="1" w:styleId="1111112412">
    <w:name w:val="1 / 1.1 / 1.1.12412"/>
    <w:basedOn w:val="ad"/>
    <w:next w:val="1111110"/>
    <w:rsid w:val="00F3699A"/>
  </w:style>
  <w:style w:type="numbering" w:customStyle="1" w:styleId="111111512">
    <w:name w:val="1 / 1.1 / 1.1.1512"/>
    <w:basedOn w:val="ad"/>
    <w:next w:val="1111110"/>
    <w:uiPriority w:val="99"/>
    <w:semiHidden/>
    <w:unhideWhenUsed/>
    <w:rsid w:val="00F3699A"/>
  </w:style>
  <w:style w:type="numbering" w:customStyle="1" w:styleId="1111111511412">
    <w:name w:val="1 / 1.1 / 1.1.11511412"/>
    <w:basedOn w:val="ad"/>
    <w:next w:val="1111110"/>
    <w:rsid w:val="00F3699A"/>
  </w:style>
  <w:style w:type="numbering" w:customStyle="1" w:styleId="111212">
    <w:name w:val="Нет списка111212"/>
    <w:next w:val="ad"/>
    <w:uiPriority w:val="99"/>
    <w:semiHidden/>
    <w:unhideWhenUsed/>
    <w:rsid w:val="00F3699A"/>
  </w:style>
  <w:style w:type="numbering" w:customStyle="1" w:styleId="2420412">
    <w:name w:val="Статья / Раздел2420412"/>
    <w:rsid w:val="00F3699A"/>
  </w:style>
  <w:style w:type="numbering" w:customStyle="1" w:styleId="11111114412">
    <w:name w:val="1 / 1.1 / 1.1.114412"/>
    <w:rsid w:val="00F3699A"/>
  </w:style>
  <w:style w:type="numbering" w:customStyle="1" w:styleId="212120">
    <w:name w:val="Нет списка21212"/>
    <w:next w:val="ad"/>
    <w:uiPriority w:val="99"/>
    <w:semiHidden/>
    <w:unhideWhenUsed/>
    <w:rsid w:val="00F3699A"/>
  </w:style>
  <w:style w:type="numbering" w:customStyle="1" w:styleId="3412">
    <w:name w:val="Нет списка3412"/>
    <w:next w:val="ad"/>
    <w:uiPriority w:val="99"/>
    <w:semiHidden/>
    <w:unhideWhenUsed/>
    <w:rsid w:val="00F3699A"/>
  </w:style>
  <w:style w:type="numbering" w:customStyle="1" w:styleId="11111121112">
    <w:name w:val="1 / 1.1 / 1.1.121112"/>
    <w:basedOn w:val="ad"/>
    <w:next w:val="1111110"/>
    <w:rsid w:val="00F3699A"/>
  </w:style>
  <w:style w:type="numbering" w:customStyle="1" w:styleId="1111111112">
    <w:name w:val="1 / 1.1 / 1.1.11112"/>
    <w:basedOn w:val="ad"/>
    <w:next w:val="1111110"/>
    <w:uiPriority w:val="99"/>
    <w:semiHidden/>
    <w:unhideWhenUsed/>
    <w:rsid w:val="00F3699A"/>
  </w:style>
  <w:style w:type="numbering" w:customStyle="1" w:styleId="11111115111112">
    <w:name w:val="1 / 1.1 / 1.1.115111112"/>
    <w:basedOn w:val="ad"/>
    <w:next w:val="1111110"/>
    <w:rsid w:val="00F3699A"/>
  </w:style>
  <w:style w:type="numbering" w:customStyle="1" w:styleId="1111122">
    <w:name w:val="Нет списка1111122"/>
    <w:next w:val="ad"/>
    <w:uiPriority w:val="99"/>
    <w:semiHidden/>
    <w:unhideWhenUsed/>
    <w:rsid w:val="00F3699A"/>
  </w:style>
  <w:style w:type="numbering" w:customStyle="1" w:styleId="24201112">
    <w:name w:val="Статья / Раздел24201112"/>
    <w:rsid w:val="00F3699A"/>
  </w:style>
  <w:style w:type="numbering" w:customStyle="1" w:styleId="111111141112">
    <w:name w:val="1 / 1.1 / 1.1.1141112"/>
    <w:rsid w:val="00F3699A"/>
  </w:style>
  <w:style w:type="numbering" w:customStyle="1" w:styleId="211112">
    <w:name w:val="Нет списка211112"/>
    <w:next w:val="ad"/>
    <w:uiPriority w:val="99"/>
    <w:semiHidden/>
    <w:unhideWhenUsed/>
    <w:rsid w:val="00F3699A"/>
  </w:style>
  <w:style w:type="numbering" w:customStyle="1" w:styleId="111111218">
    <w:name w:val="Нет списка11111121"/>
    <w:next w:val="ad"/>
    <w:semiHidden/>
    <w:rsid w:val="00F3699A"/>
  </w:style>
  <w:style w:type="table" w:customStyle="1" w:styleId="11610">
    <w:name w:val="Сетка таблицы1161"/>
    <w:basedOn w:val="ac"/>
    <w:next w:val="af2"/>
    <w:rsid w:val="00F3699A"/>
    <w:pPr>
      <w:spacing w:after="0" w:line="240" w:lineRule="auto"/>
    </w:pPr>
    <w:rPr>
      <w:rFonts w:eastAsia="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1310">
    <w:name w:val="Сетка таблицы7131"/>
    <w:basedOn w:val="ac"/>
    <w:next w:val="af2"/>
    <w:uiPriority w:val="59"/>
    <w:rsid w:val="00F3699A"/>
    <w:pPr>
      <w:spacing w:after="0" w:line="240" w:lineRule="auto"/>
    </w:pPr>
    <w:rPr>
      <w:rFonts w:ascii="Times New Roman" w:eastAsia="Calibri" w:hAnsi="Times New Roman" w:cs="Times New Roman"/>
      <w:sz w:val="24"/>
      <w:szCs w:val="24"/>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710">
    <w:name w:val="Сетка таблицы1171"/>
    <w:basedOn w:val="ac"/>
    <w:next w:val="af2"/>
    <w:rsid w:val="00F3699A"/>
    <w:pPr>
      <w:spacing w:after="0" w:line="240" w:lineRule="auto"/>
    </w:pPr>
    <w:rPr>
      <w:rFonts w:eastAsia="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141">
    <w:name w:val="Сетка таблицы7141"/>
    <w:basedOn w:val="ac"/>
    <w:next w:val="af2"/>
    <w:uiPriority w:val="59"/>
    <w:rsid w:val="00F3699A"/>
    <w:pPr>
      <w:spacing w:after="0" w:line="240" w:lineRule="auto"/>
    </w:pPr>
    <w:rPr>
      <w:rFonts w:ascii="Times New Roman" w:eastAsia="Calibri" w:hAnsi="Times New Roman" w:cs="Times New Roman"/>
      <w:sz w:val="24"/>
      <w:szCs w:val="24"/>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811">
    <w:name w:val="Сетка таблицы1181"/>
    <w:basedOn w:val="ac"/>
    <w:next w:val="af2"/>
    <w:rsid w:val="00F3699A"/>
    <w:pPr>
      <w:spacing w:after="0" w:line="240" w:lineRule="auto"/>
    </w:pPr>
    <w:rPr>
      <w:rFonts w:eastAsia="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710">
    <w:name w:val="Сетка таблицы671"/>
    <w:basedOn w:val="ac"/>
    <w:next w:val="af2"/>
    <w:uiPriority w:val="59"/>
    <w:rsid w:val="00F3699A"/>
    <w:pPr>
      <w:spacing w:after="0" w:line="240" w:lineRule="auto"/>
    </w:pPr>
    <w:rPr>
      <w:rFonts w:ascii="Times New Roman" w:eastAsia="Calibri" w:hAnsi="Times New Roman" w:cs="Times New Roman"/>
      <w:sz w:val="24"/>
      <w:szCs w:val="24"/>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151">
    <w:name w:val="Сетка таблицы7151"/>
    <w:basedOn w:val="ac"/>
    <w:next w:val="af2"/>
    <w:uiPriority w:val="59"/>
    <w:rsid w:val="00F3699A"/>
    <w:pPr>
      <w:spacing w:after="0" w:line="240" w:lineRule="auto"/>
    </w:pPr>
    <w:rPr>
      <w:rFonts w:ascii="Times New Roman" w:eastAsia="Calibri" w:hAnsi="Times New Roman" w:cs="Times New Roman"/>
      <w:sz w:val="24"/>
      <w:szCs w:val="24"/>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600">
    <w:name w:val="Сетка таблицы160"/>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0">
    <w:name w:val="Сетка таблицы170"/>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600">
    <w:name w:val="Сетка таблицы260"/>
    <w:basedOn w:val="ac"/>
    <w:next w:val="af2"/>
    <w:uiPriority w:val="59"/>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00">
    <w:name w:val="Сетка таблицы360"/>
    <w:basedOn w:val="ac"/>
    <w:next w:val="af2"/>
    <w:uiPriority w:val="59"/>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80">
    <w:name w:val="1 / 1.1 / 1.1.1218"/>
    <w:basedOn w:val="ad"/>
    <w:next w:val="1111110"/>
    <w:rsid w:val="00F3699A"/>
  </w:style>
  <w:style w:type="numbering" w:customStyle="1" w:styleId="11111190">
    <w:name w:val="1 / 1.1 / 1.1.19"/>
    <w:basedOn w:val="ad"/>
    <w:next w:val="1111110"/>
    <w:uiPriority w:val="99"/>
    <w:semiHidden/>
    <w:unhideWhenUsed/>
    <w:rsid w:val="00F3699A"/>
  </w:style>
  <w:style w:type="numbering" w:customStyle="1" w:styleId="111111151125">
    <w:name w:val="1 / 1.1 / 1.1.1151125"/>
    <w:basedOn w:val="ad"/>
    <w:next w:val="1111110"/>
    <w:rsid w:val="00F3699A"/>
  </w:style>
  <w:style w:type="table" w:customStyle="1" w:styleId="4400">
    <w:name w:val="Сетка таблицы440"/>
    <w:basedOn w:val="ac"/>
    <w:next w:val="af2"/>
    <w:uiPriority w:val="59"/>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400">
    <w:name w:val="Сетка таблицы3140"/>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5110">
    <w:name w:val="Средняя заливка 1 - Акцент 5110"/>
    <w:basedOn w:val="ac"/>
    <w:next w:val="1-5"/>
    <w:uiPriority w:val="63"/>
    <w:rsid w:val="00F3699A"/>
    <w:pPr>
      <w:spacing w:after="0" w:line="240" w:lineRule="auto"/>
    </w:pPr>
    <w:rPr>
      <w:rFonts w:eastAsia="Calibri"/>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numbering" w:customStyle="1" w:styleId="242025">
    <w:name w:val="Статья / Раздел242025"/>
    <w:rsid w:val="00F3699A"/>
  </w:style>
  <w:style w:type="table" w:customStyle="1" w:styleId="21160">
    <w:name w:val="Сетка таблицы2116"/>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115">
    <w:name w:val="Сетка таблицы31115"/>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1150">
    <w:name w:val="Сетка таблицы11115"/>
    <w:basedOn w:val="ac"/>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16">
    <w:name w:val="Сетка таблицы2216"/>
    <w:basedOn w:val="ac"/>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400">
    <w:name w:val="Сетка таблицы540"/>
    <w:basedOn w:val="ac"/>
    <w:uiPriority w:val="59"/>
    <w:rsid w:val="00F3699A"/>
    <w:pPr>
      <w:spacing w:after="0" w:line="240" w:lineRule="auto"/>
    </w:pPr>
    <w:rPr>
      <w:rFonts w:ascii="Times New Roman" w:eastAsia="Times New Roman" w:hAnsi="Times New Roman" w:cs="Times New Roman"/>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7">
    <w:name w:val="Сетка таблицы2217"/>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2150">
    <w:name w:val="Сетка таблицы3215"/>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1160">
    <w:name w:val="Сетка таблицы11116"/>
    <w:basedOn w:val="ac"/>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425">
    <w:name w:val="1 / 1.1 / 1.1.11425"/>
    <w:rsid w:val="00F3699A"/>
  </w:style>
  <w:style w:type="table" w:customStyle="1" w:styleId="12160">
    <w:name w:val="Сетка таблицы1216"/>
    <w:basedOn w:val="ac"/>
    <w:next w:val="af2"/>
    <w:uiPriority w:val="59"/>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9">
    <w:name w:val="Сетка таблицы619"/>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3">
    <w:name w:val="Сетка таблицы2313"/>
    <w:basedOn w:val="ac"/>
    <w:next w:val="af2"/>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4">
    <w:name w:val="Сетка таблицы3314"/>
    <w:basedOn w:val="ac"/>
    <w:next w:val="af2"/>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3">
    <w:name w:val="Сетка таблицы721"/>
    <w:basedOn w:val="ac"/>
    <w:next w:val="af2"/>
    <w:uiPriority w:val="59"/>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20115">
    <w:name w:val="Статья / Раздел2420115"/>
    <w:rsid w:val="00F3699A"/>
  </w:style>
  <w:style w:type="table" w:customStyle="1" w:styleId="21170">
    <w:name w:val="Сетка таблицы2117"/>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211">
    <w:name w:val="Сетка таблицы31211"/>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13">
    <w:name w:val="Сетка таблицы1313"/>
    <w:basedOn w:val="ac"/>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4120">
    <w:name w:val="Сетка таблицы2412"/>
    <w:basedOn w:val="ac"/>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4120">
    <w:name w:val="Сетка таблицы3412"/>
    <w:basedOn w:val="ac"/>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15">
    <w:name w:val="Сетка таблицы4115"/>
    <w:basedOn w:val="ac"/>
    <w:uiPriority w:val="59"/>
    <w:rsid w:val="00F3699A"/>
    <w:pPr>
      <w:spacing w:after="0" w:line="240" w:lineRule="auto"/>
    </w:pPr>
    <w:rPr>
      <w:rFonts w:ascii="Times New Roman" w:eastAsia="Times New Roman" w:hAnsi="Times New Roman" w:cs="Times New Roman"/>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4">
    <w:name w:val="Сетка таблицы5114"/>
    <w:basedOn w:val="ac"/>
    <w:uiPriority w:val="59"/>
    <w:rsid w:val="00F3699A"/>
    <w:pPr>
      <w:spacing w:after="0" w:line="240" w:lineRule="auto"/>
    </w:pPr>
    <w:rPr>
      <w:rFonts w:ascii="Times New Roman" w:eastAsia="Times New Roman" w:hAnsi="Times New Roman" w:cs="Times New Roman"/>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20">
    <w:name w:val="Сетка таблицы2222"/>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216">
    <w:name w:val="Сетка таблицы3216"/>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14115">
    <w:name w:val="1 / 1.1 / 1.1.114115"/>
    <w:rsid w:val="00F3699A"/>
  </w:style>
  <w:style w:type="table" w:customStyle="1" w:styleId="61100">
    <w:name w:val="Сетка таблицы6110"/>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300">
    <w:name w:val="Светлая заливка - Акцент 530"/>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71111">
    <w:name w:val="Сетка таблицы7111"/>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120">
    <w:name w:val="Светлая заливка - Акцент 5120"/>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2314">
    <w:name w:val="Сетка таблицы2314"/>
    <w:basedOn w:val="ac"/>
    <w:next w:val="af2"/>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15">
    <w:name w:val="Сетка таблицы3315"/>
    <w:basedOn w:val="ac"/>
    <w:next w:val="af2"/>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11120">
    <w:name w:val="Сетка таблицы111112"/>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14">
    <w:name w:val="Сетка таблицы814"/>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4">
    <w:name w:val="Сетка таблицы914"/>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3">
    <w:name w:val="Сетка таблицы1013"/>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0">
    <w:name w:val="Светлая заливка - Акцент 5210"/>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4111">
    <w:name w:val="Сетка таблицы1411"/>
    <w:basedOn w:val="ac"/>
    <w:next w:val="af2"/>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5121">
    <w:name w:val="Сетка таблицы1512"/>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1110">
    <w:name w:val="Светлая заливка - Акцент 51110"/>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2413">
    <w:name w:val="Сетка таблицы2413"/>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1140">
    <w:name w:val="Нет списка4114"/>
    <w:next w:val="ad"/>
    <w:uiPriority w:val="99"/>
    <w:semiHidden/>
    <w:unhideWhenUsed/>
    <w:rsid w:val="00F3699A"/>
  </w:style>
  <w:style w:type="table" w:customStyle="1" w:styleId="3413">
    <w:name w:val="Сетка таблицы3413"/>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2121">
    <w:name w:val="Сетка таблицы4212"/>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3">
    <w:name w:val="Сетка таблицы5213"/>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41">
    <w:name w:val="Нет списка614"/>
    <w:next w:val="ad"/>
    <w:uiPriority w:val="99"/>
    <w:semiHidden/>
    <w:unhideWhenUsed/>
    <w:rsid w:val="00F3699A"/>
  </w:style>
  <w:style w:type="numbering" w:customStyle="1" w:styleId="7140">
    <w:name w:val="Нет списка714"/>
    <w:next w:val="ad"/>
    <w:uiPriority w:val="99"/>
    <w:semiHidden/>
    <w:unhideWhenUsed/>
    <w:rsid w:val="00F3699A"/>
  </w:style>
  <w:style w:type="table" w:customStyle="1" w:styleId="16100">
    <w:name w:val="Сетка таблицы1610"/>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7100">
    <w:name w:val="Сетка таблицы1710"/>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5100">
    <w:name w:val="Сетка таблицы2510"/>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5100">
    <w:name w:val="Сетка таблицы3510"/>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3100">
    <w:name w:val="Сетка таблицы4310"/>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110">
    <w:name w:val="Сетка таблицы5311"/>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4">
    <w:name w:val="Нет списка624"/>
    <w:next w:val="ad"/>
    <w:uiPriority w:val="99"/>
    <w:semiHidden/>
    <w:unhideWhenUsed/>
    <w:rsid w:val="00F3699A"/>
  </w:style>
  <w:style w:type="numbering" w:customStyle="1" w:styleId="724">
    <w:name w:val="Нет списка724"/>
    <w:next w:val="ad"/>
    <w:uiPriority w:val="99"/>
    <w:semiHidden/>
    <w:unhideWhenUsed/>
    <w:rsid w:val="00F3699A"/>
  </w:style>
  <w:style w:type="table" w:customStyle="1" w:styleId="18100">
    <w:name w:val="Сетка таблицы1810"/>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6100">
    <w:name w:val="Сетка таблицы2610"/>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612">
    <w:name w:val="Сетка таблицы3612"/>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4100">
    <w:name w:val="Сетка таблицы4410"/>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11">
    <w:name w:val="Сетка таблицы5411"/>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34">
    <w:name w:val="Нет списка634"/>
    <w:next w:val="ad"/>
    <w:uiPriority w:val="99"/>
    <w:semiHidden/>
    <w:unhideWhenUsed/>
    <w:rsid w:val="00F3699A"/>
  </w:style>
  <w:style w:type="numbering" w:customStyle="1" w:styleId="734">
    <w:name w:val="Нет списка734"/>
    <w:next w:val="ad"/>
    <w:uiPriority w:val="99"/>
    <w:semiHidden/>
    <w:unhideWhenUsed/>
    <w:rsid w:val="00F3699A"/>
  </w:style>
  <w:style w:type="table" w:customStyle="1" w:styleId="20100">
    <w:name w:val="Сетка таблицы2010"/>
    <w:basedOn w:val="ac"/>
    <w:next w:val="af2"/>
    <w:uiPriority w:val="39"/>
    <w:rsid w:val="00F3699A"/>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9">
    <w:name w:val="1 / 1.1 / 1.1.1219"/>
    <w:basedOn w:val="ad"/>
    <w:next w:val="1111110"/>
    <w:rsid w:val="00F3699A"/>
  </w:style>
  <w:style w:type="numbering" w:customStyle="1" w:styleId="11111116">
    <w:name w:val="1 / 1.1 / 1.1.116"/>
    <w:basedOn w:val="ad"/>
    <w:next w:val="1111110"/>
    <w:uiPriority w:val="99"/>
    <w:semiHidden/>
    <w:unhideWhenUsed/>
    <w:rsid w:val="00F3699A"/>
  </w:style>
  <w:style w:type="numbering" w:customStyle="1" w:styleId="1111111511115">
    <w:name w:val="1 / 1.1 / 1.1.11511115"/>
    <w:basedOn w:val="ad"/>
    <w:next w:val="1111110"/>
    <w:rsid w:val="00F3699A"/>
  </w:style>
  <w:style w:type="table" w:customStyle="1" w:styleId="31116">
    <w:name w:val="Сетка таблицы31116"/>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1120">
    <w:name w:val="Сетка таблицы22112"/>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5">
    <w:name w:val="Нет списка111115"/>
    <w:next w:val="ad"/>
    <w:semiHidden/>
    <w:rsid w:val="00F3699A"/>
  </w:style>
  <w:style w:type="numbering" w:customStyle="1" w:styleId="111111224">
    <w:name w:val="1 / 1.1 / 1.1.1224"/>
    <w:basedOn w:val="ad"/>
    <w:next w:val="1111110"/>
    <w:rsid w:val="00F3699A"/>
  </w:style>
  <w:style w:type="numbering" w:customStyle="1" w:styleId="11111134">
    <w:name w:val="1 / 1.1 / 1.1.134"/>
    <w:basedOn w:val="ad"/>
    <w:next w:val="1111110"/>
    <w:uiPriority w:val="99"/>
    <w:semiHidden/>
    <w:unhideWhenUsed/>
    <w:rsid w:val="00F3699A"/>
  </w:style>
  <w:style w:type="numbering" w:customStyle="1" w:styleId="111111151126">
    <w:name w:val="1 / 1.1 / 1.1.1151126"/>
    <w:basedOn w:val="ad"/>
    <w:next w:val="1111110"/>
    <w:rsid w:val="00F3699A"/>
  </w:style>
  <w:style w:type="numbering" w:customStyle="1" w:styleId="242026">
    <w:name w:val="Статья / Раздел242026"/>
    <w:rsid w:val="00F3699A"/>
  </w:style>
  <w:style w:type="numbering" w:customStyle="1" w:styleId="1111111426">
    <w:name w:val="1 / 1.1 / 1.1.11426"/>
    <w:rsid w:val="00F3699A"/>
  </w:style>
  <w:style w:type="numbering" w:customStyle="1" w:styleId="111111234">
    <w:name w:val="1 / 1.1 / 1.1.1234"/>
    <w:basedOn w:val="ad"/>
    <w:next w:val="1111110"/>
    <w:rsid w:val="00F3699A"/>
  </w:style>
  <w:style w:type="numbering" w:customStyle="1" w:styleId="11111144">
    <w:name w:val="1 / 1.1 / 1.1.144"/>
    <w:basedOn w:val="ad"/>
    <w:next w:val="1111110"/>
    <w:uiPriority w:val="99"/>
    <w:semiHidden/>
    <w:unhideWhenUsed/>
    <w:rsid w:val="00F3699A"/>
  </w:style>
  <w:style w:type="numbering" w:customStyle="1" w:styleId="111111151134">
    <w:name w:val="1 / 1.1 / 1.1.1151134"/>
    <w:basedOn w:val="ad"/>
    <w:next w:val="1111110"/>
    <w:rsid w:val="00F3699A"/>
  </w:style>
  <w:style w:type="table" w:customStyle="1" w:styleId="1-5210">
    <w:name w:val="Средняя заливка 1 - Акцент 5210"/>
    <w:basedOn w:val="ac"/>
    <w:next w:val="1-5"/>
    <w:uiPriority w:val="63"/>
    <w:rsid w:val="00F3699A"/>
    <w:pPr>
      <w:spacing w:after="0" w:line="240" w:lineRule="auto"/>
    </w:pPr>
    <w:rPr>
      <w:rFonts w:eastAsia="Calibri"/>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numbering" w:customStyle="1" w:styleId="242034">
    <w:name w:val="Статья / Раздел242034"/>
    <w:rsid w:val="00F3699A"/>
  </w:style>
  <w:style w:type="table" w:customStyle="1" w:styleId="21220">
    <w:name w:val="Сетка таблицы2122"/>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3100">
    <w:name w:val="Сетка таблицы31310"/>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320">
    <w:name w:val="Сетка таблицы2232"/>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2220">
    <w:name w:val="Сетка таблицы3222"/>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1434">
    <w:name w:val="1 / 1.1 / 1.1.11434"/>
    <w:rsid w:val="00F3699A"/>
  </w:style>
  <w:style w:type="numbering" w:customStyle="1" w:styleId="111111244">
    <w:name w:val="1 / 1.1 / 1.1.1244"/>
    <w:basedOn w:val="ad"/>
    <w:next w:val="1111110"/>
    <w:rsid w:val="00F3699A"/>
  </w:style>
  <w:style w:type="numbering" w:customStyle="1" w:styleId="11111154">
    <w:name w:val="1 / 1.1 / 1.1.154"/>
    <w:basedOn w:val="ad"/>
    <w:next w:val="1111110"/>
    <w:uiPriority w:val="99"/>
    <w:semiHidden/>
    <w:unhideWhenUsed/>
    <w:rsid w:val="00F3699A"/>
  </w:style>
  <w:style w:type="numbering" w:customStyle="1" w:styleId="111111151144">
    <w:name w:val="1 / 1.1 / 1.1.1151144"/>
    <w:basedOn w:val="ad"/>
    <w:next w:val="1111110"/>
    <w:rsid w:val="00F3699A"/>
  </w:style>
  <w:style w:type="numbering" w:customStyle="1" w:styleId="242044">
    <w:name w:val="Статья / Раздел242044"/>
    <w:rsid w:val="00F3699A"/>
  </w:style>
  <w:style w:type="numbering" w:customStyle="1" w:styleId="1111111444">
    <w:name w:val="1 / 1.1 / 1.1.11444"/>
    <w:rsid w:val="00F3699A"/>
  </w:style>
  <w:style w:type="numbering" w:customStyle="1" w:styleId="1111112114">
    <w:name w:val="1 / 1.1 / 1.1.12114"/>
    <w:basedOn w:val="ad"/>
    <w:next w:val="1111110"/>
    <w:rsid w:val="00F3699A"/>
  </w:style>
  <w:style w:type="numbering" w:customStyle="1" w:styleId="111111114">
    <w:name w:val="1 / 1.1 / 1.1.1114"/>
    <w:basedOn w:val="ad"/>
    <w:next w:val="1111110"/>
    <w:uiPriority w:val="99"/>
    <w:semiHidden/>
    <w:unhideWhenUsed/>
    <w:rsid w:val="00F3699A"/>
  </w:style>
  <w:style w:type="numbering" w:customStyle="1" w:styleId="1111111511116">
    <w:name w:val="1 / 1.1 / 1.1.11511116"/>
    <w:basedOn w:val="ad"/>
    <w:next w:val="1111110"/>
    <w:rsid w:val="00F3699A"/>
  </w:style>
  <w:style w:type="numbering" w:customStyle="1" w:styleId="11111150">
    <w:name w:val="Нет списка1111115"/>
    <w:next w:val="ad"/>
    <w:uiPriority w:val="99"/>
    <w:semiHidden/>
    <w:unhideWhenUsed/>
    <w:rsid w:val="00F3699A"/>
  </w:style>
  <w:style w:type="numbering" w:customStyle="1" w:styleId="2420116">
    <w:name w:val="Статья / Раздел2420116"/>
    <w:rsid w:val="00F3699A"/>
  </w:style>
  <w:style w:type="numbering" w:customStyle="1" w:styleId="11111114116">
    <w:name w:val="1 / 1.1 / 1.1.114116"/>
    <w:rsid w:val="00F3699A"/>
  </w:style>
  <w:style w:type="numbering" w:customStyle="1" w:styleId="21114">
    <w:name w:val="Нет списка21114"/>
    <w:next w:val="ad"/>
    <w:uiPriority w:val="99"/>
    <w:semiHidden/>
    <w:unhideWhenUsed/>
    <w:rsid w:val="00F3699A"/>
  </w:style>
  <w:style w:type="numbering" w:customStyle="1" w:styleId="111111130">
    <w:name w:val="Нет списка11111113"/>
    <w:next w:val="ad"/>
    <w:semiHidden/>
    <w:rsid w:val="00F3699A"/>
  </w:style>
  <w:style w:type="table" w:customStyle="1" w:styleId="1-530">
    <w:name w:val="Средняя заливка 1 - Акцент 530"/>
    <w:basedOn w:val="ac"/>
    <w:next w:val="1-5"/>
    <w:uiPriority w:val="63"/>
    <w:rsid w:val="00F3699A"/>
    <w:pPr>
      <w:spacing w:after="0" w:line="240" w:lineRule="auto"/>
    </w:pPr>
    <w:rPr>
      <w:rFonts w:eastAsia="Calibri"/>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numbering" w:customStyle="1" w:styleId="111111253">
    <w:name w:val="1 / 1.1 / 1.1.1253"/>
    <w:basedOn w:val="ad"/>
    <w:next w:val="1111110"/>
    <w:rsid w:val="00F3699A"/>
  </w:style>
  <w:style w:type="numbering" w:customStyle="1" w:styleId="11111163">
    <w:name w:val="1 / 1.1 / 1.1.163"/>
    <w:basedOn w:val="ad"/>
    <w:next w:val="1111110"/>
    <w:uiPriority w:val="99"/>
    <w:semiHidden/>
    <w:unhideWhenUsed/>
    <w:rsid w:val="00F3699A"/>
  </w:style>
  <w:style w:type="numbering" w:customStyle="1" w:styleId="111111151153">
    <w:name w:val="1 / 1.1 / 1.1.1151153"/>
    <w:basedOn w:val="ad"/>
    <w:next w:val="1111110"/>
    <w:rsid w:val="00F3699A"/>
  </w:style>
  <w:style w:type="table" w:customStyle="1" w:styleId="1-532">
    <w:name w:val="Средняя заливка 1 - Акцент 532"/>
    <w:basedOn w:val="ac"/>
    <w:next w:val="1-5"/>
    <w:uiPriority w:val="63"/>
    <w:rsid w:val="00F3699A"/>
    <w:pPr>
      <w:spacing w:after="0" w:line="240" w:lineRule="auto"/>
    </w:pPr>
    <w:rPr>
      <w:rFonts w:eastAsia="Calibri"/>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numbering" w:customStyle="1" w:styleId="242053">
    <w:name w:val="Статья / Раздел242053"/>
    <w:rsid w:val="00F3699A"/>
  </w:style>
  <w:style w:type="table" w:customStyle="1" w:styleId="11520">
    <w:name w:val="Сетка таблицы1152"/>
    <w:basedOn w:val="ac"/>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420">
    <w:name w:val="Сетка таблицы2242"/>
    <w:basedOn w:val="ac"/>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122">
    <w:name w:val="Сетка таблицы22122"/>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1453">
    <w:name w:val="1 / 1.1 / 1.1.11453"/>
    <w:rsid w:val="00F3699A"/>
  </w:style>
  <w:style w:type="numbering" w:customStyle="1" w:styleId="2420123">
    <w:name w:val="Статья / Раздел2420123"/>
    <w:rsid w:val="00F3699A"/>
  </w:style>
  <w:style w:type="table" w:customStyle="1" w:styleId="24220">
    <w:name w:val="Сетка таблицы2422"/>
    <w:basedOn w:val="ac"/>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422">
    <w:name w:val="Сетка таблицы3422"/>
    <w:basedOn w:val="ac"/>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2112">
    <w:name w:val="Сетка таблицы32112"/>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14123">
    <w:name w:val="1 / 1.1 / 1.1.114123"/>
    <w:rsid w:val="00F3699A"/>
  </w:style>
  <w:style w:type="table" w:customStyle="1" w:styleId="6122">
    <w:name w:val="Сетка таблицы6122"/>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125">
    <w:name w:val="Сетка таблицы7125"/>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1123">
    <w:name w:val="Нет списка21123"/>
    <w:next w:val="ad"/>
    <w:uiPriority w:val="99"/>
    <w:semiHidden/>
    <w:unhideWhenUsed/>
    <w:rsid w:val="00F3699A"/>
  </w:style>
  <w:style w:type="table" w:customStyle="1" w:styleId="23112">
    <w:name w:val="Сетка таблицы23112"/>
    <w:basedOn w:val="ac"/>
    <w:next w:val="af2"/>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123">
    <w:name w:val="Нет списка4123"/>
    <w:next w:val="ad"/>
    <w:uiPriority w:val="99"/>
    <w:semiHidden/>
    <w:unhideWhenUsed/>
    <w:rsid w:val="00F3699A"/>
  </w:style>
  <w:style w:type="table" w:customStyle="1" w:styleId="33112">
    <w:name w:val="Сетка таблицы33112"/>
    <w:basedOn w:val="ac"/>
    <w:next w:val="af2"/>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11220">
    <w:name w:val="Сетка таблицы111122"/>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6430">
    <w:name w:val="Нет списка643"/>
    <w:next w:val="ad"/>
    <w:uiPriority w:val="99"/>
    <w:semiHidden/>
    <w:unhideWhenUsed/>
    <w:rsid w:val="00F3699A"/>
  </w:style>
  <w:style w:type="numbering" w:customStyle="1" w:styleId="743">
    <w:name w:val="Нет списка743"/>
    <w:next w:val="ad"/>
    <w:uiPriority w:val="99"/>
    <w:semiHidden/>
    <w:unhideWhenUsed/>
    <w:rsid w:val="00F3699A"/>
  </w:style>
  <w:style w:type="numbering" w:customStyle="1" w:styleId="8131">
    <w:name w:val="Нет списка813"/>
    <w:next w:val="ad"/>
    <w:uiPriority w:val="99"/>
    <w:semiHidden/>
    <w:unhideWhenUsed/>
    <w:rsid w:val="00F3699A"/>
  </w:style>
  <w:style w:type="numbering" w:customStyle="1" w:styleId="12113">
    <w:name w:val="Нет списка12113"/>
    <w:next w:val="ad"/>
    <w:semiHidden/>
    <w:unhideWhenUsed/>
    <w:rsid w:val="00F3699A"/>
  </w:style>
  <w:style w:type="table" w:customStyle="1" w:styleId="15130">
    <w:name w:val="Сетка таблицы1513"/>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113">
    <w:name w:val="Нет списка22113"/>
    <w:next w:val="ad"/>
    <w:uiPriority w:val="99"/>
    <w:semiHidden/>
    <w:unhideWhenUsed/>
    <w:rsid w:val="00F3699A"/>
  </w:style>
  <w:style w:type="numbering" w:customStyle="1" w:styleId="311130">
    <w:name w:val="Нет списка31113"/>
    <w:next w:val="ad"/>
    <w:uiPriority w:val="99"/>
    <w:semiHidden/>
    <w:unhideWhenUsed/>
    <w:rsid w:val="00F3699A"/>
  </w:style>
  <w:style w:type="numbering" w:customStyle="1" w:styleId="411130">
    <w:name w:val="Нет списка41113"/>
    <w:next w:val="ad"/>
    <w:uiPriority w:val="99"/>
    <w:semiHidden/>
    <w:unhideWhenUsed/>
    <w:rsid w:val="00F3699A"/>
  </w:style>
  <w:style w:type="numbering" w:customStyle="1" w:styleId="51130">
    <w:name w:val="Нет списка5113"/>
    <w:next w:val="ad"/>
    <w:uiPriority w:val="99"/>
    <w:semiHidden/>
    <w:unhideWhenUsed/>
    <w:rsid w:val="00F3699A"/>
  </w:style>
  <w:style w:type="numbering" w:customStyle="1" w:styleId="6113">
    <w:name w:val="Нет списка6113"/>
    <w:next w:val="ad"/>
    <w:uiPriority w:val="99"/>
    <w:semiHidden/>
    <w:unhideWhenUsed/>
    <w:rsid w:val="00F3699A"/>
  </w:style>
  <w:style w:type="numbering" w:customStyle="1" w:styleId="7113">
    <w:name w:val="Нет списка7113"/>
    <w:next w:val="ad"/>
    <w:uiPriority w:val="99"/>
    <w:semiHidden/>
    <w:unhideWhenUsed/>
    <w:rsid w:val="00F3699A"/>
  </w:style>
  <w:style w:type="numbering" w:customStyle="1" w:styleId="9131">
    <w:name w:val="Нет списка913"/>
    <w:next w:val="ad"/>
    <w:uiPriority w:val="99"/>
    <w:semiHidden/>
    <w:unhideWhenUsed/>
    <w:rsid w:val="00F3699A"/>
  </w:style>
  <w:style w:type="numbering" w:customStyle="1" w:styleId="13130">
    <w:name w:val="Нет списка1313"/>
    <w:next w:val="ad"/>
    <w:uiPriority w:val="99"/>
    <w:semiHidden/>
    <w:unhideWhenUsed/>
    <w:rsid w:val="00F3699A"/>
  </w:style>
  <w:style w:type="table" w:customStyle="1" w:styleId="17120">
    <w:name w:val="Сетка таблицы1712"/>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130">
    <w:name w:val="Нет списка2313"/>
    <w:next w:val="ad"/>
    <w:uiPriority w:val="99"/>
    <w:semiHidden/>
    <w:unhideWhenUsed/>
    <w:rsid w:val="00F3699A"/>
  </w:style>
  <w:style w:type="table" w:customStyle="1" w:styleId="25120">
    <w:name w:val="Сетка таблицы2512"/>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213">
    <w:name w:val="Нет списка4213"/>
    <w:next w:val="ad"/>
    <w:uiPriority w:val="99"/>
    <w:semiHidden/>
    <w:unhideWhenUsed/>
    <w:rsid w:val="00F3699A"/>
  </w:style>
  <w:style w:type="table" w:customStyle="1" w:styleId="35120">
    <w:name w:val="Сетка таблицы3512"/>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52130">
    <w:name w:val="Нет списка5213"/>
    <w:next w:val="ad"/>
    <w:uiPriority w:val="99"/>
    <w:semiHidden/>
    <w:unhideWhenUsed/>
    <w:rsid w:val="00F3699A"/>
  </w:style>
  <w:style w:type="numbering" w:customStyle="1" w:styleId="6213">
    <w:name w:val="Нет списка6213"/>
    <w:next w:val="ad"/>
    <w:uiPriority w:val="99"/>
    <w:semiHidden/>
    <w:unhideWhenUsed/>
    <w:rsid w:val="00F3699A"/>
  </w:style>
  <w:style w:type="numbering" w:customStyle="1" w:styleId="72130">
    <w:name w:val="Нет списка7213"/>
    <w:next w:val="ad"/>
    <w:uiPriority w:val="99"/>
    <w:semiHidden/>
    <w:unhideWhenUsed/>
    <w:rsid w:val="00F3699A"/>
  </w:style>
  <w:style w:type="numbering" w:customStyle="1" w:styleId="10130">
    <w:name w:val="Нет списка1013"/>
    <w:next w:val="ad"/>
    <w:uiPriority w:val="99"/>
    <w:semiHidden/>
    <w:unhideWhenUsed/>
    <w:rsid w:val="00F3699A"/>
  </w:style>
  <w:style w:type="numbering" w:customStyle="1" w:styleId="1413">
    <w:name w:val="Нет списка1413"/>
    <w:next w:val="ad"/>
    <w:uiPriority w:val="99"/>
    <w:semiHidden/>
    <w:unhideWhenUsed/>
    <w:rsid w:val="00F3699A"/>
  </w:style>
  <w:style w:type="numbering" w:customStyle="1" w:styleId="24130">
    <w:name w:val="Нет списка2413"/>
    <w:next w:val="ad"/>
    <w:uiPriority w:val="99"/>
    <w:semiHidden/>
    <w:unhideWhenUsed/>
    <w:rsid w:val="00F3699A"/>
  </w:style>
  <w:style w:type="numbering" w:customStyle="1" w:styleId="33130">
    <w:name w:val="Нет списка3313"/>
    <w:next w:val="ad"/>
    <w:uiPriority w:val="99"/>
    <w:semiHidden/>
    <w:unhideWhenUsed/>
    <w:rsid w:val="00F3699A"/>
  </w:style>
  <w:style w:type="table" w:customStyle="1" w:styleId="26120">
    <w:name w:val="Сетка таблицы2612"/>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313">
    <w:name w:val="Нет списка4313"/>
    <w:next w:val="ad"/>
    <w:uiPriority w:val="99"/>
    <w:semiHidden/>
    <w:unhideWhenUsed/>
    <w:rsid w:val="00F3699A"/>
  </w:style>
  <w:style w:type="table" w:customStyle="1" w:styleId="3613">
    <w:name w:val="Сетка таблицы3613"/>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5313">
    <w:name w:val="Нет списка5313"/>
    <w:next w:val="ad"/>
    <w:uiPriority w:val="99"/>
    <w:semiHidden/>
    <w:unhideWhenUsed/>
    <w:rsid w:val="00F3699A"/>
  </w:style>
  <w:style w:type="numbering" w:customStyle="1" w:styleId="6313">
    <w:name w:val="Нет списка6313"/>
    <w:next w:val="ad"/>
    <w:uiPriority w:val="99"/>
    <w:semiHidden/>
    <w:unhideWhenUsed/>
    <w:rsid w:val="00F3699A"/>
  </w:style>
  <w:style w:type="numbering" w:customStyle="1" w:styleId="7313">
    <w:name w:val="Нет списка7313"/>
    <w:next w:val="ad"/>
    <w:uiPriority w:val="99"/>
    <w:semiHidden/>
    <w:unhideWhenUsed/>
    <w:rsid w:val="00F3699A"/>
  </w:style>
  <w:style w:type="numbering" w:customStyle="1" w:styleId="1111112123">
    <w:name w:val="1 / 1.1 / 1.1.12123"/>
    <w:basedOn w:val="ad"/>
    <w:next w:val="1111110"/>
    <w:rsid w:val="00F3699A"/>
  </w:style>
  <w:style w:type="numbering" w:customStyle="1" w:styleId="111111123">
    <w:name w:val="1 / 1.1 / 1.1.1123"/>
    <w:basedOn w:val="ad"/>
    <w:next w:val="1111110"/>
    <w:uiPriority w:val="99"/>
    <w:semiHidden/>
    <w:unhideWhenUsed/>
    <w:rsid w:val="00F3699A"/>
  </w:style>
  <w:style w:type="numbering" w:customStyle="1" w:styleId="1111111511123">
    <w:name w:val="1 / 1.1 / 1.1.11511123"/>
    <w:basedOn w:val="ad"/>
    <w:next w:val="1111110"/>
    <w:rsid w:val="00F3699A"/>
  </w:style>
  <w:style w:type="table" w:customStyle="1" w:styleId="311112">
    <w:name w:val="Сетка таблицы311112"/>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23">
    <w:name w:val="Нет списка111123"/>
    <w:next w:val="ad"/>
    <w:semiHidden/>
    <w:rsid w:val="00F3699A"/>
  </w:style>
  <w:style w:type="numbering" w:customStyle="1" w:styleId="1111112213">
    <w:name w:val="1 / 1.1 / 1.1.12213"/>
    <w:basedOn w:val="ad"/>
    <w:next w:val="1111110"/>
    <w:rsid w:val="00F3699A"/>
  </w:style>
  <w:style w:type="numbering" w:customStyle="1" w:styleId="111111313">
    <w:name w:val="1 / 1.1 / 1.1.1313"/>
    <w:basedOn w:val="ad"/>
    <w:next w:val="1111110"/>
    <w:uiPriority w:val="99"/>
    <w:semiHidden/>
    <w:unhideWhenUsed/>
    <w:rsid w:val="00F3699A"/>
  </w:style>
  <w:style w:type="numbering" w:customStyle="1" w:styleId="1111111511213">
    <w:name w:val="1 / 1.1 / 1.1.11511213"/>
    <w:basedOn w:val="ad"/>
    <w:next w:val="1111110"/>
    <w:rsid w:val="00F3699A"/>
  </w:style>
  <w:style w:type="table" w:customStyle="1" w:styleId="1-5112">
    <w:name w:val="Средняя заливка 1 - Акцент 5112"/>
    <w:basedOn w:val="ac"/>
    <w:next w:val="1-5"/>
    <w:uiPriority w:val="63"/>
    <w:rsid w:val="00F3699A"/>
    <w:pPr>
      <w:spacing w:after="0" w:line="240" w:lineRule="auto"/>
    </w:pPr>
    <w:rPr>
      <w:rFonts w:eastAsia="Calibri"/>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numbering" w:customStyle="1" w:styleId="2420213">
    <w:name w:val="Статья / Раздел2420213"/>
    <w:rsid w:val="00F3699A"/>
  </w:style>
  <w:style w:type="numbering" w:customStyle="1" w:styleId="11111114213">
    <w:name w:val="1 / 1.1 / 1.1.114213"/>
    <w:rsid w:val="00F3699A"/>
  </w:style>
  <w:style w:type="numbering" w:customStyle="1" w:styleId="1111112313">
    <w:name w:val="1 / 1.1 / 1.1.12313"/>
    <w:basedOn w:val="ad"/>
    <w:next w:val="1111110"/>
    <w:rsid w:val="00F3699A"/>
  </w:style>
  <w:style w:type="numbering" w:customStyle="1" w:styleId="111111413">
    <w:name w:val="1 / 1.1 / 1.1.1413"/>
    <w:basedOn w:val="ad"/>
    <w:next w:val="1111110"/>
    <w:uiPriority w:val="99"/>
    <w:semiHidden/>
    <w:unhideWhenUsed/>
    <w:rsid w:val="00F3699A"/>
  </w:style>
  <w:style w:type="numbering" w:customStyle="1" w:styleId="1111111511313">
    <w:name w:val="1 / 1.1 / 1.1.11511313"/>
    <w:basedOn w:val="ad"/>
    <w:next w:val="1111110"/>
    <w:rsid w:val="00F3699A"/>
  </w:style>
  <w:style w:type="table" w:customStyle="1" w:styleId="1-5212">
    <w:name w:val="Средняя заливка 1 - Акцент 5212"/>
    <w:basedOn w:val="ac"/>
    <w:next w:val="1-5"/>
    <w:uiPriority w:val="63"/>
    <w:rsid w:val="00F3699A"/>
    <w:pPr>
      <w:spacing w:after="0" w:line="240" w:lineRule="auto"/>
    </w:pPr>
    <w:rPr>
      <w:rFonts w:eastAsia="Calibri"/>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numbering" w:customStyle="1" w:styleId="2420313">
    <w:name w:val="Статья / Раздел2420313"/>
    <w:rsid w:val="00F3699A"/>
  </w:style>
  <w:style w:type="numbering" w:customStyle="1" w:styleId="11111114313">
    <w:name w:val="1 / 1.1 / 1.1.114313"/>
    <w:rsid w:val="00F3699A"/>
  </w:style>
  <w:style w:type="numbering" w:customStyle="1" w:styleId="11313">
    <w:name w:val="Нет списка11313"/>
    <w:next w:val="ad"/>
    <w:semiHidden/>
    <w:rsid w:val="00F3699A"/>
  </w:style>
  <w:style w:type="numbering" w:customStyle="1" w:styleId="15131">
    <w:name w:val="Нет списка1513"/>
    <w:next w:val="ad"/>
    <w:uiPriority w:val="99"/>
    <w:semiHidden/>
    <w:unhideWhenUsed/>
    <w:rsid w:val="00F3699A"/>
  </w:style>
  <w:style w:type="numbering" w:customStyle="1" w:styleId="11413">
    <w:name w:val="Нет списка11413"/>
    <w:next w:val="ad"/>
    <w:uiPriority w:val="99"/>
    <w:semiHidden/>
    <w:unhideWhenUsed/>
    <w:rsid w:val="00F3699A"/>
  </w:style>
  <w:style w:type="numbering" w:customStyle="1" w:styleId="2513">
    <w:name w:val="Нет списка2513"/>
    <w:next w:val="ad"/>
    <w:uiPriority w:val="99"/>
    <w:semiHidden/>
    <w:unhideWhenUsed/>
    <w:rsid w:val="00F3699A"/>
  </w:style>
  <w:style w:type="numbering" w:customStyle="1" w:styleId="1111112413">
    <w:name w:val="1 / 1.1 / 1.1.12413"/>
    <w:basedOn w:val="ad"/>
    <w:next w:val="1111110"/>
    <w:rsid w:val="00F3699A"/>
  </w:style>
  <w:style w:type="numbering" w:customStyle="1" w:styleId="111111513">
    <w:name w:val="1 / 1.1 / 1.1.1513"/>
    <w:basedOn w:val="ad"/>
    <w:next w:val="1111110"/>
    <w:uiPriority w:val="99"/>
    <w:semiHidden/>
    <w:unhideWhenUsed/>
    <w:rsid w:val="00F3699A"/>
  </w:style>
  <w:style w:type="numbering" w:customStyle="1" w:styleId="1111111511413">
    <w:name w:val="1 / 1.1 / 1.1.11511413"/>
    <w:basedOn w:val="ad"/>
    <w:next w:val="1111110"/>
    <w:rsid w:val="00F3699A"/>
  </w:style>
  <w:style w:type="numbering" w:customStyle="1" w:styleId="111213">
    <w:name w:val="Нет списка111213"/>
    <w:next w:val="ad"/>
    <w:uiPriority w:val="99"/>
    <w:semiHidden/>
    <w:unhideWhenUsed/>
    <w:rsid w:val="00F3699A"/>
  </w:style>
  <w:style w:type="numbering" w:customStyle="1" w:styleId="2420413">
    <w:name w:val="Статья / Раздел2420413"/>
    <w:rsid w:val="00F3699A"/>
  </w:style>
  <w:style w:type="numbering" w:customStyle="1" w:styleId="11111114413">
    <w:name w:val="1 / 1.1 / 1.1.114413"/>
    <w:rsid w:val="00F3699A"/>
  </w:style>
  <w:style w:type="numbering" w:customStyle="1" w:styleId="21213">
    <w:name w:val="Нет списка21213"/>
    <w:next w:val="ad"/>
    <w:uiPriority w:val="99"/>
    <w:semiHidden/>
    <w:unhideWhenUsed/>
    <w:rsid w:val="00F3699A"/>
  </w:style>
  <w:style w:type="numbering" w:customStyle="1" w:styleId="34130">
    <w:name w:val="Нет списка3413"/>
    <w:next w:val="ad"/>
    <w:uiPriority w:val="99"/>
    <w:semiHidden/>
    <w:unhideWhenUsed/>
    <w:rsid w:val="00F3699A"/>
  </w:style>
  <w:style w:type="numbering" w:customStyle="1" w:styleId="11111121113">
    <w:name w:val="1 / 1.1 / 1.1.121113"/>
    <w:basedOn w:val="ad"/>
    <w:next w:val="1111110"/>
    <w:rsid w:val="00F3699A"/>
  </w:style>
  <w:style w:type="numbering" w:customStyle="1" w:styleId="1111111113">
    <w:name w:val="1 / 1.1 / 1.1.11113"/>
    <w:basedOn w:val="ad"/>
    <w:next w:val="1111110"/>
    <w:uiPriority w:val="99"/>
    <w:semiHidden/>
    <w:unhideWhenUsed/>
    <w:rsid w:val="00F3699A"/>
  </w:style>
  <w:style w:type="numbering" w:customStyle="1" w:styleId="11111115111113">
    <w:name w:val="1 / 1.1 / 1.1.115111113"/>
    <w:basedOn w:val="ad"/>
    <w:next w:val="1111110"/>
    <w:rsid w:val="00F3699A"/>
  </w:style>
  <w:style w:type="numbering" w:customStyle="1" w:styleId="1111123">
    <w:name w:val="Нет списка1111123"/>
    <w:next w:val="ad"/>
    <w:uiPriority w:val="99"/>
    <w:semiHidden/>
    <w:unhideWhenUsed/>
    <w:rsid w:val="00F3699A"/>
  </w:style>
  <w:style w:type="numbering" w:customStyle="1" w:styleId="24201113">
    <w:name w:val="Статья / Раздел24201113"/>
    <w:rsid w:val="00F3699A"/>
  </w:style>
  <w:style w:type="numbering" w:customStyle="1" w:styleId="111111141113">
    <w:name w:val="1 / 1.1 / 1.1.1141113"/>
    <w:rsid w:val="00F3699A"/>
  </w:style>
  <w:style w:type="numbering" w:customStyle="1" w:styleId="211113">
    <w:name w:val="Нет списка211113"/>
    <w:next w:val="ad"/>
    <w:uiPriority w:val="99"/>
    <w:semiHidden/>
    <w:unhideWhenUsed/>
    <w:rsid w:val="00F3699A"/>
  </w:style>
  <w:style w:type="numbering" w:customStyle="1" w:styleId="111111220">
    <w:name w:val="Нет списка11111122"/>
    <w:next w:val="ad"/>
    <w:semiHidden/>
    <w:rsid w:val="00F3699A"/>
  </w:style>
  <w:style w:type="table" w:customStyle="1" w:styleId="11620">
    <w:name w:val="Сетка таблицы1162"/>
    <w:basedOn w:val="ac"/>
    <w:next w:val="af2"/>
    <w:rsid w:val="00F3699A"/>
    <w:pPr>
      <w:spacing w:after="0" w:line="240" w:lineRule="auto"/>
    </w:pPr>
    <w:rPr>
      <w:rFonts w:eastAsia="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132">
    <w:name w:val="Сетка таблицы7132"/>
    <w:basedOn w:val="ac"/>
    <w:next w:val="af2"/>
    <w:uiPriority w:val="59"/>
    <w:rsid w:val="00F3699A"/>
    <w:pPr>
      <w:spacing w:after="0" w:line="240" w:lineRule="auto"/>
    </w:pPr>
    <w:rPr>
      <w:rFonts w:ascii="Times New Roman" w:eastAsia="Calibri" w:hAnsi="Times New Roman" w:cs="Times New Roman"/>
      <w:sz w:val="24"/>
      <w:szCs w:val="24"/>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721">
    <w:name w:val="Сетка таблицы1172"/>
    <w:basedOn w:val="ac"/>
    <w:next w:val="af2"/>
    <w:rsid w:val="00F3699A"/>
    <w:pPr>
      <w:spacing w:after="0" w:line="240" w:lineRule="auto"/>
    </w:pPr>
    <w:rPr>
      <w:rFonts w:eastAsia="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142">
    <w:name w:val="Сетка таблицы7142"/>
    <w:basedOn w:val="ac"/>
    <w:next w:val="af2"/>
    <w:uiPriority w:val="59"/>
    <w:rsid w:val="00F3699A"/>
    <w:pPr>
      <w:spacing w:after="0" w:line="240" w:lineRule="auto"/>
    </w:pPr>
    <w:rPr>
      <w:rFonts w:ascii="Times New Roman" w:eastAsia="Calibri" w:hAnsi="Times New Roman" w:cs="Times New Roman"/>
      <w:sz w:val="24"/>
      <w:szCs w:val="24"/>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820">
    <w:name w:val="Сетка таблицы1182"/>
    <w:basedOn w:val="ac"/>
    <w:next w:val="af2"/>
    <w:rsid w:val="00F3699A"/>
    <w:pPr>
      <w:spacing w:after="0" w:line="240" w:lineRule="auto"/>
    </w:pPr>
    <w:rPr>
      <w:rFonts w:eastAsia="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72">
    <w:name w:val="Сетка таблицы672"/>
    <w:basedOn w:val="ac"/>
    <w:next w:val="af2"/>
    <w:uiPriority w:val="59"/>
    <w:rsid w:val="00F3699A"/>
    <w:pPr>
      <w:spacing w:after="0" w:line="240" w:lineRule="auto"/>
    </w:pPr>
    <w:rPr>
      <w:rFonts w:ascii="Times New Roman" w:eastAsia="Calibri" w:hAnsi="Times New Roman" w:cs="Times New Roman"/>
      <w:sz w:val="24"/>
      <w:szCs w:val="24"/>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152">
    <w:name w:val="Сетка таблицы7152"/>
    <w:basedOn w:val="ac"/>
    <w:next w:val="af2"/>
    <w:uiPriority w:val="59"/>
    <w:rsid w:val="00F3699A"/>
    <w:pPr>
      <w:spacing w:after="0" w:line="240" w:lineRule="auto"/>
    </w:pPr>
    <w:rPr>
      <w:rFonts w:ascii="Times New Roman" w:eastAsia="Calibri" w:hAnsi="Times New Roman" w:cs="Times New Roman"/>
      <w:sz w:val="24"/>
      <w:szCs w:val="24"/>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800">
    <w:name w:val="Сетка таблицы180"/>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00">
    <w:name w:val="Сетка таблицы190"/>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00">
    <w:name w:val="Сетка таблицы370"/>
    <w:basedOn w:val="ac"/>
    <w:next w:val="af2"/>
    <w:uiPriority w:val="59"/>
    <w:rsid w:val="00F3699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00">
    <w:name w:val="Сетка таблицы270"/>
    <w:basedOn w:val="ac"/>
    <w:next w:val="af2"/>
    <w:uiPriority w:val="59"/>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200">
    <w:name w:val="1 / 1.1 / 1.1.1220"/>
    <w:basedOn w:val="ad"/>
    <w:next w:val="1111110"/>
    <w:rsid w:val="00F3699A"/>
  </w:style>
  <w:style w:type="numbering" w:customStyle="1" w:styleId="111111151127">
    <w:name w:val="1 / 1.1 / 1.1.1151127"/>
    <w:basedOn w:val="ad"/>
    <w:next w:val="1111110"/>
    <w:rsid w:val="00F3699A"/>
  </w:style>
  <w:style w:type="table" w:customStyle="1" w:styleId="4500">
    <w:name w:val="Сетка таблицы450"/>
    <w:basedOn w:val="ac"/>
    <w:next w:val="af2"/>
    <w:uiPriority w:val="59"/>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410">
    <w:name w:val="Сетка таблицы3141"/>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533">
    <w:name w:val="Средняя заливка 1 - Акцент 533"/>
    <w:basedOn w:val="ac"/>
    <w:next w:val="1-5"/>
    <w:uiPriority w:val="63"/>
    <w:rsid w:val="00F3699A"/>
    <w:pPr>
      <w:spacing w:after="0" w:line="240" w:lineRule="auto"/>
    </w:pPr>
    <w:rPr>
      <w:rFonts w:eastAsia="Calibri"/>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numbering" w:customStyle="1" w:styleId="242027">
    <w:name w:val="Статья / Раздел242027"/>
    <w:rsid w:val="00F3699A"/>
  </w:style>
  <w:style w:type="table" w:customStyle="1" w:styleId="21180">
    <w:name w:val="Сетка таблицы2118"/>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117">
    <w:name w:val="Сетка таблицы31117"/>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30">
    <w:name w:val="Сетка таблицы1123"/>
    <w:basedOn w:val="ac"/>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18">
    <w:name w:val="Сетка таблицы2218"/>
    <w:basedOn w:val="ac"/>
    <w:uiPriority w:val="59"/>
    <w:rsid w:val="00F3699A"/>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500">
    <w:name w:val="Сетка таблицы550"/>
    <w:basedOn w:val="ac"/>
    <w:uiPriority w:val="59"/>
    <w:rsid w:val="00F3699A"/>
    <w:pPr>
      <w:spacing w:after="0" w:line="240" w:lineRule="auto"/>
    </w:pPr>
    <w:rPr>
      <w:rFonts w:ascii="Times New Roman" w:eastAsia="Times New Roman" w:hAnsi="Times New Roman" w:cs="Times New Roman"/>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7">
    <w:name w:val="Сетка таблицы3217"/>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1170">
    <w:name w:val="Сетка таблицы11117"/>
    <w:basedOn w:val="ac"/>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427">
    <w:name w:val="1 / 1.1 / 1.1.11427"/>
    <w:rsid w:val="00F3699A"/>
  </w:style>
  <w:style w:type="table" w:customStyle="1" w:styleId="1217">
    <w:name w:val="Сетка таблицы1217"/>
    <w:basedOn w:val="ac"/>
    <w:next w:val="af2"/>
    <w:uiPriority w:val="59"/>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00">
    <w:name w:val="Сетка таблицы620"/>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5">
    <w:name w:val="Сетка таблицы2315"/>
    <w:basedOn w:val="ac"/>
    <w:next w:val="af2"/>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6">
    <w:name w:val="Сетка таблицы3316"/>
    <w:basedOn w:val="ac"/>
    <w:next w:val="af2"/>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20">
    <w:name w:val="Сетка таблицы722"/>
    <w:basedOn w:val="ac"/>
    <w:next w:val="af2"/>
    <w:uiPriority w:val="59"/>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20117">
    <w:name w:val="Статья / Раздел2420117"/>
    <w:rsid w:val="00F3699A"/>
  </w:style>
  <w:style w:type="table" w:customStyle="1" w:styleId="31212">
    <w:name w:val="Сетка таблицы31212"/>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14">
    <w:name w:val="Сетка таблицы1314"/>
    <w:basedOn w:val="ac"/>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414">
    <w:name w:val="Сетка таблицы2414"/>
    <w:basedOn w:val="ac"/>
    <w:uiPriority w:val="59"/>
    <w:rsid w:val="00F3699A"/>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414">
    <w:name w:val="Сетка таблицы3414"/>
    <w:basedOn w:val="ac"/>
    <w:uiPriority w:val="59"/>
    <w:rsid w:val="00F3699A"/>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16">
    <w:name w:val="Сетка таблицы4116"/>
    <w:basedOn w:val="ac"/>
    <w:uiPriority w:val="59"/>
    <w:rsid w:val="00F3699A"/>
    <w:pPr>
      <w:spacing w:after="0" w:line="240" w:lineRule="auto"/>
    </w:pPr>
    <w:rPr>
      <w:rFonts w:ascii="Times New Roman" w:eastAsia="Times New Roman" w:hAnsi="Times New Roman" w:cs="Times New Roman"/>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5">
    <w:name w:val="Сетка таблицы5115"/>
    <w:basedOn w:val="ac"/>
    <w:uiPriority w:val="59"/>
    <w:rsid w:val="00F3699A"/>
    <w:pPr>
      <w:spacing w:after="0" w:line="240" w:lineRule="auto"/>
    </w:pPr>
    <w:rPr>
      <w:rFonts w:ascii="Times New Roman" w:eastAsia="Times New Roman" w:hAnsi="Times New Roman" w:cs="Times New Roman"/>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4117">
    <w:name w:val="1 / 1.1 / 1.1.114117"/>
    <w:rsid w:val="00F3699A"/>
  </w:style>
  <w:style w:type="table" w:customStyle="1" w:styleId="-531">
    <w:name w:val="Светлая заливка - Акцент 531"/>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5121">
    <w:name w:val="Светлая заливка - Акцент 5121"/>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815">
    <w:name w:val="Сетка таблицы815"/>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5">
    <w:name w:val="Сетка таблицы915"/>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4">
    <w:name w:val="Сетка таблицы1014"/>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1">
    <w:name w:val="Светлая заливка - Акцент 5211"/>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4121">
    <w:name w:val="Сетка таблицы1412"/>
    <w:basedOn w:val="ac"/>
    <w:next w:val="af2"/>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5140">
    <w:name w:val="Сетка таблицы1514"/>
    <w:basedOn w:val="ac"/>
    <w:next w:val="af2"/>
    <w:uiPriority w:val="59"/>
    <w:rsid w:val="00F3699A"/>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1111">
    <w:name w:val="Светлая заливка - Акцент 51111"/>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42130">
    <w:name w:val="Сетка таблицы4213"/>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4">
    <w:name w:val="Сетка таблицы5214"/>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1">
    <w:name w:val="Сетка таблицы1611"/>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713">
    <w:name w:val="Сетка таблицы1713"/>
    <w:basedOn w:val="ac"/>
    <w:next w:val="af2"/>
    <w:uiPriority w:val="59"/>
    <w:rsid w:val="00F3699A"/>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5130">
    <w:name w:val="Сетка таблицы2513"/>
    <w:basedOn w:val="ac"/>
    <w:next w:val="af2"/>
    <w:uiPriority w:val="59"/>
    <w:rsid w:val="00F3699A"/>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513">
    <w:name w:val="Сетка таблицы3513"/>
    <w:basedOn w:val="ac"/>
    <w:next w:val="af2"/>
    <w:uiPriority w:val="59"/>
    <w:rsid w:val="00F3699A"/>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3111">
    <w:name w:val="Сетка таблицы4311"/>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120">
    <w:name w:val="Сетка таблицы5312"/>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1">
    <w:name w:val="Сетка таблицы1811"/>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6130">
    <w:name w:val="Сетка таблицы2613"/>
    <w:basedOn w:val="ac"/>
    <w:next w:val="af2"/>
    <w:uiPriority w:val="59"/>
    <w:rsid w:val="00F3699A"/>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614">
    <w:name w:val="Сетка таблицы3614"/>
    <w:basedOn w:val="ac"/>
    <w:next w:val="af2"/>
    <w:uiPriority w:val="59"/>
    <w:rsid w:val="00F3699A"/>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4110">
    <w:name w:val="Сетка таблицы4411"/>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12">
    <w:name w:val="Сетка таблицы5412"/>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10">
    <w:name w:val="Сетка таблицы2011"/>
    <w:basedOn w:val="ac"/>
    <w:next w:val="af2"/>
    <w:uiPriority w:val="39"/>
    <w:rsid w:val="00F3699A"/>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511117">
    <w:name w:val="1 / 1.1 / 1.1.11511117"/>
    <w:basedOn w:val="ad"/>
    <w:next w:val="1111110"/>
    <w:rsid w:val="00F3699A"/>
  </w:style>
  <w:style w:type="table" w:customStyle="1" w:styleId="1-5113">
    <w:name w:val="Средняя заливка 1 - Акцент 5113"/>
    <w:basedOn w:val="ac"/>
    <w:next w:val="1-5"/>
    <w:uiPriority w:val="63"/>
    <w:rsid w:val="00F3699A"/>
    <w:pPr>
      <w:spacing w:after="0" w:line="240" w:lineRule="auto"/>
    </w:pPr>
    <w:rPr>
      <w:rFonts w:eastAsia="Calibri"/>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customStyle="1" w:styleId="1-5213">
    <w:name w:val="Средняя заливка 1 - Акцент 5213"/>
    <w:basedOn w:val="ac"/>
    <w:next w:val="1-5"/>
    <w:uiPriority w:val="63"/>
    <w:rsid w:val="00F3699A"/>
    <w:pPr>
      <w:spacing w:after="0" w:line="240" w:lineRule="auto"/>
    </w:pPr>
    <w:rPr>
      <w:rFonts w:eastAsia="Calibri"/>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customStyle="1" w:styleId="31311">
    <w:name w:val="Сетка таблицы31311"/>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262">
    <w:name w:val="1 / 1.1 / 1.1.1262"/>
    <w:basedOn w:val="ad"/>
    <w:next w:val="1111110"/>
    <w:rsid w:val="00F3699A"/>
  </w:style>
  <w:style w:type="numbering" w:customStyle="1" w:styleId="111111151162">
    <w:name w:val="1 / 1.1 / 1.1.1151162"/>
    <w:basedOn w:val="ad"/>
    <w:next w:val="1111110"/>
    <w:rsid w:val="00F3699A"/>
  </w:style>
  <w:style w:type="numbering" w:customStyle="1" w:styleId="242062">
    <w:name w:val="Статья / Раздел242062"/>
    <w:rsid w:val="00F3699A"/>
  </w:style>
  <w:style w:type="numbering" w:customStyle="1" w:styleId="2420132">
    <w:name w:val="Статья / Раздел2420132"/>
    <w:rsid w:val="00F3699A"/>
  </w:style>
  <w:style w:type="numbering" w:customStyle="1" w:styleId="1111111511132">
    <w:name w:val="1 / 1.1 / 1.1.11511132"/>
    <w:basedOn w:val="ad"/>
    <w:next w:val="1111110"/>
    <w:rsid w:val="00F3699A"/>
  </w:style>
  <w:style w:type="table" w:customStyle="1" w:styleId="1950">
    <w:name w:val="Сетка таблицы195"/>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71">
    <w:name w:val="Нет списка417"/>
    <w:next w:val="ad"/>
    <w:uiPriority w:val="99"/>
    <w:semiHidden/>
    <w:unhideWhenUsed/>
    <w:rsid w:val="00F3699A"/>
  </w:style>
  <w:style w:type="numbering" w:customStyle="1" w:styleId="681">
    <w:name w:val="Нет списка68"/>
    <w:next w:val="ad"/>
    <w:uiPriority w:val="99"/>
    <w:semiHidden/>
    <w:unhideWhenUsed/>
    <w:rsid w:val="00F3699A"/>
  </w:style>
  <w:style w:type="numbering" w:customStyle="1" w:styleId="781">
    <w:name w:val="Нет списка78"/>
    <w:next w:val="ad"/>
    <w:uiPriority w:val="99"/>
    <w:semiHidden/>
    <w:unhideWhenUsed/>
    <w:rsid w:val="00F3699A"/>
  </w:style>
  <w:style w:type="table" w:customStyle="1" w:styleId="196">
    <w:name w:val="Сетка таблицы196"/>
    <w:basedOn w:val="ac"/>
    <w:next w:val="af2"/>
    <w:uiPriority w:val="59"/>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25">
    <w:name w:val="1 / 1.1 / 1.1.1225"/>
    <w:basedOn w:val="ad"/>
    <w:next w:val="1111110"/>
    <w:rsid w:val="00F3699A"/>
  </w:style>
  <w:style w:type="numbering" w:customStyle="1" w:styleId="111111100">
    <w:name w:val="1 / 1.1 / 1.1.110"/>
    <w:basedOn w:val="ad"/>
    <w:next w:val="1111110"/>
    <w:uiPriority w:val="99"/>
    <w:semiHidden/>
    <w:unhideWhenUsed/>
    <w:rsid w:val="00F3699A"/>
  </w:style>
  <w:style w:type="numbering" w:customStyle="1" w:styleId="111111151128">
    <w:name w:val="1 / 1.1 / 1.1.1151128"/>
    <w:basedOn w:val="ad"/>
    <w:next w:val="1111110"/>
    <w:rsid w:val="00F3699A"/>
  </w:style>
  <w:style w:type="table" w:customStyle="1" w:styleId="31420">
    <w:name w:val="Сетка таблицы3142"/>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534">
    <w:name w:val="Средняя заливка 1 - Акцент 534"/>
    <w:basedOn w:val="ac"/>
    <w:next w:val="1-5"/>
    <w:uiPriority w:val="63"/>
    <w:rsid w:val="00F3699A"/>
    <w:pPr>
      <w:spacing w:after="0" w:line="240" w:lineRule="auto"/>
    </w:pPr>
    <w:rPr>
      <w:rFonts w:eastAsia="Calibri"/>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numbering" w:customStyle="1" w:styleId="242028">
    <w:name w:val="Статья / Раздел242028"/>
    <w:rsid w:val="00F3699A"/>
  </w:style>
  <w:style w:type="table" w:customStyle="1" w:styleId="21190">
    <w:name w:val="Сетка таблицы2119"/>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118">
    <w:name w:val="Сетка таблицы31118"/>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40">
    <w:name w:val="Сетка таблицы1124"/>
    <w:basedOn w:val="ac"/>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19">
    <w:name w:val="Сетка таблицы2219"/>
    <w:basedOn w:val="ac"/>
    <w:uiPriority w:val="59"/>
    <w:rsid w:val="00F3699A"/>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218">
    <w:name w:val="Сетка таблицы3218"/>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1180">
    <w:name w:val="Сетка таблицы11118"/>
    <w:basedOn w:val="ac"/>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428">
    <w:name w:val="1 / 1.1 / 1.1.11428"/>
    <w:rsid w:val="00F3699A"/>
  </w:style>
  <w:style w:type="table" w:customStyle="1" w:styleId="1218">
    <w:name w:val="Сетка таблицы1218"/>
    <w:basedOn w:val="ac"/>
    <w:next w:val="af2"/>
    <w:uiPriority w:val="59"/>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6">
    <w:name w:val="Сетка таблицы2316"/>
    <w:basedOn w:val="ac"/>
    <w:next w:val="af2"/>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7">
    <w:name w:val="Сетка таблицы3317"/>
    <w:basedOn w:val="ac"/>
    <w:next w:val="af2"/>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30">
    <w:name w:val="Сетка таблицы723"/>
    <w:basedOn w:val="ac"/>
    <w:next w:val="af2"/>
    <w:uiPriority w:val="59"/>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20118">
    <w:name w:val="Статья / Раздел2420118"/>
    <w:rsid w:val="00F3699A"/>
  </w:style>
  <w:style w:type="table" w:customStyle="1" w:styleId="31213">
    <w:name w:val="Сетка таблицы31213"/>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15">
    <w:name w:val="Сетка таблицы1315"/>
    <w:basedOn w:val="ac"/>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415">
    <w:name w:val="Сетка таблицы2415"/>
    <w:basedOn w:val="ac"/>
    <w:uiPriority w:val="59"/>
    <w:rsid w:val="00F3699A"/>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415">
    <w:name w:val="Сетка таблицы3415"/>
    <w:basedOn w:val="ac"/>
    <w:uiPriority w:val="59"/>
    <w:rsid w:val="00F3699A"/>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17">
    <w:name w:val="Сетка таблицы4117"/>
    <w:basedOn w:val="ac"/>
    <w:uiPriority w:val="59"/>
    <w:rsid w:val="00F3699A"/>
    <w:pPr>
      <w:spacing w:after="0" w:line="240" w:lineRule="auto"/>
    </w:pPr>
    <w:rPr>
      <w:rFonts w:ascii="Times New Roman" w:eastAsia="Times New Roman" w:hAnsi="Times New Roman" w:cs="Times New Roman"/>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6">
    <w:name w:val="Сетка таблицы5116"/>
    <w:basedOn w:val="ac"/>
    <w:uiPriority w:val="59"/>
    <w:rsid w:val="00F3699A"/>
    <w:pPr>
      <w:spacing w:after="0" w:line="240" w:lineRule="auto"/>
    </w:pPr>
    <w:rPr>
      <w:rFonts w:ascii="Times New Roman" w:eastAsia="Times New Roman" w:hAnsi="Times New Roman" w:cs="Times New Roman"/>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4118">
    <w:name w:val="1 / 1.1 / 1.1.114118"/>
    <w:rsid w:val="00F3699A"/>
  </w:style>
  <w:style w:type="table" w:customStyle="1" w:styleId="-532">
    <w:name w:val="Светлая заливка - Акцент 532"/>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5122">
    <w:name w:val="Светлая заливка - Акцент 5122"/>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numbering" w:customStyle="1" w:styleId="4180">
    <w:name w:val="Нет списка418"/>
    <w:next w:val="ad"/>
    <w:uiPriority w:val="99"/>
    <w:semiHidden/>
    <w:unhideWhenUsed/>
    <w:rsid w:val="00F3699A"/>
  </w:style>
  <w:style w:type="table" w:customStyle="1" w:styleId="816">
    <w:name w:val="Сетка таблицы816"/>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6">
    <w:name w:val="Сетка таблицы916"/>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5">
    <w:name w:val="Сетка таблицы1015"/>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51">
    <w:name w:val="Нет списка85"/>
    <w:next w:val="ad"/>
    <w:uiPriority w:val="99"/>
    <w:semiHidden/>
    <w:unhideWhenUsed/>
    <w:rsid w:val="00F3699A"/>
  </w:style>
  <w:style w:type="table" w:customStyle="1" w:styleId="-5212">
    <w:name w:val="Светлая заливка - Акцент 5212"/>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4130">
    <w:name w:val="Сетка таблицы1413"/>
    <w:basedOn w:val="ac"/>
    <w:next w:val="af2"/>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515">
    <w:name w:val="Сетка таблицы1515"/>
    <w:basedOn w:val="ac"/>
    <w:next w:val="af2"/>
    <w:uiPriority w:val="59"/>
    <w:rsid w:val="00F3699A"/>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1112">
    <w:name w:val="Светлая заливка - Акцент 51112"/>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numbering" w:customStyle="1" w:styleId="22151">
    <w:name w:val="Нет списка2215"/>
    <w:next w:val="ad"/>
    <w:uiPriority w:val="99"/>
    <w:semiHidden/>
    <w:unhideWhenUsed/>
    <w:rsid w:val="00F3699A"/>
  </w:style>
  <w:style w:type="numbering" w:customStyle="1" w:styleId="41150">
    <w:name w:val="Нет списка4115"/>
    <w:next w:val="ad"/>
    <w:uiPriority w:val="99"/>
    <w:semiHidden/>
    <w:unhideWhenUsed/>
    <w:rsid w:val="00F3699A"/>
  </w:style>
  <w:style w:type="table" w:customStyle="1" w:styleId="4214">
    <w:name w:val="Сетка таблицы4214"/>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5">
    <w:name w:val="Сетка таблицы5215"/>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51">
    <w:name w:val="Нет списка615"/>
    <w:next w:val="ad"/>
    <w:uiPriority w:val="99"/>
    <w:semiHidden/>
    <w:unhideWhenUsed/>
    <w:rsid w:val="00F3699A"/>
  </w:style>
  <w:style w:type="numbering" w:customStyle="1" w:styleId="7150">
    <w:name w:val="Нет списка715"/>
    <w:next w:val="ad"/>
    <w:uiPriority w:val="99"/>
    <w:semiHidden/>
    <w:unhideWhenUsed/>
    <w:rsid w:val="00F3699A"/>
  </w:style>
  <w:style w:type="numbering" w:customStyle="1" w:styleId="951">
    <w:name w:val="Нет списка95"/>
    <w:next w:val="ad"/>
    <w:uiPriority w:val="99"/>
    <w:semiHidden/>
    <w:unhideWhenUsed/>
    <w:rsid w:val="00F3699A"/>
  </w:style>
  <w:style w:type="numbering" w:customStyle="1" w:styleId="1351">
    <w:name w:val="Нет списка135"/>
    <w:next w:val="ad"/>
    <w:uiPriority w:val="99"/>
    <w:semiHidden/>
    <w:unhideWhenUsed/>
    <w:rsid w:val="00F3699A"/>
  </w:style>
  <w:style w:type="table" w:customStyle="1" w:styleId="16120">
    <w:name w:val="Сетка таблицы1612"/>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714">
    <w:name w:val="Сетка таблицы1714"/>
    <w:basedOn w:val="ac"/>
    <w:next w:val="af2"/>
    <w:uiPriority w:val="59"/>
    <w:rsid w:val="00F3699A"/>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50">
    <w:name w:val="Нет списка235"/>
    <w:next w:val="ad"/>
    <w:uiPriority w:val="99"/>
    <w:semiHidden/>
    <w:unhideWhenUsed/>
    <w:rsid w:val="00F3699A"/>
  </w:style>
  <w:style w:type="table" w:customStyle="1" w:styleId="2514">
    <w:name w:val="Сетка таблицы2514"/>
    <w:basedOn w:val="ac"/>
    <w:next w:val="af2"/>
    <w:uiPriority w:val="59"/>
    <w:rsid w:val="00F3699A"/>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251">
    <w:name w:val="Нет списка425"/>
    <w:next w:val="ad"/>
    <w:uiPriority w:val="99"/>
    <w:semiHidden/>
    <w:unhideWhenUsed/>
    <w:rsid w:val="00F3699A"/>
  </w:style>
  <w:style w:type="table" w:customStyle="1" w:styleId="3514">
    <w:name w:val="Сетка таблицы3514"/>
    <w:basedOn w:val="ac"/>
    <w:next w:val="af2"/>
    <w:uiPriority w:val="59"/>
    <w:rsid w:val="00F3699A"/>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3120">
    <w:name w:val="Сетка таблицы4312"/>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50">
    <w:name w:val="Нет списка525"/>
    <w:next w:val="ad"/>
    <w:uiPriority w:val="99"/>
    <w:semiHidden/>
    <w:unhideWhenUsed/>
    <w:rsid w:val="00F3699A"/>
  </w:style>
  <w:style w:type="table" w:customStyle="1" w:styleId="53130">
    <w:name w:val="Сетка таблицы5313"/>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5">
    <w:name w:val="Нет списка625"/>
    <w:next w:val="ad"/>
    <w:uiPriority w:val="99"/>
    <w:semiHidden/>
    <w:unhideWhenUsed/>
    <w:rsid w:val="00F3699A"/>
  </w:style>
  <w:style w:type="numbering" w:customStyle="1" w:styleId="725">
    <w:name w:val="Нет списка725"/>
    <w:next w:val="ad"/>
    <w:uiPriority w:val="99"/>
    <w:semiHidden/>
    <w:unhideWhenUsed/>
    <w:rsid w:val="00F3699A"/>
  </w:style>
  <w:style w:type="numbering" w:customStyle="1" w:styleId="1051">
    <w:name w:val="Нет списка105"/>
    <w:next w:val="ad"/>
    <w:uiPriority w:val="99"/>
    <w:semiHidden/>
    <w:unhideWhenUsed/>
    <w:rsid w:val="00F3699A"/>
  </w:style>
  <w:style w:type="numbering" w:customStyle="1" w:styleId="1451">
    <w:name w:val="Нет списка145"/>
    <w:next w:val="ad"/>
    <w:uiPriority w:val="99"/>
    <w:semiHidden/>
    <w:unhideWhenUsed/>
    <w:rsid w:val="00F3699A"/>
  </w:style>
  <w:style w:type="table" w:customStyle="1" w:styleId="1812">
    <w:name w:val="Сетка таблицы1812"/>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450">
    <w:name w:val="Нет списка245"/>
    <w:next w:val="ad"/>
    <w:uiPriority w:val="99"/>
    <w:semiHidden/>
    <w:unhideWhenUsed/>
    <w:rsid w:val="00F3699A"/>
  </w:style>
  <w:style w:type="numbering" w:customStyle="1" w:styleId="3350">
    <w:name w:val="Нет списка335"/>
    <w:next w:val="ad"/>
    <w:uiPriority w:val="99"/>
    <w:semiHidden/>
    <w:unhideWhenUsed/>
    <w:rsid w:val="00F3699A"/>
  </w:style>
  <w:style w:type="table" w:customStyle="1" w:styleId="2614">
    <w:name w:val="Сетка таблицы2614"/>
    <w:basedOn w:val="ac"/>
    <w:next w:val="af2"/>
    <w:uiPriority w:val="59"/>
    <w:rsid w:val="00F3699A"/>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351">
    <w:name w:val="Нет списка435"/>
    <w:next w:val="ad"/>
    <w:uiPriority w:val="99"/>
    <w:semiHidden/>
    <w:unhideWhenUsed/>
    <w:rsid w:val="00F3699A"/>
  </w:style>
  <w:style w:type="table" w:customStyle="1" w:styleId="3615">
    <w:name w:val="Сетка таблицы3615"/>
    <w:basedOn w:val="ac"/>
    <w:next w:val="af2"/>
    <w:uiPriority w:val="59"/>
    <w:rsid w:val="00F3699A"/>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412">
    <w:name w:val="Сетка таблицы4412"/>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50">
    <w:name w:val="Нет списка535"/>
    <w:next w:val="ad"/>
    <w:uiPriority w:val="99"/>
    <w:semiHidden/>
    <w:unhideWhenUsed/>
    <w:rsid w:val="00F3699A"/>
  </w:style>
  <w:style w:type="table" w:customStyle="1" w:styleId="5413">
    <w:name w:val="Сетка таблицы5413"/>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35">
    <w:name w:val="Нет списка635"/>
    <w:next w:val="ad"/>
    <w:uiPriority w:val="99"/>
    <w:semiHidden/>
    <w:unhideWhenUsed/>
    <w:rsid w:val="00F3699A"/>
  </w:style>
  <w:style w:type="numbering" w:customStyle="1" w:styleId="735">
    <w:name w:val="Нет списка735"/>
    <w:next w:val="ad"/>
    <w:uiPriority w:val="99"/>
    <w:semiHidden/>
    <w:unhideWhenUsed/>
    <w:rsid w:val="00F3699A"/>
  </w:style>
  <w:style w:type="table" w:customStyle="1" w:styleId="2012">
    <w:name w:val="Сетка таблицы2012"/>
    <w:basedOn w:val="ac"/>
    <w:next w:val="af2"/>
    <w:uiPriority w:val="39"/>
    <w:rsid w:val="00F3699A"/>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10">
    <w:name w:val="1 / 1.1 / 1.1.12110"/>
    <w:basedOn w:val="ad"/>
    <w:next w:val="1111110"/>
    <w:rsid w:val="00F3699A"/>
  </w:style>
  <w:style w:type="numbering" w:customStyle="1" w:styleId="11111117">
    <w:name w:val="1 / 1.1 / 1.1.117"/>
    <w:basedOn w:val="ad"/>
    <w:next w:val="1111110"/>
    <w:uiPriority w:val="99"/>
    <w:semiHidden/>
    <w:unhideWhenUsed/>
    <w:rsid w:val="00F3699A"/>
  </w:style>
  <w:style w:type="numbering" w:customStyle="1" w:styleId="1111111511118">
    <w:name w:val="1 / 1.1 / 1.1.11511118"/>
    <w:basedOn w:val="ad"/>
    <w:next w:val="1111110"/>
    <w:rsid w:val="00F3699A"/>
  </w:style>
  <w:style w:type="numbering" w:customStyle="1" w:styleId="111116">
    <w:name w:val="Нет списка111116"/>
    <w:next w:val="ad"/>
    <w:semiHidden/>
    <w:rsid w:val="00F3699A"/>
  </w:style>
  <w:style w:type="numbering" w:customStyle="1" w:styleId="111111226">
    <w:name w:val="1 / 1.1 / 1.1.1226"/>
    <w:basedOn w:val="ad"/>
    <w:next w:val="1111110"/>
    <w:rsid w:val="00F3699A"/>
  </w:style>
  <w:style w:type="numbering" w:customStyle="1" w:styleId="11111135">
    <w:name w:val="1 / 1.1 / 1.1.135"/>
    <w:basedOn w:val="ad"/>
    <w:next w:val="1111110"/>
    <w:uiPriority w:val="99"/>
    <w:semiHidden/>
    <w:unhideWhenUsed/>
    <w:rsid w:val="00F3699A"/>
  </w:style>
  <w:style w:type="numbering" w:customStyle="1" w:styleId="111111151129">
    <w:name w:val="1 / 1.1 / 1.1.1151129"/>
    <w:basedOn w:val="ad"/>
    <w:next w:val="1111110"/>
    <w:rsid w:val="00F3699A"/>
  </w:style>
  <w:style w:type="table" w:customStyle="1" w:styleId="1-5114">
    <w:name w:val="Средняя заливка 1 - Акцент 5114"/>
    <w:basedOn w:val="ac"/>
    <w:next w:val="1-5"/>
    <w:uiPriority w:val="63"/>
    <w:rsid w:val="00F3699A"/>
    <w:pPr>
      <w:spacing w:after="0" w:line="240" w:lineRule="auto"/>
    </w:pPr>
    <w:rPr>
      <w:rFonts w:eastAsia="Calibri"/>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numbering" w:customStyle="1" w:styleId="242029">
    <w:name w:val="Статья / Раздел242029"/>
    <w:rsid w:val="00F3699A"/>
  </w:style>
  <w:style w:type="numbering" w:customStyle="1" w:styleId="1111111429">
    <w:name w:val="1 / 1.1 / 1.1.11429"/>
    <w:rsid w:val="00F3699A"/>
  </w:style>
  <w:style w:type="numbering" w:customStyle="1" w:styleId="111111235">
    <w:name w:val="1 / 1.1 / 1.1.1235"/>
    <w:basedOn w:val="ad"/>
    <w:next w:val="1111110"/>
    <w:rsid w:val="00F3699A"/>
  </w:style>
  <w:style w:type="numbering" w:customStyle="1" w:styleId="11111145">
    <w:name w:val="1 / 1.1 / 1.1.145"/>
    <w:basedOn w:val="ad"/>
    <w:next w:val="1111110"/>
    <w:uiPriority w:val="99"/>
    <w:semiHidden/>
    <w:unhideWhenUsed/>
    <w:rsid w:val="00F3699A"/>
  </w:style>
  <w:style w:type="numbering" w:customStyle="1" w:styleId="111111151135">
    <w:name w:val="1 / 1.1 / 1.1.1151135"/>
    <w:basedOn w:val="ad"/>
    <w:next w:val="1111110"/>
    <w:rsid w:val="00F3699A"/>
  </w:style>
  <w:style w:type="table" w:customStyle="1" w:styleId="1-5214">
    <w:name w:val="Средняя заливка 1 - Акцент 5214"/>
    <w:basedOn w:val="ac"/>
    <w:next w:val="1-5"/>
    <w:uiPriority w:val="63"/>
    <w:rsid w:val="00F3699A"/>
    <w:pPr>
      <w:spacing w:after="0" w:line="240" w:lineRule="auto"/>
    </w:pPr>
    <w:rPr>
      <w:rFonts w:eastAsia="Calibri"/>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numbering" w:customStyle="1" w:styleId="242035">
    <w:name w:val="Статья / Раздел242035"/>
    <w:rsid w:val="00F3699A"/>
  </w:style>
  <w:style w:type="table" w:customStyle="1" w:styleId="31312">
    <w:name w:val="Сетка таблицы31312"/>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1435">
    <w:name w:val="1 / 1.1 / 1.1.11435"/>
    <w:rsid w:val="00F3699A"/>
  </w:style>
  <w:style w:type="numbering" w:customStyle="1" w:styleId="11350">
    <w:name w:val="Нет списка1135"/>
    <w:next w:val="ad"/>
    <w:semiHidden/>
    <w:rsid w:val="00F3699A"/>
  </w:style>
  <w:style w:type="numbering" w:customStyle="1" w:styleId="1552">
    <w:name w:val="Нет списка155"/>
    <w:next w:val="ad"/>
    <w:uiPriority w:val="99"/>
    <w:semiHidden/>
    <w:unhideWhenUsed/>
    <w:rsid w:val="00F3699A"/>
  </w:style>
  <w:style w:type="numbering" w:customStyle="1" w:styleId="11450">
    <w:name w:val="Нет списка1145"/>
    <w:next w:val="ad"/>
    <w:uiPriority w:val="99"/>
    <w:semiHidden/>
    <w:unhideWhenUsed/>
    <w:rsid w:val="00F3699A"/>
  </w:style>
  <w:style w:type="numbering" w:customStyle="1" w:styleId="2551">
    <w:name w:val="Нет списка255"/>
    <w:next w:val="ad"/>
    <w:uiPriority w:val="99"/>
    <w:semiHidden/>
    <w:unhideWhenUsed/>
    <w:rsid w:val="00F3699A"/>
  </w:style>
  <w:style w:type="numbering" w:customStyle="1" w:styleId="111111245">
    <w:name w:val="1 / 1.1 / 1.1.1245"/>
    <w:basedOn w:val="ad"/>
    <w:next w:val="1111110"/>
    <w:rsid w:val="00F3699A"/>
  </w:style>
  <w:style w:type="numbering" w:customStyle="1" w:styleId="11111155">
    <w:name w:val="1 / 1.1 / 1.1.155"/>
    <w:basedOn w:val="ad"/>
    <w:next w:val="1111110"/>
    <w:uiPriority w:val="99"/>
    <w:semiHidden/>
    <w:unhideWhenUsed/>
    <w:rsid w:val="00F3699A"/>
  </w:style>
  <w:style w:type="numbering" w:customStyle="1" w:styleId="111111151145">
    <w:name w:val="1 / 1.1 / 1.1.1151145"/>
    <w:basedOn w:val="ad"/>
    <w:next w:val="1111110"/>
    <w:rsid w:val="00F3699A"/>
  </w:style>
  <w:style w:type="numbering" w:customStyle="1" w:styleId="11125">
    <w:name w:val="Нет списка11125"/>
    <w:next w:val="ad"/>
    <w:uiPriority w:val="99"/>
    <w:semiHidden/>
    <w:unhideWhenUsed/>
    <w:rsid w:val="00F3699A"/>
  </w:style>
  <w:style w:type="numbering" w:customStyle="1" w:styleId="242045">
    <w:name w:val="Статья / Раздел242045"/>
    <w:rsid w:val="00F3699A"/>
  </w:style>
  <w:style w:type="numbering" w:customStyle="1" w:styleId="1111111445">
    <w:name w:val="1 / 1.1 / 1.1.11445"/>
    <w:rsid w:val="00F3699A"/>
  </w:style>
  <w:style w:type="numbering" w:customStyle="1" w:styleId="21250">
    <w:name w:val="Нет списка2125"/>
    <w:next w:val="ad"/>
    <w:uiPriority w:val="99"/>
    <w:semiHidden/>
    <w:unhideWhenUsed/>
    <w:rsid w:val="00F3699A"/>
  </w:style>
  <w:style w:type="numbering" w:customStyle="1" w:styleId="3450">
    <w:name w:val="Нет списка345"/>
    <w:next w:val="ad"/>
    <w:uiPriority w:val="99"/>
    <w:semiHidden/>
    <w:unhideWhenUsed/>
    <w:rsid w:val="00F3699A"/>
  </w:style>
  <w:style w:type="numbering" w:customStyle="1" w:styleId="1111112115">
    <w:name w:val="1 / 1.1 / 1.1.12115"/>
    <w:basedOn w:val="ad"/>
    <w:next w:val="1111110"/>
    <w:rsid w:val="00F3699A"/>
  </w:style>
  <w:style w:type="numbering" w:customStyle="1" w:styleId="111111115">
    <w:name w:val="1 / 1.1 / 1.1.1115"/>
    <w:basedOn w:val="ad"/>
    <w:next w:val="1111110"/>
    <w:uiPriority w:val="99"/>
    <w:semiHidden/>
    <w:unhideWhenUsed/>
    <w:rsid w:val="00F3699A"/>
  </w:style>
  <w:style w:type="numbering" w:customStyle="1" w:styleId="1111111511119">
    <w:name w:val="1 / 1.1 / 1.1.11511119"/>
    <w:basedOn w:val="ad"/>
    <w:next w:val="1111110"/>
    <w:rsid w:val="00F3699A"/>
  </w:style>
  <w:style w:type="numbering" w:customStyle="1" w:styleId="11111160">
    <w:name w:val="Нет списка1111116"/>
    <w:next w:val="ad"/>
    <w:uiPriority w:val="99"/>
    <w:semiHidden/>
    <w:unhideWhenUsed/>
    <w:rsid w:val="00F3699A"/>
  </w:style>
  <w:style w:type="numbering" w:customStyle="1" w:styleId="2420119">
    <w:name w:val="Статья / Раздел2420119"/>
    <w:rsid w:val="00F3699A"/>
  </w:style>
  <w:style w:type="numbering" w:customStyle="1" w:styleId="11111114119">
    <w:name w:val="1 / 1.1 / 1.1.114119"/>
    <w:rsid w:val="00F3699A"/>
  </w:style>
  <w:style w:type="numbering" w:customStyle="1" w:styleId="21115">
    <w:name w:val="Нет списка21115"/>
    <w:next w:val="ad"/>
    <w:uiPriority w:val="99"/>
    <w:semiHidden/>
    <w:unhideWhenUsed/>
    <w:rsid w:val="00F3699A"/>
  </w:style>
  <w:style w:type="numbering" w:customStyle="1" w:styleId="111111140">
    <w:name w:val="Нет списка11111114"/>
    <w:next w:val="ad"/>
    <w:semiHidden/>
    <w:rsid w:val="00F3699A"/>
  </w:style>
  <w:style w:type="numbering" w:customStyle="1" w:styleId="1651">
    <w:name w:val="Нет списка165"/>
    <w:next w:val="ad"/>
    <w:uiPriority w:val="99"/>
    <w:semiHidden/>
    <w:unhideWhenUsed/>
    <w:rsid w:val="00F3699A"/>
  </w:style>
  <w:style w:type="numbering" w:customStyle="1" w:styleId="1751">
    <w:name w:val="Нет списка175"/>
    <w:next w:val="ad"/>
    <w:uiPriority w:val="99"/>
    <w:semiHidden/>
    <w:unhideWhenUsed/>
    <w:rsid w:val="00F3699A"/>
  </w:style>
  <w:style w:type="numbering" w:customStyle="1" w:styleId="1851">
    <w:name w:val="Нет списка185"/>
    <w:next w:val="ad"/>
    <w:uiPriority w:val="99"/>
    <w:semiHidden/>
    <w:unhideWhenUsed/>
    <w:rsid w:val="00F3699A"/>
  </w:style>
  <w:style w:type="numbering" w:customStyle="1" w:styleId="644">
    <w:name w:val="Нет списка644"/>
    <w:next w:val="ad"/>
    <w:uiPriority w:val="99"/>
    <w:semiHidden/>
    <w:unhideWhenUsed/>
    <w:rsid w:val="00F3699A"/>
  </w:style>
  <w:style w:type="numbering" w:customStyle="1" w:styleId="744">
    <w:name w:val="Нет списка744"/>
    <w:next w:val="ad"/>
    <w:uiPriority w:val="99"/>
    <w:semiHidden/>
    <w:unhideWhenUsed/>
    <w:rsid w:val="00F3699A"/>
  </w:style>
  <w:style w:type="numbering" w:customStyle="1" w:styleId="111111254">
    <w:name w:val="1 / 1.1 / 1.1.1254"/>
    <w:basedOn w:val="ad"/>
    <w:next w:val="1111110"/>
    <w:rsid w:val="00F3699A"/>
  </w:style>
  <w:style w:type="numbering" w:customStyle="1" w:styleId="11111164">
    <w:name w:val="1 / 1.1 / 1.1.164"/>
    <w:basedOn w:val="ad"/>
    <w:next w:val="1111110"/>
    <w:uiPriority w:val="99"/>
    <w:semiHidden/>
    <w:unhideWhenUsed/>
    <w:rsid w:val="00F3699A"/>
  </w:style>
  <w:style w:type="numbering" w:customStyle="1" w:styleId="111111151154">
    <w:name w:val="1 / 1.1 / 1.1.1151154"/>
    <w:basedOn w:val="ad"/>
    <w:next w:val="1111110"/>
    <w:rsid w:val="00F3699A"/>
  </w:style>
  <w:style w:type="numbering" w:customStyle="1" w:styleId="242054">
    <w:name w:val="Статья / Раздел242054"/>
    <w:rsid w:val="00F3699A"/>
  </w:style>
  <w:style w:type="numbering" w:customStyle="1" w:styleId="1111111454">
    <w:name w:val="1 / 1.1 / 1.1.11454"/>
    <w:rsid w:val="00F3699A"/>
  </w:style>
  <w:style w:type="numbering" w:customStyle="1" w:styleId="2420124">
    <w:name w:val="Статья / Раздел2420124"/>
    <w:rsid w:val="00F3699A"/>
  </w:style>
  <w:style w:type="numbering" w:customStyle="1" w:styleId="11111114124">
    <w:name w:val="1 / 1.1 / 1.1.114124"/>
    <w:rsid w:val="00F3699A"/>
  </w:style>
  <w:style w:type="numbering" w:customStyle="1" w:styleId="21124">
    <w:name w:val="Нет списка21124"/>
    <w:next w:val="ad"/>
    <w:uiPriority w:val="99"/>
    <w:semiHidden/>
    <w:unhideWhenUsed/>
    <w:rsid w:val="00F3699A"/>
  </w:style>
  <w:style w:type="numbering" w:customStyle="1" w:styleId="4124">
    <w:name w:val="Нет списка4124"/>
    <w:next w:val="ad"/>
    <w:uiPriority w:val="99"/>
    <w:semiHidden/>
    <w:unhideWhenUsed/>
    <w:rsid w:val="00F3699A"/>
  </w:style>
  <w:style w:type="numbering" w:customStyle="1" w:styleId="8140">
    <w:name w:val="Нет списка814"/>
    <w:next w:val="ad"/>
    <w:uiPriority w:val="99"/>
    <w:semiHidden/>
    <w:unhideWhenUsed/>
    <w:rsid w:val="00F3699A"/>
  </w:style>
  <w:style w:type="numbering" w:customStyle="1" w:styleId="12114">
    <w:name w:val="Нет списка12114"/>
    <w:next w:val="ad"/>
    <w:semiHidden/>
    <w:unhideWhenUsed/>
    <w:rsid w:val="00F3699A"/>
  </w:style>
  <w:style w:type="numbering" w:customStyle="1" w:styleId="22114">
    <w:name w:val="Нет списка22114"/>
    <w:next w:val="ad"/>
    <w:uiPriority w:val="99"/>
    <w:semiHidden/>
    <w:unhideWhenUsed/>
    <w:rsid w:val="00F3699A"/>
  </w:style>
  <w:style w:type="numbering" w:customStyle="1" w:styleId="311140">
    <w:name w:val="Нет списка31114"/>
    <w:next w:val="ad"/>
    <w:uiPriority w:val="99"/>
    <w:semiHidden/>
    <w:unhideWhenUsed/>
    <w:rsid w:val="00F3699A"/>
  </w:style>
  <w:style w:type="numbering" w:customStyle="1" w:styleId="41114">
    <w:name w:val="Нет списка41114"/>
    <w:next w:val="ad"/>
    <w:uiPriority w:val="99"/>
    <w:semiHidden/>
    <w:unhideWhenUsed/>
    <w:rsid w:val="00F3699A"/>
  </w:style>
  <w:style w:type="numbering" w:customStyle="1" w:styleId="51140">
    <w:name w:val="Нет списка5114"/>
    <w:next w:val="ad"/>
    <w:uiPriority w:val="99"/>
    <w:semiHidden/>
    <w:unhideWhenUsed/>
    <w:rsid w:val="00F3699A"/>
  </w:style>
  <w:style w:type="numbering" w:customStyle="1" w:styleId="6114">
    <w:name w:val="Нет списка6114"/>
    <w:next w:val="ad"/>
    <w:uiPriority w:val="99"/>
    <w:semiHidden/>
    <w:unhideWhenUsed/>
    <w:rsid w:val="00F3699A"/>
  </w:style>
  <w:style w:type="numbering" w:customStyle="1" w:styleId="7114">
    <w:name w:val="Нет списка7114"/>
    <w:next w:val="ad"/>
    <w:uiPriority w:val="99"/>
    <w:semiHidden/>
    <w:unhideWhenUsed/>
    <w:rsid w:val="00F3699A"/>
  </w:style>
  <w:style w:type="numbering" w:customStyle="1" w:styleId="9140">
    <w:name w:val="Нет списка914"/>
    <w:next w:val="ad"/>
    <w:uiPriority w:val="99"/>
    <w:semiHidden/>
    <w:unhideWhenUsed/>
    <w:rsid w:val="00F3699A"/>
  </w:style>
  <w:style w:type="numbering" w:customStyle="1" w:styleId="13140">
    <w:name w:val="Нет списка1314"/>
    <w:next w:val="ad"/>
    <w:uiPriority w:val="99"/>
    <w:semiHidden/>
    <w:unhideWhenUsed/>
    <w:rsid w:val="00F3699A"/>
  </w:style>
  <w:style w:type="numbering" w:customStyle="1" w:styleId="23140">
    <w:name w:val="Нет списка2314"/>
    <w:next w:val="ad"/>
    <w:uiPriority w:val="99"/>
    <w:semiHidden/>
    <w:unhideWhenUsed/>
    <w:rsid w:val="00F3699A"/>
  </w:style>
  <w:style w:type="numbering" w:customStyle="1" w:styleId="42140">
    <w:name w:val="Нет списка4214"/>
    <w:next w:val="ad"/>
    <w:uiPriority w:val="99"/>
    <w:semiHidden/>
    <w:unhideWhenUsed/>
    <w:rsid w:val="00F3699A"/>
  </w:style>
  <w:style w:type="numbering" w:customStyle="1" w:styleId="52140">
    <w:name w:val="Нет списка5214"/>
    <w:next w:val="ad"/>
    <w:uiPriority w:val="99"/>
    <w:semiHidden/>
    <w:unhideWhenUsed/>
    <w:rsid w:val="00F3699A"/>
  </w:style>
  <w:style w:type="numbering" w:customStyle="1" w:styleId="6214">
    <w:name w:val="Нет списка6214"/>
    <w:next w:val="ad"/>
    <w:uiPriority w:val="99"/>
    <w:semiHidden/>
    <w:unhideWhenUsed/>
    <w:rsid w:val="00F3699A"/>
  </w:style>
  <w:style w:type="numbering" w:customStyle="1" w:styleId="7214">
    <w:name w:val="Нет списка7214"/>
    <w:next w:val="ad"/>
    <w:uiPriority w:val="99"/>
    <w:semiHidden/>
    <w:unhideWhenUsed/>
    <w:rsid w:val="00F3699A"/>
  </w:style>
  <w:style w:type="numbering" w:customStyle="1" w:styleId="10140">
    <w:name w:val="Нет списка1014"/>
    <w:next w:val="ad"/>
    <w:uiPriority w:val="99"/>
    <w:semiHidden/>
    <w:unhideWhenUsed/>
    <w:rsid w:val="00F3699A"/>
  </w:style>
  <w:style w:type="numbering" w:customStyle="1" w:styleId="1414">
    <w:name w:val="Нет списка1414"/>
    <w:next w:val="ad"/>
    <w:uiPriority w:val="99"/>
    <w:semiHidden/>
    <w:unhideWhenUsed/>
    <w:rsid w:val="00F3699A"/>
  </w:style>
  <w:style w:type="numbering" w:customStyle="1" w:styleId="24140">
    <w:name w:val="Нет списка2414"/>
    <w:next w:val="ad"/>
    <w:uiPriority w:val="99"/>
    <w:semiHidden/>
    <w:unhideWhenUsed/>
    <w:rsid w:val="00F3699A"/>
  </w:style>
  <w:style w:type="numbering" w:customStyle="1" w:styleId="33140">
    <w:name w:val="Нет списка3314"/>
    <w:next w:val="ad"/>
    <w:uiPriority w:val="99"/>
    <w:semiHidden/>
    <w:unhideWhenUsed/>
    <w:rsid w:val="00F3699A"/>
  </w:style>
  <w:style w:type="numbering" w:customStyle="1" w:styleId="4314">
    <w:name w:val="Нет списка4314"/>
    <w:next w:val="ad"/>
    <w:uiPriority w:val="99"/>
    <w:semiHidden/>
    <w:unhideWhenUsed/>
    <w:rsid w:val="00F3699A"/>
  </w:style>
  <w:style w:type="numbering" w:customStyle="1" w:styleId="5314">
    <w:name w:val="Нет списка5314"/>
    <w:next w:val="ad"/>
    <w:uiPriority w:val="99"/>
    <w:semiHidden/>
    <w:unhideWhenUsed/>
    <w:rsid w:val="00F3699A"/>
  </w:style>
  <w:style w:type="numbering" w:customStyle="1" w:styleId="6314">
    <w:name w:val="Нет списка6314"/>
    <w:next w:val="ad"/>
    <w:uiPriority w:val="99"/>
    <w:semiHidden/>
    <w:unhideWhenUsed/>
    <w:rsid w:val="00F3699A"/>
  </w:style>
  <w:style w:type="numbering" w:customStyle="1" w:styleId="7314">
    <w:name w:val="Нет списка7314"/>
    <w:next w:val="ad"/>
    <w:uiPriority w:val="99"/>
    <w:semiHidden/>
    <w:unhideWhenUsed/>
    <w:rsid w:val="00F3699A"/>
  </w:style>
  <w:style w:type="numbering" w:customStyle="1" w:styleId="1111112124">
    <w:name w:val="1 / 1.1 / 1.1.12124"/>
    <w:basedOn w:val="ad"/>
    <w:next w:val="1111110"/>
    <w:rsid w:val="00F3699A"/>
  </w:style>
  <w:style w:type="numbering" w:customStyle="1" w:styleId="111111124">
    <w:name w:val="1 / 1.1 / 1.1.1124"/>
    <w:basedOn w:val="ad"/>
    <w:next w:val="1111110"/>
    <w:uiPriority w:val="99"/>
    <w:semiHidden/>
    <w:unhideWhenUsed/>
    <w:rsid w:val="00F3699A"/>
  </w:style>
  <w:style w:type="numbering" w:customStyle="1" w:styleId="1111111511124">
    <w:name w:val="1 / 1.1 / 1.1.11511124"/>
    <w:basedOn w:val="ad"/>
    <w:next w:val="1111110"/>
    <w:rsid w:val="00F3699A"/>
  </w:style>
  <w:style w:type="numbering" w:customStyle="1" w:styleId="111124">
    <w:name w:val="Нет списка111124"/>
    <w:next w:val="ad"/>
    <w:semiHidden/>
    <w:rsid w:val="00F3699A"/>
  </w:style>
  <w:style w:type="numbering" w:customStyle="1" w:styleId="1111112214">
    <w:name w:val="1 / 1.1 / 1.1.12214"/>
    <w:basedOn w:val="ad"/>
    <w:next w:val="1111110"/>
    <w:rsid w:val="00F3699A"/>
  </w:style>
  <w:style w:type="numbering" w:customStyle="1" w:styleId="111111314">
    <w:name w:val="1 / 1.1 / 1.1.1314"/>
    <w:basedOn w:val="ad"/>
    <w:next w:val="1111110"/>
    <w:uiPriority w:val="99"/>
    <w:semiHidden/>
    <w:unhideWhenUsed/>
    <w:rsid w:val="00F3699A"/>
  </w:style>
  <w:style w:type="numbering" w:customStyle="1" w:styleId="1111111511214">
    <w:name w:val="1 / 1.1 / 1.1.11511214"/>
    <w:basedOn w:val="ad"/>
    <w:next w:val="1111110"/>
    <w:rsid w:val="00F3699A"/>
  </w:style>
  <w:style w:type="numbering" w:customStyle="1" w:styleId="2420214">
    <w:name w:val="Статья / Раздел2420214"/>
    <w:rsid w:val="00F3699A"/>
  </w:style>
  <w:style w:type="numbering" w:customStyle="1" w:styleId="11111114214">
    <w:name w:val="1 / 1.1 / 1.1.114214"/>
    <w:rsid w:val="00F3699A"/>
  </w:style>
  <w:style w:type="numbering" w:customStyle="1" w:styleId="1111112314">
    <w:name w:val="1 / 1.1 / 1.1.12314"/>
    <w:basedOn w:val="ad"/>
    <w:next w:val="1111110"/>
    <w:rsid w:val="00F3699A"/>
  </w:style>
  <w:style w:type="numbering" w:customStyle="1" w:styleId="111111414">
    <w:name w:val="1 / 1.1 / 1.1.1414"/>
    <w:basedOn w:val="ad"/>
    <w:next w:val="1111110"/>
    <w:uiPriority w:val="99"/>
    <w:semiHidden/>
    <w:unhideWhenUsed/>
    <w:rsid w:val="00F3699A"/>
  </w:style>
  <w:style w:type="numbering" w:customStyle="1" w:styleId="1111111511314">
    <w:name w:val="1 / 1.1 / 1.1.11511314"/>
    <w:basedOn w:val="ad"/>
    <w:next w:val="1111110"/>
    <w:rsid w:val="00F3699A"/>
  </w:style>
  <w:style w:type="numbering" w:customStyle="1" w:styleId="2420314">
    <w:name w:val="Статья / Раздел2420314"/>
    <w:rsid w:val="00F3699A"/>
  </w:style>
  <w:style w:type="numbering" w:customStyle="1" w:styleId="11111114314">
    <w:name w:val="1 / 1.1 / 1.1.114314"/>
    <w:rsid w:val="00F3699A"/>
  </w:style>
  <w:style w:type="numbering" w:customStyle="1" w:styleId="11314">
    <w:name w:val="Нет списка11314"/>
    <w:next w:val="ad"/>
    <w:semiHidden/>
    <w:rsid w:val="00F3699A"/>
  </w:style>
  <w:style w:type="numbering" w:customStyle="1" w:styleId="15141">
    <w:name w:val="Нет списка1514"/>
    <w:next w:val="ad"/>
    <w:uiPriority w:val="99"/>
    <w:semiHidden/>
    <w:unhideWhenUsed/>
    <w:rsid w:val="00F3699A"/>
  </w:style>
  <w:style w:type="numbering" w:customStyle="1" w:styleId="11414">
    <w:name w:val="Нет списка11414"/>
    <w:next w:val="ad"/>
    <w:uiPriority w:val="99"/>
    <w:semiHidden/>
    <w:unhideWhenUsed/>
    <w:rsid w:val="00F3699A"/>
  </w:style>
  <w:style w:type="numbering" w:customStyle="1" w:styleId="25140">
    <w:name w:val="Нет списка2514"/>
    <w:next w:val="ad"/>
    <w:uiPriority w:val="99"/>
    <w:semiHidden/>
    <w:unhideWhenUsed/>
    <w:rsid w:val="00F3699A"/>
  </w:style>
  <w:style w:type="numbering" w:customStyle="1" w:styleId="1111112414">
    <w:name w:val="1 / 1.1 / 1.1.12414"/>
    <w:basedOn w:val="ad"/>
    <w:next w:val="1111110"/>
    <w:rsid w:val="00F3699A"/>
  </w:style>
  <w:style w:type="numbering" w:customStyle="1" w:styleId="111111514">
    <w:name w:val="1 / 1.1 / 1.1.1514"/>
    <w:basedOn w:val="ad"/>
    <w:next w:val="1111110"/>
    <w:uiPriority w:val="99"/>
    <w:semiHidden/>
    <w:unhideWhenUsed/>
    <w:rsid w:val="00F3699A"/>
  </w:style>
  <w:style w:type="numbering" w:customStyle="1" w:styleId="1111111511414">
    <w:name w:val="1 / 1.1 / 1.1.11511414"/>
    <w:basedOn w:val="ad"/>
    <w:next w:val="1111110"/>
    <w:rsid w:val="00F3699A"/>
  </w:style>
  <w:style w:type="numbering" w:customStyle="1" w:styleId="111214">
    <w:name w:val="Нет списка111214"/>
    <w:next w:val="ad"/>
    <w:uiPriority w:val="99"/>
    <w:semiHidden/>
    <w:unhideWhenUsed/>
    <w:rsid w:val="00F3699A"/>
  </w:style>
  <w:style w:type="numbering" w:customStyle="1" w:styleId="2420414">
    <w:name w:val="Статья / Раздел2420414"/>
    <w:rsid w:val="00F3699A"/>
  </w:style>
  <w:style w:type="numbering" w:customStyle="1" w:styleId="11111114414">
    <w:name w:val="1 / 1.1 / 1.1.114414"/>
    <w:rsid w:val="00F3699A"/>
  </w:style>
  <w:style w:type="numbering" w:customStyle="1" w:styleId="21214">
    <w:name w:val="Нет списка21214"/>
    <w:next w:val="ad"/>
    <w:uiPriority w:val="99"/>
    <w:semiHidden/>
    <w:unhideWhenUsed/>
    <w:rsid w:val="00F3699A"/>
  </w:style>
  <w:style w:type="numbering" w:customStyle="1" w:styleId="34140">
    <w:name w:val="Нет списка3414"/>
    <w:next w:val="ad"/>
    <w:uiPriority w:val="99"/>
    <w:semiHidden/>
    <w:unhideWhenUsed/>
    <w:rsid w:val="00F3699A"/>
  </w:style>
  <w:style w:type="numbering" w:customStyle="1" w:styleId="11111121114">
    <w:name w:val="1 / 1.1 / 1.1.121114"/>
    <w:basedOn w:val="ad"/>
    <w:next w:val="1111110"/>
    <w:rsid w:val="00F3699A"/>
  </w:style>
  <w:style w:type="numbering" w:customStyle="1" w:styleId="1111111114">
    <w:name w:val="1 / 1.1 / 1.1.11114"/>
    <w:basedOn w:val="ad"/>
    <w:next w:val="1111110"/>
    <w:uiPriority w:val="99"/>
    <w:semiHidden/>
    <w:unhideWhenUsed/>
    <w:rsid w:val="00F3699A"/>
  </w:style>
  <w:style w:type="numbering" w:customStyle="1" w:styleId="11111115111114">
    <w:name w:val="1 / 1.1 / 1.1.115111114"/>
    <w:basedOn w:val="ad"/>
    <w:next w:val="1111110"/>
    <w:rsid w:val="00F3699A"/>
  </w:style>
  <w:style w:type="numbering" w:customStyle="1" w:styleId="1111124">
    <w:name w:val="Нет списка1111124"/>
    <w:next w:val="ad"/>
    <w:uiPriority w:val="99"/>
    <w:semiHidden/>
    <w:unhideWhenUsed/>
    <w:rsid w:val="00F3699A"/>
  </w:style>
  <w:style w:type="numbering" w:customStyle="1" w:styleId="24201114">
    <w:name w:val="Статья / Раздел24201114"/>
    <w:rsid w:val="00F3699A"/>
  </w:style>
  <w:style w:type="numbering" w:customStyle="1" w:styleId="111111141114">
    <w:name w:val="1 / 1.1 / 1.1.1141114"/>
    <w:rsid w:val="00F3699A"/>
  </w:style>
  <w:style w:type="numbering" w:customStyle="1" w:styleId="211114">
    <w:name w:val="Нет списка211114"/>
    <w:next w:val="ad"/>
    <w:uiPriority w:val="99"/>
    <w:semiHidden/>
    <w:unhideWhenUsed/>
    <w:rsid w:val="00F3699A"/>
  </w:style>
  <w:style w:type="numbering" w:customStyle="1" w:styleId="111111230">
    <w:name w:val="Нет списка11111123"/>
    <w:next w:val="ad"/>
    <w:semiHidden/>
    <w:rsid w:val="00F3699A"/>
  </w:style>
  <w:style w:type="numbering" w:customStyle="1" w:styleId="16121">
    <w:name w:val="Нет списка1612"/>
    <w:next w:val="ad"/>
    <w:uiPriority w:val="99"/>
    <w:semiHidden/>
    <w:unhideWhenUsed/>
    <w:rsid w:val="00F3699A"/>
  </w:style>
  <w:style w:type="numbering" w:customStyle="1" w:styleId="17121">
    <w:name w:val="Нет списка1712"/>
    <w:next w:val="ad"/>
    <w:uiPriority w:val="99"/>
    <w:semiHidden/>
    <w:unhideWhenUsed/>
    <w:rsid w:val="00F3699A"/>
  </w:style>
  <w:style w:type="numbering" w:customStyle="1" w:styleId="18120">
    <w:name w:val="Нет списка1812"/>
    <w:next w:val="ad"/>
    <w:uiPriority w:val="99"/>
    <w:semiHidden/>
    <w:unhideWhenUsed/>
    <w:rsid w:val="00F3699A"/>
  </w:style>
  <w:style w:type="numbering" w:customStyle="1" w:styleId="6520">
    <w:name w:val="Нет списка652"/>
    <w:next w:val="ad"/>
    <w:uiPriority w:val="99"/>
    <w:semiHidden/>
    <w:unhideWhenUsed/>
    <w:rsid w:val="00F3699A"/>
  </w:style>
  <w:style w:type="numbering" w:customStyle="1" w:styleId="752">
    <w:name w:val="Нет списка752"/>
    <w:next w:val="ad"/>
    <w:uiPriority w:val="99"/>
    <w:semiHidden/>
    <w:unhideWhenUsed/>
    <w:rsid w:val="00F3699A"/>
  </w:style>
  <w:style w:type="numbering" w:customStyle="1" w:styleId="111111263">
    <w:name w:val="1 / 1.1 / 1.1.1263"/>
    <w:basedOn w:val="ad"/>
    <w:next w:val="1111110"/>
    <w:rsid w:val="00F3699A"/>
  </w:style>
  <w:style w:type="numbering" w:customStyle="1" w:styleId="11111171">
    <w:name w:val="1 / 1.1 / 1.1.171"/>
    <w:basedOn w:val="ad"/>
    <w:next w:val="1111110"/>
    <w:uiPriority w:val="99"/>
    <w:semiHidden/>
    <w:unhideWhenUsed/>
    <w:rsid w:val="00F3699A"/>
  </w:style>
  <w:style w:type="numbering" w:customStyle="1" w:styleId="111111151163">
    <w:name w:val="1 / 1.1 / 1.1.1151163"/>
    <w:basedOn w:val="ad"/>
    <w:next w:val="1111110"/>
    <w:rsid w:val="00F3699A"/>
  </w:style>
  <w:style w:type="numbering" w:customStyle="1" w:styleId="242063">
    <w:name w:val="Статья / Раздел242063"/>
    <w:rsid w:val="00F3699A"/>
  </w:style>
  <w:style w:type="numbering" w:customStyle="1" w:styleId="1111111462">
    <w:name w:val="1 / 1.1 / 1.1.11462"/>
    <w:rsid w:val="00F3699A"/>
  </w:style>
  <w:style w:type="numbering" w:customStyle="1" w:styleId="2420133">
    <w:name w:val="Статья / Раздел2420133"/>
    <w:rsid w:val="00F3699A"/>
  </w:style>
  <w:style w:type="numbering" w:customStyle="1" w:styleId="11111114132">
    <w:name w:val="1 / 1.1 / 1.1.114132"/>
    <w:rsid w:val="00F3699A"/>
  </w:style>
  <w:style w:type="numbering" w:customStyle="1" w:styleId="21131">
    <w:name w:val="Нет списка21131"/>
    <w:next w:val="ad"/>
    <w:uiPriority w:val="99"/>
    <w:semiHidden/>
    <w:unhideWhenUsed/>
    <w:rsid w:val="00F3699A"/>
  </w:style>
  <w:style w:type="numbering" w:customStyle="1" w:styleId="41310">
    <w:name w:val="Нет списка4131"/>
    <w:next w:val="ad"/>
    <w:uiPriority w:val="99"/>
    <w:semiHidden/>
    <w:unhideWhenUsed/>
    <w:rsid w:val="00F3699A"/>
  </w:style>
  <w:style w:type="numbering" w:customStyle="1" w:styleId="822">
    <w:name w:val="Нет списка822"/>
    <w:next w:val="ad"/>
    <w:uiPriority w:val="99"/>
    <w:semiHidden/>
    <w:unhideWhenUsed/>
    <w:rsid w:val="00F3699A"/>
  </w:style>
  <w:style w:type="numbering" w:customStyle="1" w:styleId="121210">
    <w:name w:val="Нет списка12121"/>
    <w:next w:val="ad"/>
    <w:semiHidden/>
    <w:unhideWhenUsed/>
    <w:rsid w:val="00F3699A"/>
  </w:style>
  <w:style w:type="numbering" w:customStyle="1" w:styleId="221211">
    <w:name w:val="Нет списка22121"/>
    <w:next w:val="ad"/>
    <w:uiPriority w:val="99"/>
    <w:semiHidden/>
    <w:unhideWhenUsed/>
    <w:rsid w:val="00F3699A"/>
  </w:style>
  <w:style w:type="numbering" w:customStyle="1" w:styleId="311210">
    <w:name w:val="Нет списка31121"/>
    <w:next w:val="ad"/>
    <w:uiPriority w:val="99"/>
    <w:semiHidden/>
    <w:unhideWhenUsed/>
    <w:rsid w:val="00F3699A"/>
  </w:style>
  <w:style w:type="numbering" w:customStyle="1" w:styleId="411210">
    <w:name w:val="Нет списка41121"/>
    <w:next w:val="ad"/>
    <w:uiPriority w:val="99"/>
    <w:semiHidden/>
    <w:unhideWhenUsed/>
    <w:rsid w:val="00F3699A"/>
  </w:style>
  <w:style w:type="numbering" w:customStyle="1" w:styleId="51210">
    <w:name w:val="Нет списка5121"/>
    <w:next w:val="ad"/>
    <w:uiPriority w:val="99"/>
    <w:semiHidden/>
    <w:unhideWhenUsed/>
    <w:rsid w:val="00F3699A"/>
  </w:style>
  <w:style w:type="numbering" w:customStyle="1" w:styleId="61211">
    <w:name w:val="Нет списка6121"/>
    <w:next w:val="ad"/>
    <w:uiPriority w:val="99"/>
    <w:semiHidden/>
    <w:unhideWhenUsed/>
    <w:rsid w:val="00F3699A"/>
  </w:style>
  <w:style w:type="numbering" w:customStyle="1" w:styleId="71210">
    <w:name w:val="Нет списка7121"/>
    <w:next w:val="ad"/>
    <w:uiPriority w:val="99"/>
    <w:semiHidden/>
    <w:unhideWhenUsed/>
    <w:rsid w:val="00F3699A"/>
  </w:style>
  <w:style w:type="numbering" w:customStyle="1" w:styleId="922">
    <w:name w:val="Нет списка922"/>
    <w:next w:val="ad"/>
    <w:uiPriority w:val="99"/>
    <w:semiHidden/>
    <w:unhideWhenUsed/>
    <w:rsid w:val="00F3699A"/>
  </w:style>
  <w:style w:type="numbering" w:customStyle="1" w:styleId="13220">
    <w:name w:val="Нет списка1322"/>
    <w:next w:val="ad"/>
    <w:uiPriority w:val="99"/>
    <w:semiHidden/>
    <w:unhideWhenUsed/>
    <w:rsid w:val="00F3699A"/>
  </w:style>
  <w:style w:type="numbering" w:customStyle="1" w:styleId="23210">
    <w:name w:val="Нет списка2321"/>
    <w:next w:val="ad"/>
    <w:uiPriority w:val="99"/>
    <w:semiHidden/>
    <w:unhideWhenUsed/>
    <w:rsid w:val="00F3699A"/>
  </w:style>
  <w:style w:type="numbering" w:customStyle="1" w:styleId="42210">
    <w:name w:val="Нет списка4221"/>
    <w:next w:val="ad"/>
    <w:uiPriority w:val="99"/>
    <w:semiHidden/>
    <w:unhideWhenUsed/>
    <w:rsid w:val="00F3699A"/>
  </w:style>
  <w:style w:type="numbering" w:customStyle="1" w:styleId="52210">
    <w:name w:val="Нет списка5221"/>
    <w:next w:val="ad"/>
    <w:uiPriority w:val="99"/>
    <w:semiHidden/>
    <w:unhideWhenUsed/>
    <w:rsid w:val="00F3699A"/>
  </w:style>
  <w:style w:type="numbering" w:customStyle="1" w:styleId="62210">
    <w:name w:val="Нет списка6221"/>
    <w:next w:val="ad"/>
    <w:uiPriority w:val="99"/>
    <w:semiHidden/>
    <w:unhideWhenUsed/>
    <w:rsid w:val="00F3699A"/>
  </w:style>
  <w:style w:type="numbering" w:customStyle="1" w:styleId="7221">
    <w:name w:val="Нет списка7221"/>
    <w:next w:val="ad"/>
    <w:uiPriority w:val="99"/>
    <w:semiHidden/>
    <w:unhideWhenUsed/>
    <w:rsid w:val="00F3699A"/>
  </w:style>
  <w:style w:type="numbering" w:customStyle="1" w:styleId="1022">
    <w:name w:val="Нет списка1022"/>
    <w:next w:val="ad"/>
    <w:uiPriority w:val="99"/>
    <w:semiHidden/>
    <w:unhideWhenUsed/>
    <w:rsid w:val="00F3699A"/>
  </w:style>
  <w:style w:type="numbering" w:customStyle="1" w:styleId="14210">
    <w:name w:val="Нет списка1421"/>
    <w:next w:val="ad"/>
    <w:uiPriority w:val="99"/>
    <w:semiHidden/>
    <w:unhideWhenUsed/>
    <w:rsid w:val="00F3699A"/>
  </w:style>
  <w:style w:type="numbering" w:customStyle="1" w:styleId="24211">
    <w:name w:val="Нет списка2421"/>
    <w:next w:val="ad"/>
    <w:uiPriority w:val="99"/>
    <w:semiHidden/>
    <w:unhideWhenUsed/>
    <w:rsid w:val="00F3699A"/>
  </w:style>
  <w:style w:type="numbering" w:customStyle="1" w:styleId="33210">
    <w:name w:val="Нет списка3321"/>
    <w:next w:val="ad"/>
    <w:uiPriority w:val="99"/>
    <w:semiHidden/>
    <w:unhideWhenUsed/>
    <w:rsid w:val="00F3699A"/>
  </w:style>
  <w:style w:type="numbering" w:customStyle="1" w:styleId="43210">
    <w:name w:val="Нет списка4321"/>
    <w:next w:val="ad"/>
    <w:uiPriority w:val="99"/>
    <w:semiHidden/>
    <w:unhideWhenUsed/>
    <w:rsid w:val="00F3699A"/>
  </w:style>
  <w:style w:type="numbering" w:customStyle="1" w:styleId="5321">
    <w:name w:val="Нет списка5321"/>
    <w:next w:val="ad"/>
    <w:uiPriority w:val="99"/>
    <w:semiHidden/>
    <w:unhideWhenUsed/>
    <w:rsid w:val="00F3699A"/>
  </w:style>
  <w:style w:type="numbering" w:customStyle="1" w:styleId="6321">
    <w:name w:val="Нет списка6321"/>
    <w:next w:val="ad"/>
    <w:uiPriority w:val="99"/>
    <w:semiHidden/>
    <w:unhideWhenUsed/>
    <w:rsid w:val="00F3699A"/>
  </w:style>
  <w:style w:type="numbering" w:customStyle="1" w:styleId="7321">
    <w:name w:val="Нет списка7321"/>
    <w:next w:val="ad"/>
    <w:uiPriority w:val="99"/>
    <w:semiHidden/>
    <w:unhideWhenUsed/>
    <w:rsid w:val="00F3699A"/>
  </w:style>
  <w:style w:type="numbering" w:customStyle="1" w:styleId="1111112131">
    <w:name w:val="1 / 1.1 / 1.1.12131"/>
    <w:basedOn w:val="ad"/>
    <w:next w:val="1111110"/>
    <w:rsid w:val="00F3699A"/>
  </w:style>
  <w:style w:type="numbering" w:customStyle="1" w:styleId="111111131">
    <w:name w:val="1 / 1.1 / 1.1.1131"/>
    <w:basedOn w:val="ad"/>
    <w:next w:val="1111110"/>
    <w:uiPriority w:val="99"/>
    <w:semiHidden/>
    <w:unhideWhenUsed/>
    <w:rsid w:val="00F3699A"/>
  </w:style>
  <w:style w:type="numbering" w:customStyle="1" w:styleId="1111111511133">
    <w:name w:val="1 / 1.1 / 1.1.11511133"/>
    <w:basedOn w:val="ad"/>
    <w:next w:val="1111110"/>
    <w:rsid w:val="00F3699A"/>
  </w:style>
  <w:style w:type="numbering" w:customStyle="1" w:styleId="111131">
    <w:name w:val="Нет списка111131"/>
    <w:next w:val="ad"/>
    <w:semiHidden/>
    <w:rsid w:val="00F3699A"/>
  </w:style>
  <w:style w:type="numbering" w:customStyle="1" w:styleId="1111112221">
    <w:name w:val="1 / 1.1 / 1.1.12221"/>
    <w:basedOn w:val="ad"/>
    <w:next w:val="1111110"/>
    <w:rsid w:val="00F3699A"/>
  </w:style>
  <w:style w:type="numbering" w:customStyle="1" w:styleId="111111321">
    <w:name w:val="1 / 1.1 / 1.1.1321"/>
    <w:basedOn w:val="ad"/>
    <w:next w:val="1111110"/>
    <w:uiPriority w:val="99"/>
    <w:semiHidden/>
    <w:unhideWhenUsed/>
    <w:rsid w:val="00F3699A"/>
  </w:style>
  <w:style w:type="numbering" w:customStyle="1" w:styleId="1111111511221">
    <w:name w:val="1 / 1.1 / 1.1.11511221"/>
    <w:basedOn w:val="ad"/>
    <w:next w:val="1111110"/>
    <w:rsid w:val="00F3699A"/>
  </w:style>
  <w:style w:type="numbering" w:customStyle="1" w:styleId="2420221">
    <w:name w:val="Статья / Раздел2420221"/>
    <w:rsid w:val="00F3699A"/>
  </w:style>
  <w:style w:type="numbering" w:customStyle="1" w:styleId="11111114221">
    <w:name w:val="1 / 1.1 / 1.1.114221"/>
    <w:rsid w:val="00F3699A"/>
  </w:style>
  <w:style w:type="numbering" w:customStyle="1" w:styleId="1111112321">
    <w:name w:val="1 / 1.1 / 1.1.12321"/>
    <w:basedOn w:val="ad"/>
    <w:next w:val="1111110"/>
    <w:rsid w:val="00F3699A"/>
  </w:style>
  <w:style w:type="numbering" w:customStyle="1" w:styleId="111111421">
    <w:name w:val="1 / 1.1 / 1.1.1421"/>
    <w:basedOn w:val="ad"/>
    <w:next w:val="1111110"/>
    <w:uiPriority w:val="99"/>
    <w:semiHidden/>
    <w:unhideWhenUsed/>
    <w:rsid w:val="00F3699A"/>
  </w:style>
  <w:style w:type="numbering" w:customStyle="1" w:styleId="1111111511321">
    <w:name w:val="1 / 1.1 / 1.1.11511321"/>
    <w:basedOn w:val="ad"/>
    <w:next w:val="1111110"/>
    <w:rsid w:val="00F3699A"/>
  </w:style>
  <w:style w:type="numbering" w:customStyle="1" w:styleId="2420321">
    <w:name w:val="Статья / Раздел2420321"/>
    <w:rsid w:val="00F3699A"/>
  </w:style>
  <w:style w:type="numbering" w:customStyle="1" w:styleId="11111114321">
    <w:name w:val="1 / 1.1 / 1.1.114321"/>
    <w:rsid w:val="00F3699A"/>
  </w:style>
  <w:style w:type="numbering" w:customStyle="1" w:styleId="11321">
    <w:name w:val="Нет списка11321"/>
    <w:next w:val="ad"/>
    <w:semiHidden/>
    <w:rsid w:val="00F3699A"/>
  </w:style>
  <w:style w:type="numbering" w:customStyle="1" w:styleId="15210">
    <w:name w:val="Нет списка1521"/>
    <w:next w:val="ad"/>
    <w:uiPriority w:val="99"/>
    <w:semiHidden/>
    <w:unhideWhenUsed/>
    <w:rsid w:val="00F3699A"/>
  </w:style>
  <w:style w:type="numbering" w:customStyle="1" w:styleId="11421">
    <w:name w:val="Нет списка11421"/>
    <w:next w:val="ad"/>
    <w:uiPriority w:val="99"/>
    <w:semiHidden/>
    <w:unhideWhenUsed/>
    <w:rsid w:val="00F3699A"/>
  </w:style>
  <w:style w:type="numbering" w:customStyle="1" w:styleId="25210">
    <w:name w:val="Нет списка2521"/>
    <w:next w:val="ad"/>
    <w:uiPriority w:val="99"/>
    <w:semiHidden/>
    <w:unhideWhenUsed/>
    <w:rsid w:val="00F3699A"/>
  </w:style>
  <w:style w:type="numbering" w:customStyle="1" w:styleId="1111112421">
    <w:name w:val="1 / 1.1 / 1.1.12421"/>
    <w:basedOn w:val="ad"/>
    <w:next w:val="1111110"/>
    <w:rsid w:val="00F3699A"/>
  </w:style>
  <w:style w:type="numbering" w:customStyle="1" w:styleId="111111521">
    <w:name w:val="1 / 1.1 / 1.1.1521"/>
    <w:basedOn w:val="ad"/>
    <w:next w:val="1111110"/>
    <w:uiPriority w:val="99"/>
    <w:semiHidden/>
    <w:unhideWhenUsed/>
    <w:rsid w:val="00F3699A"/>
  </w:style>
  <w:style w:type="numbering" w:customStyle="1" w:styleId="1111111511421">
    <w:name w:val="1 / 1.1 / 1.1.11511421"/>
    <w:basedOn w:val="ad"/>
    <w:next w:val="1111110"/>
    <w:rsid w:val="00F3699A"/>
  </w:style>
  <w:style w:type="numbering" w:customStyle="1" w:styleId="111221">
    <w:name w:val="Нет списка111221"/>
    <w:next w:val="ad"/>
    <w:uiPriority w:val="99"/>
    <w:semiHidden/>
    <w:unhideWhenUsed/>
    <w:rsid w:val="00F3699A"/>
  </w:style>
  <w:style w:type="numbering" w:customStyle="1" w:styleId="2420421">
    <w:name w:val="Статья / Раздел2420421"/>
    <w:rsid w:val="00F3699A"/>
  </w:style>
  <w:style w:type="numbering" w:customStyle="1" w:styleId="11111114421">
    <w:name w:val="1 / 1.1 / 1.1.114421"/>
    <w:rsid w:val="00F3699A"/>
  </w:style>
  <w:style w:type="numbering" w:customStyle="1" w:styleId="21221">
    <w:name w:val="Нет списка21221"/>
    <w:next w:val="ad"/>
    <w:uiPriority w:val="99"/>
    <w:semiHidden/>
    <w:unhideWhenUsed/>
    <w:rsid w:val="00F3699A"/>
  </w:style>
  <w:style w:type="numbering" w:customStyle="1" w:styleId="34211">
    <w:name w:val="Нет списка3421"/>
    <w:next w:val="ad"/>
    <w:uiPriority w:val="99"/>
    <w:semiHidden/>
    <w:unhideWhenUsed/>
    <w:rsid w:val="00F3699A"/>
  </w:style>
  <w:style w:type="numbering" w:customStyle="1" w:styleId="11111121121">
    <w:name w:val="1 / 1.1 / 1.1.121121"/>
    <w:basedOn w:val="ad"/>
    <w:next w:val="1111110"/>
    <w:rsid w:val="00F3699A"/>
  </w:style>
  <w:style w:type="numbering" w:customStyle="1" w:styleId="1111111121">
    <w:name w:val="1 / 1.1 / 1.1.11121"/>
    <w:basedOn w:val="ad"/>
    <w:next w:val="1111110"/>
    <w:uiPriority w:val="99"/>
    <w:semiHidden/>
    <w:unhideWhenUsed/>
    <w:rsid w:val="00F3699A"/>
  </w:style>
  <w:style w:type="numbering" w:customStyle="1" w:styleId="11111115111121">
    <w:name w:val="1 / 1.1 / 1.1.115111121"/>
    <w:basedOn w:val="ad"/>
    <w:next w:val="1111110"/>
    <w:rsid w:val="00F3699A"/>
  </w:style>
  <w:style w:type="numbering" w:customStyle="1" w:styleId="1111131">
    <w:name w:val="Нет списка1111131"/>
    <w:next w:val="ad"/>
    <w:uiPriority w:val="99"/>
    <w:semiHidden/>
    <w:unhideWhenUsed/>
    <w:rsid w:val="00F3699A"/>
  </w:style>
  <w:style w:type="numbering" w:customStyle="1" w:styleId="24201121">
    <w:name w:val="Статья / Раздел24201121"/>
    <w:rsid w:val="00F3699A"/>
  </w:style>
  <w:style w:type="numbering" w:customStyle="1" w:styleId="111111141121">
    <w:name w:val="1 / 1.1 / 1.1.1141121"/>
    <w:rsid w:val="00F3699A"/>
  </w:style>
  <w:style w:type="numbering" w:customStyle="1" w:styleId="211121">
    <w:name w:val="Нет списка211121"/>
    <w:next w:val="ad"/>
    <w:uiPriority w:val="99"/>
    <w:semiHidden/>
    <w:unhideWhenUsed/>
    <w:rsid w:val="00F3699A"/>
  </w:style>
  <w:style w:type="numbering" w:customStyle="1" w:styleId="111111310">
    <w:name w:val="Нет списка11111131"/>
    <w:next w:val="ad"/>
    <w:semiHidden/>
    <w:rsid w:val="00F3699A"/>
  </w:style>
  <w:style w:type="numbering" w:customStyle="1" w:styleId="16210">
    <w:name w:val="Нет списка1621"/>
    <w:next w:val="ad"/>
    <w:uiPriority w:val="99"/>
    <w:semiHidden/>
    <w:unhideWhenUsed/>
    <w:rsid w:val="00F3699A"/>
  </w:style>
  <w:style w:type="numbering" w:customStyle="1" w:styleId="17210">
    <w:name w:val="Нет списка1721"/>
    <w:next w:val="ad"/>
    <w:uiPriority w:val="99"/>
    <w:semiHidden/>
    <w:unhideWhenUsed/>
    <w:rsid w:val="00F3699A"/>
  </w:style>
  <w:style w:type="numbering" w:customStyle="1" w:styleId="18210">
    <w:name w:val="Нет списка1821"/>
    <w:next w:val="ad"/>
    <w:uiPriority w:val="99"/>
    <w:semiHidden/>
    <w:unhideWhenUsed/>
    <w:rsid w:val="00F3699A"/>
  </w:style>
  <w:style w:type="numbering" w:customStyle="1" w:styleId="691">
    <w:name w:val="Нет списка69"/>
    <w:next w:val="ad"/>
    <w:uiPriority w:val="99"/>
    <w:semiHidden/>
    <w:unhideWhenUsed/>
    <w:rsid w:val="00F3699A"/>
  </w:style>
  <w:style w:type="table" w:customStyle="1" w:styleId="197">
    <w:name w:val="Сетка таблицы197"/>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01">
    <w:name w:val="Нет списка70"/>
    <w:next w:val="ad"/>
    <w:uiPriority w:val="99"/>
    <w:semiHidden/>
    <w:unhideWhenUsed/>
    <w:rsid w:val="00F3699A"/>
  </w:style>
  <w:style w:type="numbering" w:customStyle="1" w:styleId="791">
    <w:name w:val="Нет списка79"/>
    <w:next w:val="ad"/>
    <w:uiPriority w:val="99"/>
    <w:semiHidden/>
    <w:unhideWhenUsed/>
    <w:rsid w:val="00F3699A"/>
  </w:style>
  <w:style w:type="table" w:customStyle="1" w:styleId="198">
    <w:name w:val="Сетка таблицы198"/>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9">
    <w:name w:val="Сетка таблицы199"/>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227">
    <w:name w:val="1 / 1.1 / 1.1.1227"/>
    <w:basedOn w:val="ad"/>
    <w:next w:val="1111110"/>
    <w:rsid w:val="00F3699A"/>
  </w:style>
  <w:style w:type="numbering" w:customStyle="1" w:styleId="11111118">
    <w:name w:val="1 / 1.1 / 1.1.118"/>
    <w:basedOn w:val="ad"/>
    <w:next w:val="1111110"/>
    <w:uiPriority w:val="99"/>
    <w:semiHidden/>
    <w:unhideWhenUsed/>
    <w:rsid w:val="00F3699A"/>
  </w:style>
  <w:style w:type="numbering" w:customStyle="1" w:styleId="111111151130">
    <w:name w:val="1 / 1.1 / 1.1.1151130"/>
    <w:basedOn w:val="ad"/>
    <w:next w:val="1111110"/>
    <w:rsid w:val="00F3699A"/>
  </w:style>
  <w:style w:type="table" w:customStyle="1" w:styleId="31430">
    <w:name w:val="Сетка таблицы3143"/>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5115">
    <w:name w:val="Средняя заливка 1 - Акцент 5115"/>
    <w:basedOn w:val="ac"/>
    <w:next w:val="1-5"/>
    <w:uiPriority w:val="63"/>
    <w:rsid w:val="00F3699A"/>
    <w:pPr>
      <w:spacing w:after="0" w:line="240" w:lineRule="auto"/>
    </w:pPr>
    <w:rPr>
      <w:rFonts w:eastAsia="Calibri"/>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numbering" w:customStyle="1" w:styleId="242030">
    <w:name w:val="Статья / Раздел242030"/>
    <w:rsid w:val="00F3699A"/>
  </w:style>
  <w:style w:type="table" w:customStyle="1" w:styleId="21200">
    <w:name w:val="Сетка таблицы2120"/>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119">
    <w:name w:val="Сетка таблицы31119"/>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119">
    <w:name w:val="Сетка таблицы11119"/>
    <w:basedOn w:val="ac"/>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200">
    <w:name w:val="Сетка таблицы2220"/>
    <w:basedOn w:val="ac"/>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1100">
    <w:name w:val="Сетка таблицы22110"/>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219">
    <w:name w:val="Сетка таблицы3219"/>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11100">
    <w:name w:val="Сетка таблицы111110"/>
    <w:basedOn w:val="ac"/>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430">
    <w:name w:val="1 / 1.1 / 1.1.11430"/>
    <w:rsid w:val="00F3699A"/>
  </w:style>
  <w:style w:type="table" w:customStyle="1" w:styleId="1219">
    <w:name w:val="Сетка таблицы1219"/>
    <w:basedOn w:val="ac"/>
    <w:next w:val="af2"/>
    <w:uiPriority w:val="59"/>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7">
    <w:name w:val="Сетка таблицы2317"/>
    <w:basedOn w:val="ac"/>
    <w:next w:val="af2"/>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8">
    <w:name w:val="Сетка таблицы3318"/>
    <w:basedOn w:val="ac"/>
    <w:next w:val="af2"/>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90">
    <w:name w:val="Нет списка419"/>
    <w:next w:val="ad"/>
    <w:uiPriority w:val="99"/>
    <w:semiHidden/>
    <w:unhideWhenUsed/>
    <w:rsid w:val="00F3699A"/>
  </w:style>
  <w:style w:type="table" w:customStyle="1" w:styleId="7240">
    <w:name w:val="Сетка таблицы724"/>
    <w:basedOn w:val="ac"/>
    <w:next w:val="af2"/>
    <w:uiPriority w:val="59"/>
    <w:rsid w:val="00F3699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20120">
    <w:name w:val="Статья / Раздел2420120"/>
    <w:rsid w:val="00F3699A"/>
  </w:style>
  <w:style w:type="table" w:customStyle="1" w:styleId="211100">
    <w:name w:val="Сетка таблицы21110"/>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214">
    <w:name w:val="Сетка таблицы31214"/>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16">
    <w:name w:val="Сетка таблицы1316"/>
    <w:basedOn w:val="ac"/>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416">
    <w:name w:val="Сетка таблицы2416"/>
    <w:basedOn w:val="ac"/>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416">
    <w:name w:val="Сетка таблицы3416"/>
    <w:basedOn w:val="ac"/>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18">
    <w:name w:val="Сетка таблицы4118"/>
    <w:basedOn w:val="ac"/>
    <w:uiPriority w:val="59"/>
    <w:rsid w:val="00F3699A"/>
    <w:pPr>
      <w:spacing w:after="0" w:line="240" w:lineRule="auto"/>
    </w:pPr>
    <w:rPr>
      <w:rFonts w:ascii="Times New Roman" w:eastAsia="Times New Roman" w:hAnsi="Times New Roman" w:cs="Times New Roman"/>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7">
    <w:name w:val="Сетка таблицы5117"/>
    <w:basedOn w:val="ac"/>
    <w:uiPriority w:val="59"/>
    <w:rsid w:val="00F3699A"/>
    <w:pPr>
      <w:spacing w:after="0" w:line="240" w:lineRule="auto"/>
    </w:pPr>
    <w:rPr>
      <w:rFonts w:ascii="Times New Roman" w:eastAsia="Times New Roman" w:hAnsi="Times New Roman" w:cs="Times New Roman"/>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30">
    <w:name w:val="Сетка таблицы2223"/>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21100">
    <w:name w:val="Сетка таблицы32110"/>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14120">
    <w:name w:val="1 / 1.1 / 1.1.114120"/>
    <w:rsid w:val="00F3699A"/>
  </w:style>
  <w:style w:type="table" w:customStyle="1" w:styleId="61111">
    <w:name w:val="Сетка таблицы6111"/>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33">
    <w:name w:val="Светлая заливка - Акцент 533"/>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71120">
    <w:name w:val="Сетка таблицы7112"/>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123">
    <w:name w:val="Светлая заливка - Акцент 5123"/>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numbering" w:customStyle="1" w:styleId="21181">
    <w:name w:val="Нет списка2118"/>
    <w:next w:val="ad"/>
    <w:uiPriority w:val="99"/>
    <w:semiHidden/>
    <w:unhideWhenUsed/>
    <w:rsid w:val="00F3699A"/>
  </w:style>
  <w:style w:type="table" w:customStyle="1" w:styleId="2318">
    <w:name w:val="Сетка таблицы2318"/>
    <w:basedOn w:val="ac"/>
    <w:next w:val="af2"/>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1101">
    <w:name w:val="Нет списка4110"/>
    <w:next w:val="ad"/>
    <w:uiPriority w:val="99"/>
    <w:semiHidden/>
    <w:unhideWhenUsed/>
    <w:rsid w:val="00F3699A"/>
  </w:style>
  <w:style w:type="table" w:customStyle="1" w:styleId="3319">
    <w:name w:val="Сетка таблицы3319"/>
    <w:basedOn w:val="ac"/>
    <w:next w:val="af2"/>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5160">
    <w:name w:val="Нет списка516"/>
    <w:next w:val="ad"/>
    <w:uiPriority w:val="99"/>
    <w:semiHidden/>
    <w:unhideWhenUsed/>
    <w:rsid w:val="00F3699A"/>
  </w:style>
  <w:style w:type="table" w:customStyle="1" w:styleId="1111130">
    <w:name w:val="Сетка таблицы111113"/>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6101">
    <w:name w:val="Нет списка610"/>
    <w:next w:val="ad"/>
    <w:uiPriority w:val="99"/>
    <w:semiHidden/>
    <w:unhideWhenUsed/>
    <w:rsid w:val="00F3699A"/>
  </w:style>
  <w:style w:type="table" w:customStyle="1" w:styleId="817">
    <w:name w:val="Сетка таблицы817"/>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7">
    <w:name w:val="Сетка таблицы917"/>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6">
    <w:name w:val="Сетка таблицы1016"/>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101">
    <w:name w:val="Нет списка710"/>
    <w:next w:val="ad"/>
    <w:uiPriority w:val="99"/>
    <w:semiHidden/>
    <w:unhideWhenUsed/>
    <w:rsid w:val="00F3699A"/>
  </w:style>
  <w:style w:type="numbering" w:customStyle="1" w:styleId="861">
    <w:name w:val="Нет списка86"/>
    <w:next w:val="ad"/>
    <w:uiPriority w:val="99"/>
    <w:semiHidden/>
    <w:unhideWhenUsed/>
    <w:rsid w:val="00F3699A"/>
  </w:style>
  <w:style w:type="numbering" w:customStyle="1" w:styleId="12161">
    <w:name w:val="Нет списка1216"/>
    <w:next w:val="ad"/>
    <w:semiHidden/>
    <w:unhideWhenUsed/>
    <w:rsid w:val="00F3699A"/>
  </w:style>
  <w:style w:type="table" w:customStyle="1" w:styleId="-5213">
    <w:name w:val="Светлая заливка - Акцент 5213"/>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4140">
    <w:name w:val="Сетка таблицы1414"/>
    <w:basedOn w:val="ac"/>
    <w:next w:val="af2"/>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516">
    <w:name w:val="Сетка таблицы1516"/>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1113">
    <w:name w:val="Светлая заливка - Акцент 51113"/>
    <w:basedOn w:val="ac"/>
    <w:next w:val="-5"/>
    <w:uiPriority w:val="99"/>
    <w:rsid w:val="00F3699A"/>
    <w:pPr>
      <w:spacing w:after="0" w:line="240" w:lineRule="auto"/>
    </w:pPr>
    <w:rPr>
      <w:rFonts w:ascii="Calibri" w:eastAsia="Times New Roman" w:hAnsi="Calibri"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numbering" w:customStyle="1" w:styleId="22160">
    <w:name w:val="Нет списка2216"/>
    <w:next w:val="ad"/>
    <w:uiPriority w:val="99"/>
    <w:semiHidden/>
    <w:unhideWhenUsed/>
    <w:rsid w:val="00F3699A"/>
  </w:style>
  <w:style w:type="numbering" w:customStyle="1" w:styleId="31161">
    <w:name w:val="Нет списка3116"/>
    <w:next w:val="ad"/>
    <w:uiPriority w:val="99"/>
    <w:semiHidden/>
    <w:unhideWhenUsed/>
    <w:rsid w:val="00F3699A"/>
  </w:style>
  <w:style w:type="table" w:customStyle="1" w:styleId="2417">
    <w:name w:val="Сетка таблицы2417"/>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1160">
    <w:name w:val="Нет списка4116"/>
    <w:next w:val="ad"/>
    <w:uiPriority w:val="99"/>
    <w:semiHidden/>
    <w:unhideWhenUsed/>
    <w:rsid w:val="00F3699A"/>
  </w:style>
  <w:style w:type="table" w:customStyle="1" w:styleId="3417">
    <w:name w:val="Сетка таблицы3417"/>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215">
    <w:name w:val="Сетка таблицы4215"/>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71">
    <w:name w:val="Нет списка517"/>
    <w:next w:val="ad"/>
    <w:uiPriority w:val="99"/>
    <w:semiHidden/>
    <w:unhideWhenUsed/>
    <w:rsid w:val="00F3699A"/>
  </w:style>
  <w:style w:type="table" w:customStyle="1" w:styleId="5216">
    <w:name w:val="Сетка таблицы5216"/>
    <w:basedOn w:val="ac"/>
    <w:next w:val="af2"/>
    <w:uiPriority w:val="5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60">
    <w:name w:val="Нет списка616"/>
    <w:next w:val="ad"/>
    <w:uiPriority w:val="99"/>
    <w:semiHidden/>
    <w:unhideWhenUsed/>
    <w:rsid w:val="00F3699A"/>
  </w:style>
  <w:style w:type="numbering" w:customStyle="1" w:styleId="7160">
    <w:name w:val="Нет списка716"/>
    <w:next w:val="ad"/>
    <w:uiPriority w:val="99"/>
    <w:semiHidden/>
    <w:unhideWhenUsed/>
    <w:rsid w:val="00F3699A"/>
  </w:style>
  <w:style w:type="numbering" w:customStyle="1" w:styleId="961">
    <w:name w:val="Нет списка96"/>
    <w:next w:val="ad"/>
    <w:uiPriority w:val="99"/>
    <w:semiHidden/>
    <w:unhideWhenUsed/>
    <w:rsid w:val="00F3699A"/>
  </w:style>
  <w:style w:type="numbering" w:customStyle="1" w:styleId="1361">
    <w:name w:val="Нет списка136"/>
    <w:next w:val="ad"/>
    <w:uiPriority w:val="99"/>
    <w:semiHidden/>
    <w:unhideWhenUsed/>
    <w:rsid w:val="00F3699A"/>
  </w:style>
  <w:style w:type="table" w:customStyle="1" w:styleId="1613">
    <w:name w:val="Сетка таблицы1613"/>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715">
    <w:name w:val="Сетка таблицы1715"/>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60">
    <w:name w:val="Нет списка236"/>
    <w:next w:val="ad"/>
    <w:uiPriority w:val="99"/>
    <w:semiHidden/>
    <w:unhideWhenUsed/>
    <w:rsid w:val="00F3699A"/>
  </w:style>
  <w:style w:type="table" w:customStyle="1" w:styleId="2515">
    <w:name w:val="Сетка таблицы2515"/>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261">
    <w:name w:val="Нет списка426"/>
    <w:next w:val="ad"/>
    <w:uiPriority w:val="99"/>
    <w:semiHidden/>
    <w:unhideWhenUsed/>
    <w:rsid w:val="00F3699A"/>
  </w:style>
  <w:style w:type="table" w:customStyle="1" w:styleId="3515">
    <w:name w:val="Сетка таблицы3515"/>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3130">
    <w:name w:val="Сетка таблицы4313"/>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60">
    <w:name w:val="Нет списка526"/>
    <w:next w:val="ad"/>
    <w:uiPriority w:val="99"/>
    <w:semiHidden/>
    <w:unhideWhenUsed/>
    <w:rsid w:val="00F3699A"/>
  </w:style>
  <w:style w:type="table" w:customStyle="1" w:styleId="53140">
    <w:name w:val="Сетка таблицы5314"/>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6">
    <w:name w:val="Нет списка626"/>
    <w:next w:val="ad"/>
    <w:uiPriority w:val="99"/>
    <w:semiHidden/>
    <w:unhideWhenUsed/>
    <w:rsid w:val="00F3699A"/>
  </w:style>
  <w:style w:type="numbering" w:customStyle="1" w:styleId="726">
    <w:name w:val="Нет списка726"/>
    <w:next w:val="ad"/>
    <w:uiPriority w:val="99"/>
    <w:semiHidden/>
    <w:unhideWhenUsed/>
    <w:rsid w:val="00F3699A"/>
  </w:style>
  <w:style w:type="numbering" w:customStyle="1" w:styleId="1061">
    <w:name w:val="Нет списка106"/>
    <w:next w:val="ad"/>
    <w:uiPriority w:val="99"/>
    <w:semiHidden/>
    <w:unhideWhenUsed/>
    <w:rsid w:val="00F3699A"/>
  </w:style>
  <w:style w:type="numbering" w:customStyle="1" w:styleId="1461">
    <w:name w:val="Нет списка146"/>
    <w:next w:val="ad"/>
    <w:uiPriority w:val="99"/>
    <w:semiHidden/>
    <w:unhideWhenUsed/>
    <w:rsid w:val="00F3699A"/>
  </w:style>
  <w:style w:type="table" w:customStyle="1" w:styleId="1813">
    <w:name w:val="Сетка таблицы1813"/>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9100">
    <w:name w:val="Сетка таблицы1910"/>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461">
    <w:name w:val="Нет списка246"/>
    <w:next w:val="ad"/>
    <w:uiPriority w:val="99"/>
    <w:semiHidden/>
    <w:unhideWhenUsed/>
    <w:rsid w:val="00F3699A"/>
  </w:style>
  <w:style w:type="numbering" w:customStyle="1" w:styleId="3360">
    <w:name w:val="Нет списка336"/>
    <w:next w:val="ad"/>
    <w:uiPriority w:val="99"/>
    <w:semiHidden/>
    <w:unhideWhenUsed/>
    <w:rsid w:val="00F3699A"/>
  </w:style>
  <w:style w:type="table" w:customStyle="1" w:styleId="2615">
    <w:name w:val="Сетка таблицы2615"/>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360">
    <w:name w:val="Нет списка436"/>
    <w:next w:val="ad"/>
    <w:uiPriority w:val="99"/>
    <w:semiHidden/>
    <w:unhideWhenUsed/>
    <w:rsid w:val="00F3699A"/>
  </w:style>
  <w:style w:type="table" w:customStyle="1" w:styleId="3616">
    <w:name w:val="Сетка таблицы3616"/>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413">
    <w:name w:val="Сетка таблицы4413"/>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60">
    <w:name w:val="Нет списка536"/>
    <w:next w:val="ad"/>
    <w:uiPriority w:val="99"/>
    <w:semiHidden/>
    <w:unhideWhenUsed/>
    <w:rsid w:val="00F3699A"/>
  </w:style>
  <w:style w:type="table" w:customStyle="1" w:styleId="5414">
    <w:name w:val="Сетка таблицы5414"/>
    <w:basedOn w:val="ac"/>
    <w:next w:val="af2"/>
    <w:uiPriority w:val="39"/>
    <w:rsid w:val="00F3699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36">
    <w:name w:val="Нет списка636"/>
    <w:next w:val="ad"/>
    <w:uiPriority w:val="99"/>
    <w:semiHidden/>
    <w:unhideWhenUsed/>
    <w:rsid w:val="00F3699A"/>
  </w:style>
  <w:style w:type="numbering" w:customStyle="1" w:styleId="736">
    <w:name w:val="Нет списка736"/>
    <w:next w:val="ad"/>
    <w:uiPriority w:val="99"/>
    <w:semiHidden/>
    <w:unhideWhenUsed/>
    <w:rsid w:val="00F3699A"/>
  </w:style>
  <w:style w:type="table" w:customStyle="1" w:styleId="2013">
    <w:name w:val="Сетка таблицы2013"/>
    <w:basedOn w:val="ac"/>
    <w:next w:val="af2"/>
    <w:uiPriority w:val="39"/>
    <w:rsid w:val="00F3699A"/>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16">
    <w:name w:val="1 / 1.1 / 1.1.12116"/>
    <w:basedOn w:val="ad"/>
    <w:next w:val="1111110"/>
    <w:rsid w:val="00F3699A"/>
  </w:style>
  <w:style w:type="numbering" w:customStyle="1" w:styleId="11111119">
    <w:name w:val="1 / 1.1 / 1.1.119"/>
    <w:basedOn w:val="ad"/>
    <w:next w:val="1111110"/>
    <w:uiPriority w:val="99"/>
    <w:semiHidden/>
    <w:unhideWhenUsed/>
    <w:rsid w:val="00F3699A"/>
  </w:style>
  <w:style w:type="numbering" w:customStyle="1" w:styleId="1111111511120">
    <w:name w:val="1 / 1.1 / 1.1.11511120"/>
    <w:basedOn w:val="ad"/>
    <w:next w:val="1111110"/>
    <w:rsid w:val="00F3699A"/>
  </w:style>
  <w:style w:type="table" w:customStyle="1" w:styleId="3111100">
    <w:name w:val="Сетка таблицы311110"/>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1130">
    <w:name w:val="Сетка таблицы22113"/>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7">
    <w:name w:val="Нет списка111117"/>
    <w:next w:val="ad"/>
    <w:semiHidden/>
    <w:rsid w:val="00F3699A"/>
  </w:style>
  <w:style w:type="numbering" w:customStyle="1" w:styleId="111111228">
    <w:name w:val="1 / 1.1 / 1.1.1228"/>
    <w:basedOn w:val="ad"/>
    <w:next w:val="1111110"/>
    <w:rsid w:val="00F3699A"/>
  </w:style>
  <w:style w:type="numbering" w:customStyle="1" w:styleId="11111136">
    <w:name w:val="1 / 1.1 / 1.1.136"/>
    <w:basedOn w:val="ad"/>
    <w:next w:val="1111110"/>
    <w:uiPriority w:val="99"/>
    <w:semiHidden/>
    <w:unhideWhenUsed/>
    <w:rsid w:val="00F3699A"/>
  </w:style>
  <w:style w:type="numbering" w:customStyle="1" w:styleId="1111111511210">
    <w:name w:val="1 / 1.1 / 1.1.11511210"/>
    <w:basedOn w:val="ad"/>
    <w:next w:val="1111110"/>
    <w:rsid w:val="00F3699A"/>
  </w:style>
  <w:style w:type="numbering" w:customStyle="1" w:styleId="2420210">
    <w:name w:val="Статья / Раздел2420210"/>
    <w:rsid w:val="00F3699A"/>
  </w:style>
  <w:style w:type="numbering" w:customStyle="1" w:styleId="11111114210">
    <w:name w:val="1 / 1.1 / 1.1.114210"/>
    <w:rsid w:val="00F3699A"/>
  </w:style>
  <w:style w:type="numbering" w:customStyle="1" w:styleId="111111236">
    <w:name w:val="1 / 1.1 / 1.1.1236"/>
    <w:basedOn w:val="ad"/>
    <w:next w:val="1111110"/>
    <w:rsid w:val="00F3699A"/>
  </w:style>
  <w:style w:type="numbering" w:customStyle="1" w:styleId="11111146">
    <w:name w:val="1 / 1.1 / 1.1.146"/>
    <w:basedOn w:val="ad"/>
    <w:next w:val="1111110"/>
    <w:uiPriority w:val="99"/>
    <w:semiHidden/>
    <w:unhideWhenUsed/>
    <w:rsid w:val="00F3699A"/>
  </w:style>
  <w:style w:type="numbering" w:customStyle="1" w:styleId="111111151136">
    <w:name w:val="1 / 1.1 / 1.1.1151136"/>
    <w:basedOn w:val="ad"/>
    <w:next w:val="1111110"/>
    <w:rsid w:val="00F3699A"/>
  </w:style>
  <w:style w:type="table" w:customStyle="1" w:styleId="1-5215">
    <w:name w:val="Средняя заливка 1 - Акцент 5215"/>
    <w:basedOn w:val="ac"/>
    <w:next w:val="1-5"/>
    <w:uiPriority w:val="63"/>
    <w:rsid w:val="00F3699A"/>
    <w:pPr>
      <w:spacing w:after="0" w:line="240" w:lineRule="auto"/>
    </w:pPr>
    <w:rPr>
      <w:rFonts w:eastAsia="Calibri"/>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numbering" w:customStyle="1" w:styleId="242036">
    <w:name w:val="Статья / Раздел242036"/>
    <w:rsid w:val="00F3699A"/>
  </w:style>
  <w:style w:type="table" w:customStyle="1" w:styleId="21230">
    <w:name w:val="Сетка таблицы2123"/>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313">
    <w:name w:val="Сетка таблицы31313"/>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330">
    <w:name w:val="Сетка таблицы2233"/>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2230">
    <w:name w:val="Сетка таблицы3223"/>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1436">
    <w:name w:val="1 / 1.1 / 1.1.11436"/>
    <w:rsid w:val="00F3699A"/>
  </w:style>
  <w:style w:type="numbering" w:customStyle="1" w:styleId="1136">
    <w:name w:val="Нет списка1136"/>
    <w:next w:val="ad"/>
    <w:semiHidden/>
    <w:rsid w:val="00F3699A"/>
  </w:style>
  <w:style w:type="numbering" w:customStyle="1" w:styleId="1561">
    <w:name w:val="Нет списка156"/>
    <w:next w:val="ad"/>
    <w:uiPriority w:val="99"/>
    <w:semiHidden/>
    <w:unhideWhenUsed/>
    <w:rsid w:val="00F3699A"/>
  </w:style>
  <w:style w:type="numbering" w:customStyle="1" w:styleId="1146">
    <w:name w:val="Нет списка1146"/>
    <w:next w:val="ad"/>
    <w:uiPriority w:val="99"/>
    <w:semiHidden/>
    <w:unhideWhenUsed/>
    <w:rsid w:val="00F3699A"/>
  </w:style>
  <w:style w:type="numbering" w:customStyle="1" w:styleId="2561">
    <w:name w:val="Нет списка256"/>
    <w:next w:val="ad"/>
    <w:uiPriority w:val="99"/>
    <w:semiHidden/>
    <w:unhideWhenUsed/>
    <w:rsid w:val="00F3699A"/>
  </w:style>
  <w:style w:type="numbering" w:customStyle="1" w:styleId="111111246">
    <w:name w:val="1 / 1.1 / 1.1.1246"/>
    <w:basedOn w:val="ad"/>
    <w:next w:val="1111110"/>
    <w:rsid w:val="00F3699A"/>
  </w:style>
  <w:style w:type="numbering" w:customStyle="1" w:styleId="11111156">
    <w:name w:val="1 / 1.1 / 1.1.156"/>
    <w:basedOn w:val="ad"/>
    <w:next w:val="1111110"/>
    <w:uiPriority w:val="99"/>
    <w:semiHidden/>
    <w:unhideWhenUsed/>
    <w:rsid w:val="00F3699A"/>
  </w:style>
  <w:style w:type="numbering" w:customStyle="1" w:styleId="111111151146">
    <w:name w:val="1 / 1.1 / 1.1.1151146"/>
    <w:basedOn w:val="ad"/>
    <w:next w:val="1111110"/>
    <w:rsid w:val="00F3699A"/>
  </w:style>
  <w:style w:type="numbering" w:customStyle="1" w:styleId="11126">
    <w:name w:val="Нет списка11126"/>
    <w:next w:val="ad"/>
    <w:uiPriority w:val="99"/>
    <w:semiHidden/>
    <w:unhideWhenUsed/>
    <w:rsid w:val="00F3699A"/>
  </w:style>
  <w:style w:type="numbering" w:customStyle="1" w:styleId="242046">
    <w:name w:val="Статья / Раздел242046"/>
    <w:rsid w:val="00F3699A"/>
  </w:style>
  <w:style w:type="numbering" w:customStyle="1" w:styleId="1111111446">
    <w:name w:val="1 / 1.1 / 1.1.11446"/>
    <w:rsid w:val="00F3699A"/>
  </w:style>
  <w:style w:type="numbering" w:customStyle="1" w:styleId="21260">
    <w:name w:val="Нет списка2126"/>
    <w:next w:val="ad"/>
    <w:uiPriority w:val="99"/>
    <w:semiHidden/>
    <w:unhideWhenUsed/>
    <w:rsid w:val="00F3699A"/>
  </w:style>
  <w:style w:type="numbering" w:customStyle="1" w:styleId="3460">
    <w:name w:val="Нет списка346"/>
    <w:next w:val="ad"/>
    <w:uiPriority w:val="99"/>
    <w:semiHidden/>
    <w:unhideWhenUsed/>
    <w:rsid w:val="00F3699A"/>
  </w:style>
  <w:style w:type="numbering" w:customStyle="1" w:styleId="1111112117">
    <w:name w:val="1 / 1.1 / 1.1.12117"/>
    <w:basedOn w:val="ad"/>
    <w:next w:val="1111110"/>
    <w:rsid w:val="00F3699A"/>
  </w:style>
  <w:style w:type="numbering" w:customStyle="1" w:styleId="111111116">
    <w:name w:val="1 / 1.1 / 1.1.1116"/>
    <w:basedOn w:val="ad"/>
    <w:next w:val="1111110"/>
    <w:uiPriority w:val="99"/>
    <w:semiHidden/>
    <w:unhideWhenUsed/>
    <w:rsid w:val="00F3699A"/>
  </w:style>
  <w:style w:type="numbering" w:customStyle="1" w:styleId="11111115111110">
    <w:name w:val="1 / 1.1 / 1.1.115111110"/>
    <w:basedOn w:val="ad"/>
    <w:next w:val="1111110"/>
    <w:rsid w:val="00F3699A"/>
  </w:style>
  <w:style w:type="numbering" w:customStyle="1" w:styleId="11111170">
    <w:name w:val="Нет списка1111117"/>
    <w:next w:val="ad"/>
    <w:uiPriority w:val="99"/>
    <w:semiHidden/>
    <w:unhideWhenUsed/>
    <w:rsid w:val="00F3699A"/>
  </w:style>
  <w:style w:type="numbering" w:customStyle="1" w:styleId="24201110">
    <w:name w:val="Статья / Раздел24201110"/>
    <w:rsid w:val="00F3699A"/>
  </w:style>
  <w:style w:type="numbering" w:customStyle="1" w:styleId="111111141110">
    <w:name w:val="1 / 1.1 / 1.1.1141110"/>
    <w:rsid w:val="00F3699A"/>
  </w:style>
  <w:style w:type="numbering" w:customStyle="1" w:styleId="21116">
    <w:name w:val="Нет списка21116"/>
    <w:next w:val="ad"/>
    <w:uiPriority w:val="99"/>
    <w:semiHidden/>
    <w:unhideWhenUsed/>
    <w:rsid w:val="00F3699A"/>
  </w:style>
  <w:style w:type="numbering" w:customStyle="1" w:styleId="111111150">
    <w:name w:val="Нет списка11111115"/>
    <w:next w:val="ad"/>
    <w:semiHidden/>
    <w:rsid w:val="00F3699A"/>
  </w:style>
  <w:style w:type="table" w:customStyle="1" w:styleId="1-535">
    <w:name w:val="Средняя заливка 1 - Акцент 535"/>
    <w:basedOn w:val="ac"/>
    <w:next w:val="1-5"/>
    <w:uiPriority w:val="63"/>
    <w:rsid w:val="00F3699A"/>
    <w:pPr>
      <w:spacing w:after="0" w:line="240" w:lineRule="auto"/>
    </w:pPr>
    <w:rPr>
      <w:rFonts w:eastAsia="Calibri"/>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numbering" w:customStyle="1" w:styleId="1660">
    <w:name w:val="Нет списка166"/>
    <w:next w:val="ad"/>
    <w:uiPriority w:val="99"/>
    <w:semiHidden/>
    <w:unhideWhenUsed/>
    <w:rsid w:val="00F3699A"/>
  </w:style>
  <w:style w:type="numbering" w:customStyle="1" w:styleId="1760">
    <w:name w:val="Нет списка176"/>
    <w:next w:val="ad"/>
    <w:uiPriority w:val="99"/>
    <w:semiHidden/>
    <w:rsid w:val="00F3699A"/>
  </w:style>
  <w:style w:type="numbering" w:customStyle="1" w:styleId="2651">
    <w:name w:val="Нет списка265"/>
    <w:next w:val="ad"/>
    <w:uiPriority w:val="99"/>
    <w:semiHidden/>
    <w:unhideWhenUsed/>
    <w:rsid w:val="00F3699A"/>
  </w:style>
  <w:style w:type="numbering" w:customStyle="1" w:styleId="111111255">
    <w:name w:val="1 / 1.1 / 1.1.1255"/>
    <w:basedOn w:val="ad"/>
    <w:next w:val="1111110"/>
    <w:rsid w:val="00F3699A"/>
  </w:style>
  <w:style w:type="numbering" w:customStyle="1" w:styleId="11111165">
    <w:name w:val="1 / 1.1 / 1.1.165"/>
    <w:basedOn w:val="ad"/>
    <w:next w:val="1111110"/>
    <w:uiPriority w:val="99"/>
    <w:semiHidden/>
    <w:unhideWhenUsed/>
    <w:rsid w:val="00F3699A"/>
  </w:style>
  <w:style w:type="numbering" w:customStyle="1" w:styleId="111111151155">
    <w:name w:val="1 / 1.1 / 1.1.1151155"/>
    <w:basedOn w:val="ad"/>
    <w:next w:val="1111110"/>
    <w:rsid w:val="00F3699A"/>
  </w:style>
  <w:style w:type="table" w:customStyle="1" w:styleId="1-536">
    <w:name w:val="Средняя заливка 1 - Акцент 536"/>
    <w:basedOn w:val="ac"/>
    <w:next w:val="1-5"/>
    <w:uiPriority w:val="63"/>
    <w:rsid w:val="00F3699A"/>
    <w:pPr>
      <w:spacing w:after="0" w:line="240" w:lineRule="auto"/>
    </w:pPr>
    <w:rPr>
      <w:rFonts w:eastAsia="Calibri"/>
      <w:lang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numbering" w:customStyle="1" w:styleId="11550">
    <w:name w:val="Нет списка1155"/>
    <w:next w:val="ad"/>
    <w:uiPriority w:val="99"/>
    <w:semiHidden/>
    <w:unhideWhenUsed/>
    <w:rsid w:val="00F3699A"/>
  </w:style>
  <w:style w:type="numbering" w:customStyle="1" w:styleId="242055">
    <w:name w:val="Статья / Раздел242055"/>
    <w:rsid w:val="00F3699A"/>
  </w:style>
  <w:style w:type="table" w:customStyle="1" w:styleId="11530">
    <w:name w:val="Сетка таблицы1153"/>
    <w:basedOn w:val="ac"/>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430">
    <w:name w:val="Сетка таблицы2243"/>
    <w:basedOn w:val="ac"/>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123">
    <w:name w:val="Сетка таблицы22123"/>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1455">
    <w:name w:val="1 / 1.1 / 1.1.11455"/>
    <w:rsid w:val="00F3699A"/>
  </w:style>
  <w:style w:type="numbering" w:customStyle="1" w:styleId="21350">
    <w:name w:val="Нет списка2135"/>
    <w:next w:val="ad"/>
    <w:uiPriority w:val="99"/>
    <w:semiHidden/>
    <w:unhideWhenUsed/>
    <w:rsid w:val="00F3699A"/>
  </w:style>
  <w:style w:type="numbering" w:customStyle="1" w:styleId="3550">
    <w:name w:val="Нет списка355"/>
    <w:next w:val="ad"/>
    <w:uiPriority w:val="99"/>
    <w:semiHidden/>
    <w:unhideWhenUsed/>
    <w:rsid w:val="00F3699A"/>
  </w:style>
  <w:style w:type="numbering" w:customStyle="1" w:styleId="11135">
    <w:name w:val="Нет списка11135"/>
    <w:next w:val="ad"/>
    <w:uiPriority w:val="99"/>
    <w:semiHidden/>
    <w:rsid w:val="00F3699A"/>
  </w:style>
  <w:style w:type="numbering" w:customStyle="1" w:styleId="4451">
    <w:name w:val="Нет списка445"/>
    <w:next w:val="ad"/>
    <w:uiPriority w:val="99"/>
    <w:semiHidden/>
    <w:unhideWhenUsed/>
    <w:rsid w:val="00F3699A"/>
  </w:style>
  <w:style w:type="numbering" w:customStyle="1" w:styleId="12250">
    <w:name w:val="Нет списка1225"/>
    <w:next w:val="ad"/>
    <w:semiHidden/>
    <w:unhideWhenUsed/>
    <w:rsid w:val="00F3699A"/>
  </w:style>
  <w:style w:type="numbering" w:customStyle="1" w:styleId="2420125">
    <w:name w:val="Статья / Раздел2420125"/>
    <w:rsid w:val="00F3699A"/>
  </w:style>
  <w:style w:type="table" w:customStyle="1" w:styleId="2423">
    <w:name w:val="Сетка таблицы2423"/>
    <w:basedOn w:val="ac"/>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423">
    <w:name w:val="Сетка таблицы3423"/>
    <w:basedOn w:val="ac"/>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2113">
    <w:name w:val="Сетка таблицы32113"/>
    <w:basedOn w:val="ac"/>
    <w:uiPriority w:val="59"/>
    <w:rsid w:val="00F3699A"/>
    <w:pPr>
      <w:spacing w:after="0" w:line="240" w:lineRule="auto"/>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14125">
    <w:name w:val="1 / 1.1 / 1.1.114125"/>
    <w:rsid w:val="00F3699A"/>
  </w:style>
  <w:style w:type="table" w:customStyle="1" w:styleId="6123">
    <w:name w:val="Сетка таблицы6123"/>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25">
    <w:name w:val="Нет списка2225"/>
    <w:next w:val="ad"/>
    <w:uiPriority w:val="99"/>
    <w:semiHidden/>
    <w:unhideWhenUsed/>
    <w:rsid w:val="00F3699A"/>
  </w:style>
  <w:style w:type="numbering" w:customStyle="1" w:styleId="112150">
    <w:name w:val="Нет списка11215"/>
    <w:next w:val="ad"/>
    <w:semiHidden/>
    <w:unhideWhenUsed/>
    <w:rsid w:val="00F3699A"/>
  </w:style>
  <w:style w:type="table" w:customStyle="1" w:styleId="7126">
    <w:name w:val="Сетка таблицы7126"/>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1125">
    <w:name w:val="Нет списка21125"/>
    <w:next w:val="ad"/>
    <w:uiPriority w:val="99"/>
    <w:semiHidden/>
    <w:unhideWhenUsed/>
    <w:rsid w:val="00F3699A"/>
  </w:style>
  <w:style w:type="numbering" w:customStyle="1" w:styleId="31250">
    <w:name w:val="Нет списка3125"/>
    <w:next w:val="ad"/>
    <w:uiPriority w:val="99"/>
    <w:semiHidden/>
    <w:unhideWhenUsed/>
    <w:rsid w:val="00F3699A"/>
  </w:style>
  <w:style w:type="table" w:customStyle="1" w:styleId="23113">
    <w:name w:val="Сетка таблицы23113"/>
    <w:basedOn w:val="ac"/>
    <w:next w:val="af2"/>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125">
    <w:name w:val="Нет списка4125"/>
    <w:next w:val="ad"/>
    <w:uiPriority w:val="99"/>
    <w:semiHidden/>
    <w:unhideWhenUsed/>
    <w:rsid w:val="00F3699A"/>
  </w:style>
  <w:style w:type="table" w:customStyle="1" w:styleId="33113">
    <w:name w:val="Сетка таблицы33113"/>
    <w:basedOn w:val="ac"/>
    <w:next w:val="af2"/>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5450">
    <w:name w:val="Нет списка545"/>
    <w:next w:val="ad"/>
    <w:uiPriority w:val="99"/>
    <w:semiHidden/>
    <w:unhideWhenUsed/>
    <w:rsid w:val="00F3699A"/>
  </w:style>
  <w:style w:type="table" w:customStyle="1" w:styleId="1111230">
    <w:name w:val="Сетка таблицы111123"/>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645">
    <w:name w:val="Нет списка645"/>
    <w:next w:val="ad"/>
    <w:uiPriority w:val="99"/>
    <w:semiHidden/>
    <w:unhideWhenUsed/>
    <w:rsid w:val="00F3699A"/>
  </w:style>
  <w:style w:type="numbering" w:customStyle="1" w:styleId="745">
    <w:name w:val="Нет списка745"/>
    <w:next w:val="ad"/>
    <w:uiPriority w:val="99"/>
    <w:semiHidden/>
    <w:unhideWhenUsed/>
    <w:rsid w:val="00F3699A"/>
  </w:style>
  <w:style w:type="numbering" w:customStyle="1" w:styleId="8150">
    <w:name w:val="Нет списка815"/>
    <w:next w:val="ad"/>
    <w:uiPriority w:val="99"/>
    <w:semiHidden/>
    <w:unhideWhenUsed/>
    <w:rsid w:val="00F3699A"/>
  </w:style>
  <w:style w:type="numbering" w:customStyle="1" w:styleId="12115">
    <w:name w:val="Нет списка12115"/>
    <w:next w:val="ad"/>
    <w:semiHidden/>
    <w:unhideWhenUsed/>
    <w:rsid w:val="00F3699A"/>
  </w:style>
  <w:style w:type="table" w:customStyle="1" w:styleId="1517">
    <w:name w:val="Сетка таблицы1517"/>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115">
    <w:name w:val="Нет списка22115"/>
    <w:next w:val="ad"/>
    <w:uiPriority w:val="99"/>
    <w:semiHidden/>
    <w:unhideWhenUsed/>
    <w:rsid w:val="00F3699A"/>
  </w:style>
  <w:style w:type="numbering" w:customStyle="1" w:styleId="311150">
    <w:name w:val="Нет списка31115"/>
    <w:next w:val="ad"/>
    <w:uiPriority w:val="99"/>
    <w:semiHidden/>
    <w:unhideWhenUsed/>
    <w:rsid w:val="00F3699A"/>
  </w:style>
  <w:style w:type="numbering" w:customStyle="1" w:styleId="41115">
    <w:name w:val="Нет списка41115"/>
    <w:next w:val="ad"/>
    <w:uiPriority w:val="99"/>
    <w:semiHidden/>
    <w:unhideWhenUsed/>
    <w:rsid w:val="00F3699A"/>
  </w:style>
  <w:style w:type="numbering" w:customStyle="1" w:styleId="51150">
    <w:name w:val="Нет списка5115"/>
    <w:next w:val="ad"/>
    <w:uiPriority w:val="99"/>
    <w:semiHidden/>
    <w:unhideWhenUsed/>
    <w:rsid w:val="00F3699A"/>
  </w:style>
  <w:style w:type="numbering" w:customStyle="1" w:styleId="6115">
    <w:name w:val="Нет списка6115"/>
    <w:next w:val="ad"/>
    <w:uiPriority w:val="99"/>
    <w:semiHidden/>
    <w:unhideWhenUsed/>
    <w:rsid w:val="00F3699A"/>
  </w:style>
  <w:style w:type="numbering" w:customStyle="1" w:styleId="7115">
    <w:name w:val="Нет списка7115"/>
    <w:next w:val="ad"/>
    <w:uiPriority w:val="99"/>
    <w:semiHidden/>
    <w:unhideWhenUsed/>
    <w:rsid w:val="00F3699A"/>
  </w:style>
  <w:style w:type="numbering" w:customStyle="1" w:styleId="9150">
    <w:name w:val="Нет списка915"/>
    <w:next w:val="ad"/>
    <w:uiPriority w:val="99"/>
    <w:semiHidden/>
    <w:unhideWhenUsed/>
    <w:rsid w:val="00F3699A"/>
  </w:style>
  <w:style w:type="numbering" w:customStyle="1" w:styleId="13150">
    <w:name w:val="Нет списка1315"/>
    <w:next w:val="ad"/>
    <w:uiPriority w:val="99"/>
    <w:semiHidden/>
    <w:unhideWhenUsed/>
    <w:rsid w:val="00F3699A"/>
  </w:style>
  <w:style w:type="table" w:customStyle="1" w:styleId="1716">
    <w:name w:val="Сетка таблицы1716"/>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150">
    <w:name w:val="Нет списка2315"/>
    <w:next w:val="ad"/>
    <w:uiPriority w:val="99"/>
    <w:semiHidden/>
    <w:unhideWhenUsed/>
    <w:rsid w:val="00F3699A"/>
  </w:style>
  <w:style w:type="numbering" w:customStyle="1" w:styleId="32151">
    <w:name w:val="Нет списка3215"/>
    <w:next w:val="ad"/>
    <w:uiPriority w:val="99"/>
    <w:semiHidden/>
    <w:unhideWhenUsed/>
    <w:rsid w:val="00F3699A"/>
  </w:style>
  <w:style w:type="table" w:customStyle="1" w:styleId="2516">
    <w:name w:val="Сетка таблицы2516"/>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2150">
    <w:name w:val="Нет списка4215"/>
    <w:next w:val="ad"/>
    <w:uiPriority w:val="99"/>
    <w:semiHidden/>
    <w:unhideWhenUsed/>
    <w:rsid w:val="00F3699A"/>
  </w:style>
  <w:style w:type="table" w:customStyle="1" w:styleId="3516">
    <w:name w:val="Сетка таблицы3516"/>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52150">
    <w:name w:val="Нет списка5215"/>
    <w:next w:val="ad"/>
    <w:uiPriority w:val="99"/>
    <w:semiHidden/>
    <w:unhideWhenUsed/>
    <w:rsid w:val="00F3699A"/>
  </w:style>
  <w:style w:type="numbering" w:customStyle="1" w:styleId="6215">
    <w:name w:val="Нет списка6215"/>
    <w:next w:val="ad"/>
    <w:uiPriority w:val="99"/>
    <w:semiHidden/>
    <w:unhideWhenUsed/>
    <w:rsid w:val="00F3699A"/>
  </w:style>
  <w:style w:type="numbering" w:customStyle="1" w:styleId="7215">
    <w:name w:val="Нет списка7215"/>
    <w:next w:val="ad"/>
    <w:uiPriority w:val="99"/>
    <w:semiHidden/>
    <w:unhideWhenUsed/>
    <w:rsid w:val="00F3699A"/>
  </w:style>
  <w:style w:type="numbering" w:customStyle="1" w:styleId="10150">
    <w:name w:val="Нет списка1015"/>
    <w:next w:val="ad"/>
    <w:uiPriority w:val="99"/>
    <w:semiHidden/>
    <w:unhideWhenUsed/>
    <w:rsid w:val="00F3699A"/>
  </w:style>
  <w:style w:type="numbering" w:customStyle="1" w:styleId="1415">
    <w:name w:val="Нет списка1415"/>
    <w:next w:val="ad"/>
    <w:uiPriority w:val="99"/>
    <w:semiHidden/>
    <w:unhideWhenUsed/>
    <w:rsid w:val="00F3699A"/>
  </w:style>
  <w:style w:type="numbering" w:customStyle="1" w:styleId="24150">
    <w:name w:val="Нет списка2415"/>
    <w:next w:val="ad"/>
    <w:uiPriority w:val="99"/>
    <w:semiHidden/>
    <w:unhideWhenUsed/>
    <w:rsid w:val="00F3699A"/>
  </w:style>
  <w:style w:type="numbering" w:customStyle="1" w:styleId="33150">
    <w:name w:val="Нет списка3315"/>
    <w:next w:val="ad"/>
    <w:uiPriority w:val="99"/>
    <w:semiHidden/>
    <w:unhideWhenUsed/>
    <w:rsid w:val="00F3699A"/>
  </w:style>
  <w:style w:type="table" w:customStyle="1" w:styleId="2616">
    <w:name w:val="Сетка таблицы2616"/>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315">
    <w:name w:val="Нет списка4315"/>
    <w:next w:val="ad"/>
    <w:uiPriority w:val="99"/>
    <w:semiHidden/>
    <w:unhideWhenUsed/>
    <w:rsid w:val="00F3699A"/>
  </w:style>
  <w:style w:type="table" w:customStyle="1" w:styleId="3617">
    <w:name w:val="Сетка таблицы3617"/>
    <w:basedOn w:val="ac"/>
    <w:next w:val="af2"/>
    <w:uiPriority w:val="59"/>
    <w:rsid w:val="00F3699A"/>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5315">
    <w:name w:val="Нет списка5315"/>
    <w:next w:val="ad"/>
    <w:uiPriority w:val="99"/>
    <w:semiHidden/>
    <w:unhideWhenUsed/>
    <w:rsid w:val="00F3699A"/>
  </w:style>
  <w:style w:type="numbering" w:customStyle="1" w:styleId="6315">
    <w:name w:val="Нет списка6315"/>
    <w:next w:val="ad"/>
    <w:uiPriority w:val="99"/>
    <w:semiHidden/>
    <w:unhideWhenUsed/>
    <w:rsid w:val="00F3699A"/>
  </w:style>
  <w:style w:type="table" w:customStyle="1" w:styleId="26160">
    <w:name w:val="Сетка таблицы2616"/>
    <w:basedOn w:val="ac"/>
    <w:next w:val="af2"/>
    <w:uiPriority w:val="59"/>
    <w:rsid w:val="007118A7"/>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269877">
      <w:bodyDiv w:val="1"/>
      <w:marLeft w:val="0"/>
      <w:marRight w:val="0"/>
      <w:marTop w:val="0"/>
      <w:marBottom w:val="0"/>
      <w:divBdr>
        <w:top w:val="none" w:sz="0" w:space="0" w:color="auto"/>
        <w:left w:val="none" w:sz="0" w:space="0" w:color="auto"/>
        <w:bottom w:val="none" w:sz="0" w:space="0" w:color="auto"/>
        <w:right w:val="none" w:sz="0" w:space="0" w:color="auto"/>
      </w:divBdr>
    </w:div>
    <w:div w:id="14890377">
      <w:bodyDiv w:val="1"/>
      <w:marLeft w:val="0"/>
      <w:marRight w:val="0"/>
      <w:marTop w:val="0"/>
      <w:marBottom w:val="0"/>
      <w:divBdr>
        <w:top w:val="none" w:sz="0" w:space="0" w:color="auto"/>
        <w:left w:val="none" w:sz="0" w:space="0" w:color="auto"/>
        <w:bottom w:val="none" w:sz="0" w:space="0" w:color="auto"/>
        <w:right w:val="none" w:sz="0" w:space="0" w:color="auto"/>
      </w:divBdr>
    </w:div>
    <w:div w:id="19595349">
      <w:bodyDiv w:val="1"/>
      <w:marLeft w:val="0"/>
      <w:marRight w:val="0"/>
      <w:marTop w:val="0"/>
      <w:marBottom w:val="0"/>
      <w:divBdr>
        <w:top w:val="none" w:sz="0" w:space="0" w:color="auto"/>
        <w:left w:val="none" w:sz="0" w:space="0" w:color="auto"/>
        <w:bottom w:val="none" w:sz="0" w:space="0" w:color="auto"/>
        <w:right w:val="none" w:sz="0" w:space="0" w:color="auto"/>
      </w:divBdr>
    </w:div>
    <w:div w:id="22436999">
      <w:bodyDiv w:val="1"/>
      <w:marLeft w:val="0"/>
      <w:marRight w:val="0"/>
      <w:marTop w:val="0"/>
      <w:marBottom w:val="0"/>
      <w:divBdr>
        <w:top w:val="none" w:sz="0" w:space="0" w:color="auto"/>
        <w:left w:val="none" w:sz="0" w:space="0" w:color="auto"/>
        <w:bottom w:val="none" w:sz="0" w:space="0" w:color="auto"/>
        <w:right w:val="none" w:sz="0" w:space="0" w:color="auto"/>
      </w:divBdr>
    </w:div>
    <w:div w:id="25177580">
      <w:bodyDiv w:val="1"/>
      <w:marLeft w:val="0"/>
      <w:marRight w:val="0"/>
      <w:marTop w:val="0"/>
      <w:marBottom w:val="0"/>
      <w:divBdr>
        <w:top w:val="none" w:sz="0" w:space="0" w:color="auto"/>
        <w:left w:val="none" w:sz="0" w:space="0" w:color="auto"/>
        <w:bottom w:val="none" w:sz="0" w:space="0" w:color="auto"/>
        <w:right w:val="none" w:sz="0" w:space="0" w:color="auto"/>
      </w:divBdr>
    </w:div>
    <w:div w:id="26179335">
      <w:bodyDiv w:val="1"/>
      <w:marLeft w:val="0"/>
      <w:marRight w:val="0"/>
      <w:marTop w:val="0"/>
      <w:marBottom w:val="0"/>
      <w:divBdr>
        <w:top w:val="none" w:sz="0" w:space="0" w:color="auto"/>
        <w:left w:val="none" w:sz="0" w:space="0" w:color="auto"/>
        <w:bottom w:val="none" w:sz="0" w:space="0" w:color="auto"/>
        <w:right w:val="none" w:sz="0" w:space="0" w:color="auto"/>
      </w:divBdr>
    </w:div>
    <w:div w:id="53894692">
      <w:bodyDiv w:val="1"/>
      <w:marLeft w:val="0"/>
      <w:marRight w:val="0"/>
      <w:marTop w:val="0"/>
      <w:marBottom w:val="0"/>
      <w:divBdr>
        <w:top w:val="none" w:sz="0" w:space="0" w:color="auto"/>
        <w:left w:val="none" w:sz="0" w:space="0" w:color="auto"/>
        <w:bottom w:val="none" w:sz="0" w:space="0" w:color="auto"/>
        <w:right w:val="none" w:sz="0" w:space="0" w:color="auto"/>
      </w:divBdr>
    </w:div>
    <w:div w:id="54934372">
      <w:bodyDiv w:val="1"/>
      <w:marLeft w:val="0"/>
      <w:marRight w:val="0"/>
      <w:marTop w:val="0"/>
      <w:marBottom w:val="0"/>
      <w:divBdr>
        <w:top w:val="none" w:sz="0" w:space="0" w:color="auto"/>
        <w:left w:val="none" w:sz="0" w:space="0" w:color="auto"/>
        <w:bottom w:val="none" w:sz="0" w:space="0" w:color="auto"/>
        <w:right w:val="none" w:sz="0" w:space="0" w:color="auto"/>
      </w:divBdr>
    </w:div>
    <w:div w:id="71396932">
      <w:bodyDiv w:val="1"/>
      <w:marLeft w:val="0"/>
      <w:marRight w:val="0"/>
      <w:marTop w:val="0"/>
      <w:marBottom w:val="0"/>
      <w:divBdr>
        <w:top w:val="none" w:sz="0" w:space="0" w:color="auto"/>
        <w:left w:val="none" w:sz="0" w:space="0" w:color="auto"/>
        <w:bottom w:val="none" w:sz="0" w:space="0" w:color="auto"/>
        <w:right w:val="none" w:sz="0" w:space="0" w:color="auto"/>
      </w:divBdr>
    </w:div>
    <w:div w:id="82261496">
      <w:bodyDiv w:val="1"/>
      <w:marLeft w:val="0"/>
      <w:marRight w:val="0"/>
      <w:marTop w:val="0"/>
      <w:marBottom w:val="0"/>
      <w:divBdr>
        <w:top w:val="none" w:sz="0" w:space="0" w:color="auto"/>
        <w:left w:val="none" w:sz="0" w:space="0" w:color="auto"/>
        <w:bottom w:val="none" w:sz="0" w:space="0" w:color="auto"/>
        <w:right w:val="none" w:sz="0" w:space="0" w:color="auto"/>
      </w:divBdr>
    </w:div>
    <w:div w:id="82921796">
      <w:bodyDiv w:val="1"/>
      <w:marLeft w:val="0"/>
      <w:marRight w:val="0"/>
      <w:marTop w:val="0"/>
      <w:marBottom w:val="0"/>
      <w:divBdr>
        <w:top w:val="none" w:sz="0" w:space="0" w:color="auto"/>
        <w:left w:val="none" w:sz="0" w:space="0" w:color="auto"/>
        <w:bottom w:val="none" w:sz="0" w:space="0" w:color="auto"/>
        <w:right w:val="none" w:sz="0" w:space="0" w:color="auto"/>
      </w:divBdr>
    </w:div>
    <w:div w:id="85268603">
      <w:bodyDiv w:val="1"/>
      <w:marLeft w:val="0"/>
      <w:marRight w:val="0"/>
      <w:marTop w:val="0"/>
      <w:marBottom w:val="0"/>
      <w:divBdr>
        <w:top w:val="none" w:sz="0" w:space="0" w:color="auto"/>
        <w:left w:val="none" w:sz="0" w:space="0" w:color="auto"/>
        <w:bottom w:val="none" w:sz="0" w:space="0" w:color="auto"/>
        <w:right w:val="none" w:sz="0" w:space="0" w:color="auto"/>
      </w:divBdr>
    </w:div>
    <w:div w:id="91359831">
      <w:bodyDiv w:val="1"/>
      <w:marLeft w:val="0"/>
      <w:marRight w:val="0"/>
      <w:marTop w:val="0"/>
      <w:marBottom w:val="0"/>
      <w:divBdr>
        <w:top w:val="none" w:sz="0" w:space="0" w:color="auto"/>
        <w:left w:val="none" w:sz="0" w:space="0" w:color="auto"/>
        <w:bottom w:val="none" w:sz="0" w:space="0" w:color="auto"/>
        <w:right w:val="none" w:sz="0" w:space="0" w:color="auto"/>
      </w:divBdr>
    </w:div>
    <w:div w:id="91433540">
      <w:bodyDiv w:val="1"/>
      <w:marLeft w:val="0"/>
      <w:marRight w:val="0"/>
      <w:marTop w:val="0"/>
      <w:marBottom w:val="0"/>
      <w:divBdr>
        <w:top w:val="none" w:sz="0" w:space="0" w:color="auto"/>
        <w:left w:val="none" w:sz="0" w:space="0" w:color="auto"/>
        <w:bottom w:val="none" w:sz="0" w:space="0" w:color="auto"/>
        <w:right w:val="none" w:sz="0" w:space="0" w:color="auto"/>
      </w:divBdr>
    </w:div>
    <w:div w:id="100418162">
      <w:bodyDiv w:val="1"/>
      <w:marLeft w:val="0"/>
      <w:marRight w:val="0"/>
      <w:marTop w:val="0"/>
      <w:marBottom w:val="0"/>
      <w:divBdr>
        <w:top w:val="none" w:sz="0" w:space="0" w:color="auto"/>
        <w:left w:val="none" w:sz="0" w:space="0" w:color="auto"/>
        <w:bottom w:val="none" w:sz="0" w:space="0" w:color="auto"/>
        <w:right w:val="none" w:sz="0" w:space="0" w:color="auto"/>
      </w:divBdr>
    </w:div>
    <w:div w:id="104929889">
      <w:bodyDiv w:val="1"/>
      <w:marLeft w:val="0"/>
      <w:marRight w:val="0"/>
      <w:marTop w:val="0"/>
      <w:marBottom w:val="0"/>
      <w:divBdr>
        <w:top w:val="none" w:sz="0" w:space="0" w:color="auto"/>
        <w:left w:val="none" w:sz="0" w:space="0" w:color="auto"/>
        <w:bottom w:val="none" w:sz="0" w:space="0" w:color="auto"/>
        <w:right w:val="none" w:sz="0" w:space="0" w:color="auto"/>
      </w:divBdr>
    </w:div>
    <w:div w:id="127164065">
      <w:bodyDiv w:val="1"/>
      <w:marLeft w:val="0"/>
      <w:marRight w:val="0"/>
      <w:marTop w:val="0"/>
      <w:marBottom w:val="0"/>
      <w:divBdr>
        <w:top w:val="none" w:sz="0" w:space="0" w:color="auto"/>
        <w:left w:val="none" w:sz="0" w:space="0" w:color="auto"/>
        <w:bottom w:val="none" w:sz="0" w:space="0" w:color="auto"/>
        <w:right w:val="none" w:sz="0" w:space="0" w:color="auto"/>
      </w:divBdr>
    </w:div>
    <w:div w:id="127164607">
      <w:bodyDiv w:val="1"/>
      <w:marLeft w:val="0"/>
      <w:marRight w:val="0"/>
      <w:marTop w:val="0"/>
      <w:marBottom w:val="0"/>
      <w:divBdr>
        <w:top w:val="none" w:sz="0" w:space="0" w:color="auto"/>
        <w:left w:val="none" w:sz="0" w:space="0" w:color="auto"/>
        <w:bottom w:val="none" w:sz="0" w:space="0" w:color="auto"/>
        <w:right w:val="none" w:sz="0" w:space="0" w:color="auto"/>
      </w:divBdr>
    </w:div>
    <w:div w:id="132412352">
      <w:bodyDiv w:val="1"/>
      <w:marLeft w:val="0"/>
      <w:marRight w:val="0"/>
      <w:marTop w:val="0"/>
      <w:marBottom w:val="0"/>
      <w:divBdr>
        <w:top w:val="none" w:sz="0" w:space="0" w:color="auto"/>
        <w:left w:val="none" w:sz="0" w:space="0" w:color="auto"/>
        <w:bottom w:val="none" w:sz="0" w:space="0" w:color="auto"/>
        <w:right w:val="none" w:sz="0" w:space="0" w:color="auto"/>
      </w:divBdr>
    </w:div>
    <w:div w:id="155072501">
      <w:bodyDiv w:val="1"/>
      <w:marLeft w:val="0"/>
      <w:marRight w:val="0"/>
      <w:marTop w:val="0"/>
      <w:marBottom w:val="0"/>
      <w:divBdr>
        <w:top w:val="none" w:sz="0" w:space="0" w:color="auto"/>
        <w:left w:val="none" w:sz="0" w:space="0" w:color="auto"/>
        <w:bottom w:val="none" w:sz="0" w:space="0" w:color="auto"/>
        <w:right w:val="none" w:sz="0" w:space="0" w:color="auto"/>
      </w:divBdr>
    </w:div>
    <w:div w:id="162166302">
      <w:bodyDiv w:val="1"/>
      <w:marLeft w:val="0"/>
      <w:marRight w:val="0"/>
      <w:marTop w:val="0"/>
      <w:marBottom w:val="0"/>
      <w:divBdr>
        <w:top w:val="none" w:sz="0" w:space="0" w:color="auto"/>
        <w:left w:val="none" w:sz="0" w:space="0" w:color="auto"/>
        <w:bottom w:val="none" w:sz="0" w:space="0" w:color="auto"/>
        <w:right w:val="none" w:sz="0" w:space="0" w:color="auto"/>
      </w:divBdr>
    </w:div>
    <w:div w:id="169566644">
      <w:bodyDiv w:val="1"/>
      <w:marLeft w:val="0"/>
      <w:marRight w:val="0"/>
      <w:marTop w:val="0"/>
      <w:marBottom w:val="0"/>
      <w:divBdr>
        <w:top w:val="none" w:sz="0" w:space="0" w:color="auto"/>
        <w:left w:val="none" w:sz="0" w:space="0" w:color="auto"/>
        <w:bottom w:val="none" w:sz="0" w:space="0" w:color="auto"/>
        <w:right w:val="none" w:sz="0" w:space="0" w:color="auto"/>
      </w:divBdr>
    </w:div>
    <w:div w:id="170608566">
      <w:bodyDiv w:val="1"/>
      <w:marLeft w:val="0"/>
      <w:marRight w:val="0"/>
      <w:marTop w:val="0"/>
      <w:marBottom w:val="0"/>
      <w:divBdr>
        <w:top w:val="none" w:sz="0" w:space="0" w:color="auto"/>
        <w:left w:val="none" w:sz="0" w:space="0" w:color="auto"/>
        <w:bottom w:val="none" w:sz="0" w:space="0" w:color="auto"/>
        <w:right w:val="none" w:sz="0" w:space="0" w:color="auto"/>
      </w:divBdr>
    </w:div>
    <w:div w:id="173615307">
      <w:bodyDiv w:val="1"/>
      <w:marLeft w:val="0"/>
      <w:marRight w:val="0"/>
      <w:marTop w:val="0"/>
      <w:marBottom w:val="0"/>
      <w:divBdr>
        <w:top w:val="none" w:sz="0" w:space="0" w:color="auto"/>
        <w:left w:val="none" w:sz="0" w:space="0" w:color="auto"/>
        <w:bottom w:val="none" w:sz="0" w:space="0" w:color="auto"/>
        <w:right w:val="none" w:sz="0" w:space="0" w:color="auto"/>
      </w:divBdr>
    </w:div>
    <w:div w:id="174147943">
      <w:bodyDiv w:val="1"/>
      <w:marLeft w:val="0"/>
      <w:marRight w:val="0"/>
      <w:marTop w:val="0"/>
      <w:marBottom w:val="0"/>
      <w:divBdr>
        <w:top w:val="none" w:sz="0" w:space="0" w:color="auto"/>
        <w:left w:val="none" w:sz="0" w:space="0" w:color="auto"/>
        <w:bottom w:val="none" w:sz="0" w:space="0" w:color="auto"/>
        <w:right w:val="none" w:sz="0" w:space="0" w:color="auto"/>
      </w:divBdr>
    </w:div>
    <w:div w:id="177041985">
      <w:bodyDiv w:val="1"/>
      <w:marLeft w:val="0"/>
      <w:marRight w:val="0"/>
      <w:marTop w:val="0"/>
      <w:marBottom w:val="0"/>
      <w:divBdr>
        <w:top w:val="none" w:sz="0" w:space="0" w:color="auto"/>
        <w:left w:val="none" w:sz="0" w:space="0" w:color="auto"/>
        <w:bottom w:val="none" w:sz="0" w:space="0" w:color="auto"/>
        <w:right w:val="none" w:sz="0" w:space="0" w:color="auto"/>
      </w:divBdr>
    </w:div>
    <w:div w:id="188566477">
      <w:bodyDiv w:val="1"/>
      <w:marLeft w:val="0"/>
      <w:marRight w:val="0"/>
      <w:marTop w:val="0"/>
      <w:marBottom w:val="0"/>
      <w:divBdr>
        <w:top w:val="none" w:sz="0" w:space="0" w:color="auto"/>
        <w:left w:val="none" w:sz="0" w:space="0" w:color="auto"/>
        <w:bottom w:val="none" w:sz="0" w:space="0" w:color="auto"/>
        <w:right w:val="none" w:sz="0" w:space="0" w:color="auto"/>
      </w:divBdr>
    </w:div>
    <w:div w:id="195389096">
      <w:bodyDiv w:val="1"/>
      <w:marLeft w:val="0"/>
      <w:marRight w:val="0"/>
      <w:marTop w:val="0"/>
      <w:marBottom w:val="0"/>
      <w:divBdr>
        <w:top w:val="none" w:sz="0" w:space="0" w:color="auto"/>
        <w:left w:val="none" w:sz="0" w:space="0" w:color="auto"/>
        <w:bottom w:val="none" w:sz="0" w:space="0" w:color="auto"/>
        <w:right w:val="none" w:sz="0" w:space="0" w:color="auto"/>
      </w:divBdr>
    </w:div>
    <w:div w:id="196161105">
      <w:bodyDiv w:val="1"/>
      <w:marLeft w:val="0"/>
      <w:marRight w:val="0"/>
      <w:marTop w:val="0"/>
      <w:marBottom w:val="0"/>
      <w:divBdr>
        <w:top w:val="none" w:sz="0" w:space="0" w:color="auto"/>
        <w:left w:val="none" w:sz="0" w:space="0" w:color="auto"/>
        <w:bottom w:val="none" w:sz="0" w:space="0" w:color="auto"/>
        <w:right w:val="none" w:sz="0" w:space="0" w:color="auto"/>
      </w:divBdr>
    </w:div>
    <w:div w:id="199976620">
      <w:bodyDiv w:val="1"/>
      <w:marLeft w:val="0"/>
      <w:marRight w:val="0"/>
      <w:marTop w:val="0"/>
      <w:marBottom w:val="0"/>
      <w:divBdr>
        <w:top w:val="none" w:sz="0" w:space="0" w:color="auto"/>
        <w:left w:val="none" w:sz="0" w:space="0" w:color="auto"/>
        <w:bottom w:val="none" w:sz="0" w:space="0" w:color="auto"/>
        <w:right w:val="none" w:sz="0" w:space="0" w:color="auto"/>
      </w:divBdr>
    </w:div>
    <w:div w:id="217253735">
      <w:bodyDiv w:val="1"/>
      <w:marLeft w:val="0"/>
      <w:marRight w:val="0"/>
      <w:marTop w:val="0"/>
      <w:marBottom w:val="0"/>
      <w:divBdr>
        <w:top w:val="none" w:sz="0" w:space="0" w:color="auto"/>
        <w:left w:val="none" w:sz="0" w:space="0" w:color="auto"/>
        <w:bottom w:val="none" w:sz="0" w:space="0" w:color="auto"/>
        <w:right w:val="none" w:sz="0" w:space="0" w:color="auto"/>
      </w:divBdr>
    </w:div>
    <w:div w:id="220409893">
      <w:bodyDiv w:val="1"/>
      <w:marLeft w:val="0"/>
      <w:marRight w:val="0"/>
      <w:marTop w:val="0"/>
      <w:marBottom w:val="0"/>
      <w:divBdr>
        <w:top w:val="none" w:sz="0" w:space="0" w:color="auto"/>
        <w:left w:val="none" w:sz="0" w:space="0" w:color="auto"/>
        <w:bottom w:val="none" w:sz="0" w:space="0" w:color="auto"/>
        <w:right w:val="none" w:sz="0" w:space="0" w:color="auto"/>
      </w:divBdr>
    </w:div>
    <w:div w:id="229772109">
      <w:bodyDiv w:val="1"/>
      <w:marLeft w:val="0"/>
      <w:marRight w:val="0"/>
      <w:marTop w:val="0"/>
      <w:marBottom w:val="0"/>
      <w:divBdr>
        <w:top w:val="none" w:sz="0" w:space="0" w:color="auto"/>
        <w:left w:val="none" w:sz="0" w:space="0" w:color="auto"/>
        <w:bottom w:val="none" w:sz="0" w:space="0" w:color="auto"/>
        <w:right w:val="none" w:sz="0" w:space="0" w:color="auto"/>
      </w:divBdr>
    </w:div>
    <w:div w:id="229846324">
      <w:bodyDiv w:val="1"/>
      <w:marLeft w:val="0"/>
      <w:marRight w:val="0"/>
      <w:marTop w:val="0"/>
      <w:marBottom w:val="0"/>
      <w:divBdr>
        <w:top w:val="none" w:sz="0" w:space="0" w:color="auto"/>
        <w:left w:val="none" w:sz="0" w:space="0" w:color="auto"/>
        <w:bottom w:val="none" w:sz="0" w:space="0" w:color="auto"/>
        <w:right w:val="none" w:sz="0" w:space="0" w:color="auto"/>
      </w:divBdr>
    </w:div>
    <w:div w:id="230387035">
      <w:bodyDiv w:val="1"/>
      <w:marLeft w:val="0"/>
      <w:marRight w:val="0"/>
      <w:marTop w:val="0"/>
      <w:marBottom w:val="0"/>
      <w:divBdr>
        <w:top w:val="none" w:sz="0" w:space="0" w:color="auto"/>
        <w:left w:val="none" w:sz="0" w:space="0" w:color="auto"/>
        <w:bottom w:val="none" w:sz="0" w:space="0" w:color="auto"/>
        <w:right w:val="none" w:sz="0" w:space="0" w:color="auto"/>
      </w:divBdr>
    </w:div>
    <w:div w:id="230776278">
      <w:bodyDiv w:val="1"/>
      <w:marLeft w:val="0"/>
      <w:marRight w:val="0"/>
      <w:marTop w:val="0"/>
      <w:marBottom w:val="0"/>
      <w:divBdr>
        <w:top w:val="none" w:sz="0" w:space="0" w:color="auto"/>
        <w:left w:val="none" w:sz="0" w:space="0" w:color="auto"/>
        <w:bottom w:val="none" w:sz="0" w:space="0" w:color="auto"/>
        <w:right w:val="none" w:sz="0" w:space="0" w:color="auto"/>
      </w:divBdr>
    </w:div>
    <w:div w:id="232785395">
      <w:bodyDiv w:val="1"/>
      <w:marLeft w:val="0"/>
      <w:marRight w:val="0"/>
      <w:marTop w:val="0"/>
      <w:marBottom w:val="0"/>
      <w:divBdr>
        <w:top w:val="none" w:sz="0" w:space="0" w:color="auto"/>
        <w:left w:val="none" w:sz="0" w:space="0" w:color="auto"/>
        <w:bottom w:val="none" w:sz="0" w:space="0" w:color="auto"/>
        <w:right w:val="none" w:sz="0" w:space="0" w:color="auto"/>
      </w:divBdr>
    </w:div>
    <w:div w:id="234901100">
      <w:bodyDiv w:val="1"/>
      <w:marLeft w:val="0"/>
      <w:marRight w:val="0"/>
      <w:marTop w:val="0"/>
      <w:marBottom w:val="0"/>
      <w:divBdr>
        <w:top w:val="none" w:sz="0" w:space="0" w:color="auto"/>
        <w:left w:val="none" w:sz="0" w:space="0" w:color="auto"/>
        <w:bottom w:val="none" w:sz="0" w:space="0" w:color="auto"/>
        <w:right w:val="none" w:sz="0" w:space="0" w:color="auto"/>
      </w:divBdr>
    </w:div>
    <w:div w:id="241448616">
      <w:bodyDiv w:val="1"/>
      <w:marLeft w:val="0"/>
      <w:marRight w:val="0"/>
      <w:marTop w:val="0"/>
      <w:marBottom w:val="0"/>
      <w:divBdr>
        <w:top w:val="none" w:sz="0" w:space="0" w:color="auto"/>
        <w:left w:val="none" w:sz="0" w:space="0" w:color="auto"/>
        <w:bottom w:val="none" w:sz="0" w:space="0" w:color="auto"/>
        <w:right w:val="none" w:sz="0" w:space="0" w:color="auto"/>
      </w:divBdr>
    </w:div>
    <w:div w:id="241960580">
      <w:bodyDiv w:val="1"/>
      <w:marLeft w:val="0"/>
      <w:marRight w:val="0"/>
      <w:marTop w:val="0"/>
      <w:marBottom w:val="0"/>
      <w:divBdr>
        <w:top w:val="none" w:sz="0" w:space="0" w:color="auto"/>
        <w:left w:val="none" w:sz="0" w:space="0" w:color="auto"/>
        <w:bottom w:val="none" w:sz="0" w:space="0" w:color="auto"/>
        <w:right w:val="none" w:sz="0" w:space="0" w:color="auto"/>
      </w:divBdr>
    </w:div>
    <w:div w:id="258101316">
      <w:bodyDiv w:val="1"/>
      <w:marLeft w:val="0"/>
      <w:marRight w:val="0"/>
      <w:marTop w:val="0"/>
      <w:marBottom w:val="0"/>
      <w:divBdr>
        <w:top w:val="none" w:sz="0" w:space="0" w:color="auto"/>
        <w:left w:val="none" w:sz="0" w:space="0" w:color="auto"/>
        <w:bottom w:val="none" w:sz="0" w:space="0" w:color="auto"/>
        <w:right w:val="none" w:sz="0" w:space="0" w:color="auto"/>
      </w:divBdr>
    </w:div>
    <w:div w:id="264196674">
      <w:bodyDiv w:val="1"/>
      <w:marLeft w:val="0"/>
      <w:marRight w:val="0"/>
      <w:marTop w:val="0"/>
      <w:marBottom w:val="0"/>
      <w:divBdr>
        <w:top w:val="none" w:sz="0" w:space="0" w:color="auto"/>
        <w:left w:val="none" w:sz="0" w:space="0" w:color="auto"/>
        <w:bottom w:val="none" w:sz="0" w:space="0" w:color="auto"/>
        <w:right w:val="none" w:sz="0" w:space="0" w:color="auto"/>
      </w:divBdr>
    </w:div>
    <w:div w:id="266232851">
      <w:bodyDiv w:val="1"/>
      <w:marLeft w:val="0"/>
      <w:marRight w:val="0"/>
      <w:marTop w:val="0"/>
      <w:marBottom w:val="0"/>
      <w:divBdr>
        <w:top w:val="none" w:sz="0" w:space="0" w:color="auto"/>
        <w:left w:val="none" w:sz="0" w:space="0" w:color="auto"/>
        <w:bottom w:val="none" w:sz="0" w:space="0" w:color="auto"/>
        <w:right w:val="none" w:sz="0" w:space="0" w:color="auto"/>
      </w:divBdr>
    </w:div>
    <w:div w:id="268633950">
      <w:bodyDiv w:val="1"/>
      <w:marLeft w:val="0"/>
      <w:marRight w:val="0"/>
      <w:marTop w:val="0"/>
      <w:marBottom w:val="0"/>
      <w:divBdr>
        <w:top w:val="none" w:sz="0" w:space="0" w:color="auto"/>
        <w:left w:val="none" w:sz="0" w:space="0" w:color="auto"/>
        <w:bottom w:val="none" w:sz="0" w:space="0" w:color="auto"/>
        <w:right w:val="none" w:sz="0" w:space="0" w:color="auto"/>
      </w:divBdr>
    </w:div>
    <w:div w:id="271281208">
      <w:bodyDiv w:val="1"/>
      <w:marLeft w:val="0"/>
      <w:marRight w:val="0"/>
      <w:marTop w:val="0"/>
      <w:marBottom w:val="0"/>
      <w:divBdr>
        <w:top w:val="none" w:sz="0" w:space="0" w:color="auto"/>
        <w:left w:val="none" w:sz="0" w:space="0" w:color="auto"/>
        <w:bottom w:val="none" w:sz="0" w:space="0" w:color="auto"/>
        <w:right w:val="none" w:sz="0" w:space="0" w:color="auto"/>
      </w:divBdr>
    </w:div>
    <w:div w:id="282422638">
      <w:bodyDiv w:val="1"/>
      <w:marLeft w:val="0"/>
      <w:marRight w:val="0"/>
      <w:marTop w:val="0"/>
      <w:marBottom w:val="0"/>
      <w:divBdr>
        <w:top w:val="none" w:sz="0" w:space="0" w:color="auto"/>
        <w:left w:val="none" w:sz="0" w:space="0" w:color="auto"/>
        <w:bottom w:val="none" w:sz="0" w:space="0" w:color="auto"/>
        <w:right w:val="none" w:sz="0" w:space="0" w:color="auto"/>
      </w:divBdr>
    </w:div>
    <w:div w:id="285738464">
      <w:bodyDiv w:val="1"/>
      <w:marLeft w:val="0"/>
      <w:marRight w:val="0"/>
      <w:marTop w:val="0"/>
      <w:marBottom w:val="0"/>
      <w:divBdr>
        <w:top w:val="none" w:sz="0" w:space="0" w:color="auto"/>
        <w:left w:val="none" w:sz="0" w:space="0" w:color="auto"/>
        <w:bottom w:val="none" w:sz="0" w:space="0" w:color="auto"/>
        <w:right w:val="none" w:sz="0" w:space="0" w:color="auto"/>
      </w:divBdr>
    </w:div>
    <w:div w:id="292752867">
      <w:bodyDiv w:val="1"/>
      <w:marLeft w:val="0"/>
      <w:marRight w:val="0"/>
      <w:marTop w:val="0"/>
      <w:marBottom w:val="0"/>
      <w:divBdr>
        <w:top w:val="none" w:sz="0" w:space="0" w:color="auto"/>
        <w:left w:val="none" w:sz="0" w:space="0" w:color="auto"/>
        <w:bottom w:val="none" w:sz="0" w:space="0" w:color="auto"/>
        <w:right w:val="none" w:sz="0" w:space="0" w:color="auto"/>
      </w:divBdr>
    </w:div>
    <w:div w:id="295335386">
      <w:bodyDiv w:val="1"/>
      <w:marLeft w:val="0"/>
      <w:marRight w:val="0"/>
      <w:marTop w:val="0"/>
      <w:marBottom w:val="0"/>
      <w:divBdr>
        <w:top w:val="none" w:sz="0" w:space="0" w:color="auto"/>
        <w:left w:val="none" w:sz="0" w:space="0" w:color="auto"/>
        <w:bottom w:val="none" w:sz="0" w:space="0" w:color="auto"/>
        <w:right w:val="none" w:sz="0" w:space="0" w:color="auto"/>
      </w:divBdr>
    </w:div>
    <w:div w:id="297541504">
      <w:bodyDiv w:val="1"/>
      <w:marLeft w:val="0"/>
      <w:marRight w:val="0"/>
      <w:marTop w:val="0"/>
      <w:marBottom w:val="0"/>
      <w:divBdr>
        <w:top w:val="none" w:sz="0" w:space="0" w:color="auto"/>
        <w:left w:val="none" w:sz="0" w:space="0" w:color="auto"/>
        <w:bottom w:val="none" w:sz="0" w:space="0" w:color="auto"/>
        <w:right w:val="none" w:sz="0" w:space="0" w:color="auto"/>
      </w:divBdr>
    </w:div>
    <w:div w:id="300572376">
      <w:bodyDiv w:val="1"/>
      <w:marLeft w:val="0"/>
      <w:marRight w:val="0"/>
      <w:marTop w:val="0"/>
      <w:marBottom w:val="0"/>
      <w:divBdr>
        <w:top w:val="none" w:sz="0" w:space="0" w:color="auto"/>
        <w:left w:val="none" w:sz="0" w:space="0" w:color="auto"/>
        <w:bottom w:val="none" w:sz="0" w:space="0" w:color="auto"/>
        <w:right w:val="none" w:sz="0" w:space="0" w:color="auto"/>
      </w:divBdr>
    </w:div>
    <w:div w:id="301348243">
      <w:bodyDiv w:val="1"/>
      <w:marLeft w:val="0"/>
      <w:marRight w:val="0"/>
      <w:marTop w:val="0"/>
      <w:marBottom w:val="0"/>
      <w:divBdr>
        <w:top w:val="none" w:sz="0" w:space="0" w:color="auto"/>
        <w:left w:val="none" w:sz="0" w:space="0" w:color="auto"/>
        <w:bottom w:val="none" w:sz="0" w:space="0" w:color="auto"/>
        <w:right w:val="none" w:sz="0" w:space="0" w:color="auto"/>
      </w:divBdr>
    </w:div>
    <w:div w:id="302278507">
      <w:bodyDiv w:val="1"/>
      <w:marLeft w:val="0"/>
      <w:marRight w:val="0"/>
      <w:marTop w:val="0"/>
      <w:marBottom w:val="0"/>
      <w:divBdr>
        <w:top w:val="none" w:sz="0" w:space="0" w:color="auto"/>
        <w:left w:val="none" w:sz="0" w:space="0" w:color="auto"/>
        <w:bottom w:val="none" w:sz="0" w:space="0" w:color="auto"/>
        <w:right w:val="none" w:sz="0" w:space="0" w:color="auto"/>
      </w:divBdr>
    </w:div>
    <w:div w:id="307983185">
      <w:bodyDiv w:val="1"/>
      <w:marLeft w:val="0"/>
      <w:marRight w:val="0"/>
      <w:marTop w:val="0"/>
      <w:marBottom w:val="0"/>
      <w:divBdr>
        <w:top w:val="none" w:sz="0" w:space="0" w:color="auto"/>
        <w:left w:val="none" w:sz="0" w:space="0" w:color="auto"/>
        <w:bottom w:val="none" w:sz="0" w:space="0" w:color="auto"/>
        <w:right w:val="none" w:sz="0" w:space="0" w:color="auto"/>
      </w:divBdr>
    </w:div>
    <w:div w:id="308638615">
      <w:bodyDiv w:val="1"/>
      <w:marLeft w:val="0"/>
      <w:marRight w:val="0"/>
      <w:marTop w:val="0"/>
      <w:marBottom w:val="0"/>
      <w:divBdr>
        <w:top w:val="none" w:sz="0" w:space="0" w:color="auto"/>
        <w:left w:val="none" w:sz="0" w:space="0" w:color="auto"/>
        <w:bottom w:val="none" w:sz="0" w:space="0" w:color="auto"/>
        <w:right w:val="none" w:sz="0" w:space="0" w:color="auto"/>
      </w:divBdr>
    </w:div>
    <w:div w:id="317149512">
      <w:bodyDiv w:val="1"/>
      <w:marLeft w:val="0"/>
      <w:marRight w:val="0"/>
      <w:marTop w:val="0"/>
      <w:marBottom w:val="0"/>
      <w:divBdr>
        <w:top w:val="none" w:sz="0" w:space="0" w:color="auto"/>
        <w:left w:val="none" w:sz="0" w:space="0" w:color="auto"/>
        <w:bottom w:val="none" w:sz="0" w:space="0" w:color="auto"/>
        <w:right w:val="none" w:sz="0" w:space="0" w:color="auto"/>
      </w:divBdr>
    </w:div>
    <w:div w:id="319970373">
      <w:bodyDiv w:val="1"/>
      <w:marLeft w:val="0"/>
      <w:marRight w:val="0"/>
      <w:marTop w:val="0"/>
      <w:marBottom w:val="0"/>
      <w:divBdr>
        <w:top w:val="none" w:sz="0" w:space="0" w:color="auto"/>
        <w:left w:val="none" w:sz="0" w:space="0" w:color="auto"/>
        <w:bottom w:val="none" w:sz="0" w:space="0" w:color="auto"/>
        <w:right w:val="none" w:sz="0" w:space="0" w:color="auto"/>
      </w:divBdr>
    </w:div>
    <w:div w:id="323050106">
      <w:bodyDiv w:val="1"/>
      <w:marLeft w:val="0"/>
      <w:marRight w:val="0"/>
      <w:marTop w:val="0"/>
      <w:marBottom w:val="0"/>
      <w:divBdr>
        <w:top w:val="none" w:sz="0" w:space="0" w:color="auto"/>
        <w:left w:val="none" w:sz="0" w:space="0" w:color="auto"/>
        <w:bottom w:val="none" w:sz="0" w:space="0" w:color="auto"/>
        <w:right w:val="none" w:sz="0" w:space="0" w:color="auto"/>
      </w:divBdr>
    </w:div>
    <w:div w:id="326252947">
      <w:bodyDiv w:val="1"/>
      <w:marLeft w:val="0"/>
      <w:marRight w:val="0"/>
      <w:marTop w:val="0"/>
      <w:marBottom w:val="0"/>
      <w:divBdr>
        <w:top w:val="none" w:sz="0" w:space="0" w:color="auto"/>
        <w:left w:val="none" w:sz="0" w:space="0" w:color="auto"/>
        <w:bottom w:val="none" w:sz="0" w:space="0" w:color="auto"/>
        <w:right w:val="none" w:sz="0" w:space="0" w:color="auto"/>
      </w:divBdr>
    </w:div>
    <w:div w:id="328560797">
      <w:bodyDiv w:val="1"/>
      <w:marLeft w:val="0"/>
      <w:marRight w:val="0"/>
      <w:marTop w:val="0"/>
      <w:marBottom w:val="0"/>
      <w:divBdr>
        <w:top w:val="none" w:sz="0" w:space="0" w:color="auto"/>
        <w:left w:val="none" w:sz="0" w:space="0" w:color="auto"/>
        <w:bottom w:val="none" w:sz="0" w:space="0" w:color="auto"/>
        <w:right w:val="none" w:sz="0" w:space="0" w:color="auto"/>
      </w:divBdr>
    </w:div>
    <w:div w:id="328676406">
      <w:bodyDiv w:val="1"/>
      <w:marLeft w:val="0"/>
      <w:marRight w:val="0"/>
      <w:marTop w:val="0"/>
      <w:marBottom w:val="0"/>
      <w:divBdr>
        <w:top w:val="none" w:sz="0" w:space="0" w:color="auto"/>
        <w:left w:val="none" w:sz="0" w:space="0" w:color="auto"/>
        <w:bottom w:val="none" w:sz="0" w:space="0" w:color="auto"/>
        <w:right w:val="none" w:sz="0" w:space="0" w:color="auto"/>
      </w:divBdr>
    </w:div>
    <w:div w:id="343822178">
      <w:bodyDiv w:val="1"/>
      <w:marLeft w:val="0"/>
      <w:marRight w:val="0"/>
      <w:marTop w:val="0"/>
      <w:marBottom w:val="0"/>
      <w:divBdr>
        <w:top w:val="none" w:sz="0" w:space="0" w:color="auto"/>
        <w:left w:val="none" w:sz="0" w:space="0" w:color="auto"/>
        <w:bottom w:val="none" w:sz="0" w:space="0" w:color="auto"/>
        <w:right w:val="none" w:sz="0" w:space="0" w:color="auto"/>
      </w:divBdr>
    </w:div>
    <w:div w:id="344792392">
      <w:bodyDiv w:val="1"/>
      <w:marLeft w:val="0"/>
      <w:marRight w:val="0"/>
      <w:marTop w:val="0"/>
      <w:marBottom w:val="0"/>
      <w:divBdr>
        <w:top w:val="none" w:sz="0" w:space="0" w:color="auto"/>
        <w:left w:val="none" w:sz="0" w:space="0" w:color="auto"/>
        <w:bottom w:val="none" w:sz="0" w:space="0" w:color="auto"/>
        <w:right w:val="none" w:sz="0" w:space="0" w:color="auto"/>
      </w:divBdr>
    </w:div>
    <w:div w:id="344865588">
      <w:bodyDiv w:val="1"/>
      <w:marLeft w:val="0"/>
      <w:marRight w:val="0"/>
      <w:marTop w:val="0"/>
      <w:marBottom w:val="0"/>
      <w:divBdr>
        <w:top w:val="none" w:sz="0" w:space="0" w:color="auto"/>
        <w:left w:val="none" w:sz="0" w:space="0" w:color="auto"/>
        <w:bottom w:val="none" w:sz="0" w:space="0" w:color="auto"/>
        <w:right w:val="none" w:sz="0" w:space="0" w:color="auto"/>
      </w:divBdr>
    </w:div>
    <w:div w:id="344940607">
      <w:bodyDiv w:val="1"/>
      <w:marLeft w:val="0"/>
      <w:marRight w:val="0"/>
      <w:marTop w:val="0"/>
      <w:marBottom w:val="0"/>
      <w:divBdr>
        <w:top w:val="none" w:sz="0" w:space="0" w:color="auto"/>
        <w:left w:val="none" w:sz="0" w:space="0" w:color="auto"/>
        <w:bottom w:val="none" w:sz="0" w:space="0" w:color="auto"/>
        <w:right w:val="none" w:sz="0" w:space="0" w:color="auto"/>
      </w:divBdr>
    </w:div>
    <w:div w:id="348719107">
      <w:bodyDiv w:val="1"/>
      <w:marLeft w:val="0"/>
      <w:marRight w:val="0"/>
      <w:marTop w:val="0"/>
      <w:marBottom w:val="0"/>
      <w:divBdr>
        <w:top w:val="none" w:sz="0" w:space="0" w:color="auto"/>
        <w:left w:val="none" w:sz="0" w:space="0" w:color="auto"/>
        <w:bottom w:val="none" w:sz="0" w:space="0" w:color="auto"/>
        <w:right w:val="none" w:sz="0" w:space="0" w:color="auto"/>
      </w:divBdr>
    </w:div>
    <w:div w:id="348992194">
      <w:bodyDiv w:val="1"/>
      <w:marLeft w:val="0"/>
      <w:marRight w:val="0"/>
      <w:marTop w:val="0"/>
      <w:marBottom w:val="0"/>
      <w:divBdr>
        <w:top w:val="none" w:sz="0" w:space="0" w:color="auto"/>
        <w:left w:val="none" w:sz="0" w:space="0" w:color="auto"/>
        <w:bottom w:val="none" w:sz="0" w:space="0" w:color="auto"/>
        <w:right w:val="none" w:sz="0" w:space="0" w:color="auto"/>
      </w:divBdr>
    </w:div>
    <w:div w:id="355235604">
      <w:bodyDiv w:val="1"/>
      <w:marLeft w:val="0"/>
      <w:marRight w:val="0"/>
      <w:marTop w:val="0"/>
      <w:marBottom w:val="0"/>
      <w:divBdr>
        <w:top w:val="none" w:sz="0" w:space="0" w:color="auto"/>
        <w:left w:val="none" w:sz="0" w:space="0" w:color="auto"/>
        <w:bottom w:val="none" w:sz="0" w:space="0" w:color="auto"/>
        <w:right w:val="none" w:sz="0" w:space="0" w:color="auto"/>
      </w:divBdr>
    </w:div>
    <w:div w:id="360017972">
      <w:bodyDiv w:val="1"/>
      <w:marLeft w:val="0"/>
      <w:marRight w:val="0"/>
      <w:marTop w:val="0"/>
      <w:marBottom w:val="0"/>
      <w:divBdr>
        <w:top w:val="none" w:sz="0" w:space="0" w:color="auto"/>
        <w:left w:val="none" w:sz="0" w:space="0" w:color="auto"/>
        <w:bottom w:val="none" w:sz="0" w:space="0" w:color="auto"/>
        <w:right w:val="none" w:sz="0" w:space="0" w:color="auto"/>
      </w:divBdr>
    </w:div>
    <w:div w:id="361903044">
      <w:bodyDiv w:val="1"/>
      <w:marLeft w:val="0"/>
      <w:marRight w:val="0"/>
      <w:marTop w:val="0"/>
      <w:marBottom w:val="0"/>
      <w:divBdr>
        <w:top w:val="none" w:sz="0" w:space="0" w:color="auto"/>
        <w:left w:val="none" w:sz="0" w:space="0" w:color="auto"/>
        <w:bottom w:val="none" w:sz="0" w:space="0" w:color="auto"/>
        <w:right w:val="none" w:sz="0" w:space="0" w:color="auto"/>
      </w:divBdr>
    </w:div>
    <w:div w:id="363797232">
      <w:bodyDiv w:val="1"/>
      <w:marLeft w:val="0"/>
      <w:marRight w:val="0"/>
      <w:marTop w:val="0"/>
      <w:marBottom w:val="0"/>
      <w:divBdr>
        <w:top w:val="none" w:sz="0" w:space="0" w:color="auto"/>
        <w:left w:val="none" w:sz="0" w:space="0" w:color="auto"/>
        <w:bottom w:val="none" w:sz="0" w:space="0" w:color="auto"/>
        <w:right w:val="none" w:sz="0" w:space="0" w:color="auto"/>
      </w:divBdr>
    </w:div>
    <w:div w:id="365370410">
      <w:bodyDiv w:val="1"/>
      <w:marLeft w:val="0"/>
      <w:marRight w:val="0"/>
      <w:marTop w:val="0"/>
      <w:marBottom w:val="0"/>
      <w:divBdr>
        <w:top w:val="none" w:sz="0" w:space="0" w:color="auto"/>
        <w:left w:val="none" w:sz="0" w:space="0" w:color="auto"/>
        <w:bottom w:val="none" w:sz="0" w:space="0" w:color="auto"/>
        <w:right w:val="none" w:sz="0" w:space="0" w:color="auto"/>
      </w:divBdr>
    </w:div>
    <w:div w:id="365522707">
      <w:bodyDiv w:val="1"/>
      <w:marLeft w:val="0"/>
      <w:marRight w:val="0"/>
      <w:marTop w:val="0"/>
      <w:marBottom w:val="0"/>
      <w:divBdr>
        <w:top w:val="none" w:sz="0" w:space="0" w:color="auto"/>
        <w:left w:val="none" w:sz="0" w:space="0" w:color="auto"/>
        <w:bottom w:val="none" w:sz="0" w:space="0" w:color="auto"/>
        <w:right w:val="none" w:sz="0" w:space="0" w:color="auto"/>
      </w:divBdr>
    </w:div>
    <w:div w:id="367682711">
      <w:bodyDiv w:val="1"/>
      <w:marLeft w:val="0"/>
      <w:marRight w:val="0"/>
      <w:marTop w:val="0"/>
      <w:marBottom w:val="0"/>
      <w:divBdr>
        <w:top w:val="none" w:sz="0" w:space="0" w:color="auto"/>
        <w:left w:val="none" w:sz="0" w:space="0" w:color="auto"/>
        <w:bottom w:val="none" w:sz="0" w:space="0" w:color="auto"/>
        <w:right w:val="none" w:sz="0" w:space="0" w:color="auto"/>
      </w:divBdr>
    </w:div>
    <w:div w:id="369569970">
      <w:bodyDiv w:val="1"/>
      <w:marLeft w:val="0"/>
      <w:marRight w:val="0"/>
      <w:marTop w:val="0"/>
      <w:marBottom w:val="0"/>
      <w:divBdr>
        <w:top w:val="none" w:sz="0" w:space="0" w:color="auto"/>
        <w:left w:val="none" w:sz="0" w:space="0" w:color="auto"/>
        <w:bottom w:val="none" w:sz="0" w:space="0" w:color="auto"/>
        <w:right w:val="none" w:sz="0" w:space="0" w:color="auto"/>
      </w:divBdr>
    </w:div>
    <w:div w:id="382214531">
      <w:bodyDiv w:val="1"/>
      <w:marLeft w:val="0"/>
      <w:marRight w:val="0"/>
      <w:marTop w:val="0"/>
      <w:marBottom w:val="0"/>
      <w:divBdr>
        <w:top w:val="none" w:sz="0" w:space="0" w:color="auto"/>
        <w:left w:val="none" w:sz="0" w:space="0" w:color="auto"/>
        <w:bottom w:val="none" w:sz="0" w:space="0" w:color="auto"/>
        <w:right w:val="none" w:sz="0" w:space="0" w:color="auto"/>
      </w:divBdr>
    </w:div>
    <w:div w:id="387268726">
      <w:bodyDiv w:val="1"/>
      <w:marLeft w:val="0"/>
      <w:marRight w:val="0"/>
      <w:marTop w:val="0"/>
      <w:marBottom w:val="0"/>
      <w:divBdr>
        <w:top w:val="none" w:sz="0" w:space="0" w:color="auto"/>
        <w:left w:val="none" w:sz="0" w:space="0" w:color="auto"/>
        <w:bottom w:val="none" w:sz="0" w:space="0" w:color="auto"/>
        <w:right w:val="none" w:sz="0" w:space="0" w:color="auto"/>
      </w:divBdr>
    </w:div>
    <w:div w:id="388455652">
      <w:bodyDiv w:val="1"/>
      <w:marLeft w:val="0"/>
      <w:marRight w:val="0"/>
      <w:marTop w:val="0"/>
      <w:marBottom w:val="0"/>
      <w:divBdr>
        <w:top w:val="none" w:sz="0" w:space="0" w:color="auto"/>
        <w:left w:val="none" w:sz="0" w:space="0" w:color="auto"/>
        <w:bottom w:val="none" w:sz="0" w:space="0" w:color="auto"/>
        <w:right w:val="none" w:sz="0" w:space="0" w:color="auto"/>
      </w:divBdr>
    </w:div>
    <w:div w:id="392122879">
      <w:bodyDiv w:val="1"/>
      <w:marLeft w:val="0"/>
      <w:marRight w:val="0"/>
      <w:marTop w:val="0"/>
      <w:marBottom w:val="0"/>
      <w:divBdr>
        <w:top w:val="none" w:sz="0" w:space="0" w:color="auto"/>
        <w:left w:val="none" w:sz="0" w:space="0" w:color="auto"/>
        <w:bottom w:val="none" w:sz="0" w:space="0" w:color="auto"/>
        <w:right w:val="none" w:sz="0" w:space="0" w:color="auto"/>
      </w:divBdr>
    </w:div>
    <w:div w:id="399906746">
      <w:bodyDiv w:val="1"/>
      <w:marLeft w:val="0"/>
      <w:marRight w:val="0"/>
      <w:marTop w:val="0"/>
      <w:marBottom w:val="0"/>
      <w:divBdr>
        <w:top w:val="none" w:sz="0" w:space="0" w:color="auto"/>
        <w:left w:val="none" w:sz="0" w:space="0" w:color="auto"/>
        <w:bottom w:val="none" w:sz="0" w:space="0" w:color="auto"/>
        <w:right w:val="none" w:sz="0" w:space="0" w:color="auto"/>
      </w:divBdr>
    </w:div>
    <w:div w:id="402333325">
      <w:bodyDiv w:val="1"/>
      <w:marLeft w:val="0"/>
      <w:marRight w:val="0"/>
      <w:marTop w:val="0"/>
      <w:marBottom w:val="0"/>
      <w:divBdr>
        <w:top w:val="none" w:sz="0" w:space="0" w:color="auto"/>
        <w:left w:val="none" w:sz="0" w:space="0" w:color="auto"/>
        <w:bottom w:val="none" w:sz="0" w:space="0" w:color="auto"/>
        <w:right w:val="none" w:sz="0" w:space="0" w:color="auto"/>
      </w:divBdr>
    </w:div>
    <w:div w:id="402677355">
      <w:bodyDiv w:val="1"/>
      <w:marLeft w:val="0"/>
      <w:marRight w:val="0"/>
      <w:marTop w:val="0"/>
      <w:marBottom w:val="0"/>
      <w:divBdr>
        <w:top w:val="none" w:sz="0" w:space="0" w:color="auto"/>
        <w:left w:val="none" w:sz="0" w:space="0" w:color="auto"/>
        <w:bottom w:val="none" w:sz="0" w:space="0" w:color="auto"/>
        <w:right w:val="none" w:sz="0" w:space="0" w:color="auto"/>
      </w:divBdr>
    </w:div>
    <w:div w:id="413672445">
      <w:bodyDiv w:val="1"/>
      <w:marLeft w:val="0"/>
      <w:marRight w:val="0"/>
      <w:marTop w:val="0"/>
      <w:marBottom w:val="0"/>
      <w:divBdr>
        <w:top w:val="none" w:sz="0" w:space="0" w:color="auto"/>
        <w:left w:val="none" w:sz="0" w:space="0" w:color="auto"/>
        <w:bottom w:val="none" w:sz="0" w:space="0" w:color="auto"/>
        <w:right w:val="none" w:sz="0" w:space="0" w:color="auto"/>
      </w:divBdr>
    </w:div>
    <w:div w:id="423259960">
      <w:bodyDiv w:val="1"/>
      <w:marLeft w:val="0"/>
      <w:marRight w:val="0"/>
      <w:marTop w:val="0"/>
      <w:marBottom w:val="0"/>
      <w:divBdr>
        <w:top w:val="none" w:sz="0" w:space="0" w:color="auto"/>
        <w:left w:val="none" w:sz="0" w:space="0" w:color="auto"/>
        <w:bottom w:val="none" w:sz="0" w:space="0" w:color="auto"/>
        <w:right w:val="none" w:sz="0" w:space="0" w:color="auto"/>
      </w:divBdr>
    </w:div>
    <w:div w:id="440800153">
      <w:bodyDiv w:val="1"/>
      <w:marLeft w:val="0"/>
      <w:marRight w:val="0"/>
      <w:marTop w:val="0"/>
      <w:marBottom w:val="0"/>
      <w:divBdr>
        <w:top w:val="none" w:sz="0" w:space="0" w:color="auto"/>
        <w:left w:val="none" w:sz="0" w:space="0" w:color="auto"/>
        <w:bottom w:val="none" w:sz="0" w:space="0" w:color="auto"/>
        <w:right w:val="none" w:sz="0" w:space="0" w:color="auto"/>
      </w:divBdr>
    </w:div>
    <w:div w:id="455026107">
      <w:bodyDiv w:val="1"/>
      <w:marLeft w:val="0"/>
      <w:marRight w:val="0"/>
      <w:marTop w:val="0"/>
      <w:marBottom w:val="0"/>
      <w:divBdr>
        <w:top w:val="none" w:sz="0" w:space="0" w:color="auto"/>
        <w:left w:val="none" w:sz="0" w:space="0" w:color="auto"/>
        <w:bottom w:val="none" w:sz="0" w:space="0" w:color="auto"/>
        <w:right w:val="none" w:sz="0" w:space="0" w:color="auto"/>
      </w:divBdr>
    </w:div>
    <w:div w:id="457603806">
      <w:bodyDiv w:val="1"/>
      <w:marLeft w:val="0"/>
      <w:marRight w:val="0"/>
      <w:marTop w:val="0"/>
      <w:marBottom w:val="0"/>
      <w:divBdr>
        <w:top w:val="none" w:sz="0" w:space="0" w:color="auto"/>
        <w:left w:val="none" w:sz="0" w:space="0" w:color="auto"/>
        <w:bottom w:val="none" w:sz="0" w:space="0" w:color="auto"/>
        <w:right w:val="none" w:sz="0" w:space="0" w:color="auto"/>
      </w:divBdr>
    </w:div>
    <w:div w:id="460421073">
      <w:bodyDiv w:val="1"/>
      <w:marLeft w:val="0"/>
      <w:marRight w:val="0"/>
      <w:marTop w:val="0"/>
      <w:marBottom w:val="0"/>
      <w:divBdr>
        <w:top w:val="none" w:sz="0" w:space="0" w:color="auto"/>
        <w:left w:val="none" w:sz="0" w:space="0" w:color="auto"/>
        <w:bottom w:val="none" w:sz="0" w:space="0" w:color="auto"/>
        <w:right w:val="none" w:sz="0" w:space="0" w:color="auto"/>
      </w:divBdr>
    </w:div>
    <w:div w:id="463935816">
      <w:bodyDiv w:val="1"/>
      <w:marLeft w:val="0"/>
      <w:marRight w:val="0"/>
      <w:marTop w:val="0"/>
      <w:marBottom w:val="0"/>
      <w:divBdr>
        <w:top w:val="none" w:sz="0" w:space="0" w:color="auto"/>
        <w:left w:val="none" w:sz="0" w:space="0" w:color="auto"/>
        <w:bottom w:val="none" w:sz="0" w:space="0" w:color="auto"/>
        <w:right w:val="none" w:sz="0" w:space="0" w:color="auto"/>
      </w:divBdr>
    </w:div>
    <w:div w:id="472647667">
      <w:bodyDiv w:val="1"/>
      <w:marLeft w:val="0"/>
      <w:marRight w:val="0"/>
      <w:marTop w:val="0"/>
      <w:marBottom w:val="0"/>
      <w:divBdr>
        <w:top w:val="none" w:sz="0" w:space="0" w:color="auto"/>
        <w:left w:val="none" w:sz="0" w:space="0" w:color="auto"/>
        <w:bottom w:val="none" w:sz="0" w:space="0" w:color="auto"/>
        <w:right w:val="none" w:sz="0" w:space="0" w:color="auto"/>
      </w:divBdr>
    </w:div>
    <w:div w:id="472793175">
      <w:bodyDiv w:val="1"/>
      <w:marLeft w:val="0"/>
      <w:marRight w:val="0"/>
      <w:marTop w:val="0"/>
      <w:marBottom w:val="0"/>
      <w:divBdr>
        <w:top w:val="none" w:sz="0" w:space="0" w:color="auto"/>
        <w:left w:val="none" w:sz="0" w:space="0" w:color="auto"/>
        <w:bottom w:val="none" w:sz="0" w:space="0" w:color="auto"/>
        <w:right w:val="none" w:sz="0" w:space="0" w:color="auto"/>
      </w:divBdr>
    </w:div>
    <w:div w:id="473715489">
      <w:bodyDiv w:val="1"/>
      <w:marLeft w:val="0"/>
      <w:marRight w:val="0"/>
      <w:marTop w:val="0"/>
      <w:marBottom w:val="0"/>
      <w:divBdr>
        <w:top w:val="none" w:sz="0" w:space="0" w:color="auto"/>
        <w:left w:val="none" w:sz="0" w:space="0" w:color="auto"/>
        <w:bottom w:val="none" w:sz="0" w:space="0" w:color="auto"/>
        <w:right w:val="none" w:sz="0" w:space="0" w:color="auto"/>
      </w:divBdr>
    </w:div>
    <w:div w:id="488834932">
      <w:bodyDiv w:val="1"/>
      <w:marLeft w:val="0"/>
      <w:marRight w:val="0"/>
      <w:marTop w:val="0"/>
      <w:marBottom w:val="0"/>
      <w:divBdr>
        <w:top w:val="none" w:sz="0" w:space="0" w:color="auto"/>
        <w:left w:val="none" w:sz="0" w:space="0" w:color="auto"/>
        <w:bottom w:val="none" w:sz="0" w:space="0" w:color="auto"/>
        <w:right w:val="none" w:sz="0" w:space="0" w:color="auto"/>
      </w:divBdr>
    </w:div>
    <w:div w:id="495800151">
      <w:bodyDiv w:val="1"/>
      <w:marLeft w:val="0"/>
      <w:marRight w:val="0"/>
      <w:marTop w:val="0"/>
      <w:marBottom w:val="0"/>
      <w:divBdr>
        <w:top w:val="none" w:sz="0" w:space="0" w:color="auto"/>
        <w:left w:val="none" w:sz="0" w:space="0" w:color="auto"/>
        <w:bottom w:val="none" w:sz="0" w:space="0" w:color="auto"/>
        <w:right w:val="none" w:sz="0" w:space="0" w:color="auto"/>
      </w:divBdr>
    </w:div>
    <w:div w:id="502356276">
      <w:bodyDiv w:val="1"/>
      <w:marLeft w:val="0"/>
      <w:marRight w:val="0"/>
      <w:marTop w:val="0"/>
      <w:marBottom w:val="0"/>
      <w:divBdr>
        <w:top w:val="none" w:sz="0" w:space="0" w:color="auto"/>
        <w:left w:val="none" w:sz="0" w:space="0" w:color="auto"/>
        <w:bottom w:val="none" w:sz="0" w:space="0" w:color="auto"/>
        <w:right w:val="none" w:sz="0" w:space="0" w:color="auto"/>
      </w:divBdr>
    </w:div>
    <w:div w:id="506753400">
      <w:bodyDiv w:val="1"/>
      <w:marLeft w:val="0"/>
      <w:marRight w:val="0"/>
      <w:marTop w:val="0"/>
      <w:marBottom w:val="0"/>
      <w:divBdr>
        <w:top w:val="none" w:sz="0" w:space="0" w:color="auto"/>
        <w:left w:val="none" w:sz="0" w:space="0" w:color="auto"/>
        <w:bottom w:val="none" w:sz="0" w:space="0" w:color="auto"/>
        <w:right w:val="none" w:sz="0" w:space="0" w:color="auto"/>
      </w:divBdr>
    </w:div>
    <w:div w:id="509880486">
      <w:bodyDiv w:val="1"/>
      <w:marLeft w:val="0"/>
      <w:marRight w:val="0"/>
      <w:marTop w:val="0"/>
      <w:marBottom w:val="0"/>
      <w:divBdr>
        <w:top w:val="none" w:sz="0" w:space="0" w:color="auto"/>
        <w:left w:val="none" w:sz="0" w:space="0" w:color="auto"/>
        <w:bottom w:val="none" w:sz="0" w:space="0" w:color="auto"/>
        <w:right w:val="none" w:sz="0" w:space="0" w:color="auto"/>
      </w:divBdr>
    </w:div>
    <w:div w:id="510802238">
      <w:bodyDiv w:val="1"/>
      <w:marLeft w:val="0"/>
      <w:marRight w:val="0"/>
      <w:marTop w:val="0"/>
      <w:marBottom w:val="0"/>
      <w:divBdr>
        <w:top w:val="none" w:sz="0" w:space="0" w:color="auto"/>
        <w:left w:val="none" w:sz="0" w:space="0" w:color="auto"/>
        <w:bottom w:val="none" w:sz="0" w:space="0" w:color="auto"/>
        <w:right w:val="none" w:sz="0" w:space="0" w:color="auto"/>
      </w:divBdr>
    </w:div>
    <w:div w:id="511265618">
      <w:bodyDiv w:val="1"/>
      <w:marLeft w:val="0"/>
      <w:marRight w:val="0"/>
      <w:marTop w:val="0"/>
      <w:marBottom w:val="0"/>
      <w:divBdr>
        <w:top w:val="none" w:sz="0" w:space="0" w:color="auto"/>
        <w:left w:val="none" w:sz="0" w:space="0" w:color="auto"/>
        <w:bottom w:val="none" w:sz="0" w:space="0" w:color="auto"/>
        <w:right w:val="none" w:sz="0" w:space="0" w:color="auto"/>
      </w:divBdr>
    </w:div>
    <w:div w:id="512114168">
      <w:bodyDiv w:val="1"/>
      <w:marLeft w:val="0"/>
      <w:marRight w:val="0"/>
      <w:marTop w:val="0"/>
      <w:marBottom w:val="0"/>
      <w:divBdr>
        <w:top w:val="none" w:sz="0" w:space="0" w:color="auto"/>
        <w:left w:val="none" w:sz="0" w:space="0" w:color="auto"/>
        <w:bottom w:val="none" w:sz="0" w:space="0" w:color="auto"/>
        <w:right w:val="none" w:sz="0" w:space="0" w:color="auto"/>
      </w:divBdr>
    </w:div>
    <w:div w:id="521208588">
      <w:bodyDiv w:val="1"/>
      <w:marLeft w:val="0"/>
      <w:marRight w:val="0"/>
      <w:marTop w:val="0"/>
      <w:marBottom w:val="0"/>
      <w:divBdr>
        <w:top w:val="none" w:sz="0" w:space="0" w:color="auto"/>
        <w:left w:val="none" w:sz="0" w:space="0" w:color="auto"/>
        <w:bottom w:val="none" w:sz="0" w:space="0" w:color="auto"/>
        <w:right w:val="none" w:sz="0" w:space="0" w:color="auto"/>
      </w:divBdr>
    </w:div>
    <w:div w:id="547887137">
      <w:bodyDiv w:val="1"/>
      <w:marLeft w:val="0"/>
      <w:marRight w:val="0"/>
      <w:marTop w:val="0"/>
      <w:marBottom w:val="0"/>
      <w:divBdr>
        <w:top w:val="none" w:sz="0" w:space="0" w:color="auto"/>
        <w:left w:val="none" w:sz="0" w:space="0" w:color="auto"/>
        <w:bottom w:val="none" w:sz="0" w:space="0" w:color="auto"/>
        <w:right w:val="none" w:sz="0" w:space="0" w:color="auto"/>
      </w:divBdr>
    </w:div>
    <w:div w:id="548493000">
      <w:bodyDiv w:val="1"/>
      <w:marLeft w:val="0"/>
      <w:marRight w:val="0"/>
      <w:marTop w:val="0"/>
      <w:marBottom w:val="0"/>
      <w:divBdr>
        <w:top w:val="none" w:sz="0" w:space="0" w:color="auto"/>
        <w:left w:val="none" w:sz="0" w:space="0" w:color="auto"/>
        <w:bottom w:val="none" w:sz="0" w:space="0" w:color="auto"/>
        <w:right w:val="none" w:sz="0" w:space="0" w:color="auto"/>
      </w:divBdr>
    </w:div>
    <w:div w:id="555043260">
      <w:bodyDiv w:val="1"/>
      <w:marLeft w:val="0"/>
      <w:marRight w:val="0"/>
      <w:marTop w:val="0"/>
      <w:marBottom w:val="0"/>
      <w:divBdr>
        <w:top w:val="none" w:sz="0" w:space="0" w:color="auto"/>
        <w:left w:val="none" w:sz="0" w:space="0" w:color="auto"/>
        <w:bottom w:val="none" w:sz="0" w:space="0" w:color="auto"/>
        <w:right w:val="none" w:sz="0" w:space="0" w:color="auto"/>
      </w:divBdr>
    </w:div>
    <w:div w:id="555438342">
      <w:bodyDiv w:val="1"/>
      <w:marLeft w:val="0"/>
      <w:marRight w:val="0"/>
      <w:marTop w:val="0"/>
      <w:marBottom w:val="0"/>
      <w:divBdr>
        <w:top w:val="none" w:sz="0" w:space="0" w:color="auto"/>
        <w:left w:val="none" w:sz="0" w:space="0" w:color="auto"/>
        <w:bottom w:val="none" w:sz="0" w:space="0" w:color="auto"/>
        <w:right w:val="none" w:sz="0" w:space="0" w:color="auto"/>
      </w:divBdr>
    </w:div>
    <w:div w:id="556209318">
      <w:bodyDiv w:val="1"/>
      <w:marLeft w:val="0"/>
      <w:marRight w:val="0"/>
      <w:marTop w:val="0"/>
      <w:marBottom w:val="0"/>
      <w:divBdr>
        <w:top w:val="none" w:sz="0" w:space="0" w:color="auto"/>
        <w:left w:val="none" w:sz="0" w:space="0" w:color="auto"/>
        <w:bottom w:val="none" w:sz="0" w:space="0" w:color="auto"/>
        <w:right w:val="none" w:sz="0" w:space="0" w:color="auto"/>
      </w:divBdr>
    </w:div>
    <w:div w:id="563373562">
      <w:bodyDiv w:val="1"/>
      <w:marLeft w:val="0"/>
      <w:marRight w:val="0"/>
      <w:marTop w:val="0"/>
      <w:marBottom w:val="0"/>
      <w:divBdr>
        <w:top w:val="none" w:sz="0" w:space="0" w:color="auto"/>
        <w:left w:val="none" w:sz="0" w:space="0" w:color="auto"/>
        <w:bottom w:val="none" w:sz="0" w:space="0" w:color="auto"/>
        <w:right w:val="none" w:sz="0" w:space="0" w:color="auto"/>
      </w:divBdr>
    </w:div>
    <w:div w:id="574630146">
      <w:bodyDiv w:val="1"/>
      <w:marLeft w:val="0"/>
      <w:marRight w:val="0"/>
      <w:marTop w:val="0"/>
      <w:marBottom w:val="0"/>
      <w:divBdr>
        <w:top w:val="none" w:sz="0" w:space="0" w:color="auto"/>
        <w:left w:val="none" w:sz="0" w:space="0" w:color="auto"/>
        <w:bottom w:val="none" w:sz="0" w:space="0" w:color="auto"/>
        <w:right w:val="none" w:sz="0" w:space="0" w:color="auto"/>
      </w:divBdr>
    </w:div>
    <w:div w:id="582299737">
      <w:bodyDiv w:val="1"/>
      <w:marLeft w:val="0"/>
      <w:marRight w:val="0"/>
      <w:marTop w:val="0"/>
      <w:marBottom w:val="0"/>
      <w:divBdr>
        <w:top w:val="none" w:sz="0" w:space="0" w:color="auto"/>
        <w:left w:val="none" w:sz="0" w:space="0" w:color="auto"/>
        <w:bottom w:val="none" w:sz="0" w:space="0" w:color="auto"/>
        <w:right w:val="none" w:sz="0" w:space="0" w:color="auto"/>
      </w:divBdr>
    </w:div>
    <w:div w:id="608395729">
      <w:bodyDiv w:val="1"/>
      <w:marLeft w:val="0"/>
      <w:marRight w:val="0"/>
      <w:marTop w:val="0"/>
      <w:marBottom w:val="0"/>
      <w:divBdr>
        <w:top w:val="none" w:sz="0" w:space="0" w:color="auto"/>
        <w:left w:val="none" w:sz="0" w:space="0" w:color="auto"/>
        <w:bottom w:val="none" w:sz="0" w:space="0" w:color="auto"/>
        <w:right w:val="none" w:sz="0" w:space="0" w:color="auto"/>
      </w:divBdr>
    </w:div>
    <w:div w:id="613635178">
      <w:bodyDiv w:val="1"/>
      <w:marLeft w:val="0"/>
      <w:marRight w:val="0"/>
      <w:marTop w:val="0"/>
      <w:marBottom w:val="0"/>
      <w:divBdr>
        <w:top w:val="none" w:sz="0" w:space="0" w:color="auto"/>
        <w:left w:val="none" w:sz="0" w:space="0" w:color="auto"/>
        <w:bottom w:val="none" w:sz="0" w:space="0" w:color="auto"/>
        <w:right w:val="none" w:sz="0" w:space="0" w:color="auto"/>
      </w:divBdr>
    </w:div>
    <w:div w:id="614020799">
      <w:bodyDiv w:val="1"/>
      <w:marLeft w:val="0"/>
      <w:marRight w:val="0"/>
      <w:marTop w:val="0"/>
      <w:marBottom w:val="0"/>
      <w:divBdr>
        <w:top w:val="none" w:sz="0" w:space="0" w:color="auto"/>
        <w:left w:val="none" w:sz="0" w:space="0" w:color="auto"/>
        <w:bottom w:val="none" w:sz="0" w:space="0" w:color="auto"/>
        <w:right w:val="none" w:sz="0" w:space="0" w:color="auto"/>
      </w:divBdr>
    </w:div>
    <w:div w:id="619842307">
      <w:bodyDiv w:val="1"/>
      <w:marLeft w:val="0"/>
      <w:marRight w:val="0"/>
      <w:marTop w:val="0"/>
      <w:marBottom w:val="0"/>
      <w:divBdr>
        <w:top w:val="none" w:sz="0" w:space="0" w:color="auto"/>
        <w:left w:val="none" w:sz="0" w:space="0" w:color="auto"/>
        <w:bottom w:val="none" w:sz="0" w:space="0" w:color="auto"/>
        <w:right w:val="none" w:sz="0" w:space="0" w:color="auto"/>
      </w:divBdr>
    </w:div>
    <w:div w:id="625964584">
      <w:bodyDiv w:val="1"/>
      <w:marLeft w:val="0"/>
      <w:marRight w:val="0"/>
      <w:marTop w:val="0"/>
      <w:marBottom w:val="0"/>
      <w:divBdr>
        <w:top w:val="none" w:sz="0" w:space="0" w:color="auto"/>
        <w:left w:val="none" w:sz="0" w:space="0" w:color="auto"/>
        <w:bottom w:val="none" w:sz="0" w:space="0" w:color="auto"/>
        <w:right w:val="none" w:sz="0" w:space="0" w:color="auto"/>
      </w:divBdr>
    </w:div>
    <w:div w:id="626937170">
      <w:bodyDiv w:val="1"/>
      <w:marLeft w:val="0"/>
      <w:marRight w:val="0"/>
      <w:marTop w:val="0"/>
      <w:marBottom w:val="0"/>
      <w:divBdr>
        <w:top w:val="none" w:sz="0" w:space="0" w:color="auto"/>
        <w:left w:val="none" w:sz="0" w:space="0" w:color="auto"/>
        <w:bottom w:val="none" w:sz="0" w:space="0" w:color="auto"/>
        <w:right w:val="none" w:sz="0" w:space="0" w:color="auto"/>
      </w:divBdr>
    </w:div>
    <w:div w:id="630981024">
      <w:bodyDiv w:val="1"/>
      <w:marLeft w:val="0"/>
      <w:marRight w:val="0"/>
      <w:marTop w:val="0"/>
      <w:marBottom w:val="0"/>
      <w:divBdr>
        <w:top w:val="none" w:sz="0" w:space="0" w:color="auto"/>
        <w:left w:val="none" w:sz="0" w:space="0" w:color="auto"/>
        <w:bottom w:val="none" w:sz="0" w:space="0" w:color="auto"/>
        <w:right w:val="none" w:sz="0" w:space="0" w:color="auto"/>
      </w:divBdr>
    </w:div>
    <w:div w:id="631181179">
      <w:bodyDiv w:val="1"/>
      <w:marLeft w:val="0"/>
      <w:marRight w:val="0"/>
      <w:marTop w:val="0"/>
      <w:marBottom w:val="0"/>
      <w:divBdr>
        <w:top w:val="none" w:sz="0" w:space="0" w:color="auto"/>
        <w:left w:val="none" w:sz="0" w:space="0" w:color="auto"/>
        <w:bottom w:val="none" w:sz="0" w:space="0" w:color="auto"/>
        <w:right w:val="none" w:sz="0" w:space="0" w:color="auto"/>
      </w:divBdr>
    </w:div>
    <w:div w:id="636105435">
      <w:bodyDiv w:val="1"/>
      <w:marLeft w:val="0"/>
      <w:marRight w:val="0"/>
      <w:marTop w:val="0"/>
      <w:marBottom w:val="0"/>
      <w:divBdr>
        <w:top w:val="none" w:sz="0" w:space="0" w:color="auto"/>
        <w:left w:val="none" w:sz="0" w:space="0" w:color="auto"/>
        <w:bottom w:val="none" w:sz="0" w:space="0" w:color="auto"/>
        <w:right w:val="none" w:sz="0" w:space="0" w:color="auto"/>
      </w:divBdr>
    </w:div>
    <w:div w:id="639503032">
      <w:bodyDiv w:val="1"/>
      <w:marLeft w:val="0"/>
      <w:marRight w:val="0"/>
      <w:marTop w:val="0"/>
      <w:marBottom w:val="0"/>
      <w:divBdr>
        <w:top w:val="none" w:sz="0" w:space="0" w:color="auto"/>
        <w:left w:val="none" w:sz="0" w:space="0" w:color="auto"/>
        <w:bottom w:val="none" w:sz="0" w:space="0" w:color="auto"/>
        <w:right w:val="none" w:sz="0" w:space="0" w:color="auto"/>
      </w:divBdr>
    </w:div>
    <w:div w:id="639576316">
      <w:bodyDiv w:val="1"/>
      <w:marLeft w:val="0"/>
      <w:marRight w:val="0"/>
      <w:marTop w:val="0"/>
      <w:marBottom w:val="0"/>
      <w:divBdr>
        <w:top w:val="none" w:sz="0" w:space="0" w:color="auto"/>
        <w:left w:val="none" w:sz="0" w:space="0" w:color="auto"/>
        <w:bottom w:val="none" w:sz="0" w:space="0" w:color="auto"/>
        <w:right w:val="none" w:sz="0" w:space="0" w:color="auto"/>
      </w:divBdr>
    </w:div>
    <w:div w:id="645360701">
      <w:bodyDiv w:val="1"/>
      <w:marLeft w:val="0"/>
      <w:marRight w:val="0"/>
      <w:marTop w:val="0"/>
      <w:marBottom w:val="0"/>
      <w:divBdr>
        <w:top w:val="none" w:sz="0" w:space="0" w:color="auto"/>
        <w:left w:val="none" w:sz="0" w:space="0" w:color="auto"/>
        <w:bottom w:val="none" w:sz="0" w:space="0" w:color="auto"/>
        <w:right w:val="none" w:sz="0" w:space="0" w:color="auto"/>
      </w:divBdr>
    </w:div>
    <w:div w:id="646281413">
      <w:bodyDiv w:val="1"/>
      <w:marLeft w:val="0"/>
      <w:marRight w:val="0"/>
      <w:marTop w:val="0"/>
      <w:marBottom w:val="0"/>
      <w:divBdr>
        <w:top w:val="none" w:sz="0" w:space="0" w:color="auto"/>
        <w:left w:val="none" w:sz="0" w:space="0" w:color="auto"/>
        <w:bottom w:val="none" w:sz="0" w:space="0" w:color="auto"/>
        <w:right w:val="none" w:sz="0" w:space="0" w:color="auto"/>
      </w:divBdr>
    </w:div>
    <w:div w:id="660163209">
      <w:bodyDiv w:val="1"/>
      <w:marLeft w:val="0"/>
      <w:marRight w:val="0"/>
      <w:marTop w:val="0"/>
      <w:marBottom w:val="0"/>
      <w:divBdr>
        <w:top w:val="none" w:sz="0" w:space="0" w:color="auto"/>
        <w:left w:val="none" w:sz="0" w:space="0" w:color="auto"/>
        <w:bottom w:val="none" w:sz="0" w:space="0" w:color="auto"/>
        <w:right w:val="none" w:sz="0" w:space="0" w:color="auto"/>
      </w:divBdr>
    </w:div>
    <w:div w:id="668168645">
      <w:bodyDiv w:val="1"/>
      <w:marLeft w:val="0"/>
      <w:marRight w:val="0"/>
      <w:marTop w:val="0"/>
      <w:marBottom w:val="0"/>
      <w:divBdr>
        <w:top w:val="none" w:sz="0" w:space="0" w:color="auto"/>
        <w:left w:val="none" w:sz="0" w:space="0" w:color="auto"/>
        <w:bottom w:val="none" w:sz="0" w:space="0" w:color="auto"/>
        <w:right w:val="none" w:sz="0" w:space="0" w:color="auto"/>
      </w:divBdr>
    </w:div>
    <w:div w:id="671640804">
      <w:bodyDiv w:val="1"/>
      <w:marLeft w:val="0"/>
      <w:marRight w:val="0"/>
      <w:marTop w:val="0"/>
      <w:marBottom w:val="0"/>
      <w:divBdr>
        <w:top w:val="none" w:sz="0" w:space="0" w:color="auto"/>
        <w:left w:val="none" w:sz="0" w:space="0" w:color="auto"/>
        <w:bottom w:val="none" w:sz="0" w:space="0" w:color="auto"/>
        <w:right w:val="none" w:sz="0" w:space="0" w:color="auto"/>
      </w:divBdr>
    </w:div>
    <w:div w:id="677539415">
      <w:bodyDiv w:val="1"/>
      <w:marLeft w:val="0"/>
      <w:marRight w:val="0"/>
      <w:marTop w:val="0"/>
      <w:marBottom w:val="0"/>
      <w:divBdr>
        <w:top w:val="none" w:sz="0" w:space="0" w:color="auto"/>
        <w:left w:val="none" w:sz="0" w:space="0" w:color="auto"/>
        <w:bottom w:val="none" w:sz="0" w:space="0" w:color="auto"/>
        <w:right w:val="none" w:sz="0" w:space="0" w:color="auto"/>
      </w:divBdr>
    </w:div>
    <w:div w:id="685907568">
      <w:bodyDiv w:val="1"/>
      <w:marLeft w:val="0"/>
      <w:marRight w:val="0"/>
      <w:marTop w:val="0"/>
      <w:marBottom w:val="0"/>
      <w:divBdr>
        <w:top w:val="none" w:sz="0" w:space="0" w:color="auto"/>
        <w:left w:val="none" w:sz="0" w:space="0" w:color="auto"/>
        <w:bottom w:val="none" w:sz="0" w:space="0" w:color="auto"/>
        <w:right w:val="none" w:sz="0" w:space="0" w:color="auto"/>
      </w:divBdr>
    </w:div>
    <w:div w:id="687289485">
      <w:bodyDiv w:val="1"/>
      <w:marLeft w:val="0"/>
      <w:marRight w:val="0"/>
      <w:marTop w:val="0"/>
      <w:marBottom w:val="0"/>
      <w:divBdr>
        <w:top w:val="none" w:sz="0" w:space="0" w:color="auto"/>
        <w:left w:val="none" w:sz="0" w:space="0" w:color="auto"/>
        <w:bottom w:val="none" w:sz="0" w:space="0" w:color="auto"/>
        <w:right w:val="none" w:sz="0" w:space="0" w:color="auto"/>
      </w:divBdr>
    </w:div>
    <w:div w:id="688678667">
      <w:bodyDiv w:val="1"/>
      <w:marLeft w:val="0"/>
      <w:marRight w:val="0"/>
      <w:marTop w:val="0"/>
      <w:marBottom w:val="0"/>
      <w:divBdr>
        <w:top w:val="none" w:sz="0" w:space="0" w:color="auto"/>
        <w:left w:val="none" w:sz="0" w:space="0" w:color="auto"/>
        <w:bottom w:val="none" w:sz="0" w:space="0" w:color="auto"/>
        <w:right w:val="none" w:sz="0" w:space="0" w:color="auto"/>
      </w:divBdr>
    </w:div>
    <w:div w:id="691153062">
      <w:bodyDiv w:val="1"/>
      <w:marLeft w:val="0"/>
      <w:marRight w:val="0"/>
      <w:marTop w:val="0"/>
      <w:marBottom w:val="0"/>
      <w:divBdr>
        <w:top w:val="none" w:sz="0" w:space="0" w:color="auto"/>
        <w:left w:val="none" w:sz="0" w:space="0" w:color="auto"/>
        <w:bottom w:val="none" w:sz="0" w:space="0" w:color="auto"/>
        <w:right w:val="none" w:sz="0" w:space="0" w:color="auto"/>
      </w:divBdr>
    </w:div>
    <w:div w:id="696007160">
      <w:bodyDiv w:val="1"/>
      <w:marLeft w:val="0"/>
      <w:marRight w:val="0"/>
      <w:marTop w:val="0"/>
      <w:marBottom w:val="0"/>
      <w:divBdr>
        <w:top w:val="none" w:sz="0" w:space="0" w:color="auto"/>
        <w:left w:val="none" w:sz="0" w:space="0" w:color="auto"/>
        <w:bottom w:val="none" w:sz="0" w:space="0" w:color="auto"/>
        <w:right w:val="none" w:sz="0" w:space="0" w:color="auto"/>
      </w:divBdr>
    </w:div>
    <w:div w:id="701320067">
      <w:bodyDiv w:val="1"/>
      <w:marLeft w:val="0"/>
      <w:marRight w:val="0"/>
      <w:marTop w:val="0"/>
      <w:marBottom w:val="0"/>
      <w:divBdr>
        <w:top w:val="none" w:sz="0" w:space="0" w:color="auto"/>
        <w:left w:val="none" w:sz="0" w:space="0" w:color="auto"/>
        <w:bottom w:val="none" w:sz="0" w:space="0" w:color="auto"/>
        <w:right w:val="none" w:sz="0" w:space="0" w:color="auto"/>
      </w:divBdr>
    </w:div>
    <w:div w:id="714738136">
      <w:bodyDiv w:val="1"/>
      <w:marLeft w:val="0"/>
      <w:marRight w:val="0"/>
      <w:marTop w:val="0"/>
      <w:marBottom w:val="0"/>
      <w:divBdr>
        <w:top w:val="none" w:sz="0" w:space="0" w:color="auto"/>
        <w:left w:val="none" w:sz="0" w:space="0" w:color="auto"/>
        <w:bottom w:val="none" w:sz="0" w:space="0" w:color="auto"/>
        <w:right w:val="none" w:sz="0" w:space="0" w:color="auto"/>
      </w:divBdr>
    </w:div>
    <w:div w:id="716199791">
      <w:bodyDiv w:val="1"/>
      <w:marLeft w:val="0"/>
      <w:marRight w:val="0"/>
      <w:marTop w:val="0"/>
      <w:marBottom w:val="0"/>
      <w:divBdr>
        <w:top w:val="none" w:sz="0" w:space="0" w:color="auto"/>
        <w:left w:val="none" w:sz="0" w:space="0" w:color="auto"/>
        <w:bottom w:val="none" w:sz="0" w:space="0" w:color="auto"/>
        <w:right w:val="none" w:sz="0" w:space="0" w:color="auto"/>
      </w:divBdr>
    </w:div>
    <w:div w:id="716584908">
      <w:bodyDiv w:val="1"/>
      <w:marLeft w:val="0"/>
      <w:marRight w:val="0"/>
      <w:marTop w:val="0"/>
      <w:marBottom w:val="0"/>
      <w:divBdr>
        <w:top w:val="none" w:sz="0" w:space="0" w:color="auto"/>
        <w:left w:val="none" w:sz="0" w:space="0" w:color="auto"/>
        <w:bottom w:val="none" w:sz="0" w:space="0" w:color="auto"/>
        <w:right w:val="none" w:sz="0" w:space="0" w:color="auto"/>
      </w:divBdr>
    </w:div>
    <w:div w:id="720523674">
      <w:bodyDiv w:val="1"/>
      <w:marLeft w:val="0"/>
      <w:marRight w:val="0"/>
      <w:marTop w:val="0"/>
      <w:marBottom w:val="0"/>
      <w:divBdr>
        <w:top w:val="none" w:sz="0" w:space="0" w:color="auto"/>
        <w:left w:val="none" w:sz="0" w:space="0" w:color="auto"/>
        <w:bottom w:val="none" w:sz="0" w:space="0" w:color="auto"/>
        <w:right w:val="none" w:sz="0" w:space="0" w:color="auto"/>
      </w:divBdr>
    </w:div>
    <w:div w:id="721059661">
      <w:bodyDiv w:val="1"/>
      <w:marLeft w:val="0"/>
      <w:marRight w:val="0"/>
      <w:marTop w:val="0"/>
      <w:marBottom w:val="0"/>
      <w:divBdr>
        <w:top w:val="none" w:sz="0" w:space="0" w:color="auto"/>
        <w:left w:val="none" w:sz="0" w:space="0" w:color="auto"/>
        <w:bottom w:val="none" w:sz="0" w:space="0" w:color="auto"/>
        <w:right w:val="none" w:sz="0" w:space="0" w:color="auto"/>
      </w:divBdr>
    </w:div>
    <w:div w:id="723597738">
      <w:bodyDiv w:val="1"/>
      <w:marLeft w:val="0"/>
      <w:marRight w:val="0"/>
      <w:marTop w:val="0"/>
      <w:marBottom w:val="0"/>
      <w:divBdr>
        <w:top w:val="none" w:sz="0" w:space="0" w:color="auto"/>
        <w:left w:val="none" w:sz="0" w:space="0" w:color="auto"/>
        <w:bottom w:val="none" w:sz="0" w:space="0" w:color="auto"/>
        <w:right w:val="none" w:sz="0" w:space="0" w:color="auto"/>
      </w:divBdr>
    </w:div>
    <w:div w:id="724766993">
      <w:bodyDiv w:val="1"/>
      <w:marLeft w:val="0"/>
      <w:marRight w:val="0"/>
      <w:marTop w:val="0"/>
      <w:marBottom w:val="0"/>
      <w:divBdr>
        <w:top w:val="none" w:sz="0" w:space="0" w:color="auto"/>
        <w:left w:val="none" w:sz="0" w:space="0" w:color="auto"/>
        <w:bottom w:val="none" w:sz="0" w:space="0" w:color="auto"/>
        <w:right w:val="none" w:sz="0" w:space="0" w:color="auto"/>
      </w:divBdr>
    </w:div>
    <w:div w:id="725565551">
      <w:bodyDiv w:val="1"/>
      <w:marLeft w:val="0"/>
      <w:marRight w:val="0"/>
      <w:marTop w:val="0"/>
      <w:marBottom w:val="0"/>
      <w:divBdr>
        <w:top w:val="none" w:sz="0" w:space="0" w:color="auto"/>
        <w:left w:val="none" w:sz="0" w:space="0" w:color="auto"/>
        <w:bottom w:val="none" w:sz="0" w:space="0" w:color="auto"/>
        <w:right w:val="none" w:sz="0" w:space="0" w:color="auto"/>
      </w:divBdr>
    </w:div>
    <w:div w:id="743602972">
      <w:bodyDiv w:val="1"/>
      <w:marLeft w:val="0"/>
      <w:marRight w:val="0"/>
      <w:marTop w:val="0"/>
      <w:marBottom w:val="0"/>
      <w:divBdr>
        <w:top w:val="none" w:sz="0" w:space="0" w:color="auto"/>
        <w:left w:val="none" w:sz="0" w:space="0" w:color="auto"/>
        <w:bottom w:val="none" w:sz="0" w:space="0" w:color="auto"/>
        <w:right w:val="none" w:sz="0" w:space="0" w:color="auto"/>
      </w:divBdr>
    </w:div>
    <w:div w:id="744107486">
      <w:bodyDiv w:val="1"/>
      <w:marLeft w:val="0"/>
      <w:marRight w:val="0"/>
      <w:marTop w:val="0"/>
      <w:marBottom w:val="0"/>
      <w:divBdr>
        <w:top w:val="none" w:sz="0" w:space="0" w:color="auto"/>
        <w:left w:val="none" w:sz="0" w:space="0" w:color="auto"/>
        <w:bottom w:val="none" w:sz="0" w:space="0" w:color="auto"/>
        <w:right w:val="none" w:sz="0" w:space="0" w:color="auto"/>
      </w:divBdr>
    </w:div>
    <w:div w:id="745146432">
      <w:bodyDiv w:val="1"/>
      <w:marLeft w:val="0"/>
      <w:marRight w:val="0"/>
      <w:marTop w:val="0"/>
      <w:marBottom w:val="0"/>
      <w:divBdr>
        <w:top w:val="none" w:sz="0" w:space="0" w:color="auto"/>
        <w:left w:val="none" w:sz="0" w:space="0" w:color="auto"/>
        <w:bottom w:val="none" w:sz="0" w:space="0" w:color="auto"/>
        <w:right w:val="none" w:sz="0" w:space="0" w:color="auto"/>
      </w:divBdr>
    </w:div>
    <w:div w:id="748385744">
      <w:bodyDiv w:val="1"/>
      <w:marLeft w:val="0"/>
      <w:marRight w:val="0"/>
      <w:marTop w:val="0"/>
      <w:marBottom w:val="0"/>
      <w:divBdr>
        <w:top w:val="none" w:sz="0" w:space="0" w:color="auto"/>
        <w:left w:val="none" w:sz="0" w:space="0" w:color="auto"/>
        <w:bottom w:val="none" w:sz="0" w:space="0" w:color="auto"/>
        <w:right w:val="none" w:sz="0" w:space="0" w:color="auto"/>
      </w:divBdr>
    </w:div>
    <w:div w:id="757406628">
      <w:bodyDiv w:val="1"/>
      <w:marLeft w:val="0"/>
      <w:marRight w:val="0"/>
      <w:marTop w:val="0"/>
      <w:marBottom w:val="0"/>
      <w:divBdr>
        <w:top w:val="none" w:sz="0" w:space="0" w:color="auto"/>
        <w:left w:val="none" w:sz="0" w:space="0" w:color="auto"/>
        <w:bottom w:val="none" w:sz="0" w:space="0" w:color="auto"/>
        <w:right w:val="none" w:sz="0" w:space="0" w:color="auto"/>
      </w:divBdr>
    </w:div>
    <w:div w:id="757562169">
      <w:bodyDiv w:val="1"/>
      <w:marLeft w:val="0"/>
      <w:marRight w:val="0"/>
      <w:marTop w:val="0"/>
      <w:marBottom w:val="0"/>
      <w:divBdr>
        <w:top w:val="none" w:sz="0" w:space="0" w:color="auto"/>
        <w:left w:val="none" w:sz="0" w:space="0" w:color="auto"/>
        <w:bottom w:val="none" w:sz="0" w:space="0" w:color="auto"/>
        <w:right w:val="none" w:sz="0" w:space="0" w:color="auto"/>
      </w:divBdr>
    </w:div>
    <w:div w:id="761755929">
      <w:bodyDiv w:val="1"/>
      <w:marLeft w:val="0"/>
      <w:marRight w:val="0"/>
      <w:marTop w:val="0"/>
      <w:marBottom w:val="0"/>
      <w:divBdr>
        <w:top w:val="none" w:sz="0" w:space="0" w:color="auto"/>
        <w:left w:val="none" w:sz="0" w:space="0" w:color="auto"/>
        <w:bottom w:val="none" w:sz="0" w:space="0" w:color="auto"/>
        <w:right w:val="none" w:sz="0" w:space="0" w:color="auto"/>
      </w:divBdr>
    </w:div>
    <w:div w:id="769353588">
      <w:bodyDiv w:val="1"/>
      <w:marLeft w:val="0"/>
      <w:marRight w:val="0"/>
      <w:marTop w:val="0"/>
      <w:marBottom w:val="0"/>
      <w:divBdr>
        <w:top w:val="none" w:sz="0" w:space="0" w:color="auto"/>
        <w:left w:val="none" w:sz="0" w:space="0" w:color="auto"/>
        <w:bottom w:val="none" w:sz="0" w:space="0" w:color="auto"/>
        <w:right w:val="none" w:sz="0" w:space="0" w:color="auto"/>
      </w:divBdr>
    </w:div>
    <w:div w:id="773984627">
      <w:bodyDiv w:val="1"/>
      <w:marLeft w:val="0"/>
      <w:marRight w:val="0"/>
      <w:marTop w:val="0"/>
      <w:marBottom w:val="0"/>
      <w:divBdr>
        <w:top w:val="none" w:sz="0" w:space="0" w:color="auto"/>
        <w:left w:val="none" w:sz="0" w:space="0" w:color="auto"/>
        <w:bottom w:val="none" w:sz="0" w:space="0" w:color="auto"/>
        <w:right w:val="none" w:sz="0" w:space="0" w:color="auto"/>
      </w:divBdr>
    </w:div>
    <w:div w:id="780690485">
      <w:bodyDiv w:val="1"/>
      <w:marLeft w:val="0"/>
      <w:marRight w:val="0"/>
      <w:marTop w:val="0"/>
      <w:marBottom w:val="0"/>
      <w:divBdr>
        <w:top w:val="none" w:sz="0" w:space="0" w:color="auto"/>
        <w:left w:val="none" w:sz="0" w:space="0" w:color="auto"/>
        <w:bottom w:val="none" w:sz="0" w:space="0" w:color="auto"/>
        <w:right w:val="none" w:sz="0" w:space="0" w:color="auto"/>
      </w:divBdr>
    </w:div>
    <w:div w:id="785658222">
      <w:bodyDiv w:val="1"/>
      <w:marLeft w:val="0"/>
      <w:marRight w:val="0"/>
      <w:marTop w:val="0"/>
      <w:marBottom w:val="0"/>
      <w:divBdr>
        <w:top w:val="none" w:sz="0" w:space="0" w:color="auto"/>
        <w:left w:val="none" w:sz="0" w:space="0" w:color="auto"/>
        <w:bottom w:val="none" w:sz="0" w:space="0" w:color="auto"/>
        <w:right w:val="none" w:sz="0" w:space="0" w:color="auto"/>
      </w:divBdr>
    </w:div>
    <w:div w:id="786892637">
      <w:bodyDiv w:val="1"/>
      <w:marLeft w:val="0"/>
      <w:marRight w:val="0"/>
      <w:marTop w:val="0"/>
      <w:marBottom w:val="0"/>
      <w:divBdr>
        <w:top w:val="none" w:sz="0" w:space="0" w:color="auto"/>
        <w:left w:val="none" w:sz="0" w:space="0" w:color="auto"/>
        <w:bottom w:val="none" w:sz="0" w:space="0" w:color="auto"/>
        <w:right w:val="none" w:sz="0" w:space="0" w:color="auto"/>
      </w:divBdr>
    </w:div>
    <w:div w:id="798573660">
      <w:bodyDiv w:val="1"/>
      <w:marLeft w:val="0"/>
      <w:marRight w:val="0"/>
      <w:marTop w:val="0"/>
      <w:marBottom w:val="0"/>
      <w:divBdr>
        <w:top w:val="none" w:sz="0" w:space="0" w:color="auto"/>
        <w:left w:val="none" w:sz="0" w:space="0" w:color="auto"/>
        <w:bottom w:val="none" w:sz="0" w:space="0" w:color="auto"/>
        <w:right w:val="none" w:sz="0" w:space="0" w:color="auto"/>
      </w:divBdr>
    </w:div>
    <w:div w:id="800152092">
      <w:bodyDiv w:val="1"/>
      <w:marLeft w:val="0"/>
      <w:marRight w:val="0"/>
      <w:marTop w:val="0"/>
      <w:marBottom w:val="0"/>
      <w:divBdr>
        <w:top w:val="none" w:sz="0" w:space="0" w:color="auto"/>
        <w:left w:val="none" w:sz="0" w:space="0" w:color="auto"/>
        <w:bottom w:val="none" w:sz="0" w:space="0" w:color="auto"/>
        <w:right w:val="none" w:sz="0" w:space="0" w:color="auto"/>
      </w:divBdr>
    </w:div>
    <w:div w:id="834999888">
      <w:bodyDiv w:val="1"/>
      <w:marLeft w:val="0"/>
      <w:marRight w:val="0"/>
      <w:marTop w:val="0"/>
      <w:marBottom w:val="0"/>
      <w:divBdr>
        <w:top w:val="none" w:sz="0" w:space="0" w:color="auto"/>
        <w:left w:val="none" w:sz="0" w:space="0" w:color="auto"/>
        <w:bottom w:val="none" w:sz="0" w:space="0" w:color="auto"/>
        <w:right w:val="none" w:sz="0" w:space="0" w:color="auto"/>
      </w:divBdr>
    </w:div>
    <w:div w:id="844511742">
      <w:bodyDiv w:val="1"/>
      <w:marLeft w:val="0"/>
      <w:marRight w:val="0"/>
      <w:marTop w:val="0"/>
      <w:marBottom w:val="0"/>
      <w:divBdr>
        <w:top w:val="none" w:sz="0" w:space="0" w:color="auto"/>
        <w:left w:val="none" w:sz="0" w:space="0" w:color="auto"/>
        <w:bottom w:val="none" w:sz="0" w:space="0" w:color="auto"/>
        <w:right w:val="none" w:sz="0" w:space="0" w:color="auto"/>
      </w:divBdr>
    </w:div>
    <w:div w:id="847328949">
      <w:bodyDiv w:val="1"/>
      <w:marLeft w:val="0"/>
      <w:marRight w:val="0"/>
      <w:marTop w:val="0"/>
      <w:marBottom w:val="0"/>
      <w:divBdr>
        <w:top w:val="none" w:sz="0" w:space="0" w:color="auto"/>
        <w:left w:val="none" w:sz="0" w:space="0" w:color="auto"/>
        <w:bottom w:val="none" w:sz="0" w:space="0" w:color="auto"/>
        <w:right w:val="none" w:sz="0" w:space="0" w:color="auto"/>
      </w:divBdr>
    </w:div>
    <w:div w:id="852837163">
      <w:bodyDiv w:val="1"/>
      <w:marLeft w:val="0"/>
      <w:marRight w:val="0"/>
      <w:marTop w:val="0"/>
      <w:marBottom w:val="0"/>
      <w:divBdr>
        <w:top w:val="none" w:sz="0" w:space="0" w:color="auto"/>
        <w:left w:val="none" w:sz="0" w:space="0" w:color="auto"/>
        <w:bottom w:val="none" w:sz="0" w:space="0" w:color="auto"/>
        <w:right w:val="none" w:sz="0" w:space="0" w:color="auto"/>
      </w:divBdr>
    </w:div>
    <w:div w:id="853885197">
      <w:bodyDiv w:val="1"/>
      <w:marLeft w:val="0"/>
      <w:marRight w:val="0"/>
      <w:marTop w:val="0"/>
      <w:marBottom w:val="0"/>
      <w:divBdr>
        <w:top w:val="none" w:sz="0" w:space="0" w:color="auto"/>
        <w:left w:val="none" w:sz="0" w:space="0" w:color="auto"/>
        <w:bottom w:val="none" w:sz="0" w:space="0" w:color="auto"/>
        <w:right w:val="none" w:sz="0" w:space="0" w:color="auto"/>
      </w:divBdr>
    </w:div>
    <w:div w:id="867907997">
      <w:bodyDiv w:val="1"/>
      <w:marLeft w:val="0"/>
      <w:marRight w:val="0"/>
      <w:marTop w:val="0"/>
      <w:marBottom w:val="0"/>
      <w:divBdr>
        <w:top w:val="none" w:sz="0" w:space="0" w:color="auto"/>
        <w:left w:val="none" w:sz="0" w:space="0" w:color="auto"/>
        <w:bottom w:val="none" w:sz="0" w:space="0" w:color="auto"/>
        <w:right w:val="none" w:sz="0" w:space="0" w:color="auto"/>
      </w:divBdr>
    </w:div>
    <w:div w:id="872889832">
      <w:bodyDiv w:val="1"/>
      <w:marLeft w:val="0"/>
      <w:marRight w:val="0"/>
      <w:marTop w:val="0"/>
      <w:marBottom w:val="0"/>
      <w:divBdr>
        <w:top w:val="none" w:sz="0" w:space="0" w:color="auto"/>
        <w:left w:val="none" w:sz="0" w:space="0" w:color="auto"/>
        <w:bottom w:val="none" w:sz="0" w:space="0" w:color="auto"/>
        <w:right w:val="none" w:sz="0" w:space="0" w:color="auto"/>
      </w:divBdr>
    </w:div>
    <w:div w:id="874007120">
      <w:bodyDiv w:val="1"/>
      <w:marLeft w:val="0"/>
      <w:marRight w:val="0"/>
      <w:marTop w:val="0"/>
      <w:marBottom w:val="0"/>
      <w:divBdr>
        <w:top w:val="none" w:sz="0" w:space="0" w:color="auto"/>
        <w:left w:val="none" w:sz="0" w:space="0" w:color="auto"/>
        <w:bottom w:val="none" w:sz="0" w:space="0" w:color="auto"/>
        <w:right w:val="none" w:sz="0" w:space="0" w:color="auto"/>
      </w:divBdr>
    </w:div>
    <w:div w:id="877351280">
      <w:bodyDiv w:val="1"/>
      <w:marLeft w:val="0"/>
      <w:marRight w:val="0"/>
      <w:marTop w:val="0"/>
      <w:marBottom w:val="0"/>
      <w:divBdr>
        <w:top w:val="none" w:sz="0" w:space="0" w:color="auto"/>
        <w:left w:val="none" w:sz="0" w:space="0" w:color="auto"/>
        <w:bottom w:val="none" w:sz="0" w:space="0" w:color="auto"/>
        <w:right w:val="none" w:sz="0" w:space="0" w:color="auto"/>
      </w:divBdr>
    </w:div>
    <w:div w:id="879364213">
      <w:bodyDiv w:val="1"/>
      <w:marLeft w:val="0"/>
      <w:marRight w:val="0"/>
      <w:marTop w:val="0"/>
      <w:marBottom w:val="0"/>
      <w:divBdr>
        <w:top w:val="none" w:sz="0" w:space="0" w:color="auto"/>
        <w:left w:val="none" w:sz="0" w:space="0" w:color="auto"/>
        <w:bottom w:val="none" w:sz="0" w:space="0" w:color="auto"/>
        <w:right w:val="none" w:sz="0" w:space="0" w:color="auto"/>
      </w:divBdr>
    </w:div>
    <w:div w:id="881676856">
      <w:bodyDiv w:val="1"/>
      <w:marLeft w:val="0"/>
      <w:marRight w:val="0"/>
      <w:marTop w:val="0"/>
      <w:marBottom w:val="0"/>
      <w:divBdr>
        <w:top w:val="none" w:sz="0" w:space="0" w:color="auto"/>
        <w:left w:val="none" w:sz="0" w:space="0" w:color="auto"/>
        <w:bottom w:val="none" w:sz="0" w:space="0" w:color="auto"/>
        <w:right w:val="none" w:sz="0" w:space="0" w:color="auto"/>
      </w:divBdr>
    </w:div>
    <w:div w:id="885022217">
      <w:bodyDiv w:val="1"/>
      <w:marLeft w:val="0"/>
      <w:marRight w:val="0"/>
      <w:marTop w:val="0"/>
      <w:marBottom w:val="0"/>
      <w:divBdr>
        <w:top w:val="none" w:sz="0" w:space="0" w:color="auto"/>
        <w:left w:val="none" w:sz="0" w:space="0" w:color="auto"/>
        <w:bottom w:val="none" w:sz="0" w:space="0" w:color="auto"/>
        <w:right w:val="none" w:sz="0" w:space="0" w:color="auto"/>
      </w:divBdr>
    </w:div>
    <w:div w:id="891968898">
      <w:bodyDiv w:val="1"/>
      <w:marLeft w:val="0"/>
      <w:marRight w:val="0"/>
      <w:marTop w:val="0"/>
      <w:marBottom w:val="0"/>
      <w:divBdr>
        <w:top w:val="none" w:sz="0" w:space="0" w:color="auto"/>
        <w:left w:val="none" w:sz="0" w:space="0" w:color="auto"/>
        <w:bottom w:val="none" w:sz="0" w:space="0" w:color="auto"/>
        <w:right w:val="none" w:sz="0" w:space="0" w:color="auto"/>
      </w:divBdr>
    </w:div>
    <w:div w:id="906186464">
      <w:bodyDiv w:val="1"/>
      <w:marLeft w:val="0"/>
      <w:marRight w:val="0"/>
      <w:marTop w:val="0"/>
      <w:marBottom w:val="0"/>
      <w:divBdr>
        <w:top w:val="none" w:sz="0" w:space="0" w:color="auto"/>
        <w:left w:val="none" w:sz="0" w:space="0" w:color="auto"/>
        <w:bottom w:val="none" w:sz="0" w:space="0" w:color="auto"/>
        <w:right w:val="none" w:sz="0" w:space="0" w:color="auto"/>
      </w:divBdr>
    </w:div>
    <w:div w:id="911282767">
      <w:bodyDiv w:val="1"/>
      <w:marLeft w:val="0"/>
      <w:marRight w:val="0"/>
      <w:marTop w:val="0"/>
      <w:marBottom w:val="0"/>
      <w:divBdr>
        <w:top w:val="none" w:sz="0" w:space="0" w:color="auto"/>
        <w:left w:val="none" w:sz="0" w:space="0" w:color="auto"/>
        <w:bottom w:val="none" w:sz="0" w:space="0" w:color="auto"/>
        <w:right w:val="none" w:sz="0" w:space="0" w:color="auto"/>
      </w:divBdr>
    </w:div>
    <w:div w:id="922646231">
      <w:bodyDiv w:val="1"/>
      <w:marLeft w:val="0"/>
      <w:marRight w:val="0"/>
      <w:marTop w:val="0"/>
      <w:marBottom w:val="0"/>
      <w:divBdr>
        <w:top w:val="none" w:sz="0" w:space="0" w:color="auto"/>
        <w:left w:val="none" w:sz="0" w:space="0" w:color="auto"/>
        <w:bottom w:val="none" w:sz="0" w:space="0" w:color="auto"/>
        <w:right w:val="none" w:sz="0" w:space="0" w:color="auto"/>
      </w:divBdr>
    </w:div>
    <w:div w:id="924459405">
      <w:bodyDiv w:val="1"/>
      <w:marLeft w:val="0"/>
      <w:marRight w:val="0"/>
      <w:marTop w:val="0"/>
      <w:marBottom w:val="0"/>
      <w:divBdr>
        <w:top w:val="none" w:sz="0" w:space="0" w:color="auto"/>
        <w:left w:val="none" w:sz="0" w:space="0" w:color="auto"/>
        <w:bottom w:val="none" w:sz="0" w:space="0" w:color="auto"/>
        <w:right w:val="none" w:sz="0" w:space="0" w:color="auto"/>
      </w:divBdr>
    </w:div>
    <w:div w:id="925184812">
      <w:bodyDiv w:val="1"/>
      <w:marLeft w:val="0"/>
      <w:marRight w:val="0"/>
      <w:marTop w:val="0"/>
      <w:marBottom w:val="0"/>
      <w:divBdr>
        <w:top w:val="none" w:sz="0" w:space="0" w:color="auto"/>
        <w:left w:val="none" w:sz="0" w:space="0" w:color="auto"/>
        <w:bottom w:val="none" w:sz="0" w:space="0" w:color="auto"/>
        <w:right w:val="none" w:sz="0" w:space="0" w:color="auto"/>
      </w:divBdr>
    </w:div>
    <w:div w:id="940795059">
      <w:bodyDiv w:val="1"/>
      <w:marLeft w:val="0"/>
      <w:marRight w:val="0"/>
      <w:marTop w:val="0"/>
      <w:marBottom w:val="0"/>
      <w:divBdr>
        <w:top w:val="none" w:sz="0" w:space="0" w:color="auto"/>
        <w:left w:val="none" w:sz="0" w:space="0" w:color="auto"/>
        <w:bottom w:val="none" w:sz="0" w:space="0" w:color="auto"/>
        <w:right w:val="none" w:sz="0" w:space="0" w:color="auto"/>
      </w:divBdr>
    </w:div>
    <w:div w:id="941230637">
      <w:bodyDiv w:val="1"/>
      <w:marLeft w:val="0"/>
      <w:marRight w:val="0"/>
      <w:marTop w:val="0"/>
      <w:marBottom w:val="0"/>
      <w:divBdr>
        <w:top w:val="none" w:sz="0" w:space="0" w:color="auto"/>
        <w:left w:val="none" w:sz="0" w:space="0" w:color="auto"/>
        <w:bottom w:val="none" w:sz="0" w:space="0" w:color="auto"/>
        <w:right w:val="none" w:sz="0" w:space="0" w:color="auto"/>
      </w:divBdr>
    </w:div>
    <w:div w:id="941425024">
      <w:bodyDiv w:val="1"/>
      <w:marLeft w:val="0"/>
      <w:marRight w:val="0"/>
      <w:marTop w:val="0"/>
      <w:marBottom w:val="0"/>
      <w:divBdr>
        <w:top w:val="none" w:sz="0" w:space="0" w:color="auto"/>
        <w:left w:val="none" w:sz="0" w:space="0" w:color="auto"/>
        <w:bottom w:val="none" w:sz="0" w:space="0" w:color="auto"/>
        <w:right w:val="none" w:sz="0" w:space="0" w:color="auto"/>
      </w:divBdr>
    </w:div>
    <w:div w:id="945422720">
      <w:bodyDiv w:val="1"/>
      <w:marLeft w:val="0"/>
      <w:marRight w:val="0"/>
      <w:marTop w:val="0"/>
      <w:marBottom w:val="0"/>
      <w:divBdr>
        <w:top w:val="none" w:sz="0" w:space="0" w:color="auto"/>
        <w:left w:val="none" w:sz="0" w:space="0" w:color="auto"/>
        <w:bottom w:val="none" w:sz="0" w:space="0" w:color="auto"/>
        <w:right w:val="none" w:sz="0" w:space="0" w:color="auto"/>
      </w:divBdr>
    </w:div>
    <w:div w:id="947085981">
      <w:bodyDiv w:val="1"/>
      <w:marLeft w:val="0"/>
      <w:marRight w:val="0"/>
      <w:marTop w:val="0"/>
      <w:marBottom w:val="0"/>
      <w:divBdr>
        <w:top w:val="none" w:sz="0" w:space="0" w:color="auto"/>
        <w:left w:val="none" w:sz="0" w:space="0" w:color="auto"/>
        <w:bottom w:val="none" w:sz="0" w:space="0" w:color="auto"/>
        <w:right w:val="none" w:sz="0" w:space="0" w:color="auto"/>
      </w:divBdr>
    </w:div>
    <w:div w:id="948700889">
      <w:bodyDiv w:val="1"/>
      <w:marLeft w:val="0"/>
      <w:marRight w:val="0"/>
      <w:marTop w:val="0"/>
      <w:marBottom w:val="0"/>
      <w:divBdr>
        <w:top w:val="none" w:sz="0" w:space="0" w:color="auto"/>
        <w:left w:val="none" w:sz="0" w:space="0" w:color="auto"/>
        <w:bottom w:val="none" w:sz="0" w:space="0" w:color="auto"/>
        <w:right w:val="none" w:sz="0" w:space="0" w:color="auto"/>
      </w:divBdr>
    </w:div>
    <w:div w:id="951980988">
      <w:bodyDiv w:val="1"/>
      <w:marLeft w:val="0"/>
      <w:marRight w:val="0"/>
      <w:marTop w:val="0"/>
      <w:marBottom w:val="0"/>
      <w:divBdr>
        <w:top w:val="none" w:sz="0" w:space="0" w:color="auto"/>
        <w:left w:val="none" w:sz="0" w:space="0" w:color="auto"/>
        <w:bottom w:val="none" w:sz="0" w:space="0" w:color="auto"/>
        <w:right w:val="none" w:sz="0" w:space="0" w:color="auto"/>
      </w:divBdr>
    </w:div>
    <w:div w:id="953440419">
      <w:bodyDiv w:val="1"/>
      <w:marLeft w:val="0"/>
      <w:marRight w:val="0"/>
      <w:marTop w:val="0"/>
      <w:marBottom w:val="0"/>
      <w:divBdr>
        <w:top w:val="none" w:sz="0" w:space="0" w:color="auto"/>
        <w:left w:val="none" w:sz="0" w:space="0" w:color="auto"/>
        <w:bottom w:val="none" w:sz="0" w:space="0" w:color="auto"/>
        <w:right w:val="none" w:sz="0" w:space="0" w:color="auto"/>
      </w:divBdr>
    </w:div>
    <w:div w:id="960652628">
      <w:bodyDiv w:val="1"/>
      <w:marLeft w:val="0"/>
      <w:marRight w:val="0"/>
      <w:marTop w:val="0"/>
      <w:marBottom w:val="0"/>
      <w:divBdr>
        <w:top w:val="none" w:sz="0" w:space="0" w:color="auto"/>
        <w:left w:val="none" w:sz="0" w:space="0" w:color="auto"/>
        <w:bottom w:val="none" w:sz="0" w:space="0" w:color="auto"/>
        <w:right w:val="none" w:sz="0" w:space="0" w:color="auto"/>
      </w:divBdr>
    </w:div>
    <w:div w:id="972521263">
      <w:bodyDiv w:val="1"/>
      <w:marLeft w:val="0"/>
      <w:marRight w:val="0"/>
      <w:marTop w:val="0"/>
      <w:marBottom w:val="0"/>
      <w:divBdr>
        <w:top w:val="none" w:sz="0" w:space="0" w:color="auto"/>
        <w:left w:val="none" w:sz="0" w:space="0" w:color="auto"/>
        <w:bottom w:val="none" w:sz="0" w:space="0" w:color="auto"/>
        <w:right w:val="none" w:sz="0" w:space="0" w:color="auto"/>
      </w:divBdr>
    </w:div>
    <w:div w:id="974066444">
      <w:bodyDiv w:val="1"/>
      <w:marLeft w:val="0"/>
      <w:marRight w:val="0"/>
      <w:marTop w:val="0"/>
      <w:marBottom w:val="0"/>
      <w:divBdr>
        <w:top w:val="none" w:sz="0" w:space="0" w:color="auto"/>
        <w:left w:val="none" w:sz="0" w:space="0" w:color="auto"/>
        <w:bottom w:val="none" w:sz="0" w:space="0" w:color="auto"/>
        <w:right w:val="none" w:sz="0" w:space="0" w:color="auto"/>
      </w:divBdr>
    </w:div>
    <w:div w:id="977881425">
      <w:bodyDiv w:val="1"/>
      <w:marLeft w:val="0"/>
      <w:marRight w:val="0"/>
      <w:marTop w:val="0"/>
      <w:marBottom w:val="0"/>
      <w:divBdr>
        <w:top w:val="none" w:sz="0" w:space="0" w:color="auto"/>
        <w:left w:val="none" w:sz="0" w:space="0" w:color="auto"/>
        <w:bottom w:val="none" w:sz="0" w:space="0" w:color="auto"/>
        <w:right w:val="none" w:sz="0" w:space="0" w:color="auto"/>
      </w:divBdr>
    </w:div>
    <w:div w:id="978266505">
      <w:bodyDiv w:val="1"/>
      <w:marLeft w:val="0"/>
      <w:marRight w:val="0"/>
      <w:marTop w:val="0"/>
      <w:marBottom w:val="0"/>
      <w:divBdr>
        <w:top w:val="none" w:sz="0" w:space="0" w:color="auto"/>
        <w:left w:val="none" w:sz="0" w:space="0" w:color="auto"/>
        <w:bottom w:val="none" w:sz="0" w:space="0" w:color="auto"/>
        <w:right w:val="none" w:sz="0" w:space="0" w:color="auto"/>
      </w:divBdr>
    </w:div>
    <w:div w:id="979963939">
      <w:bodyDiv w:val="1"/>
      <w:marLeft w:val="0"/>
      <w:marRight w:val="0"/>
      <w:marTop w:val="0"/>
      <w:marBottom w:val="0"/>
      <w:divBdr>
        <w:top w:val="none" w:sz="0" w:space="0" w:color="auto"/>
        <w:left w:val="none" w:sz="0" w:space="0" w:color="auto"/>
        <w:bottom w:val="none" w:sz="0" w:space="0" w:color="auto"/>
        <w:right w:val="none" w:sz="0" w:space="0" w:color="auto"/>
      </w:divBdr>
    </w:div>
    <w:div w:id="985009746">
      <w:bodyDiv w:val="1"/>
      <w:marLeft w:val="0"/>
      <w:marRight w:val="0"/>
      <w:marTop w:val="0"/>
      <w:marBottom w:val="0"/>
      <w:divBdr>
        <w:top w:val="none" w:sz="0" w:space="0" w:color="auto"/>
        <w:left w:val="none" w:sz="0" w:space="0" w:color="auto"/>
        <w:bottom w:val="none" w:sz="0" w:space="0" w:color="auto"/>
        <w:right w:val="none" w:sz="0" w:space="0" w:color="auto"/>
      </w:divBdr>
    </w:div>
    <w:div w:id="993682852">
      <w:bodyDiv w:val="1"/>
      <w:marLeft w:val="0"/>
      <w:marRight w:val="0"/>
      <w:marTop w:val="0"/>
      <w:marBottom w:val="0"/>
      <w:divBdr>
        <w:top w:val="none" w:sz="0" w:space="0" w:color="auto"/>
        <w:left w:val="none" w:sz="0" w:space="0" w:color="auto"/>
        <w:bottom w:val="none" w:sz="0" w:space="0" w:color="auto"/>
        <w:right w:val="none" w:sz="0" w:space="0" w:color="auto"/>
      </w:divBdr>
    </w:div>
    <w:div w:id="997344588">
      <w:bodyDiv w:val="1"/>
      <w:marLeft w:val="0"/>
      <w:marRight w:val="0"/>
      <w:marTop w:val="0"/>
      <w:marBottom w:val="0"/>
      <w:divBdr>
        <w:top w:val="none" w:sz="0" w:space="0" w:color="auto"/>
        <w:left w:val="none" w:sz="0" w:space="0" w:color="auto"/>
        <w:bottom w:val="none" w:sz="0" w:space="0" w:color="auto"/>
        <w:right w:val="none" w:sz="0" w:space="0" w:color="auto"/>
      </w:divBdr>
    </w:div>
    <w:div w:id="999118040">
      <w:bodyDiv w:val="1"/>
      <w:marLeft w:val="0"/>
      <w:marRight w:val="0"/>
      <w:marTop w:val="0"/>
      <w:marBottom w:val="0"/>
      <w:divBdr>
        <w:top w:val="none" w:sz="0" w:space="0" w:color="auto"/>
        <w:left w:val="none" w:sz="0" w:space="0" w:color="auto"/>
        <w:bottom w:val="none" w:sz="0" w:space="0" w:color="auto"/>
        <w:right w:val="none" w:sz="0" w:space="0" w:color="auto"/>
      </w:divBdr>
    </w:div>
    <w:div w:id="1004481781">
      <w:bodyDiv w:val="1"/>
      <w:marLeft w:val="0"/>
      <w:marRight w:val="0"/>
      <w:marTop w:val="0"/>
      <w:marBottom w:val="0"/>
      <w:divBdr>
        <w:top w:val="none" w:sz="0" w:space="0" w:color="auto"/>
        <w:left w:val="none" w:sz="0" w:space="0" w:color="auto"/>
        <w:bottom w:val="none" w:sz="0" w:space="0" w:color="auto"/>
        <w:right w:val="none" w:sz="0" w:space="0" w:color="auto"/>
      </w:divBdr>
    </w:div>
    <w:div w:id="1007560434">
      <w:bodyDiv w:val="1"/>
      <w:marLeft w:val="0"/>
      <w:marRight w:val="0"/>
      <w:marTop w:val="0"/>
      <w:marBottom w:val="0"/>
      <w:divBdr>
        <w:top w:val="none" w:sz="0" w:space="0" w:color="auto"/>
        <w:left w:val="none" w:sz="0" w:space="0" w:color="auto"/>
        <w:bottom w:val="none" w:sz="0" w:space="0" w:color="auto"/>
        <w:right w:val="none" w:sz="0" w:space="0" w:color="auto"/>
      </w:divBdr>
    </w:div>
    <w:div w:id="1011882638">
      <w:bodyDiv w:val="1"/>
      <w:marLeft w:val="0"/>
      <w:marRight w:val="0"/>
      <w:marTop w:val="0"/>
      <w:marBottom w:val="0"/>
      <w:divBdr>
        <w:top w:val="none" w:sz="0" w:space="0" w:color="auto"/>
        <w:left w:val="none" w:sz="0" w:space="0" w:color="auto"/>
        <w:bottom w:val="none" w:sz="0" w:space="0" w:color="auto"/>
        <w:right w:val="none" w:sz="0" w:space="0" w:color="auto"/>
      </w:divBdr>
    </w:div>
    <w:div w:id="1013074582">
      <w:bodyDiv w:val="1"/>
      <w:marLeft w:val="0"/>
      <w:marRight w:val="0"/>
      <w:marTop w:val="0"/>
      <w:marBottom w:val="0"/>
      <w:divBdr>
        <w:top w:val="none" w:sz="0" w:space="0" w:color="auto"/>
        <w:left w:val="none" w:sz="0" w:space="0" w:color="auto"/>
        <w:bottom w:val="none" w:sz="0" w:space="0" w:color="auto"/>
        <w:right w:val="none" w:sz="0" w:space="0" w:color="auto"/>
      </w:divBdr>
    </w:div>
    <w:div w:id="1018847839">
      <w:bodyDiv w:val="1"/>
      <w:marLeft w:val="0"/>
      <w:marRight w:val="0"/>
      <w:marTop w:val="0"/>
      <w:marBottom w:val="0"/>
      <w:divBdr>
        <w:top w:val="none" w:sz="0" w:space="0" w:color="auto"/>
        <w:left w:val="none" w:sz="0" w:space="0" w:color="auto"/>
        <w:bottom w:val="none" w:sz="0" w:space="0" w:color="auto"/>
        <w:right w:val="none" w:sz="0" w:space="0" w:color="auto"/>
      </w:divBdr>
    </w:div>
    <w:div w:id="1019895670">
      <w:bodyDiv w:val="1"/>
      <w:marLeft w:val="0"/>
      <w:marRight w:val="0"/>
      <w:marTop w:val="0"/>
      <w:marBottom w:val="0"/>
      <w:divBdr>
        <w:top w:val="none" w:sz="0" w:space="0" w:color="auto"/>
        <w:left w:val="none" w:sz="0" w:space="0" w:color="auto"/>
        <w:bottom w:val="none" w:sz="0" w:space="0" w:color="auto"/>
        <w:right w:val="none" w:sz="0" w:space="0" w:color="auto"/>
      </w:divBdr>
    </w:div>
    <w:div w:id="1026978563">
      <w:bodyDiv w:val="1"/>
      <w:marLeft w:val="0"/>
      <w:marRight w:val="0"/>
      <w:marTop w:val="0"/>
      <w:marBottom w:val="0"/>
      <w:divBdr>
        <w:top w:val="none" w:sz="0" w:space="0" w:color="auto"/>
        <w:left w:val="none" w:sz="0" w:space="0" w:color="auto"/>
        <w:bottom w:val="none" w:sz="0" w:space="0" w:color="auto"/>
        <w:right w:val="none" w:sz="0" w:space="0" w:color="auto"/>
      </w:divBdr>
    </w:div>
    <w:div w:id="1027560038">
      <w:bodyDiv w:val="1"/>
      <w:marLeft w:val="0"/>
      <w:marRight w:val="0"/>
      <w:marTop w:val="0"/>
      <w:marBottom w:val="0"/>
      <w:divBdr>
        <w:top w:val="none" w:sz="0" w:space="0" w:color="auto"/>
        <w:left w:val="none" w:sz="0" w:space="0" w:color="auto"/>
        <w:bottom w:val="none" w:sz="0" w:space="0" w:color="auto"/>
        <w:right w:val="none" w:sz="0" w:space="0" w:color="auto"/>
      </w:divBdr>
    </w:div>
    <w:div w:id="1028986385">
      <w:bodyDiv w:val="1"/>
      <w:marLeft w:val="0"/>
      <w:marRight w:val="0"/>
      <w:marTop w:val="0"/>
      <w:marBottom w:val="0"/>
      <w:divBdr>
        <w:top w:val="none" w:sz="0" w:space="0" w:color="auto"/>
        <w:left w:val="none" w:sz="0" w:space="0" w:color="auto"/>
        <w:bottom w:val="none" w:sz="0" w:space="0" w:color="auto"/>
        <w:right w:val="none" w:sz="0" w:space="0" w:color="auto"/>
      </w:divBdr>
    </w:div>
    <w:div w:id="1042898661">
      <w:bodyDiv w:val="1"/>
      <w:marLeft w:val="0"/>
      <w:marRight w:val="0"/>
      <w:marTop w:val="0"/>
      <w:marBottom w:val="0"/>
      <w:divBdr>
        <w:top w:val="none" w:sz="0" w:space="0" w:color="auto"/>
        <w:left w:val="none" w:sz="0" w:space="0" w:color="auto"/>
        <w:bottom w:val="none" w:sz="0" w:space="0" w:color="auto"/>
        <w:right w:val="none" w:sz="0" w:space="0" w:color="auto"/>
      </w:divBdr>
    </w:div>
    <w:div w:id="1043746920">
      <w:bodyDiv w:val="1"/>
      <w:marLeft w:val="0"/>
      <w:marRight w:val="0"/>
      <w:marTop w:val="0"/>
      <w:marBottom w:val="0"/>
      <w:divBdr>
        <w:top w:val="none" w:sz="0" w:space="0" w:color="auto"/>
        <w:left w:val="none" w:sz="0" w:space="0" w:color="auto"/>
        <w:bottom w:val="none" w:sz="0" w:space="0" w:color="auto"/>
        <w:right w:val="none" w:sz="0" w:space="0" w:color="auto"/>
      </w:divBdr>
    </w:div>
    <w:div w:id="1053700827">
      <w:bodyDiv w:val="1"/>
      <w:marLeft w:val="0"/>
      <w:marRight w:val="0"/>
      <w:marTop w:val="0"/>
      <w:marBottom w:val="0"/>
      <w:divBdr>
        <w:top w:val="none" w:sz="0" w:space="0" w:color="auto"/>
        <w:left w:val="none" w:sz="0" w:space="0" w:color="auto"/>
        <w:bottom w:val="none" w:sz="0" w:space="0" w:color="auto"/>
        <w:right w:val="none" w:sz="0" w:space="0" w:color="auto"/>
      </w:divBdr>
    </w:div>
    <w:div w:id="1060514978">
      <w:bodyDiv w:val="1"/>
      <w:marLeft w:val="0"/>
      <w:marRight w:val="0"/>
      <w:marTop w:val="0"/>
      <w:marBottom w:val="0"/>
      <w:divBdr>
        <w:top w:val="none" w:sz="0" w:space="0" w:color="auto"/>
        <w:left w:val="none" w:sz="0" w:space="0" w:color="auto"/>
        <w:bottom w:val="none" w:sz="0" w:space="0" w:color="auto"/>
        <w:right w:val="none" w:sz="0" w:space="0" w:color="auto"/>
      </w:divBdr>
    </w:div>
    <w:div w:id="1061320490">
      <w:bodyDiv w:val="1"/>
      <w:marLeft w:val="0"/>
      <w:marRight w:val="0"/>
      <w:marTop w:val="0"/>
      <w:marBottom w:val="0"/>
      <w:divBdr>
        <w:top w:val="none" w:sz="0" w:space="0" w:color="auto"/>
        <w:left w:val="none" w:sz="0" w:space="0" w:color="auto"/>
        <w:bottom w:val="none" w:sz="0" w:space="0" w:color="auto"/>
        <w:right w:val="none" w:sz="0" w:space="0" w:color="auto"/>
      </w:divBdr>
    </w:div>
    <w:div w:id="1076903509">
      <w:bodyDiv w:val="1"/>
      <w:marLeft w:val="0"/>
      <w:marRight w:val="0"/>
      <w:marTop w:val="0"/>
      <w:marBottom w:val="0"/>
      <w:divBdr>
        <w:top w:val="none" w:sz="0" w:space="0" w:color="auto"/>
        <w:left w:val="none" w:sz="0" w:space="0" w:color="auto"/>
        <w:bottom w:val="none" w:sz="0" w:space="0" w:color="auto"/>
        <w:right w:val="none" w:sz="0" w:space="0" w:color="auto"/>
      </w:divBdr>
    </w:div>
    <w:div w:id="1081677623">
      <w:bodyDiv w:val="1"/>
      <w:marLeft w:val="0"/>
      <w:marRight w:val="0"/>
      <w:marTop w:val="0"/>
      <w:marBottom w:val="0"/>
      <w:divBdr>
        <w:top w:val="none" w:sz="0" w:space="0" w:color="auto"/>
        <w:left w:val="none" w:sz="0" w:space="0" w:color="auto"/>
        <w:bottom w:val="none" w:sz="0" w:space="0" w:color="auto"/>
        <w:right w:val="none" w:sz="0" w:space="0" w:color="auto"/>
      </w:divBdr>
    </w:div>
    <w:div w:id="1085102966">
      <w:bodyDiv w:val="1"/>
      <w:marLeft w:val="0"/>
      <w:marRight w:val="0"/>
      <w:marTop w:val="0"/>
      <w:marBottom w:val="0"/>
      <w:divBdr>
        <w:top w:val="none" w:sz="0" w:space="0" w:color="auto"/>
        <w:left w:val="none" w:sz="0" w:space="0" w:color="auto"/>
        <w:bottom w:val="none" w:sz="0" w:space="0" w:color="auto"/>
        <w:right w:val="none" w:sz="0" w:space="0" w:color="auto"/>
      </w:divBdr>
    </w:div>
    <w:div w:id="1087579408">
      <w:bodyDiv w:val="1"/>
      <w:marLeft w:val="0"/>
      <w:marRight w:val="0"/>
      <w:marTop w:val="0"/>
      <w:marBottom w:val="0"/>
      <w:divBdr>
        <w:top w:val="none" w:sz="0" w:space="0" w:color="auto"/>
        <w:left w:val="none" w:sz="0" w:space="0" w:color="auto"/>
        <w:bottom w:val="none" w:sz="0" w:space="0" w:color="auto"/>
        <w:right w:val="none" w:sz="0" w:space="0" w:color="auto"/>
      </w:divBdr>
    </w:div>
    <w:div w:id="1092356595">
      <w:bodyDiv w:val="1"/>
      <w:marLeft w:val="0"/>
      <w:marRight w:val="0"/>
      <w:marTop w:val="0"/>
      <w:marBottom w:val="0"/>
      <w:divBdr>
        <w:top w:val="none" w:sz="0" w:space="0" w:color="auto"/>
        <w:left w:val="none" w:sz="0" w:space="0" w:color="auto"/>
        <w:bottom w:val="none" w:sz="0" w:space="0" w:color="auto"/>
        <w:right w:val="none" w:sz="0" w:space="0" w:color="auto"/>
      </w:divBdr>
    </w:div>
    <w:div w:id="1100443162">
      <w:bodyDiv w:val="1"/>
      <w:marLeft w:val="0"/>
      <w:marRight w:val="0"/>
      <w:marTop w:val="0"/>
      <w:marBottom w:val="0"/>
      <w:divBdr>
        <w:top w:val="none" w:sz="0" w:space="0" w:color="auto"/>
        <w:left w:val="none" w:sz="0" w:space="0" w:color="auto"/>
        <w:bottom w:val="none" w:sz="0" w:space="0" w:color="auto"/>
        <w:right w:val="none" w:sz="0" w:space="0" w:color="auto"/>
      </w:divBdr>
    </w:div>
    <w:div w:id="1103259634">
      <w:bodyDiv w:val="1"/>
      <w:marLeft w:val="0"/>
      <w:marRight w:val="0"/>
      <w:marTop w:val="0"/>
      <w:marBottom w:val="0"/>
      <w:divBdr>
        <w:top w:val="none" w:sz="0" w:space="0" w:color="auto"/>
        <w:left w:val="none" w:sz="0" w:space="0" w:color="auto"/>
        <w:bottom w:val="none" w:sz="0" w:space="0" w:color="auto"/>
        <w:right w:val="none" w:sz="0" w:space="0" w:color="auto"/>
      </w:divBdr>
    </w:div>
    <w:div w:id="1105806632">
      <w:bodyDiv w:val="1"/>
      <w:marLeft w:val="0"/>
      <w:marRight w:val="0"/>
      <w:marTop w:val="0"/>
      <w:marBottom w:val="0"/>
      <w:divBdr>
        <w:top w:val="none" w:sz="0" w:space="0" w:color="auto"/>
        <w:left w:val="none" w:sz="0" w:space="0" w:color="auto"/>
        <w:bottom w:val="none" w:sz="0" w:space="0" w:color="auto"/>
        <w:right w:val="none" w:sz="0" w:space="0" w:color="auto"/>
      </w:divBdr>
    </w:div>
    <w:div w:id="1107506301">
      <w:bodyDiv w:val="1"/>
      <w:marLeft w:val="0"/>
      <w:marRight w:val="0"/>
      <w:marTop w:val="0"/>
      <w:marBottom w:val="0"/>
      <w:divBdr>
        <w:top w:val="none" w:sz="0" w:space="0" w:color="auto"/>
        <w:left w:val="none" w:sz="0" w:space="0" w:color="auto"/>
        <w:bottom w:val="none" w:sz="0" w:space="0" w:color="auto"/>
        <w:right w:val="none" w:sz="0" w:space="0" w:color="auto"/>
      </w:divBdr>
    </w:div>
    <w:div w:id="1116409226">
      <w:bodyDiv w:val="1"/>
      <w:marLeft w:val="0"/>
      <w:marRight w:val="0"/>
      <w:marTop w:val="0"/>
      <w:marBottom w:val="0"/>
      <w:divBdr>
        <w:top w:val="none" w:sz="0" w:space="0" w:color="auto"/>
        <w:left w:val="none" w:sz="0" w:space="0" w:color="auto"/>
        <w:bottom w:val="none" w:sz="0" w:space="0" w:color="auto"/>
        <w:right w:val="none" w:sz="0" w:space="0" w:color="auto"/>
      </w:divBdr>
    </w:div>
    <w:div w:id="1119911197">
      <w:bodyDiv w:val="1"/>
      <w:marLeft w:val="0"/>
      <w:marRight w:val="0"/>
      <w:marTop w:val="0"/>
      <w:marBottom w:val="0"/>
      <w:divBdr>
        <w:top w:val="none" w:sz="0" w:space="0" w:color="auto"/>
        <w:left w:val="none" w:sz="0" w:space="0" w:color="auto"/>
        <w:bottom w:val="none" w:sz="0" w:space="0" w:color="auto"/>
        <w:right w:val="none" w:sz="0" w:space="0" w:color="auto"/>
      </w:divBdr>
    </w:div>
    <w:div w:id="1122113944">
      <w:bodyDiv w:val="1"/>
      <w:marLeft w:val="0"/>
      <w:marRight w:val="0"/>
      <w:marTop w:val="0"/>
      <w:marBottom w:val="0"/>
      <w:divBdr>
        <w:top w:val="none" w:sz="0" w:space="0" w:color="auto"/>
        <w:left w:val="none" w:sz="0" w:space="0" w:color="auto"/>
        <w:bottom w:val="none" w:sz="0" w:space="0" w:color="auto"/>
        <w:right w:val="none" w:sz="0" w:space="0" w:color="auto"/>
      </w:divBdr>
    </w:div>
    <w:div w:id="1123309155">
      <w:bodyDiv w:val="1"/>
      <w:marLeft w:val="0"/>
      <w:marRight w:val="0"/>
      <w:marTop w:val="0"/>
      <w:marBottom w:val="0"/>
      <w:divBdr>
        <w:top w:val="none" w:sz="0" w:space="0" w:color="auto"/>
        <w:left w:val="none" w:sz="0" w:space="0" w:color="auto"/>
        <w:bottom w:val="none" w:sz="0" w:space="0" w:color="auto"/>
        <w:right w:val="none" w:sz="0" w:space="0" w:color="auto"/>
      </w:divBdr>
    </w:div>
    <w:div w:id="1143960411">
      <w:bodyDiv w:val="1"/>
      <w:marLeft w:val="0"/>
      <w:marRight w:val="0"/>
      <w:marTop w:val="0"/>
      <w:marBottom w:val="0"/>
      <w:divBdr>
        <w:top w:val="none" w:sz="0" w:space="0" w:color="auto"/>
        <w:left w:val="none" w:sz="0" w:space="0" w:color="auto"/>
        <w:bottom w:val="none" w:sz="0" w:space="0" w:color="auto"/>
        <w:right w:val="none" w:sz="0" w:space="0" w:color="auto"/>
      </w:divBdr>
    </w:div>
    <w:div w:id="1150368956">
      <w:bodyDiv w:val="1"/>
      <w:marLeft w:val="0"/>
      <w:marRight w:val="0"/>
      <w:marTop w:val="0"/>
      <w:marBottom w:val="0"/>
      <w:divBdr>
        <w:top w:val="none" w:sz="0" w:space="0" w:color="auto"/>
        <w:left w:val="none" w:sz="0" w:space="0" w:color="auto"/>
        <w:bottom w:val="none" w:sz="0" w:space="0" w:color="auto"/>
        <w:right w:val="none" w:sz="0" w:space="0" w:color="auto"/>
      </w:divBdr>
    </w:div>
    <w:div w:id="1153256374">
      <w:bodyDiv w:val="1"/>
      <w:marLeft w:val="0"/>
      <w:marRight w:val="0"/>
      <w:marTop w:val="0"/>
      <w:marBottom w:val="0"/>
      <w:divBdr>
        <w:top w:val="none" w:sz="0" w:space="0" w:color="auto"/>
        <w:left w:val="none" w:sz="0" w:space="0" w:color="auto"/>
        <w:bottom w:val="none" w:sz="0" w:space="0" w:color="auto"/>
        <w:right w:val="none" w:sz="0" w:space="0" w:color="auto"/>
      </w:divBdr>
    </w:div>
    <w:div w:id="1167477636">
      <w:bodyDiv w:val="1"/>
      <w:marLeft w:val="0"/>
      <w:marRight w:val="0"/>
      <w:marTop w:val="0"/>
      <w:marBottom w:val="0"/>
      <w:divBdr>
        <w:top w:val="none" w:sz="0" w:space="0" w:color="auto"/>
        <w:left w:val="none" w:sz="0" w:space="0" w:color="auto"/>
        <w:bottom w:val="none" w:sz="0" w:space="0" w:color="auto"/>
        <w:right w:val="none" w:sz="0" w:space="0" w:color="auto"/>
      </w:divBdr>
    </w:div>
    <w:div w:id="1175144144">
      <w:bodyDiv w:val="1"/>
      <w:marLeft w:val="0"/>
      <w:marRight w:val="0"/>
      <w:marTop w:val="0"/>
      <w:marBottom w:val="0"/>
      <w:divBdr>
        <w:top w:val="none" w:sz="0" w:space="0" w:color="auto"/>
        <w:left w:val="none" w:sz="0" w:space="0" w:color="auto"/>
        <w:bottom w:val="none" w:sz="0" w:space="0" w:color="auto"/>
        <w:right w:val="none" w:sz="0" w:space="0" w:color="auto"/>
      </w:divBdr>
    </w:div>
    <w:div w:id="1180049222">
      <w:bodyDiv w:val="1"/>
      <w:marLeft w:val="0"/>
      <w:marRight w:val="0"/>
      <w:marTop w:val="0"/>
      <w:marBottom w:val="0"/>
      <w:divBdr>
        <w:top w:val="none" w:sz="0" w:space="0" w:color="auto"/>
        <w:left w:val="none" w:sz="0" w:space="0" w:color="auto"/>
        <w:bottom w:val="none" w:sz="0" w:space="0" w:color="auto"/>
        <w:right w:val="none" w:sz="0" w:space="0" w:color="auto"/>
      </w:divBdr>
    </w:div>
    <w:div w:id="1182671836">
      <w:bodyDiv w:val="1"/>
      <w:marLeft w:val="0"/>
      <w:marRight w:val="0"/>
      <w:marTop w:val="0"/>
      <w:marBottom w:val="0"/>
      <w:divBdr>
        <w:top w:val="none" w:sz="0" w:space="0" w:color="auto"/>
        <w:left w:val="none" w:sz="0" w:space="0" w:color="auto"/>
        <w:bottom w:val="none" w:sz="0" w:space="0" w:color="auto"/>
        <w:right w:val="none" w:sz="0" w:space="0" w:color="auto"/>
      </w:divBdr>
    </w:div>
    <w:div w:id="1184127925">
      <w:bodyDiv w:val="1"/>
      <w:marLeft w:val="0"/>
      <w:marRight w:val="0"/>
      <w:marTop w:val="0"/>
      <w:marBottom w:val="0"/>
      <w:divBdr>
        <w:top w:val="none" w:sz="0" w:space="0" w:color="auto"/>
        <w:left w:val="none" w:sz="0" w:space="0" w:color="auto"/>
        <w:bottom w:val="none" w:sz="0" w:space="0" w:color="auto"/>
        <w:right w:val="none" w:sz="0" w:space="0" w:color="auto"/>
      </w:divBdr>
    </w:div>
    <w:div w:id="1191912000">
      <w:bodyDiv w:val="1"/>
      <w:marLeft w:val="0"/>
      <w:marRight w:val="0"/>
      <w:marTop w:val="0"/>
      <w:marBottom w:val="0"/>
      <w:divBdr>
        <w:top w:val="none" w:sz="0" w:space="0" w:color="auto"/>
        <w:left w:val="none" w:sz="0" w:space="0" w:color="auto"/>
        <w:bottom w:val="none" w:sz="0" w:space="0" w:color="auto"/>
        <w:right w:val="none" w:sz="0" w:space="0" w:color="auto"/>
      </w:divBdr>
    </w:div>
    <w:div w:id="1192499058">
      <w:bodyDiv w:val="1"/>
      <w:marLeft w:val="0"/>
      <w:marRight w:val="0"/>
      <w:marTop w:val="0"/>
      <w:marBottom w:val="0"/>
      <w:divBdr>
        <w:top w:val="none" w:sz="0" w:space="0" w:color="auto"/>
        <w:left w:val="none" w:sz="0" w:space="0" w:color="auto"/>
        <w:bottom w:val="none" w:sz="0" w:space="0" w:color="auto"/>
        <w:right w:val="none" w:sz="0" w:space="0" w:color="auto"/>
      </w:divBdr>
    </w:div>
    <w:div w:id="1192501038">
      <w:bodyDiv w:val="1"/>
      <w:marLeft w:val="0"/>
      <w:marRight w:val="0"/>
      <w:marTop w:val="0"/>
      <w:marBottom w:val="0"/>
      <w:divBdr>
        <w:top w:val="none" w:sz="0" w:space="0" w:color="auto"/>
        <w:left w:val="none" w:sz="0" w:space="0" w:color="auto"/>
        <w:bottom w:val="none" w:sz="0" w:space="0" w:color="auto"/>
        <w:right w:val="none" w:sz="0" w:space="0" w:color="auto"/>
      </w:divBdr>
    </w:div>
    <w:div w:id="1205943930">
      <w:bodyDiv w:val="1"/>
      <w:marLeft w:val="0"/>
      <w:marRight w:val="0"/>
      <w:marTop w:val="0"/>
      <w:marBottom w:val="0"/>
      <w:divBdr>
        <w:top w:val="none" w:sz="0" w:space="0" w:color="auto"/>
        <w:left w:val="none" w:sz="0" w:space="0" w:color="auto"/>
        <w:bottom w:val="none" w:sz="0" w:space="0" w:color="auto"/>
        <w:right w:val="none" w:sz="0" w:space="0" w:color="auto"/>
      </w:divBdr>
    </w:div>
    <w:div w:id="1221091561">
      <w:bodyDiv w:val="1"/>
      <w:marLeft w:val="0"/>
      <w:marRight w:val="0"/>
      <w:marTop w:val="0"/>
      <w:marBottom w:val="0"/>
      <w:divBdr>
        <w:top w:val="none" w:sz="0" w:space="0" w:color="auto"/>
        <w:left w:val="none" w:sz="0" w:space="0" w:color="auto"/>
        <w:bottom w:val="none" w:sz="0" w:space="0" w:color="auto"/>
        <w:right w:val="none" w:sz="0" w:space="0" w:color="auto"/>
      </w:divBdr>
    </w:div>
    <w:div w:id="1221746481">
      <w:bodyDiv w:val="1"/>
      <w:marLeft w:val="0"/>
      <w:marRight w:val="0"/>
      <w:marTop w:val="0"/>
      <w:marBottom w:val="0"/>
      <w:divBdr>
        <w:top w:val="none" w:sz="0" w:space="0" w:color="auto"/>
        <w:left w:val="none" w:sz="0" w:space="0" w:color="auto"/>
        <w:bottom w:val="none" w:sz="0" w:space="0" w:color="auto"/>
        <w:right w:val="none" w:sz="0" w:space="0" w:color="auto"/>
      </w:divBdr>
    </w:div>
    <w:div w:id="1237351868">
      <w:bodyDiv w:val="1"/>
      <w:marLeft w:val="0"/>
      <w:marRight w:val="0"/>
      <w:marTop w:val="0"/>
      <w:marBottom w:val="0"/>
      <w:divBdr>
        <w:top w:val="none" w:sz="0" w:space="0" w:color="auto"/>
        <w:left w:val="none" w:sz="0" w:space="0" w:color="auto"/>
        <w:bottom w:val="none" w:sz="0" w:space="0" w:color="auto"/>
        <w:right w:val="none" w:sz="0" w:space="0" w:color="auto"/>
      </w:divBdr>
    </w:div>
    <w:div w:id="1243685767">
      <w:bodyDiv w:val="1"/>
      <w:marLeft w:val="0"/>
      <w:marRight w:val="0"/>
      <w:marTop w:val="0"/>
      <w:marBottom w:val="0"/>
      <w:divBdr>
        <w:top w:val="none" w:sz="0" w:space="0" w:color="auto"/>
        <w:left w:val="none" w:sz="0" w:space="0" w:color="auto"/>
        <w:bottom w:val="none" w:sz="0" w:space="0" w:color="auto"/>
        <w:right w:val="none" w:sz="0" w:space="0" w:color="auto"/>
      </w:divBdr>
    </w:div>
    <w:div w:id="1256010976">
      <w:bodyDiv w:val="1"/>
      <w:marLeft w:val="0"/>
      <w:marRight w:val="0"/>
      <w:marTop w:val="0"/>
      <w:marBottom w:val="0"/>
      <w:divBdr>
        <w:top w:val="none" w:sz="0" w:space="0" w:color="auto"/>
        <w:left w:val="none" w:sz="0" w:space="0" w:color="auto"/>
        <w:bottom w:val="none" w:sz="0" w:space="0" w:color="auto"/>
        <w:right w:val="none" w:sz="0" w:space="0" w:color="auto"/>
      </w:divBdr>
    </w:div>
    <w:div w:id="1271550812">
      <w:bodyDiv w:val="1"/>
      <w:marLeft w:val="0"/>
      <w:marRight w:val="0"/>
      <w:marTop w:val="0"/>
      <w:marBottom w:val="0"/>
      <w:divBdr>
        <w:top w:val="none" w:sz="0" w:space="0" w:color="auto"/>
        <w:left w:val="none" w:sz="0" w:space="0" w:color="auto"/>
        <w:bottom w:val="none" w:sz="0" w:space="0" w:color="auto"/>
        <w:right w:val="none" w:sz="0" w:space="0" w:color="auto"/>
      </w:divBdr>
    </w:div>
    <w:div w:id="1273510186">
      <w:bodyDiv w:val="1"/>
      <w:marLeft w:val="0"/>
      <w:marRight w:val="0"/>
      <w:marTop w:val="0"/>
      <w:marBottom w:val="0"/>
      <w:divBdr>
        <w:top w:val="none" w:sz="0" w:space="0" w:color="auto"/>
        <w:left w:val="none" w:sz="0" w:space="0" w:color="auto"/>
        <w:bottom w:val="none" w:sz="0" w:space="0" w:color="auto"/>
        <w:right w:val="none" w:sz="0" w:space="0" w:color="auto"/>
      </w:divBdr>
    </w:div>
    <w:div w:id="1282688558">
      <w:bodyDiv w:val="1"/>
      <w:marLeft w:val="0"/>
      <w:marRight w:val="0"/>
      <w:marTop w:val="0"/>
      <w:marBottom w:val="0"/>
      <w:divBdr>
        <w:top w:val="none" w:sz="0" w:space="0" w:color="auto"/>
        <w:left w:val="none" w:sz="0" w:space="0" w:color="auto"/>
        <w:bottom w:val="none" w:sz="0" w:space="0" w:color="auto"/>
        <w:right w:val="none" w:sz="0" w:space="0" w:color="auto"/>
      </w:divBdr>
    </w:div>
    <w:div w:id="1298608712">
      <w:bodyDiv w:val="1"/>
      <w:marLeft w:val="0"/>
      <w:marRight w:val="0"/>
      <w:marTop w:val="0"/>
      <w:marBottom w:val="0"/>
      <w:divBdr>
        <w:top w:val="none" w:sz="0" w:space="0" w:color="auto"/>
        <w:left w:val="none" w:sz="0" w:space="0" w:color="auto"/>
        <w:bottom w:val="none" w:sz="0" w:space="0" w:color="auto"/>
        <w:right w:val="none" w:sz="0" w:space="0" w:color="auto"/>
      </w:divBdr>
    </w:div>
    <w:div w:id="1299720475">
      <w:bodyDiv w:val="1"/>
      <w:marLeft w:val="0"/>
      <w:marRight w:val="0"/>
      <w:marTop w:val="0"/>
      <w:marBottom w:val="0"/>
      <w:divBdr>
        <w:top w:val="none" w:sz="0" w:space="0" w:color="auto"/>
        <w:left w:val="none" w:sz="0" w:space="0" w:color="auto"/>
        <w:bottom w:val="none" w:sz="0" w:space="0" w:color="auto"/>
        <w:right w:val="none" w:sz="0" w:space="0" w:color="auto"/>
      </w:divBdr>
    </w:div>
    <w:div w:id="1307124563">
      <w:bodyDiv w:val="1"/>
      <w:marLeft w:val="0"/>
      <w:marRight w:val="0"/>
      <w:marTop w:val="0"/>
      <w:marBottom w:val="0"/>
      <w:divBdr>
        <w:top w:val="none" w:sz="0" w:space="0" w:color="auto"/>
        <w:left w:val="none" w:sz="0" w:space="0" w:color="auto"/>
        <w:bottom w:val="none" w:sz="0" w:space="0" w:color="auto"/>
        <w:right w:val="none" w:sz="0" w:space="0" w:color="auto"/>
      </w:divBdr>
    </w:div>
    <w:div w:id="1308896001">
      <w:bodyDiv w:val="1"/>
      <w:marLeft w:val="0"/>
      <w:marRight w:val="0"/>
      <w:marTop w:val="0"/>
      <w:marBottom w:val="0"/>
      <w:divBdr>
        <w:top w:val="none" w:sz="0" w:space="0" w:color="auto"/>
        <w:left w:val="none" w:sz="0" w:space="0" w:color="auto"/>
        <w:bottom w:val="none" w:sz="0" w:space="0" w:color="auto"/>
        <w:right w:val="none" w:sz="0" w:space="0" w:color="auto"/>
      </w:divBdr>
    </w:div>
    <w:div w:id="1309820074">
      <w:bodyDiv w:val="1"/>
      <w:marLeft w:val="0"/>
      <w:marRight w:val="0"/>
      <w:marTop w:val="0"/>
      <w:marBottom w:val="0"/>
      <w:divBdr>
        <w:top w:val="none" w:sz="0" w:space="0" w:color="auto"/>
        <w:left w:val="none" w:sz="0" w:space="0" w:color="auto"/>
        <w:bottom w:val="none" w:sz="0" w:space="0" w:color="auto"/>
        <w:right w:val="none" w:sz="0" w:space="0" w:color="auto"/>
      </w:divBdr>
    </w:div>
    <w:div w:id="1314214017">
      <w:bodyDiv w:val="1"/>
      <w:marLeft w:val="0"/>
      <w:marRight w:val="0"/>
      <w:marTop w:val="0"/>
      <w:marBottom w:val="0"/>
      <w:divBdr>
        <w:top w:val="none" w:sz="0" w:space="0" w:color="auto"/>
        <w:left w:val="none" w:sz="0" w:space="0" w:color="auto"/>
        <w:bottom w:val="none" w:sz="0" w:space="0" w:color="auto"/>
        <w:right w:val="none" w:sz="0" w:space="0" w:color="auto"/>
      </w:divBdr>
    </w:div>
    <w:div w:id="1318414404">
      <w:bodyDiv w:val="1"/>
      <w:marLeft w:val="0"/>
      <w:marRight w:val="0"/>
      <w:marTop w:val="0"/>
      <w:marBottom w:val="0"/>
      <w:divBdr>
        <w:top w:val="none" w:sz="0" w:space="0" w:color="auto"/>
        <w:left w:val="none" w:sz="0" w:space="0" w:color="auto"/>
        <w:bottom w:val="none" w:sz="0" w:space="0" w:color="auto"/>
        <w:right w:val="none" w:sz="0" w:space="0" w:color="auto"/>
      </w:divBdr>
    </w:div>
    <w:div w:id="1318459185">
      <w:bodyDiv w:val="1"/>
      <w:marLeft w:val="0"/>
      <w:marRight w:val="0"/>
      <w:marTop w:val="0"/>
      <w:marBottom w:val="0"/>
      <w:divBdr>
        <w:top w:val="none" w:sz="0" w:space="0" w:color="auto"/>
        <w:left w:val="none" w:sz="0" w:space="0" w:color="auto"/>
        <w:bottom w:val="none" w:sz="0" w:space="0" w:color="auto"/>
        <w:right w:val="none" w:sz="0" w:space="0" w:color="auto"/>
      </w:divBdr>
    </w:div>
    <w:div w:id="1327631639">
      <w:bodyDiv w:val="1"/>
      <w:marLeft w:val="0"/>
      <w:marRight w:val="0"/>
      <w:marTop w:val="0"/>
      <w:marBottom w:val="0"/>
      <w:divBdr>
        <w:top w:val="none" w:sz="0" w:space="0" w:color="auto"/>
        <w:left w:val="none" w:sz="0" w:space="0" w:color="auto"/>
        <w:bottom w:val="none" w:sz="0" w:space="0" w:color="auto"/>
        <w:right w:val="none" w:sz="0" w:space="0" w:color="auto"/>
      </w:divBdr>
    </w:div>
    <w:div w:id="1337729031">
      <w:bodyDiv w:val="1"/>
      <w:marLeft w:val="0"/>
      <w:marRight w:val="0"/>
      <w:marTop w:val="0"/>
      <w:marBottom w:val="0"/>
      <w:divBdr>
        <w:top w:val="none" w:sz="0" w:space="0" w:color="auto"/>
        <w:left w:val="none" w:sz="0" w:space="0" w:color="auto"/>
        <w:bottom w:val="none" w:sz="0" w:space="0" w:color="auto"/>
        <w:right w:val="none" w:sz="0" w:space="0" w:color="auto"/>
      </w:divBdr>
    </w:div>
    <w:div w:id="1342704405">
      <w:bodyDiv w:val="1"/>
      <w:marLeft w:val="0"/>
      <w:marRight w:val="0"/>
      <w:marTop w:val="0"/>
      <w:marBottom w:val="0"/>
      <w:divBdr>
        <w:top w:val="none" w:sz="0" w:space="0" w:color="auto"/>
        <w:left w:val="none" w:sz="0" w:space="0" w:color="auto"/>
        <w:bottom w:val="none" w:sz="0" w:space="0" w:color="auto"/>
        <w:right w:val="none" w:sz="0" w:space="0" w:color="auto"/>
      </w:divBdr>
    </w:div>
    <w:div w:id="1345135507">
      <w:bodyDiv w:val="1"/>
      <w:marLeft w:val="0"/>
      <w:marRight w:val="0"/>
      <w:marTop w:val="0"/>
      <w:marBottom w:val="0"/>
      <w:divBdr>
        <w:top w:val="none" w:sz="0" w:space="0" w:color="auto"/>
        <w:left w:val="none" w:sz="0" w:space="0" w:color="auto"/>
        <w:bottom w:val="none" w:sz="0" w:space="0" w:color="auto"/>
        <w:right w:val="none" w:sz="0" w:space="0" w:color="auto"/>
      </w:divBdr>
    </w:div>
    <w:div w:id="1349869039">
      <w:bodyDiv w:val="1"/>
      <w:marLeft w:val="0"/>
      <w:marRight w:val="0"/>
      <w:marTop w:val="0"/>
      <w:marBottom w:val="0"/>
      <w:divBdr>
        <w:top w:val="none" w:sz="0" w:space="0" w:color="auto"/>
        <w:left w:val="none" w:sz="0" w:space="0" w:color="auto"/>
        <w:bottom w:val="none" w:sz="0" w:space="0" w:color="auto"/>
        <w:right w:val="none" w:sz="0" w:space="0" w:color="auto"/>
      </w:divBdr>
    </w:div>
    <w:div w:id="1360544768">
      <w:bodyDiv w:val="1"/>
      <w:marLeft w:val="0"/>
      <w:marRight w:val="0"/>
      <w:marTop w:val="0"/>
      <w:marBottom w:val="0"/>
      <w:divBdr>
        <w:top w:val="none" w:sz="0" w:space="0" w:color="auto"/>
        <w:left w:val="none" w:sz="0" w:space="0" w:color="auto"/>
        <w:bottom w:val="none" w:sz="0" w:space="0" w:color="auto"/>
        <w:right w:val="none" w:sz="0" w:space="0" w:color="auto"/>
      </w:divBdr>
    </w:div>
    <w:div w:id="1370062535">
      <w:bodyDiv w:val="1"/>
      <w:marLeft w:val="0"/>
      <w:marRight w:val="0"/>
      <w:marTop w:val="0"/>
      <w:marBottom w:val="0"/>
      <w:divBdr>
        <w:top w:val="none" w:sz="0" w:space="0" w:color="auto"/>
        <w:left w:val="none" w:sz="0" w:space="0" w:color="auto"/>
        <w:bottom w:val="none" w:sz="0" w:space="0" w:color="auto"/>
        <w:right w:val="none" w:sz="0" w:space="0" w:color="auto"/>
      </w:divBdr>
    </w:div>
    <w:div w:id="1380783752">
      <w:bodyDiv w:val="1"/>
      <w:marLeft w:val="0"/>
      <w:marRight w:val="0"/>
      <w:marTop w:val="0"/>
      <w:marBottom w:val="0"/>
      <w:divBdr>
        <w:top w:val="none" w:sz="0" w:space="0" w:color="auto"/>
        <w:left w:val="none" w:sz="0" w:space="0" w:color="auto"/>
        <w:bottom w:val="none" w:sz="0" w:space="0" w:color="auto"/>
        <w:right w:val="none" w:sz="0" w:space="0" w:color="auto"/>
      </w:divBdr>
    </w:div>
    <w:div w:id="1382708968">
      <w:bodyDiv w:val="1"/>
      <w:marLeft w:val="0"/>
      <w:marRight w:val="0"/>
      <w:marTop w:val="0"/>
      <w:marBottom w:val="0"/>
      <w:divBdr>
        <w:top w:val="none" w:sz="0" w:space="0" w:color="auto"/>
        <w:left w:val="none" w:sz="0" w:space="0" w:color="auto"/>
        <w:bottom w:val="none" w:sz="0" w:space="0" w:color="auto"/>
        <w:right w:val="none" w:sz="0" w:space="0" w:color="auto"/>
      </w:divBdr>
    </w:div>
    <w:div w:id="1383364836">
      <w:bodyDiv w:val="1"/>
      <w:marLeft w:val="0"/>
      <w:marRight w:val="0"/>
      <w:marTop w:val="0"/>
      <w:marBottom w:val="0"/>
      <w:divBdr>
        <w:top w:val="none" w:sz="0" w:space="0" w:color="auto"/>
        <w:left w:val="none" w:sz="0" w:space="0" w:color="auto"/>
        <w:bottom w:val="none" w:sz="0" w:space="0" w:color="auto"/>
        <w:right w:val="none" w:sz="0" w:space="0" w:color="auto"/>
      </w:divBdr>
    </w:div>
    <w:div w:id="1388259836">
      <w:bodyDiv w:val="1"/>
      <w:marLeft w:val="0"/>
      <w:marRight w:val="0"/>
      <w:marTop w:val="0"/>
      <w:marBottom w:val="0"/>
      <w:divBdr>
        <w:top w:val="none" w:sz="0" w:space="0" w:color="auto"/>
        <w:left w:val="none" w:sz="0" w:space="0" w:color="auto"/>
        <w:bottom w:val="none" w:sz="0" w:space="0" w:color="auto"/>
        <w:right w:val="none" w:sz="0" w:space="0" w:color="auto"/>
      </w:divBdr>
    </w:div>
    <w:div w:id="1391224180">
      <w:bodyDiv w:val="1"/>
      <w:marLeft w:val="0"/>
      <w:marRight w:val="0"/>
      <w:marTop w:val="0"/>
      <w:marBottom w:val="0"/>
      <w:divBdr>
        <w:top w:val="none" w:sz="0" w:space="0" w:color="auto"/>
        <w:left w:val="none" w:sz="0" w:space="0" w:color="auto"/>
        <w:bottom w:val="none" w:sz="0" w:space="0" w:color="auto"/>
        <w:right w:val="none" w:sz="0" w:space="0" w:color="auto"/>
      </w:divBdr>
    </w:div>
    <w:div w:id="1392188882">
      <w:bodyDiv w:val="1"/>
      <w:marLeft w:val="0"/>
      <w:marRight w:val="0"/>
      <w:marTop w:val="0"/>
      <w:marBottom w:val="0"/>
      <w:divBdr>
        <w:top w:val="none" w:sz="0" w:space="0" w:color="auto"/>
        <w:left w:val="none" w:sz="0" w:space="0" w:color="auto"/>
        <w:bottom w:val="none" w:sz="0" w:space="0" w:color="auto"/>
        <w:right w:val="none" w:sz="0" w:space="0" w:color="auto"/>
      </w:divBdr>
    </w:div>
    <w:div w:id="1395465635">
      <w:bodyDiv w:val="1"/>
      <w:marLeft w:val="0"/>
      <w:marRight w:val="0"/>
      <w:marTop w:val="0"/>
      <w:marBottom w:val="0"/>
      <w:divBdr>
        <w:top w:val="none" w:sz="0" w:space="0" w:color="auto"/>
        <w:left w:val="none" w:sz="0" w:space="0" w:color="auto"/>
        <w:bottom w:val="none" w:sz="0" w:space="0" w:color="auto"/>
        <w:right w:val="none" w:sz="0" w:space="0" w:color="auto"/>
      </w:divBdr>
    </w:div>
    <w:div w:id="1396271998">
      <w:bodyDiv w:val="1"/>
      <w:marLeft w:val="0"/>
      <w:marRight w:val="0"/>
      <w:marTop w:val="0"/>
      <w:marBottom w:val="0"/>
      <w:divBdr>
        <w:top w:val="none" w:sz="0" w:space="0" w:color="auto"/>
        <w:left w:val="none" w:sz="0" w:space="0" w:color="auto"/>
        <w:bottom w:val="none" w:sz="0" w:space="0" w:color="auto"/>
        <w:right w:val="none" w:sz="0" w:space="0" w:color="auto"/>
      </w:divBdr>
    </w:div>
    <w:div w:id="1397623906">
      <w:bodyDiv w:val="1"/>
      <w:marLeft w:val="0"/>
      <w:marRight w:val="0"/>
      <w:marTop w:val="0"/>
      <w:marBottom w:val="0"/>
      <w:divBdr>
        <w:top w:val="none" w:sz="0" w:space="0" w:color="auto"/>
        <w:left w:val="none" w:sz="0" w:space="0" w:color="auto"/>
        <w:bottom w:val="none" w:sz="0" w:space="0" w:color="auto"/>
        <w:right w:val="none" w:sz="0" w:space="0" w:color="auto"/>
      </w:divBdr>
    </w:div>
    <w:div w:id="1400791778">
      <w:bodyDiv w:val="1"/>
      <w:marLeft w:val="0"/>
      <w:marRight w:val="0"/>
      <w:marTop w:val="0"/>
      <w:marBottom w:val="0"/>
      <w:divBdr>
        <w:top w:val="none" w:sz="0" w:space="0" w:color="auto"/>
        <w:left w:val="none" w:sz="0" w:space="0" w:color="auto"/>
        <w:bottom w:val="none" w:sz="0" w:space="0" w:color="auto"/>
        <w:right w:val="none" w:sz="0" w:space="0" w:color="auto"/>
      </w:divBdr>
    </w:div>
    <w:div w:id="1403679898">
      <w:bodyDiv w:val="1"/>
      <w:marLeft w:val="0"/>
      <w:marRight w:val="0"/>
      <w:marTop w:val="0"/>
      <w:marBottom w:val="0"/>
      <w:divBdr>
        <w:top w:val="none" w:sz="0" w:space="0" w:color="auto"/>
        <w:left w:val="none" w:sz="0" w:space="0" w:color="auto"/>
        <w:bottom w:val="none" w:sz="0" w:space="0" w:color="auto"/>
        <w:right w:val="none" w:sz="0" w:space="0" w:color="auto"/>
      </w:divBdr>
    </w:div>
    <w:div w:id="1404645502">
      <w:bodyDiv w:val="1"/>
      <w:marLeft w:val="0"/>
      <w:marRight w:val="0"/>
      <w:marTop w:val="0"/>
      <w:marBottom w:val="0"/>
      <w:divBdr>
        <w:top w:val="none" w:sz="0" w:space="0" w:color="auto"/>
        <w:left w:val="none" w:sz="0" w:space="0" w:color="auto"/>
        <w:bottom w:val="none" w:sz="0" w:space="0" w:color="auto"/>
        <w:right w:val="none" w:sz="0" w:space="0" w:color="auto"/>
      </w:divBdr>
    </w:div>
    <w:div w:id="1405107400">
      <w:bodyDiv w:val="1"/>
      <w:marLeft w:val="0"/>
      <w:marRight w:val="0"/>
      <w:marTop w:val="0"/>
      <w:marBottom w:val="0"/>
      <w:divBdr>
        <w:top w:val="none" w:sz="0" w:space="0" w:color="auto"/>
        <w:left w:val="none" w:sz="0" w:space="0" w:color="auto"/>
        <w:bottom w:val="none" w:sz="0" w:space="0" w:color="auto"/>
        <w:right w:val="none" w:sz="0" w:space="0" w:color="auto"/>
      </w:divBdr>
    </w:div>
    <w:div w:id="1411581572">
      <w:bodyDiv w:val="1"/>
      <w:marLeft w:val="0"/>
      <w:marRight w:val="0"/>
      <w:marTop w:val="0"/>
      <w:marBottom w:val="0"/>
      <w:divBdr>
        <w:top w:val="none" w:sz="0" w:space="0" w:color="auto"/>
        <w:left w:val="none" w:sz="0" w:space="0" w:color="auto"/>
        <w:bottom w:val="none" w:sz="0" w:space="0" w:color="auto"/>
        <w:right w:val="none" w:sz="0" w:space="0" w:color="auto"/>
      </w:divBdr>
    </w:div>
    <w:div w:id="1414819911">
      <w:bodyDiv w:val="1"/>
      <w:marLeft w:val="0"/>
      <w:marRight w:val="0"/>
      <w:marTop w:val="0"/>
      <w:marBottom w:val="0"/>
      <w:divBdr>
        <w:top w:val="none" w:sz="0" w:space="0" w:color="auto"/>
        <w:left w:val="none" w:sz="0" w:space="0" w:color="auto"/>
        <w:bottom w:val="none" w:sz="0" w:space="0" w:color="auto"/>
        <w:right w:val="none" w:sz="0" w:space="0" w:color="auto"/>
      </w:divBdr>
    </w:div>
    <w:div w:id="1431196234">
      <w:bodyDiv w:val="1"/>
      <w:marLeft w:val="0"/>
      <w:marRight w:val="0"/>
      <w:marTop w:val="0"/>
      <w:marBottom w:val="0"/>
      <w:divBdr>
        <w:top w:val="none" w:sz="0" w:space="0" w:color="auto"/>
        <w:left w:val="none" w:sz="0" w:space="0" w:color="auto"/>
        <w:bottom w:val="none" w:sz="0" w:space="0" w:color="auto"/>
        <w:right w:val="none" w:sz="0" w:space="0" w:color="auto"/>
      </w:divBdr>
    </w:div>
    <w:div w:id="1436053735">
      <w:bodyDiv w:val="1"/>
      <w:marLeft w:val="0"/>
      <w:marRight w:val="0"/>
      <w:marTop w:val="0"/>
      <w:marBottom w:val="0"/>
      <w:divBdr>
        <w:top w:val="none" w:sz="0" w:space="0" w:color="auto"/>
        <w:left w:val="none" w:sz="0" w:space="0" w:color="auto"/>
        <w:bottom w:val="none" w:sz="0" w:space="0" w:color="auto"/>
        <w:right w:val="none" w:sz="0" w:space="0" w:color="auto"/>
      </w:divBdr>
    </w:div>
    <w:div w:id="1437017940">
      <w:bodyDiv w:val="1"/>
      <w:marLeft w:val="0"/>
      <w:marRight w:val="0"/>
      <w:marTop w:val="0"/>
      <w:marBottom w:val="0"/>
      <w:divBdr>
        <w:top w:val="none" w:sz="0" w:space="0" w:color="auto"/>
        <w:left w:val="none" w:sz="0" w:space="0" w:color="auto"/>
        <w:bottom w:val="none" w:sz="0" w:space="0" w:color="auto"/>
        <w:right w:val="none" w:sz="0" w:space="0" w:color="auto"/>
      </w:divBdr>
    </w:div>
    <w:div w:id="1439839276">
      <w:bodyDiv w:val="1"/>
      <w:marLeft w:val="0"/>
      <w:marRight w:val="0"/>
      <w:marTop w:val="0"/>
      <w:marBottom w:val="0"/>
      <w:divBdr>
        <w:top w:val="none" w:sz="0" w:space="0" w:color="auto"/>
        <w:left w:val="none" w:sz="0" w:space="0" w:color="auto"/>
        <w:bottom w:val="none" w:sz="0" w:space="0" w:color="auto"/>
        <w:right w:val="none" w:sz="0" w:space="0" w:color="auto"/>
      </w:divBdr>
    </w:div>
    <w:div w:id="1446805362">
      <w:bodyDiv w:val="1"/>
      <w:marLeft w:val="0"/>
      <w:marRight w:val="0"/>
      <w:marTop w:val="0"/>
      <w:marBottom w:val="0"/>
      <w:divBdr>
        <w:top w:val="none" w:sz="0" w:space="0" w:color="auto"/>
        <w:left w:val="none" w:sz="0" w:space="0" w:color="auto"/>
        <w:bottom w:val="none" w:sz="0" w:space="0" w:color="auto"/>
        <w:right w:val="none" w:sz="0" w:space="0" w:color="auto"/>
      </w:divBdr>
    </w:div>
    <w:div w:id="1447625483">
      <w:bodyDiv w:val="1"/>
      <w:marLeft w:val="0"/>
      <w:marRight w:val="0"/>
      <w:marTop w:val="0"/>
      <w:marBottom w:val="0"/>
      <w:divBdr>
        <w:top w:val="none" w:sz="0" w:space="0" w:color="auto"/>
        <w:left w:val="none" w:sz="0" w:space="0" w:color="auto"/>
        <w:bottom w:val="none" w:sz="0" w:space="0" w:color="auto"/>
        <w:right w:val="none" w:sz="0" w:space="0" w:color="auto"/>
      </w:divBdr>
    </w:div>
    <w:div w:id="1448895012">
      <w:bodyDiv w:val="1"/>
      <w:marLeft w:val="0"/>
      <w:marRight w:val="0"/>
      <w:marTop w:val="0"/>
      <w:marBottom w:val="0"/>
      <w:divBdr>
        <w:top w:val="none" w:sz="0" w:space="0" w:color="auto"/>
        <w:left w:val="none" w:sz="0" w:space="0" w:color="auto"/>
        <w:bottom w:val="none" w:sz="0" w:space="0" w:color="auto"/>
        <w:right w:val="none" w:sz="0" w:space="0" w:color="auto"/>
      </w:divBdr>
    </w:div>
    <w:div w:id="1449617598">
      <w:bodyDiv w:val="1"/>
      <w:marLeft w:val="0"/>
      <w:marRight w:val="0"/>
      <w:marTop w:val="0"/>
      <w:marBottom w:val="0"/>
      <w:divBdr>
        <w:top w:val="none" w:sz="0" w:space="0" w:color="auto"/>
        <w:left w:val="none" w:sz="0" w:space="0" w:color="auto"/>
        <w:bottom w:val="none" w:sz="0" w:space="0" w:color="auto"/>
        <w:right w:val="none" w:sz="0" w:space="0" w:color="auto"/>
      </w:divBdr>
    </w:div>
    <w:div w:id="1456753700">
      <w:bodyDiv w:val="1"/>
      <w:marLeft w:val="0"/>
      <w:marRight w:val="0"/>
      <w:marTop w:val="0"/>
      <w:marBottom w:val="0"/>
      <w:divBdr>
        <w:top w:val="none" w:sz="0" w:space="0" w:color="auto"/>
        <w:left w:val="none" w:sz="0" w:space="0" w:color="auto"/>
        <w:bottom w:val="none" w:sz="0" w:space="0" w:color="auto"/>
        <w:right w:val="none" w:sz="0" w:space="0" w:color="auto"/>
      </w:divBdr>
    </w:div>
    <w:div w:id="1461848095">
      <w:bodyDiv w:val="1"/>
      <w:marLeft w:val="0"/>
      <w:marRight w:val="0"/>
      <w:marTop w:val="0"/>
      <w:marBottom w:val="0"/>
      <w:divBdr>
        <w:top w:val="none" w:sz="0" w:space="0" w:color="auto"/>
        <w:left w:val="none" w:sz="0" w:space="0" w:color="auto"/>
        <w:bottom w:val="none" w:sz="0" w:space="0" w:color="auto"/>
        <w:right w:val="none" w:sz="0" w:space="0" w:color="auto"/>
      </w:divBdr>
    </w:div>
    <w:div w:id="1466041700">
      <w:bodyDiv w:val="1"/>
      <w:marLeft w:val="0"/>
      <w:marRight w:val="0"/>
      <w:marTop w:val="0"/>
      <w:marBottom w:val="0"/>
      <w:divBdr>
        <w:top w:val="none" w:sz="0" w:space="0" w:color="auto"/>
        <w:left w:val="none" w:sz="0" w:space="0" w:color="auto"/>
        <w:bottom w:val="none" w:sz="0" w:space="0" w:color="auto"/>
        <w:right w:val="none" w:sz="0" w:space="0" w:color="auto"/>
      </w:divBdr>
    </w:div>
    <w:div w:id="1470049396">
      <w:bodyDiv w:val="1"/>
      <w:marLeft w:val="0"/>
      <w:marRight w:val="0"/>
      <w:marTop w:val="0"/>
      <w:marBottom w:val="0"/>
      <w:divBdr>
        <w:top w:val="none" w:sz="0" w:space="0" w:color="auto"/>
        <w:left w:val="none" w:sz="0" w:space="0" w:color="auto"/>
        <w:bottom w:val="none" w:sz="0" w:space="0" w:color="auto"/>
        <w:right w:val="none" w:sz="0" w:space="0" w:color="auto"/>
      </w:divBdr>
    </w:div>
    <w:div w:id="1472861940">
      <w:bodyDiv w:val="1"/>
      <w:marLeft w:val="0"/>
      <w:marRight w:val="0"/>
      <w:marTop w:val="0"/>
      <w:marBottom w:val="0"/>
      <w:divBdr>
        <w:top w:val="none" w:sz="0" w:space="0" w:color="auto"/>
        <w:left w:val="none" w:sz="0" w:space="0" w:color="auto"/>
        <w:bottom w:val="none" w:sz="0" w:space="0" w:color="auto"/>
        <w:right w:val="none" w:sz="0" w:space="0" w:color="auto"/>
      </w:divBdr>
    </w:div>
    <w:div w:id="1475103799">
      <w:bodyDiv w:val="1"/>
      <w:marLeft w:val="0"/>
      <w:marRight w:val="0"/>
      <w:marTop w:val="0"/>
      <w:marBottom w:val="0"/>
      <w:divBdr>
        <w:top w:val="none" w:sz="0" w:space="0" w:color="auto"/>
        <w:left w:val="none" w:sz="0" w:space="0" w:color="auto"/>
        <w:bottom w:val="none" w:sz="0" w:space="0" w:color="auto"/>
        <w:right w:val="none" w:sz="0" w:space="0" w:color="auto"/>
      </w:divBdr>
    </w:div>
    <w:div w:id="1487239402">
      <w:bodyDiv w:val="1"/>
      <w:marLeft w:val="0"/>
      <w:marRight w:val="0"/>
      <w:marTop w:val="0"/>
      <w:marBottom w:val="0"/>
      <w:divBdr>
        <w:top w:val="none" w:sz="0" w:space="0" w:color="auto"/>
        <w:left w:val="none" w:sz="0" w:space="0" w:color="auto"/>
        <w:bottom w:val="none" w:sz="0" w:space="0" w:color="auto"/>
        <w:right w:val="none" w:sz="0" w:space="0" w:color="auto"/>
      </w:divBdr>
    </w:div>
    <w:div w:id="1497459555">
      <w:bodyDiv w:val="1"/>
      <w:marLeft w:val="0"/>
      <w:marRight w:val="0"/>
      <w:marTop w:val="0"/>
      <w:marBottom w:val="0"/>
      <w:divBdr>
        <w:top w:val="none" w:sz="0" w:space="0" w:color="auto"/>
        <w:left w:val="none" w:sz="0" w:space="0" w:color="auto"/>
        <w:bottom w:val="none" w:sz="0" w:space="0" w:color="auto"/>
        <w:right w:val="none" w:sz="0" w:space="0" w:color="auto"/>
      </w:divBdr>
    </w:div>
    <w:div w:id="1500458379">
      <w:bodyDiv w:val="1"/>
      <w:marLeft w:val="0"/>
      <w:marRight w:val="0"/>
      <w:marTop w:val="0"/>
      <w:marBottom w:val="0"/>
      <w:divBdr>
        <w:top w:val="none" w:sz="0" w:space="0" w:color="auto"/>
        <w:left w:val="none" w:sz="0" w:space="0" w:color="auto"/>
        <w:bottom w:val="none" w:sz="0" w:space="0" w:color="auto"/>
        <w:right w:val="none" w:sz="0" w:space="0" w:color="auto"/>
      </w:divBdr>
    </w:div>
    <w:div w:id="1501120704">
      <w:bodyDiv w:val="1"/>
      <w:marLeft w:val="0"/>
      <w:marRight w:val="0"/>
      <w:marTop w:val="0"/>
      <w:marBottom w:val="0"/>
      <w:divBdr>
        <w:top w:val="none" w:sz="0" w:space="0" w:color="auto"/>
        <w:left w:val="none" w:sz="0" w:space="0" w:color="auto"/>
        <w:bottom w:val="none" w:sz="0" w:space="0" w:color="auto"/>
        <w:right w:val="none" w:sz="0" w:space="0" w:color="auto"/>
      </w:divBdr>
    </w:div>
    <w:div w:id="1503200077">
      <w:bodyDiv w:val="1"/>
      <w:marLeft w:val="0"/>
      <w:marRight w:val="0"/>
      <w:marTop w:val="0"/>
      <w:marBottom w:val="0"/>
      <w:divBdr>
        <w:top w:val="none" w:sz="0" w:space="0" w:color="auto"/>
        <w:left w:val="none" w:sz="0" w:space="0" w:color="auto"/>
        <w:bottom w:val="none" w:sz="0" w:space="0" w:color="auto"/>
        <w:right w:val="none" w:sz="0" w:space="0" w:color="auto"/>
      </w:divBdr>
    </w:div>
    <w:div w:id="1504392619">
      <w:bodyDiv w:val="1"/>
      <w:marLeft w:val="0"/>
      <w:marRight w:val="0"/>
      <w:marTop w:val="0"/>
      <w:marBottom w:val="0"/>
      <w:divBdr>
        <w:top w:val="none" w:sz="0" w:space="0" w:color="auto"/>
        <w:left w:val="none" w:sz="0" w:space="0" w:color="auto"/>
        <w:bottom w:val="none" w:sz="0" w:space="0" w:color="auto"/>
        <w:right w:val="none" w:sz="0" w:space="0" w:color="auto"/>
      </w:divBdr>
    </w:div>
    <w:div w:id="1508596104">
      <w:bodyDiv w:val="1"/>
      <w:marLeft w:val="0"/>
      <w:marRight w:val="0"/>
      <w:marTop w:val="0"/>
      <w:marBottom w:val="0"/>
      <w:divBdr>
        <w:top w:val="none" w:sz="0" w:space="0" w:color="auto"/>
        <w:left w:val="none" w:sz="0" w:space="0" w:color="auto"/>
        <w:bottom w:val="none" w:sz="0" w:space="0" w:color="auto"/>
        <w:right w:val="none" w:sz="0" w:space="0" w:color="auto"/>
      </w:divBdr>
    </w:div>
    <w:div w:id="1509245662">
      <w:bodyDiv w:val="1"/>
      <w:marLeft w:val="0"/>
      <w:marRight w:val="0"/>
      <w:marTop w:val="0"/>
      <w:marBottom w:val="0"/>
      <w:divBdr>
        <w:top w:val="none" w:sz="0" w:space="0" w:color="auto"/>
        <w:left w:val="none" w:sz="0" w:space="0" w:color="auto"/>
        <w:bottom w:val="none" w:sz="0" w:space="0" w:color="auto"/>
        <w:right w:val="none" w:sz="0" w:space="0" w:color="auto"/>
      </w:divBdr>
    </w:div>
    <w:div w:id="1517620348">
      <w:bodyDiv w:val="1"/>
      <w:marLeft w:val="0"/>
      <w:marRight w:val="0"/>
      <w:marTop w:val="0"/>
      <w:marBottom w:val="0"/>
      <w:divBdr>
        <w:top w:val="none" w:sz="0" w:space="0" w:color="auto"/>
        <w:left w:val="none" w:sz="0" w:space="0" w:color="auto"/>
        <w:bottom w:val="none" w:sz="0" w:space="0" w:color="auto"/>
        <w:right w:val="none" w:sz="0" w:space="0" w:color="auto"/>
      </w:divBdr>
    </w:div>
    <w:div w:id="1519124993">
      <w:bodyDiv w:val="1"/>
      <w:marLeft w:val="0"/>
      <w:marRight w:val="0"/>
      <w:marTop w:val="0"/>
      <w:marBottom w:val="0"/>
      <w:divBdr>
        <w:top w:val="none" w:sz="0" w:space="0" w:color="auto"/>
        <w:left w:val="none" w:sz="0" w:space="0" w:color="auto"/>
        <w:bottom w:val="none" w:sz="0" w:space="0" w:color="auto"/>
        <w:right w:val="none" w:sz="0" w:space="0" w:color="auto"/>
      </w:divBdr>
    </w:div>
    <w:div w:id="1521237436">
      <w:bodyDiv w:val="1"/>
      <w:marLeft w:val="0"/>
      <w:marRight w:val="0"/>
      <w:marTop w:val="0"/>
      <w:marBottom w:val="0"/>
      <w:divBdr>
        <w:top w:val="none" w:sz="0" w:space="0" w:color="auto"/>
        <w:left w:val="none" w:sz="0" w:space="0" w:color="auto"/>
        <w:bottom w:val="none" w:sz="0" w:space="0" w:color="auto"/>
        <w:right w:val="none" w:sz="0" w:space="0" w:color="auto"/>
      </w:divBdr>
    </w:div>
    <w:div w:id="1523396207">
      <w:bodyDiv w:val="1"/>
      <w:marLeft w:val="0"/>
      <w:marRight w:val="0"/>
      <w:marTop w:val="0"/>
      <w:marBottom w:val="0"/>
      <w:divBdr>
        <w:top w:val="none" w:sz="0" w:space="0" w:color="auto"/>
        <w:left w:val="none" w:sz="0" w:space="0" w:color="auto"/>
        <w:bottom w:val="none" w:sz="0" w:space="0" w:color="auto"/>
        <w:right w:val="none" w:sz="0" w:space="0" w:color="auto"/>
      </w:divBdr>
    </w:div>
    <w:div w:id="1527676060">
      <w:bodyDiv w:val="1"/>
      <w:marLeft w:val="0"/>
      <w:marRight w:val="0"/>
      <w:marTop w:val="0"/>
      <w:marBottom w:val="0"/>
      <w:divBdr>
        <w:top w:val="none" w:sz="0" w:space="0" w:color="auto"/>
        <w:left w:val="none" w:sz="0" w:space="0" w:color="auto"/>
        <w:bottom w:val="none" w:sz="0" w:space="0" w:color="auto"/>
        <w:right w:val="none" w:sz="0" w:space="0" w:color="auto"/>
      </w:divBdr>
    </w:div>
    <w:div w:id="1539198179">
      <w:bodyDiv w:val="1"/>
      <w:marLeft w:val="0"/>
      <w:marRight w:val="0"/>
      <w:marTop w:val="0"/>
      <w:marBottom w:val="0"/>
      <w:divBdr>
        <w:top w:val="none" w:sz="0" w:space="0" w:color="auto"/>
        <w:left w:val="none" w:sz="0" w:space="0" w:color="auto"/>
        <w:bottom w:val="none" w:sz="0" w:space="0" w:color="auto"/>
        <w:right w:val="none" w:sz="0" w:space="0" w:color="auto"/>
      </w:divBdr>
    </w:div>
    <w:div w:id="1542667589">
      <w:bodyDiv w:val="1"/>
      <w:marLeft w:val="0"/>
      <w:marRight w:val="0"/>
      <w:marTop w:val="0"/>
      <w:marBottom w:val="0"/>
      <w:divBdr>
        <w:top w:val="none" w:sz="0" w:space="0" w:color="auto"/>
        <w:left w:val="none" w:sz="0" w:space="0" w:color="auto"/>
        <w:bottom w:val="none" w:sz="0" w:space="0" w:color="auto"/>
        <w:right w:val="none" w:sz="0" w:space="0" w:color="auto"/>
      </w:divBdr>
    </w:div>
    <w:div w:id="1545482473">
      <w:bodyDiv w:val="1"/>
      <w:marLeft w:val="0"/>
      <w:marRight w:val="0"/>
      <w:marTop w:val="0"/>
      <w:marBottom w:val="0"/>
      <w:divBdr>
        <w:top w:val="none" w:sz="0" w:space="0" w:color="auto"/>
        <w:left w:val="none" w:sz="0" w:space="0" w:color="auto"/>
        <w:bottom w:val="none" w:sz="0" w:space="0" w:color="auto"/>
        <w:right w:val="none" w:sz="0" w:space="0" w:color="auto"/>
      </w:divBdr>
    </w:div>
    <w:div w:id="1550415867">
      <w:bodyDiv w:val="1"/>
      <w:marLeft w:val="0"/>
      <w:marRight w:val="0"/>
      <w:marTop w:val="0"/>
      <w:marBottom w:val="0"/>
      <w:divBdr>
        <w:top w:val="none" w:sz="0" w:space="0" w:color="auto"/>
        <w:left w:val="none" w:sz="0" w:space="0" w:color="auto"/>
        <w:bottom w:val="none" w:sz="0" w:space="0" w:color="auto"/>
        <w:right w:val="none" w:sz="0" w:space="0" w:color="auto"/>
      </w:divBdr>
    </w:div>
    <w:div w:id="1550529494">
      <w:bodyDiv w:val="1"/>
      <w:marLeft w:val="0"/>
      <w:marRight w:val="0"/>
      <w:marTop w:val="0"/>
      <w:marBottom w:val="0"/>
      <w:divBdr>
        <w:top w:val="none" w:sz="0" w:space="0" w:color="auto"/>
        <w:left w:val="none" w:sz="0" w:space="0" w:color="auto"/>
        <w:bottom w:val="none" w:sz="0" w:space="0" w:color="auto"/>
        <w:right w:val="none" w:sz="0" w:space="0" w:color="auto"/>
      </w:divBdr>
    </w:div>
    <w:div w:id="1557661358">
      <w:bodyDiv w:val="1"/>
      <w:marLeft w:val="0"/>
      <w:marRight w:val="0"/>
      <w:marTop w:val="0"/>
      <w:marBottom w:val="0"/>
      <w:divBdr>
        <w:top w:val="none" w:sz="0" w:space="0" w:color="auto"/>
        <w:left w:val="none" w:sz="0" w:space="0" w:color="auto"/>
        <w:bottom w:val="none" w:sz="0" w:space="0" w:color="auto"/>
        <w:right w:val="none" w:sz="0" w:space="0" w:color="auto"/>
      </w:divBdr>
    </w:div>
    <w:div w:id="1561482410">
      <w:bodyDiv w:val="1"/>
      <w:marLeft w:val="0"/>
      <w:marRight w:val="0"/>
      <w:marTop w:val="0"/>
      <w:marBottom w:val="0"/>
      <w:divBdr>
        <w:top w:val="none" w:sz="0" w:space="0" w:color="auto"/>
        <w:left w:val="none" w:sz="0" w:space="0" w:color="auto"/>
        <w:bottom w:val="none" w:sz="0" w:space="0" w:color="auto"/>
        <w:right w:val="none" w:sz="0" w:space="0" w:color="auto"/>
      </w:divBdr>
    </w:div>
    <w:div w:id="1567257347">
      <w:bodyDiv w:val="1"/>
      <w:marLeft w:val="0"/>
      <w:marRight w:val="0"/>
      <w:marTop w:val="0"/>
      <w:marBottom w:val="0"/>
      <w:divBdr>
        <w:top w:val="none" w:sz="0" w:space="0" w:color="auto"/>
        <w:left w:val="none" w:sz="0" w:space="0" w:color="auto"/>
        <w:bottom w:val="none" w:sz="0" w:space="0" w:color="auto"/>
        <w:right w:val="none" w:sz="0" w:space="0" w:color="auto"/>
      </w:divBdr>
    </w:div>
    <w:div w:id="1574468639">
      <w:bodyDiv w:val="1"/>
      <w:marLeft w:val="0"/>
      <w:marRight w:val="0"/>
      <w:marTop w:val="0"/>
      <w:marBottom w:val="0"/>
      <w:divBdr>
        <w:top w:val="none" w:sz="0" w:space="0" w:color="auto"/>
        <w:left w:val="none" w:sz="0" w:space="0" w:color="auto"/>
        <w:bottom w:val="none" w:sz="0" w:space="0" w:color="auto"/>
        <w:right w:val="none" w:sz="0" w:space="0" w:color="auto"/>
      </w:divBdr>
    </w:div>
    <w:div w:id="1592204970">
      <w:bodyDiv w:val="1"/>
      <w:marLeft w:val="0"/>
      <w:marRight w:val="0"/>
      <w:marTop w:val="0"/>
      <w:marBottom w:val="0"/>
      <w:divBdr>
        <w:top w:val="none" w:sz="0" w:space="0" w:color="auto"/>
        <w:left w:val="none" w:sz="0" w:space="0" w:color="auto"/>
        <w:bottom w:val="none" w:sz="0" w:space="0" w:color="auto"/>
        <w:right w:val="none" w:sz="0" w:space="0" w:color="auto"/>
      </w:divBdr>
    </w:div>
    <w:div w:id="1606233834">
      <w:bodyDiv w:val="1"/>
      <w:marLeft w:val="0"/>
      <w:marRight w:val="0"/>
      <w:marTop w:val="0"/>
      <w:marBottom w:val="0"/>
      <w:divBdr>
        <w:top w:val="none" w:sz="0" w:space="0" w:color="auto"/>
        <w:left w:val="none" w:sz="0" w:space="0" w:color="auto"/>
        <w:bottom w:val="none" w:sz="0" w:space="0" w:color="auto"/>
        <w:right w:val="none" w:sz="0" w:space="0" w:color="auto"/>
      </w:divBdr>
    </w:div>
    <w:div w:id="1620793130">
      <w:bodyDiv w:val="1"/>
      <w:marLeft w:val="0"/>
      <w:marRight w:val="0"/>
      <w:marTop w:val="0"/>
      <w:marBottom w:val="0"/>
      <w:divBdr>
        <w:top w:val="none" w:sz="0" w:space="0" w:color="auto"/>
        <w:left w:val="none" w:sz="0" w:space="0" w:color="auto"/>
        <w:bottom w:val="none" w:sz="0" w:space="0" w:color="auto"/>
        <w:right w:val="none" w:sz="0" w:space="0" w:color="auto"/>
      </w:divBdr>
    </w:div>
    <w:div w:id="1623726344">
      <w:bodyDiv w:val="1"/>
      <w:marLeft w:val="0"/>
      <w:marRight w:val="0"/>
      <w:marTop w:val="0"/>
      <w:marBottom w:val="0"/>
      <w:divBdr>
        <w:top w:val="none" w:sz="0" w:space="0" w:color="auto"/>
        <w:left w:val="none" w:sz="0" w:space="0" w:color="auto"/>
        <w:bottom w:val="none" w:sz="0" w:space="0" w:color="auto"/>
        <w:right w:val="none" w:sz="0" w:space="0" w:color="auto"/>
      </w:divBdr>
    </w:div>
    <w:div w:id="1637908473">
      <w:bodyDiv w:val="1"/>
      <w:marLeft w:val="0"/>
      <w:marRight w:val="0"/>
      <w:marTop w:val="0"/>
      <w:marBottom w:val="0"/>
      <w:divBdr>
        <w:top w:val="none" w:sz="0" w:space="0" w:color="auto"/>
        <w:left w:val="none" w:sz="0" w:space="0" w:color="auto"/>
        <w:bottom w:val="none" w:sz="0" w:space="0" w:color="auto"/>
        <w:right w:val="none" w:sz="0" w:space="0" w:color="auto"/>
      </w:divBdr>
    </w:div>
    <w:div w:id="1648431858">
      <w:bodyDiv w:val="1"/>
      <w:marLeft w:val="0"/>
      <w:marRight w:val="0"/>
      <w:marTop w:val="0"/>
      <w:marBottom w:val="0"/>
      <w:divBdr>
        <w:top w:val="none" w:sz="0" w:space="0" w:color="auto"/>
        <w:left w:val="none" w:sz="0" w:space="0" w:color="auto"/>
        <w:bottom w:val="none" w:sz="0" w:space="0" w:color="auto"/>
        <w:right w:val="none" w:sz="0" w:space="0" w:color="auto"/>
      </w:divBdr>
    </w:div>
    <w:div w:id="1648437824">
      <w:bodyDiv w:val="1"/>
      <w:marLeft w:val="0"/>
      <w:marRight w:val="0"/>
      <w:marTop w:val="0"/>
      <w:marBottom w:val="0"/>
      <w:divBdr>
        <w:top w:val="none" w:sz="0" w:space="0" w:color="auto"/>
        <w:left w:val="none" w:sz="0" w:space="0" w:color="auto"/>
        <w:bottom w:val="none" w:sz="0" w:space="0" w:color="auto"/>
        <w:right w:val="none" w:sz="0" w:space="0" w:color="auto"/>
      </w:divBdr>
    </w:div>
    <w:div w:id="1651589893">
      <w:bodyDiv w:val="1"/>
      <w:marLeft w:val="0"/>
      <w:marRight w:val="0"/>
      <w:marTop w:val="0"/>
      <w:marBottom w:val="0"/>
      <w:divBdr>
        <w:top w:val="none" w:sz="0" w:space="0" w:color="auto"/>
        <w:left w:val="none" w:sz="0" w:space="0" w:color="auto"/>
        <w:bottom w:val="none" w:sz="0" w:space="0" w:color="auto"/>
        <w:right w:val="none" w:sz="0" w:space="0" w:color="auto"/>
      </w:divBdr>
    </w:div>
    <w:div w:id="1653562809">
      <w:bodyDiv w:val="1"/>
      <w:marLeft w:val="0"/>
      <w:marRight w:val="0"/>
      <w:marTop w:val="0"/>
      <w:marBottom w:val="0"/>
      <w:divBdr>
        <w:top w:val="none" w:sz="0" w:space="0" w:color="auto"/>
        <w:left w:val="none" w:sz="0" w:space="0" w:color="auto"/>
        <w:bottom w:val="none" w:sz="0" w:space="0" w:color="auto"/>
        <w:right w:val="none" w:sz="0" w:space="0" w:color="auto"/>
      </w:divBdr>
    </w:div>
    <w:div w:id="1654335410">
      <w:bodyDiv w:val="1"/>
      <w:marLeft w:val="0"/>
      <w:marRight w:val="0"/>
      <w:marTop w:val="0"/>
      <w:marBottom w:val="0"/>
      <w:divBdr>
        <w:top w:val="none" w:sz="0" w:space="0" w:color="auto"/>
        <w:left w:val="none" w:sz="0" w:space="0" w:color="auto"/>
        <w:bottom w:val="none" w:sz="0" w:space="0" w:color="auto"/>
        <w:right w:val="none" w:sz="0" w:space="0" w:color="auto"/>
      </w:divBdr>
    </w:div>
    <w:div w:id="1658997241">
      <w:bodyDiv w:val="1"/>
      <w:marLeft w:val="0"/>
      <w:marRight w:val="0"/>
      <w:marTop w:val="0"/>
      <w:marBottom w:val="0"/>
      <w:divBdr>
        <w:top w:val="none" w:sz="0" w:space="0" w:color="auto"/>
        <w:left w:val="none" w:sz="0" w:space="0" w:color="auto"/>
        <w:bottom w:val="none" w:sz="0" w:space="0" w:color="auto"/>
        <w:right w:val="none" w:sz="0" w:space="0" w:color="auto"/>
      </w:divBdr>
    </w:div>
    <w:div w:id="1663585520">
      <w:bodyDiv w:val="1"/>
      <w:marLeft w:val="0"/>
      <w:marRight w:val="0"/>
      <w:marTop w:val="0"/>
      <w:marBottom w:val="0"/>
      <w:divBdr>
        <w:top w:val="none" w:sz="0" w:space="0" w:color="auto"/>
        <w:left w:val="none" w:sz="0" w:space="0" w:color="auto"/>
        <w:bottom w:val="none" w:sz="0" w:space="0" w:color="auto"/>
        <w:right w:val="none" w:sz="0" w:space="0" w:color="auto"/>
      </w:divBdr>
    </w:div>
    <w:div w:id="1672485665">
      <w:bodyDiv w:val="1"/>
      <w:marLeft w:val="0"/>
      <w:marRight w:val="0"/>
      <w:marTop w:val="0"/>
      <w:marBottom w:val="0"/>
      <w:divBdr>
        <w:top w:val="none" w:sz="0" w:space="0" w:color="auto"/>
        <w:left w:val="none" w:sz="0" w:space="0" w:color="auto"/>
        <w:bottom w:val="none" w:sz="0" w:space="0" w:color="auto"/>
        <w:right w:val="none" w:sz="0" w:space="0" w:color="auto"/>
      </w:divBdr>
    </w:div>
    <w:div w:id="1672679575">
      <w:bodyDiv w:val="1"/>
      <w:marLeft w:val="0"/>
      <w:marRight w:val="0"/>
      <w:marTop w:val="0"/>
      <w:marBottom w:val="0"/>
      <w:divBdr>
        <w:top w:val="none" w:sz="0" w:space="0" w:color="auto"/>
        <w:left w:val="none" w:sz="0" w:space="0" w:color="auto"/>
        <w:bottom w:val="none" w:sz="0" w:space="0" w:color="auto"/>
        <w:right w:val="none" w:sz="0" w:space="0" w:color="auto"/>
      </w:divBdr>
    </w:div>
    <w:div w:id="1691294592">
      <w:bodyDiv w:val="1"/>
      <w:marLeft w:val="0"/>
      <w:marRight w:val="0"/>
      <w:marTop w:val="0"/>
      <w:marBottom w:val="0"/>
      <w:divBdr>
        <w:top w:val="none" w:sz="0" w:space="0" w:color="auto"/>
        <w:left w:val="none" w:sz="0" w:space="0" w:color="auto"/>
        <w:bottom w:val="none" w:sz="0" w:space="0" w:color="auto"/>
        <w:right w:val="none" w:sz="0" w:space="0" w:color="auto"/>
      </w:divBdr>
    </w:div>
    <w:div w:id="1694065587">
      <w:bodyDiv w:val="1"/>
      <w:marLeft w:val="0"/>
      <w:marRight w:val="0"/>
      <w:marTop w:val="0"/>
      <w:marBottom w:val="0"/>
      <w:divBdr>
        <w:top w:val="none" w:sz="0" w:space="0" w:color="auto"/>
        <w:left w:val="none" w:sz="0" w:space="0" w:color="auto"/>
        <w:bottom w:val="none" w:sz="0" w:space="0" w:color="auto"/>
        <w:right w:val="none" w:sz="0" w:space="0" w:color="auto"/>
      </w:divBdr>
    </w:div>
    <w:div w:id="1697584850">
      <w:bodyDiv w:val="1"/>
      <w:marLeft w:val="0"/>
      <w:marRight w:val="0"/>
      <w:marTop w:val="0"/>
      <w:marBottom w:val="0"/>
      <w:divBdr>
        <w:top w:val="none" w:sz="0" w:space="0" w:color="auto"/>
        <w:left w:val="none" w:sz="0" w:space="0" w:color="auto"/>
        <w:bottom w:val="none" w:sz="0" w:space="0" w:color="auto"/>
        <w:right w:val="none" w:sz="0" w:space="0" w:color="auto"/>
      </w:divBdr>
    </w:div>
    <w:div w:id="1700088992">
      <w:bodyDiv w:val="1"/>
      <w:marLeft w:val="0"/>
      <w:marRight w:val="0"/>
      <w:marTop w:val="0"/>
      <w:marBottom w:val="0"/>
      <w:divBdr>
        <w:top w:val="none" w:sz="0" w:space="0" w:color="auto"/>
        <w:left w:val="none" w:sz="0" w:space="0" w:color="auto"/>
        <w:bottom w:val="none" w:sz="0" w:space="0" w:color="auto"/>
        <w:right w:val="none" w:sz="0" w:space="0" w:color="auto"/>
      </w:divBdr>
    </w:div>
    <w:div w:id="1708290469">
      <w:bodyDiv w:val="1"/>
      <w:marLeft w:val="0"/>
      <w:marRight w:val="0"/>
      <w:marTop w:val="0"/>
      <w:marBottom w:val="0"/>
      <w:divBdr>
        <w:top w:val="none" w:sz="0" w:space="0" w:color="auto"/>
        <w:left w:val="none" w:sz="0" w:space="0" w:color="auto"/>
        <w:bottom w:val="none" w:sz="0" w:space="0" w:color="auto"/>
        <w:right w:val="none" w:sz="0" w:space="0" w:color="auto"/>
      </w:divBdr>
    </w:div>
    <w:div w:id="1709187549">
      <w:bodyDiv w:val="1"/>
      <w:marLeft w:val="0"/>
      <w:marRight w:val="0"/>
      <w:marTop w:val="0"/>
      <w:marBottom w:val="0"/>
      <w:divBdr>
        <w:top w:val="none" w:sz="0" w:space="0" w:color="auto"/>
        <w:left w:val="none" w:sz="0" w:space="0" w:color="auto"/>
        <w:bottom w:val="none" w:sz="0" w:space="0" w:color="auto"/>
        <w:right w:val="none" w:sz="0" w:space="0" w:color="auto"/>
      </w:divBdr>
    </w:div>
    <w:div w:id="1709990657">
      <w:bodyDiv w:val="1"/>
      <w:marLeft w:val="0"/>
      <w:marRight w:val="0"/>
      <w:marTop w:val="0"/>
      <w:marBottom w:val="0"/>
      <w:divBdr>
        <w:top w:val="none" w:sz="0" w:space="0" w:color="auto"/>
        <w:left w:val="none" w:sz="0" w:space="0" w:color="auto"/>
        <w:bottom w:val="none" w:sz="0" w:space="0" w:color="auto"/>
        <w:right w:val="none" w:sz="0" w:space="0" w:color="auto"/>
      </w:divBdr>
    </w:div>
    <w:div w:id="1710764346">
      <w:bodyDiv w:val="1"/>
      <w:marLeft w:val="0"/>
      <w:marRight w:val="0"/>
      <w:marTop w:val="0"/>
      <w:marBottom w:val="0"/>
      <w:divBdr>
        <w:top w:val="none" w:sz="0" w:space="0" w:color="auto"/>
        <w:left w:val="none" w:sz="0" w:space="0" w:color="auto"/>
        <w:bottom w:val="none" w:sz="0" w:space="0" w:color="auto"/>
        <w:right w:val="none" w:sz="0" w:space="0" w:color="auto"/>
      </w:divBdr>
    </w:div>
    <w:div w:id="1721318205">
      <w:bodyDiv w:val="1"/>
      <w:marLeft w:val="0"/>
      <w:marRight w:val="0"/>
      <w:marTop w:val="0"/>
      <w:marBottom w:val="0"/>
      <w:divBdr>
        <w:top w:val="none" w:sz="0" w:space="0" w:color="auto"/>
        <w:left w:val="none" w:sz="0" w:space="0" w:color="auto"/>
        <w:bottom w:val="none" w:sz="0" w:space="0" w:color="auto"/>
        <w:right w:val="none" w:sz="0" w:space="0" w:color="auto"/>
      </w:divBdr>
    </w:div>
    <w:div w:id="1721972133">
      <w:bodyDiv w:val="1"/>
      <w:marLeft w:val="0"/>
      <w:marRight w:val="0"/>
      <w:marTop w:val="0"/>
      <w:marBottom w:val="0"/>
      <w:divBdr>
        <w:top w:val="none" w:sz="0" w:space="0" w:color="auto"/>
        <w:left w:val="none" w:sz="0" w:space="0" w:color="auto"/>
        <w:bottom w:val="none" w:sz="0" w:space="0" w:color="auto"/>
        <w:right w:val="none" w:sz="0" w:space="0" w:color="auto"/>
      </w:divBdr>
    </w:div>
    <w:div w:id="1722050348">
      <w:bodyDiv w:val="1"/>
      <w:marLeft w:val="0"/>
      <w:marRight w:val="0"/>
      <w:marTop w:val="0"/>
      <w:marBottom w:val="0"/>
      <w:divBdr>
        <w:top w:val="none" w:sz="0" w:space="0" w:color="auto"/>
        <w:left w:val="none" w:sz="0" w:space="0" w:color="auto"/>
        <w:bottom w:val="none" w:sz="0" w:space="0" w:color="auto"/>
        <w:right w:val="none" w:sz="0" w:space="0" w:color="auto"/>
      </w:divBdr>
    </w:div>
    <w:div w:id="1723089276">
      <w:bodyDiv w:val="1"/>
      <w:marLeft w:val="0"/>
      <w:marRight w:val="0"/>
      <w:marTop w:val="0"/>
      <w:marBottom w:val="0"/>
      <w:divBdr>
        <w:top w:val="none" w:sz="0" w:space="0" w:color="auto"/>
        <w:left w:val="none" w:sz="0" w:space="0" w:color="auto"/>
        <w:bottom w:val="none" w:sz="0" w:space="0" w:color="auto"/>
        <w:right w:val="none" w:sz="0" w:space="0" w:color="auto"/>
      </w:divBdr>
    </w:div>
    <w:div w:id="1744713399">
      <w:bodyDiv w:val="1"/>
      <w:marLeft w:val="0"/>
      <w:marRight w:val="0"/>
      <w:marTop w:val="0"/>
      <w:marBottom w:val="0"/>
      <w:divBdr>
        <w:top w:val="none" w:sz="0" w:space="0" w:color="auto"/>
        <w:left w:val="none" w:sz="0" w:space="0" w:color="auto"/>
        <w:bottom w:val="none" w:sz="0" w:space="0" w:color="auto"/>
        <w:right w:val="none" w:sz="0" w:space="0" w:color="auto"/>
      </w:divBdr>
    </w:div>
    <w:div w:id="1753967984">
      <w:bodyDiv w:val="1"/>
      <w:marLeft w:val="0"/>
      <w:marRight w:val="0"/>
      <w:marTop w:val="0"/>
      <w:marBottom w:val="0"/>
      <w:divBdr>
        <w:top w:val="none" w:sz="0" w:space="0" w:color="auto"/>
        <w:left w:val="none" w:sz="0" w:space="0" w:color="auto"/>
        <w:bottom w:val="none" w:sz="0" w:space="0" w:color="auto"/>
        <w:right w:val="none" w:sz="0" w:space="0" w:color="auto"/>
      </w:divBdr>
    </w:div>
    <w:div w:id="1756053828">
      <w:bodyDiv w:val="1"/>
      <w:marLeft w:val="0"/>
      <w:marRight w:val="0"/>
      <w:marTop w:val="0"/>
      <w:marBottom w:val="0"/>
      <w:divBdr>
        <w:top w:val="none" w:sz="0" w:space="0" w:color="auto"/>
        <w:left w:val="none" w:sz="0" w:space="0" w:color="auto"/>
        <w:bottom w:val="none" w:sz="0" w:space="0" w:color="auto"/>
        <w:right w:val="none" w:sz="0" w:space="0" w:color="auto"/>
      </w:divBdr>
    </w:div>
    <w:div w:id="1759012131">
      <w:bodyDiv w:val="1"/>
      <w:marLeft w:val="0"/>
      <w:marRight w:val="0"/>
      <w:marTop w:val="0"/>
      <w:marBottom w:val="0"/>
      <w:divBdr>
        <w:top w:val="none" w:sz="0" w:space="0" w:color="auto"/>
        <w:left w:val="none" w:sz="0" w:space="0" w:color="auto"/>
        <w:bottom w:val="none" w:sz="0" w:space="0" w:color="auto"/>
        <w:right w:val="none" w:sz="0" w:space="0" w:color="auto"/>
      </w:divBdr>
    </w:div>
    <w:div w:id="1763528464">
      <w:bodyDiv w:val="1"/>
      <w:marLeft w:val="0"/>
      <w:marRight w:val="0"/>
      <w:marTop w:val="0"/>
      <w:marBottom w:val="0"/>
      <w:divBdr>
        <w:top w:val="none" w:sz="0" w:space="0" w:color="auto"/>
        <w:left w:val="none" w:sz="0" w:space="0" w:color="auto"/>
        <w:bottom w:val="none" w:sz="0" w:space="0" w:color="auto"/>
        <w:right w:val="none" w:sz="0" w:space="0" w:color="auto"/>
      </w:divBdr>
    </w:div>
    <w:div w:id="1768691931">
      <w:bodyDiv w:val="1"/>
      <w:marLeft w:val="0"/>
      <w:marRight w:val="0"/>
      <w:marTop w:val="0"/>
      <w:marBottom w:val="0"/>
      <w:divBdr>
        <w:top w:val="none" w:sz="0" w:space="0" w:color="auto"/>
        <w:left w:val="none" w:sz="0" w:space="0" w:color="auto"/>
        <w:bottom w:val="none" w:sz="0" w:space="0" w:color="auto"/>
        <w:right w:val="none" w:sz="0" w:space="0" w:color="auto"/>
      </w:divBdr>
    </w:div>
    <w:div w:id="1777292421">
      <w:bodyDiv w:val="1"/>
      <w:marLeft w:val="0"/>
      <w:marRight w:val="0"/>
      <w:marTop w:val="0"/>
      <w:marBottom w:val="0"/>
      <w:divBdr>
        <w:top w:val="none" w:sz="0" w:space="0" w:color="auto"/>
        <w:left w:val="none" w:sz="0" w:space="0" w:color="auto"/>
        <w:bottom w:val="none" w:sz="0" w:space="0" w:color="auto"/>
        <w:right w:val="none" w:sz="0" w:space="0" w:color="auto"/>
      </w:divBdr>
    </w:div>
    <w:div w:id="1786193096">
      <w:bodyDiv w:val="1"/>
      <w:marLeft w:val="0"/>
      <w:marRight w:val="0"/>
      <w:marTop w:val="0"/>
      <w:marBottom w:val="0"/>
      <w:divBdr>
        <w:top w:val="none" w:sz="0" w:space="0" w:color="auto"/>
        <w:left w:val="none" w:sz="0" w:space="0" w:color="auto"/>
        <w:bottom w:val="none" w:sz="0" w:space="0" w:color="auto"/>
        <w:right w:val="none" w:sz="0" w:space="0" w:color="auto"/>
      </w:divBdr>
    </w:div>
    <w:div w:id="1801726546">
      <w:bodyDiv w:val="1"/>
      <w:marLeft w:val="0"/>
      <w:marRight w:val="0"/>
      <w:marTop w:val="0"/>
      <w:marBottom w:val="0"/>
      <w:divBdr>
        <w:top w:val="none" w:sz="0" w:space="0" w:color="auto"/>
        <w:left w:val="none" w:sz="0" w:space="0" w:color="auto"/>
        <w:bottom w:val="none" w:sz="0" w:space="0" w:color="auto"/>
        <w:right w:val="none" w:sz="0" w:space="0" w:color="auto"/>
      </w:divBdr>
    </w:div>
    <w:div w:id="1809128530">
      <w:bodyDiv w:val="1"/>
      <w:marLeft w:val="0"/>
      <w:marRight w:val="0"/>
      <w:marTop w:val="0"/>
      <w:marBottom w:val="0"/>
      <w:divBdr>
        <w:top w:val="none" w:sz="0" w:space="0" w:color="auto"/>
        <w:left w:val="none" w:sz="0" w:space="0" w:color="auto"/>
        <w:bottom w:val="none" w:sz="0" w:space="0" w:color="auto"/>
        <w:right w:val="none" w:sz="0" w:space="0" w:color="auto"/>
      </w:divBdr>
    </w:div>
    <w:div w:id="1810241715">
      <w:bodyDiv w:val="1"/>
      <w:marLeft w:val="0"/>
      <w:marRight w:val="0"/>
      <w:marTop w:val="0"/>
      <w:marBottom w:val="0"/>
      <w:divBdr>
        <w:top w:val="none" w:sz="0" w:space="0" w:color="auto"/>
        <w:left w:val="none" w:sz="0" w:space="0" w:color="auto"/>
        <w:bottom w:val="none" w:sz="0" w:space="0" w:color="auto"/>
        <w:right w:val="none" w:sz="0" w:space="0" w:color="auto"/>
      </w:divBdr>
    </w:div>
    <w:div w:id="1813669198">
      <w:bodyDiv w:val="1"/>
      <w:marLeft w:val="0"/>
      <w:marRight w:val="0"/>
      <w:marTop w:val="0"/>
      <w:marBottom w:val="0"/>
      <w:divBdr>
        <w:top w:val="none" w:sz="0" w:space="0" w:color="auto"/>
        <w:left w:val="none" w:sz="0" w:space="0" w:color="auto"/>
        <w:bottom w:val="none" w:sz="0" w:space="0" w:color="auto"/>
        <w:right w:val="none" w:sz="0" w:space="0" w:color="auto"/>
      </w:divBdr>
    </w:div>
    <w:div w:id="1814177180">
      <w:bodyDiv w:val="1"/>
      <w:marLeft w:val="0"/>
      <w:marRight w:val="0"/>
      <w:marTop w:val="0"/>
      <w:marBottom w:val="0"/>
      <w:divBdr>
        <w:top w:val="none" w:sz="0" w:space="0" w:color="auto"/>
        <w:left w:val="none" w:sz="0" w:space="0" w:color="auto"/>
        <w:bottom w:val="none" w:sz="0" w:space="0" w:color="auto"/>
        <w:right w:val="none" w:sz="0" w:space="0" w:color="auto"/>
      </w:divBdr>
    </w:div>
    <w:div w:id="1853572896">
      <w:bodyDiv w:val="1"/>
      <w:marLeft w:val="0"/>
      <w:marRight w:val="0"/>
      <w:marTop w:val="0"/>
      <w:marBottom w:val="0"/>
      <w:divBdr>
        <w:top w:val="none" w:sz="0" w:space="0" w:color="auto"/>
        <w:left w:val="none" w:sz="0" w:space="0" w:color="auto"/>
        <w:bottom w:val="none" w:sz="0" w:space="0" w:color="auto"/>
        <w:right w:val="none" w:sz="0" w:space="0" w:color="auto"/>
      </w:divBdr>
    </w:div>
    <w:div w:id="1854883395">
      <w:bodyDiv w:val="1"/>
      <w:marLeft w:val="0"/>
      <w:marRight w:val="0"/>
      <w:marTop w:val="0"/>
      <w:marBottom w:val="0"/>
      <w:divBdr>
        <w:top w:val="none" w:sz="0" w:space="0" w:color="auto"/>
        <w:left w:val="none" w:sz="0" w:space="0" w:color="auto"/>
        <w:bottom w:val="none" w:sz="0" w:space="0" w:color="auto"/>
        <w:right w:val="none" w:sz="0" w:space="0" w:color="auto"/>
      </w:divBdr>
    </w:div>
    <w:div w:id="1868832850">
      <w:bodyDiv w:val="1"/>
      <w:marLeft w:val="0"/>
      <w:marRight w:val="0"/>
      <w:marTop w:val="0"/>
      <w:marBottom w:val="0"/>
      <w:divBdr>
        <w:top w:val="none" w:sz="0" w:space="0" w:color="auto"/>
        <w:left w:val="none" w:sz="0" w:space="0" w:color="auto"/>
        <w:bottom w:val="none" w:sz="0" w:space="0" w:color="auto"/>
        <w:right w:val="none" w:sz="0" w:space="0" w:color="auto"/>
      </w:divBdr>
    </w:div>
    <w:div w:id="1869483202">
      <w:bodyDiv w:val="1"/>
      <w:marLeft w:val="0"/>
      <w:marRight w:val="0"/>
      <w:marTop w:val="0"/>
      <w:marBottom w:val="0"/>
      <w:divBdr>
        <w:top w:val="none" w:sz="0" w:space="0" w:color="auto"/>
        <w:left w:val="none" w:sz="0" w:space="0" w:color="auto"/>
        <w:bottom w:val="none" w:sz="0" w:space="0" w:color="auto"/>
        <w:right w:val="none" w:sz="0" w:space="0" w:color="auto"/>
      </w:divBdr>
    </w:div>
    <w:div w:id="1869953734">
      <w:bodyDiv w:val="1"/>
      <w:marLeft w:val="0"/>
      <w:marRight w:val="0"/>
      <w:marTop w:val="0"/>
      <w:marBottom w:val="0"/>
      <w:divBdr>
        <w:top w:val="none" w:sz="0" w:space="0" w:color="auto"/>
        <w:left w:val="none" w:sz="0" w:space="0" w:color="auto"/>
        <w:bottom w:val="none" w:sz="0" w:space="0" w:color="auto"/>
        <w:right w:val="none" w:sz="0" w:space="0" w:color="auto"/>
      </w:divBdr>
    </w:div>
    <w:div w:id="1889956412">
      <w:bodyDiv w:val="1"/>
      <w:marLeft w:val="0"/>
      <w:marRight w:val="0"/>
      <w:marTop w:val="0"/>
      <w:marBottom w:val="0"/>
      <w:divBdr>
        <w:top w:val="none" w:sz="0" w:space="0" w:color="auto"/>
        <w:left w:val="none" w:sz="0" w:space="0" w:color="auto"/>
        <w:bottom w:val="none" w:sz="0" w:space="0" w:color="auto"/>
        <w:right w:val="none" w:sz="0" w:space="0" w:color="auto"/>
      </w:divBdr>
    </w:div>
    <w:div w:id="1890533269">
      <w:bodyDiv w:val="1"/>
      <w:marLeft w:val="0"/>
      <w:marRight w:val="0"/>
      <w:marTop w:val="0"/>
      <w:marBottom w:val="0"/>
      <w:divBdr>
        <w:top w:val="none" w:sz="0" w:space="0" w:color="auto"/>
        <w:left w:val="none" w:sz="0" w:space="0" w:color="auto"/>
        <w:bottom w:val="none" w:sz="0" w:space="0" w:color="auto"/>
        <w:right w:val="none" w:sz="0" w:space="0" w:color="auto"/>
      </w:divBdr>
    </w:div>
    <w:div w:id="1915511466">
      <w:bodyDiv w:val="1"/>
      <w:marLeft w:val="0"/>
      <w:marRight w:val="0"/>
      <w:marTop w:val="0"/>
      <w:marBottom w:val="0"/>
      <w:divBdr>
        <w:top w:val="none" w:sz="0" w:space="0" w:color="auto"/>
        <w:left w:val="none" w:sz="0" w:space="0" w:color="auto"/>
        <w:bottom w:val="none" w:sz="0" w:space="0" w:color="auto"/>
        <w:right w:val="none" w:sz="0" w:space="0" w:color="auto"/>
      </w:divBdr>
    </w:div>
    <w:div w:id="1933391794">
      <w:bodyDiv w:val="1"/>
      <w:marLeft w:val="0"/>
      <w:marRight w:val="0"/>
      <w:marTop w:val="0"/>
      <w:marBottom w:val="0"/>
      <w:divBdr>
        <w:top w:val="none" w:sz="0" w:space="0" w:color="auto"/>
        <w:left w:val="none" w:sz="0" w:space="0" w:color="auto"/>
        <w:bottom w:val="none" w:sz="0" w:space="0" w:color="auto"/>
        <w:right w:val="none" w:sz="0" w:space="0" w:color="auto"/>
      </w:divBdr>
    </w:div>
    <w:div w:id="1941444698">
      <w:bodyDiv w:val="1"/>
      <w:marLeft w:val="0"/>
      <w:marRight w:val="0"/>
      <w:marTop w:val="0"/>
      <w:marBottom w:val="0"/>
      <w:divBdr>
        <w:top w:val="none" w:sz="0" w:space="0" w:color="auto"/>
        <w:left w:val="none" w:sz="0" w:space="0" w:color="auto"/>
        <w:bottom w:val="none" w:sz="0" w:space="0" w:color="auto"/>
        <w:right w:val="none" w:sz="0" w:space="0" w:color="auto"/>
      </w:divBdr>
    </w:div>
    <w:div w:id="1942060430">
      <w:bodyDiv w:val="1"/>
      <w:marLeft w:val="0"/>
      <w:marRight w:val="0"/>
      <w:marTop w:val="0"/>
      <w:marBottom w:val="0"/>
      <w:divBdr>
        <w:top w:val="none" w:sz="0" w:space="0" w:color="auto"/>
        <w:left w:val="none" w:sz="0" w:space="0" w:color="auto"/>
        <w:bottom w:val="none" w:sz="0" w:space="0" w:color="auto"/>
        <w:right w:val="none" w:sz="0" w:space="0" w:color="auto"/>
      </w:divBdr>
    </w:div>
    <w:div w:id="1947735673">
      <w:bodyDiv w:val="1"/>
      <w:marLeft w:val="0"/>
      <w:marRight w:val="0"/>
      <w:marTop w:val="0"/>
      <w:marBottom w:val="0"/>
      <w:divBdr>
        <w:top w:val="none" w:sz="0" w:space="0" w:color="auto"/>
        <w:left w:val="none" w:sz="0" w:space="0" w:color="auto"/>
        <w:bottom w:val="none" w:sz="0" w:space="0" w:color="auto"/>
        <w:right w:val="none" w:sz="0" w:space="0" w:color="auto"/>
      </w:divBdr>
    </w:div>
    <w:div w:id="1947883464">
      <w:bodyDiv w:val="1"/>
      <w:marLeft w:val="0"/>
      <w:marRight w:val="0"/>
      <w:marTop w:val="0"/>
      <w:marBottom w:val="0"/>
      <w:divBdr>
        <w:top w:val="none" w:sz="0" w:space="0" w:color="auto"/>
        <w:left w:val="none" w:sz="0" w:space="0" w:color="auto"/>
        <w:bottom w:val="none" w:sz="0" w:space="0" w:color="auto"/>
        <w:right w:val="none" w:sz="0" w:space="0" w:color="auto"/>
      </w:divBdr>
    </w:div>
    <w:div w:id="1949004461">
      <w:bodyDiv w:val="1"/>
      <w:marLeft w:val="0"/>
      <w:marRight w:val="0"/>
      <w:marTop w:val="0"/>
      <w:marBottom w:val="0"/>
      <w:divBdr>
        <w:top w:val="none" w:sz="0" w:space="0" w:color="auto"/>
        <w:left w:val="none" w:sz="0" w:space="0" w:color="auto"/>
        <w:bottom w:val="none" w:sz="0" w:space="0" w:color="auto"/>
        <w:right w:val="none" w:sz="0" w:space="0" w:color="auto"/>
      </w:divBdr>
    </w:div>
    <w:div w:id="1949660067">
      <w:bodyDiv w:val="1"/>
      <w:marLeft w:val="0"/>
      <w:marRight w:val="0"/>
      <w:marTop w:val="0"/>
      <w:marBottom w:val="0"/>
      <w:divBdr>
        <w:top w:val="none" w:sz="0" w:space="0" w:color="auto"/>
        <w:left w:val="none" w:sz="0" w:space="0" w:color="auto"/>
        <w:bottom w:val="none" w:sz="0" w:space="0" w:color="auto"/>
        <w:right w:val="none" w:sz="0" w:space="0" w:color="auto"/>
      </w:divBdr>
    </w:div>
    <w:div w:id="1954440436">
      <w:bodyDiv w:val="1"/>
      <w:marLeft w:val="0"/>
      <w:marRight w:val="0"/>
      <w:marTop w:val="0"/>
      <w:marBottom w:val="0"/>
      <w:divBdr>
        <w:top w:val="none" w:sz="0" w:space="0" w:color="auto"/>
        <w:left w:val="none" w:sz="0" w:space="0" w:color="auto"/>
        <w:bottom w:val="none" w:sz="0" w:space="0" w:color="auto"/>
        <w:right w:val="none" w:sz="0" w:space="0" w:color="auto"/>
      </w:divBdr>
    </w:div>
    <w:div w:id="1958875714">
      <w:bodyDiv w:val="1"/>
      <w:marLeft w:val="0"/>
      <w:marRight w:val="0"/>
      <w:marTop w:val="0"/>
      <w:marBottom w:val="0"/>
      <w:divBdr>
        <w:top w:val="none" w:sz="0" w:space="0" w:color="auto"/>
        <w:left w:val="none" w:sz="0" w:space="0" w:color="auto"/>
        <w:bottom w:val="none" w:sz="0" w:space="0" w:color="auto"/>
        <w:right w:val="none" w:sz="0" w:space="0" w:color="auto"/>
      </w:divBdr>
    </w:div>
    <w:div w:id="1968969504">
      <w:bodyDiv w:val="1"/>
      <w:marLeft w:val="0"/>
      <w:marRight w:val="0"/>
      <w:marTop w:val="0"/>
      <w:marBottom w:val="0"/>
      <w:divBdr>
        <w:top w:val="none" w:sz="0" w:space="0" w:color="auto"/>
        <w:left w:val="none" w:sz="0" w:space="0" w:color="auto"/>
        <w:bottom w:val="none" w:sz="0" w:space="0" w:color="auto"/>
        <w:right w:val="none" w:sz="0" w:space="0" w:color="auto"/>
      </w:divBdr>
    </w:div>
    <w:div w:id="1972788803">
      <w:bodyDiv w:val="1"/>
      <w:marLeft w:val="0"/>
      <w:marRight w:val="0"/>
      <w:marTop w:val="0"/>
      <w:marBottom w:val="0"/>
      <w:divBdr>
        <w:top w:val="none" w:sz="0" w:space="0" w:color="auto"/>
        <w:left w:val="none" w:sz="0" w:space="0" w:color="auto"/>
        <w:bottom w:val="none" w:sz="0" w:space="0" w:color="auto"/>
        <w:right w:val="none" w:sz="0" w:space="0" w:color="auto"/>
      </w:divBdr>
    </w:div>
    <w:div w:id="1978413580">
      <w:bodyDiv w:val="1"/>
      <w:marLeft w:val="0"/>
      <w:marRight w:val="0"/>
      <w:marTop w:val="0"/>
      <w:marBottom w:val="0"/>
      <w:divBdr>
        <w:top w:val="none" w:sz="0" w:space="0" w:color="auto"/>
        <w:left w:val="none" w:sz="0" w:space="0" w:color="auto"/>
        <w:bottom w:val="none" w:sz="0" w:space="0" w:color="auto"/>
        <w:right w:val="none" w:sz="0" w:space="0" w:color="auto"/>
      </w:divBdr>
    </w:div>
    <w:div w:id="1984382344">
      <w:bodyDiv w:val="1"/>
      <w:marLeft w:val="0"/>
      <w:marRight w:val="0"/>
      <w:marTop w:val="0"/>
      <w:marBottom w:val="0"/>
      <w:divBdr>
        <w:top w:val="none" w:sz="0" w:space="0" w:color="auto"/>
        <w:left w:val="none" w:sz="0" w:space="0" w:color="auto"/>
        <w:bottom w:val="none" w:sz="0" w:space="0" w:color="auto"/>
        <w:right w:val="none" w:sz="0" w:space="0" w:color="auto"/>
      </w:divBdr>
    </w:div>
    <w:div w:id="1985113264">
      <w:bodyDiv w:val="1"/>
      <w:marLeft w:val="0"/>
      <w:marRight w:val="0"/>
      <w:marTop w:val="0"/>
      <w:marBottom w:val="0"/>
      <w:divBdr>
        <w:top w:val="none" w:sz="0" w:space="0" w:color="auto"/>
        <w:left w:val="none" w:sz="0" w:space="0" w:color="auto"/>
        <w:bottom w:val="none" w:sz="0" w:space="0" w:color="auto"/>
        <w:right w:val="none" w:sz="0" w:space="0" w:color="auto"/>
      </w:divBdr>
    </w:div>
    <w:div w:id="1996060023">
      <w:bodyDiv w:val="1"/>
      <w:marLeft w:val="0"/>
      <w:marRight w:val="0"/>
      <w:marTop w:val="0"/>
      <w:marBottom w:val="0"/>
      <w:divBdr>
        <w:top w:val="none" w:sz="0" w:space="0" w:color="auto"/>
        <w:left w:val="none" w:sz="0" w:space="0" w:color="auto"/>
        <w:bottom w:val="none" w:sz="0" w:space="0" w:color="auto"/>
        <w:right w:val="none" w:sz="0" w:space="0" w:color="auto"/>
      </w:divBdr>
    </w:div>
    <w:div w:id="2015183493">
      <w:bodyDiv w:val="1"/>
      <w:marLeft w:val="0"/>
      <w:marRight w:val="0"/>
      <w:marTop w:val="0"/>
      <w:marBottom w:val="0"/>
      <w:divBdr>
        <w:top w:val="none" w:sz="0" w:space="0" w:color="auto"/>
        <w:left w:val="none" w:sz="0" w:space="0" w:color="auto"/>
        <w:bottom w:val="none" w:sz="0" w:space="0" w:color="auto"/>
        <w:right w:val="none" w:sz="0" w:space="0" w:color="auto"/>
      </w:divBdr>
    </w:div>
    <w:div w:id="2015718482">
      <w:bodyDiv w:val="1"/>
      <w:marLeft w:val="0"/>
      <w:marRight w:val="0"/>
      <w:marTop w:val="0"/>
      <w:marBottom w:val="0"/>
      <w:divBdr>
        <w:top w:val="none" w:sz="0" w:space="0" w:color="auto"/>
        <w:left w:val="none" w:sz="0" w:space="0" w:color="auto"/>
        <w:bottom w:val="none" w:sz="0" w:space="0" w:color="auto"/>
        <w:right w:val="none" w:sz="0" w:space="0" w:color="auto"/>
      </w:divBdr>
    </w:div>
    <w:div w:id="2017343025">
      <w:bodyDiv w:val="1"/>
      <w:marLeft w:val="0"/>
      <w:marRight w:val="0"/>
      <w:marTop w:val="0"/>
      <w:marBottom w:val="0"/>
      <w:divBdr>
        <w:top w:val="none" w:sz="0" w:space="0" w:color="auto"/>
        <w:left w:val="none" w:sz="0" w:space="0" w:color="auto"/>
        <w:bottom w:val="none" w:sz="0" w:space="0" w:color="auto"/>
        <w:right w:val="none" w:sz="0" w:space="0" w:color="auto"/>
      </w:divBdr>
    </w:div>
    <w:div w:id="2017883382">
      <w:bodyDiv w:val="1"/>
      <w:marLeft w:val="0"/>
      <w:marRight w:val="0"/>
      <w:marTop w:val="0"/>
      <w:marBottom w:val="0"/>
      <w:divBdr>
        <w:top w:val="none" w:sz="0" w:space="0" w:color="auto"/>
        <w:left w:val="none" w:sz="0" w:space="0" w:color="auto"/>
        <w:bottom w:val="none" w:sz="0" w:space="0" w:color="auto"/>
        <w:right w:val="none" w:sz="0" w:space="0" w:color="auto"/>
      </w:divBdr>
    </w:div>
    <w:div w:id="2019959978">
      <w:bodyDiv w:val="1"/>
      <w:marLeft w:val="0"/>
      <w:marRight w:val="0"/>
      <w:marTop w:val="0"/>
      <w:marBottom w:val="0"/>
      <w:divBdr>
        <w:top w:val="none" w:sz="0" w:space="0" w:color="auto"/>
        <w:left w:val="none" w:sz="0" w:space="0" w:color="auto"/>
        <w:bottom w:val="none" w:sz="0" w:space="0" w:color="auto"/>
        <w:right w:val="none" w:sz="0" w:space="0" w:color="auto"/>
      </w:divBdr>
    </w:div>
    <w:div w:id="2029060895">
      <w:bodyDiv w:val="1"/>
      <w:marLeft w:val="0"/>
      <w:marRight w:val="0"/>
      <w:marTop w:val="0"/>
      <w:marBottom w:val="0"/>
      <w:divBdr>
        <w:top w:val="none" w:sz="0" w:space="0" w:color="auto"/>
        <w:left w:val="none" w:sz="0" w:space="0" w:color="auto"/>
        <w:bottom w:val="none" w:sz="0" w:space="0" w:color="auto"/>
        <w:right w:val="none" w:sz="0" w:space="0" w:color="auto"/>
      </w:divBdr>
    </w:div>
    <w:div w:id="2030909525">
      <w:bodyDiv w:val="1"/>
      <w:marLeft w:val="0"/>
      <w:marRight w:val="0"/>
      <w:marTop w:val="0"/>
      <w:marBottom w:val="0"/>
      <w:divBdr>
        <w:top w:val="none" w:sz="0" w:space="0" w:color="auto"/>
        <w:left w:val="none" w:sz="0" w:space="0" w:color="auto"/>
        <w:bottom w:val="none" w:sz="0" w:space="0" w:color="auto"/>
        <w:right w:val="none" w:sz="0" w:space="0" w:color="auto"/>
      </w:divBdr>
    </w:div>
    <w:div w:id="2040936730">
      <w:bodyDiv w:val="1"/>
      <w:marLeft w:val="0"/>
      <w:marRight w:val="0"/>
      <w:marTop w:val="0"/>
      <w:marBottom w:val="0"/>
      <w:divBdr>
        <w:top w:val="none" w:sz="0" w:space="0" w:color="auto"/>
        <w:left w:val="none" w:sz="0" w:space="0" w:color="auto"/>
        <w:bottom w:val="none" w:sz="0" w:space="0" w:color="auto"/>
        <w:right w:val="none" w:sz="0" w:space="0" w:color="auto"/>
      </w:divBdr>
    </w:div>
    <w:div w:id="2043170973">
      <w:bodyDiv w:val="1"/>
      <w:marLeft w:val="0"/>
      <w:marRight w:val="0"/>
      <w:marTop w:val="0"/>
      <w:marBottom w:val="0"/>
      <w:divBdr>
        <w:top w:val="none" w:sz="0" w:space="0" w:color="auto"/>
        <w:left w:val="none" w:sz="0" w:space="0" w:color="auto"/>
        <w:bottom w:val="none" w:sz="0" w:space="0" w:color="auto"/>
        <w:right w:val="none" w:sz="0" w:space="0" w:color="auto"/>
      </w:divBdr>
    </w:div>
    <w:div w:id="2046250164">
      <w:bodyDiv w:val="1"/>
      <w:marLeft w:val="0"/>
      <w:marRight w:val="0"/>
      <w:marTop w:val="0"/>
      <w:marBottom w:val="0"/>
      <w:divBdr>
        <w:top w:val="none" w:sz="0" w:space="0" w:color="auto"/>
        <w:left w:val="none" w:sz="0" w:space="0" w:color="auto"/>
        <w:bottom w:val="none" w:sz="0" w:space="0" w:color="auto"/>
        <w:right w:val="none" w:sz="0" w:space="0" w:color="auto"/>
      </w:divBdr>
    </w:div>
    <w:div w:id="2047485713">
      <w:bodyDiv w:val="1"/>
      <w:marLeft w:val="0"/>
      <w:marRight w:val="0"/>
      <w:marTop w:val="0"/>
      <w:marBottom w:val="0"/>
      <w:divBdr>
        <w:top w:val="none" w:sz="0" w:space="0" w:color="auto"/>
        <w:left w:val="none" w:sz="0" w:space="0" w:color="auto"/>
        <w:bottom w:val="none" w:sz="0" w:space="0" w:color="auto"/>
        <w:right w:val="none" w:sz="0" w:space="0" w:color="auto"/>
      </w:divBdr>
    </w:div>
    <w:div w:id="2048291222">
      <w:bodyDiv w:val="1"/>
      <w:marLeft w:val="0"/>
      <w:marRight w:val="0"/>
      <w:marTop w:val="0"/>
      <w:marBottom w:val="0"/>
      <w:divBdr>
        <w:top w:val="none" w:sz="0" w:space="0" w:color="auto"/>
        <w:left w:val="none" w:sz="0" w:space="0" w:color="auto"/>
        <w:bottom w:val="none" w:sz="0" w:space="0" w:color="auto"/>
        <w:right w:val="none" w:sz="0" w:space="0" w:color="auto"/>
      </w:divBdr>
    </w:div>
    <w:div w:id="2067755349">
      <w:bodyDiv w:val="1"/>
      <w:marLeft w:val="0"/>
      <w:marRight w:val="0"/>
      <w:marTop w:val="0"/>
      <w:marBottom w:val="0"/>
      <w:divBdr>
        <w:top w:val="none" w:sz="0" w:space="0" w:color="auto"/>
        <w:left w:val="none" w:sz="0" w:space="0" w:color="auto"/>
        <w:bottom w:val="none" w:sz="0" w:space="0" w:color="auto"/>
        <w:right w:val="none" w:sz="0" w:space="0" w:color="auto"/>
      </w:divBdr>
    </w:div>
    <w:div w:id="2071492994">
      <w:bodyDiv w:val="1"/>
      <w:marLeft w:val="0"/>
      <w:marRight w:val="0"/>
      <w:marTop w:val="0"/>
      <w:marBottom w:val="0"/>
      <w:divBdr>
        <w:top w:val="none" w:sz="0" w:space="0" w:color="auto"/>
        <w:left w:val="none" w:sz="0" w:space="0" w:color="auto"/>
        <w:bottom w:val="none" w:sz="0" w:space="0" w:color="auto"/>
        <w:right w:val="none" w:sz="0" w:space="0" w:color="auto"/>
      </w:divBdr>
    </w:div>
    <w:div w:id="2081245646">
      <w:bodyDiv w:val="1"/>
      <w:marLeft w:val="0"/>
      <w:marRight w:val="0"/>
      <w:marTop w:val="0"/>
      <w:marBottom w:val="0"/>
      <w:divBdr>
        <w:top w:val="none" w:sz="0" w:space="0" w:color="auto"/>
        <w:left w:val="none" w:sz="0" w:space="0" w:color="auto"/>
        <w:bottom w:val="none" w:sz="0" w:space="0" w:color="auto"/>
        <w:right w:val="none" w:sz="0" w:space="0" w:color="auto"/>
      </w:divBdr>
    </w:div>
    <w:div w:id="2088183427">
      <w:bodyDiv w:val="1"/>
      <w:marLeft w:val="0"/>
      <w:marRight w:val="0"/>
      <w:marTop w:val="0"/>
      <w:marBottom w:val="0"/>
      <w:divBdr>
        <w:top w:val="none" w:sz="0" w:space="0" w:color="auto"/>
        <w:left w:val="none" w:sz="0" w:space="0" w:color="auto"/>
        <w:bottom w:val="none" w:sz="0" w:space="0" w:color="auto"/>
        <w:right w:val="none" w:sz="0" w:space="0" w:color="auto"/>
      </w:divBdr>
    </w:div>
    <w:div w:id="2088961870">
      <w:bodyDiv w:val="1"/>
      <w:marLeft w:val="0"/>
      <w:marRight w:val="0"/>
      <w:marTop w:val="0"/>
      <w:marBottom w:val="0"/>
      <w:divBdr>
        <w:top w:val="none" w:sz="0" w:space="0" w:color="auto"/>
        <w:left w:val="none" w:sz="0" w:space="0" w:color="auto"/>
        <w:bottom w:val="none" w:sz="0" w:space="0" w:color="auto"/>
        <w:right w:val="none" w:sz="0" w:space="0" w:color="auto"/>
      </w:divBdr>
    </w:div>
    <w:div w:id="2093504497">
      <w:bodyDiv w:val="1"/>
      <w:marLeft w:val="0"/>
      <w:marRight w:val="0"/>
      <w:marTop w:val="0"/>
      <w:marBottom w:val="0"/>
      <w:divBdr>
        <w:top w:val="none" w:sz="0" w:space="0" w:color="auto"/>
        <w:left w:val="none" w:sz="0" w:space="0" w:color="auto"/>
        <w:bottom w:val="none" w:sz="0" w:space="0" w:color="auto"/>
        <w:right w:val="none" w:sz="0" w:space="0" w:color="auto"/>
      </w:divBdr>
    </w:div>
    <w:div w:id="2098209468">
      <w:bodyDiv w:val="1"/>
      <w:marLeft w:val="0"/>
      <w:marRight w:val="0"/>
      <w:marTop w:val="0"/>
      <w:marBottom w:val="0"/>
      <w:divBdr>
        <w:top w:val="none" w:sz="0" w:space="0" w:color="auto"/>
        <w:left w:val="none" w:sz="0" w:space="0" w:color="auto"/>
        <w:bottom w:val="none" w:sz="0" w:space="0" w:color="auto"/>
        <w:right w:val="none" w:sz="0" w:space="0" w:color="auto"/>
      </w:divBdr>
    </w:div>
    <w:div w:id="2106461875">
      <w:bodyDiv w:val="1"/>
      <w:marLeft w:val="0"/>
      <w:marRight w:val="0"/>
      <w:marTop w:val="0"/>
      <w:marBottom w:val="0"/>
      <w:divBdr>
        <w:top w:val="none" w:sz="0" w:space="0" w:color="auto"/>
        <w:left w:val="none" w:sz="0" w:space="0" w:color="auto"/>
        <w:bottom w:val="none" w:sz="0" w:space="0" w:color="auto"/>
        <w:right w:val="none" w:sz="0" w:space="0" w:color="auto"/>
      </w:divBdr>
    </w:div>
    <w:div w:id="2108649552">
      <w:bodyDiv w:val="1"/>
      <w:marLeft w:val="0"/>
      <w:marRight w:val="0"/>
      <w:marTop w:val="0"/>
      <w:marBottom w:val="0"/>
      <w:divBdr>
        <w:top w:val="none" w:sz="0" w:space="0" w:color="auto"/>
        <w:left w:val="none" w:sz="0" w:space="0" w:color="auto"/>
        <w:bottom w:val="none" w:sz="0" w:space="0" w:color="auto"/>
        <w:right w:val="none" w:sz="0" w:space="0" w:color="auto"/>
      </w:divBdr>
    </w:div>
    <w:div w:id="2108885093">
      <w:bodyDiv w:val="1"/>
      <w:marLeft w:val="0"/>
      <w:marRight w:val="0"/>
      <w:marTop w:val="0"/>
      <w:marBottom w:val="0"/>
      <w:divBdr>
        <w:top w:val="none" w:sz="0" w:space="0" w:color="auto"/>
        <w:left w:val="none" w:sz="0" w:space="0" w:color="auto"/>
        <w:bottom w:val="none" w:sz="0" w:space="0" w:color="auto"/>
        <w:right w:val="none" w:sz="0" w:space="0" w:color="auto"/>
      </w:divBdr>
    </w:div>
    <w:div w:id="2115591861">
      <w:bodyDiv w:val="1"/>
      <w:marLeft w:val="0"/>
      <w:marRight w:val="0"/>
      <w:marTop w:val="0"/>
      <w:marBottom w:val="0"/>
      <w:divBdr>
        <w:top w:val="none" w:sz="0" w:space="0" w:color="auto"/>
        <w:left w:val="none" w:sz="0" w:space="0" w:color="auto"/>
        <w:bottom w:val="none" w:sz="0" w:space="0" w:color="auto"/>
        <w:right w:val="none" w:sz="0" w:space="0" w:color="auto"/>
      </w:divBdr>
    </w:div>
    <w:div w:id="2121492421">
      <w:bodyDiv w:val="1"/>
      <w:marLeft w:val="0"/>
      <w:marRight w:val="0"/>
      <w:marTop w:val="0"/>
      <w:marBottom w:val="0"/>
      <w:divBdr>
        <w:top w:val="none" w:sz="0" w:space="0" w:color="auto"/>
        <w:left w:val="none" w:sz="0" w:space="0" w:color="auto"/>
        <w:bottom w:val="none" w:sz="0" w:space="0" w:color="auto"/>
        <w:right w:val="none" w:sz="0" w:space="0" w:color="auto"/>
      </w:divBdr>
    </w:div>
    <w:div w:id="2132746673">
      <w:bodyDiv w:val="1"/>
      <w:marLeft w:val="0"/>
      <w:marRight w:val="0"/>
      <w:marTop w:val="0"/>
      <w:marBottom w:val="0"/>
      <w:divBdr>
        <w:top w:val="none" w:sz="0" w:space="0" w:color="auto"/>
        <w:left w:val="none" w:sz="0" w:space="0" w:color="auto"/>
        <w:bottom w:val="none" w:sz="0" w:space="0" w:color="auto"/>
        <w:right w:val="none" w:sz="0" w:space="0" w:color="auto"/>
      </w:divBdr>
    </w:div>
    <w:div w:id="2133595303">
      <w:bodyDiv w:val="1"/>
      <w:marLeft w:val="0"/>
      <w:marRight w:val="0"/>
      <w:marTop w:val="0"/>
      <w:marBottom w:val="0"/>
      <w:divBdr>
        <w:top w:val="none" w:sz="0" w:space="0" w:color="auto"/>
        <w:left w:val="none" w:sz="0" w:space="0" w:color="auto"/>
        <w:bottom w:val="none" w:sz="0" w:space="0" w:color="auto"/>
        <w:right w:val="none" w:sz="0" w:space="0" w:color="auto"/>
      </w:divBdr>
    </w:div>
    <w:div w:id="2135053450">
      <w:bodyDiv w:val="1"/>
      <w:marLeft w:val="0"/>
      <w:marRight w:val="0"/>
      <w:marTop w:val="0"/>
      <w:marBottom w:val="0"/>
      <w:divBdr>
        <w:top w:val="none" w:sz="0" w:space="0" w:color="auto"/>
        <w:left w:val="none" w:sz="0" w:space="0" w:color="auto"/>
        <w:bottom w:val="none" w:sz="0" w:space="0" w:color="auto"/>
        <w:right w:val="none" w:sz="0" w:space="0" w:color="auto"/>
      </w:divBdr>
    </w:div>
    <w:div w:id="21442295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4.xml"/><Relationship Id="rId18" Type="http://schemas.openxmlformats.org/officeDocument/2006/relationships/header" Target="header1.xm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footer" Target="footer9.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7.xml"/><Relationship Id="rId25"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footer" Target="footer6.xml"/><Relationship Id="rId20" Type="http://schemas.openxmlformats.org/officeDocument/2006/relationships/footer" Target="footer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yperlink" Target="https://base.garant.ru/71274648/" TargetMode="External"/><Relationship Id="rId5" Type="http://schemas.openxmlformats.org/officeDocument/2006/relationships/webSettings" Target="webSettings.xml"/><Relationship Id="rId15" Type="http://schemas.openxmlformats.org/officeDocument/2006/relationships/footer" Target="footer5.xml"/><Relationship Id="rId23" Type="http://schemas.openxmlformats.org/officeDocument/2006/relationships/footer" Target="footer10.xml"/><Relationship Id="rId10" Type="http://schemas.openxmlformats.org/officeDocument/2006/relationships/footer" Target="footer1.xml"/><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3.png"/><Relationship Id="rId22" Type="http://schemas.openxmlformats.org/officeDocument/2006/relationships/header" Target="header3.xml"/><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C5D8CE9-6888-4075-9B5A-7ADC2FF766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373</TotalTime>
  <Pages>1</Pages>
  <Words>28342</Words>
  <Characters>161555</Characters>
  <Application>Microsoft Office Word</Application>
  <DocSecurity>0</DocSecurity>
  <Lines>1346</Lines>
  <Paragraphs>379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189518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Александр</dc:creator>
  <cp:lastModifiedBy>Stas Stas</cp:lastModifiedBy>
  <cp:revision>26</cp:revision>
  <cp:lastPrinted>2024-12-17T08:44:00Z</cp:lastPrinted>
  <dcterms:created xsi:type="dcterms:W3CDTF">2023-08-08T16:53:00Z</dcterms:created>
  <dcterms:modified xsi:type="dcterms:W3CDTF">2024-12-17T08:45:00Z</dcterms:modified>
</cp:coreProperties>
</file>