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BE666" w14:textId="77777777" w:rsidR="00241738" w:rsidRPr="00230017" w:rsidRDefault="00241738" w:rsidP="00230017">
      <w:pPr>
        <w:pStyle w:val="a7"/>
        <w:rPr>
          <w:rFonts w:ascii="Times New Roman" w:hAnsi="Times New Roman" w:cs="Times New Roman"/>
          <w:b/>
        </w:rPr>
      </w:pPr>
    </w:p>
    <w:p w14:paraId="78529E62" w14:textId="77777777" w:rsidR="00241738" w:rsidRPr="00230017" w:rsidRDefault="00241738" w:rsidP="00230017">
      <w:pPr>
        <w:pStyle w:val="a7"/>
        <w:rPr>
          <w:rFonts w:ascii="Times New Roman" w:hAnsi="Times New Roman" w:cs="Times New Roman"/>
          <w:b/>
        </w:rPr>
      </w:pPr>
    </w:p>
    <w:p w14:paraId="149312CF" w14:textId="77777777" w:rsidR="00241738" w:rsidRPr="00230017" w:rsidRDefault="00241738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94556C1" w14:textId="77777777"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41E15DD" w14:textId="77777777"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1397A68" w14:textId="77777777"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519A753" w14:textId="77777777"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434CFD4" w14:textId="7F58B59F" w:rsidR="00241738" w:rsidRDefault="00241738" w:rsidP="00677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E6E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ОБОСНОВЫВАЮЩИЕ МАТЕРИАЛЫ</w:t>
      </w:r>
      <w:r w:rsidR="00A836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E6E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СХЕМЕ ТЕПЛОСНАБЖЕНИЯ</w:t>
      </w:r>
      <w:r w:rsidR="002300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662BF">
        <w:rPr>
          <w:rFonts w:ascii="Times New Roman" w:hAnsi="Times New Roman" w:cs="Times New Roman"/>
          <w:b/>
          <w:color w:val="000000"/>
          <w:sz w:val="28"/>
          <w:szCs w:val="28"/>
        </w:rPr>
        <w:t>ГОРОДСКОГО</w:t>
      </w:r>
      <w:r w:rsidR="00677F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61F68">
        <w:rPr>
          <w:rFonts w:ascii="Times New Roman" w:hAnsi="Times New Roman" w:cs="Times New Roman"/>
          <w:b/>
          <w:color w:val="000000"/>
          <w:sz w:val="28"/>
          <w:szCs w:val="28"/>
        </w:rPr>
        <w:t>ОКРУГА</w:t>
      </w:r>
      <w:r w:rsidR="00677F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02982">
        <w:rPr>
          <w:rFonts w:ascii="Times New Roman" w:hAnsi="Times New Roman" w:cs="Times New Roman"/>
          <w:b/>
          <w:color w:val="000000"/>
          <w:sz w:val="28"/>
          <w:szCs w:val="28"/>
        </w:rPr>
        <w:t>РЕУТОВ</w:t>
      </w:r>
      <w:r w:rsidR="001310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МОСКОВСКОЙ</w:t>
      </w:r>
      <w:r w:rsidR="00677F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ОБЛАСТИ</w:t>
      </w:r>
      <w:r w:rsidR="002300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B6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ПЕРИОД</w:t>
      </w:r>
      <w:r w:rsidR="00067E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DF1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B6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67E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204</w:t>
      </w:r>
      <w:r w:rsidR="001866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3E6E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  <w:bookmarkStart w:id="0" w:name="_GoBack"/>
      <w:bookmarkEnd w:id="0"/>
    </w:p>
    <w:p w14:paraId="3915C617" w14:textId="77777777" w:rsidR="008D5CF0" w:rsidRPr="00677FAD" w:rsidRDefault="008D5CF0" w:rsidP="00677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35D448A" w14:textId="77777777" w:rsidR="00677FAD" w:rsidRDefault="00677FAD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C1B0FFC" w14:textId="77777777" w:rsidR="00241738" w:rsidRPr="003E6E9E" w:rsidRDefault="00241738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КНИГА 2</w:t>
      </w:r>
    </w:p>
    <w:p w14:paraId="35413D0B" w14:textId="77777777" w:rsidR="00241738" w:rsidRPr="00230017" w:rsidRDefault="00241738" w:rsidP="00230017">
      <w:pPr>
        <w:pStyle w:val="a7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22CFAAA3" w14:textId="77777777" w:rsidR="00241738" w:rsidRPr="00230017" w:rsidRDefault="00241738" w:rsidP="00230017">
      <w:pPr>
        <w:pStyle w:val="Default"/>
        <w:jc w:val="center"/>
        <w:rPr>
          <w:b/>
          <w:sz w:val="28"/>
          <w:szCs w:val="28"/>
        </w:rPr>
      </w:pPr>
    </w:p>
    <w:p w14:paraId="13D1E850" w14:textId="77777777" w:rsidR="00842C13" w:rsidRPr="00230017" w:rsidRDefault="00842C13" w:rsidP="00230017">
      <w:pPr>
        <w:pStyle w:val="a7"/>
        <w:rPr>
          <w:rFonts w:ascii="Times New Roman" w:hAnsi="Times New Roman" w:cs="Times New Roman"/>
          <w:b/>
        </w:rPr>
      </w:pPr>
    </w:p>
    <w:p w14:paraId="76CA0845" w14:textId="77777777" w:rsidR="00842C13" w:rsidRPr="00230017" w:rsidRDefault="00842C13" w:rsidP="00230017">
      <w:pPr>
        <w:pStyle w:val="a7"/>
        <w:rPr>
          <w:rFonts w:ascii="Times New Roman" w:hAnsi="Times New Roman" w:cs="Times New Roman"/>
          <w:b/>
        </w:rPr>
      </w:pPr>
    </w:p>
    <w:p w14:paraId="3FAC3CA6" w14:textId="77777777" w:rsidR="00842C13" w:rsidRPr="00230017" w:rsidRDefault="00842C13" w:rsidP="00230017">
      <w:pPr>
        <w:pStyle w:val="a7"/>
        <w:rPr>
          <w:rFonts w:ascii="Times New Roman" w:hAnsi="Times New Roman" w:cs="Times New Roman"/>
          <w:b/>
        </w:rPr>
      </w:pPr>
    </w:p>
    <w:p w14:paraId="4D9F7044" w14:textId="77777777" w:rsidR="00241738" w:rsidRPr="00241738" w:rsidRDefault="00241738" w:rsidP="00241738">
      <w:pPr>
        <w:pStyle w:val="a7"/>
        <w:rPr>
          <w:rFonts w:ascii="Times New Roman" w:hAnsi="Times New Roman" w:cs="Times New Roman"/>
          <w:sz w:val="24"/>
          <w:szCs w:val="24"/>
        </w:rPr>
      </w:pPr>
      <w:r w:rsidRPr="00241738">
        <w:rPr>
          <w:rFonts w:ascii="Times New Roman" w:hAnsi="Times New Roman" w:cs="Times New Roman"/>
          <w:b/>
          <w:bCs/>
          <w:sz w:val="24"/>
          <w:szCs w:val="24"/>
        </w:rPr>
        <w:t>ПЕРСПЕКТИВНОЕ ПОТРЕБЛЕНИЕ ТЕПЛОВОЙ ЭНЕРГИИ НА ЦЕЛИ ТЕПЛОСНАБЖЕНИЯ</w:t>
      </w:r>
    </w:p>
    <w:p w14:paraId="78A2B0E0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146868DB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048B4732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6E36EE07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4C566A78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2A3F5509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5AAE1322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6320E986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00ABA249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537D6D83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0DDF0DC4" w14:textId="77777777" w:rsidR="00842C13" w:rsidRDefault="0084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id w:val="1784995100"/>
      </w:sdtPr>
      <w:sdtEndPr>
        <w:rPr>
          <w:rFonts w:asciiTheme="minorHAnsi" w:hAnsiTheme="minorHAnsi" w:cstheme="minorBidi"/>
        </w:rPr>
      </w:sdtEndPr>
      <w:sdtContent>
        <w:p w14:paraId="411FC89B" w14:textId="77777777" w:rsidR="004A0465" w:rsidRPr="00E2554D" w:rsidRDefault="004A0465" w:rsidP="004A0465">
          <w:pPr>
            <w:pStyle w:val="a8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E2554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7B5FC92F" w14:textId="72656DE8" w:rsidR="00067E49" w:rsidRPr="00067E49" w:rsidRDefault="00F3439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r w:rsidRPr="00E2554D">
            <w:rPr>
              <w:sz w:val="28"/>
              <w:szCs w:val="28"/>
            </w:rPr>
            <w:fldChar w:fldCharType="begin"/>
          </w:r>
          <w:r w:rsidR="004A0465" w:rsidRPr="00E2554D">
            <w:rPr>
              <w:sz w:val="28"/>
              <w:szCs w:val="28"/>
            </w:rPr>
            <w:instrText xml:space="preserve"> TOC \o "1-3" \h \z \u </w:instrText>
          </w:r>
          <w:r w:rsidRPr="00E2554D">
            <w:rPr>
              <w:sz w:val="28"/>
              <w:szCs w:val="28"/>
            </w:rPr>
            <w:fldChar w:fldCharType="separate"/>
          </w:r>
          <w:hyperlink w:anchor="_Toc136613829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2.1Данные базового уровня потребления тепла на цели теплоснабжения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_Toc136613829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3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24B5F8FA" w14:textId="7FC8A4F8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0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2.2</w:t>
            </w:r>
            <w:r w:rsidR="00067E49" w:rsidRPr="00067E49">
              <w:rPr>
                <w:noProof/>
              </w:rPr>
              <w:tab/>
            </w:r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этапе;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_Toc136613830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4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741D4DAF" w14:textId="3EB76C1D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1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2.3</w:t>
            </w:r>
            <w:r w:rsidR="00067E49" w:rsidRPr="00067E49">
              <w:rPr>
                <w:noProof/>
              </w:rPr>
              <w:tab/>
            </w:r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РФ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_Toc136613831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11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233A1BA0" w14:textId="3BB9BCB6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2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2.4</w:t>
            </w:r>
            <w:r w:rsidR="00067E49" w:rsidRPr="00067E49">
              <w:rPr>
                <w:noProof/>
              </w:rPr>
              <w:tab/>
            </w:r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этапе.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_Toc136613832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16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07429615" w14:textId="3316E92C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3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2.5</w:t>
            </w:r>
            <w:r w:rsidR="00067E49" w:rsidRPr="00067E49">
              <w:rPr>
                <w:noProof/>
              </w:rPr>
              <w:tab/>
            </w:r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Прогнозы приростов объемов потребления тепловой энергии (мощности) и теплоносителя с разделением по видам теплопотребления в зонах действия индивидуального теплоснабжения на каждом этапе.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_Toc136613833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19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208445A6" w14:textId="30ED9ADF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4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2.6</w:t>
            </w:r>
            <w:r w:rsidR="00067E49" w:rsidRPr="00067E49">
              <w:rPr>
                <w:noProof/>
              </w:rPr>
              <w:tab/>
            </w:r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_Toc136613834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19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0D70B69E" w14:textId="10ED220E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5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2.7</w:t>
            </w:r>
            <w:r w:rsidR="00067E49" w:rsidRPr="00067E49">
              <w:rPr>
                <w:noProof/>
              </w:rPr>
              <w:tab/>
            </w:r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теплоснабжения.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_Toc136613835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20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381A7F8D" w14:textId="5F2AB06B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6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2.8</w:t>
            </w:r>
            <w:r w:rsidR="00067E49" w:rsidRPr="00067E49">
              <w:rPr>
                <w:noProof/>
              </w:rPr>
              <w:tab/>
            </w:r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      </w:r>
            <w:r w:rsidR="00067E49" w:rsidRPr="00067E49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_Toc136613836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20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6B9C07E1" w14:textId="4D3B840B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7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2.9. Значения расчетных тепловых нагрузок на коллекторах источников тепловой энергии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_Toc136613837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20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5BE743C3" w14:textId="281797CB" w:rsidR="00067E49" w:rsidRPr="00067E49" w:rsidRDefault="00AD2760" w:rsidP="00000F18">
          <w:pPr>
            <w:pStyle w:val="21"/>
            <w:tabs>
              <w:tab w:val="clear" w:pos="9345"/>
              <w:tab w:val="right" w:leader="dot" w:pos="10064"/>
            </w:tabs>
            <w:rPr>
              <w:noProof/>
            </w:rPr>
          </w:pPr>
          <w:hyperlink w:anchor="_Toc136613838" w:history="1">
            <w:r w:rsidR="00067E49" w:rsidRPr="00067E49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2.10 Значения фактических расходов теплоносителя в отопительный и летний периоды</w:t>
            </w:r>
            <w:r w:rsidR="00067E49" w:rsidRPr="00067E49">
              <w:rPr>
                <w:noProof/>
                <w:webHidden/>
              </w:rPr>
              <w:tab/>
            </w:r>
            <w:r w:rsidR="00067E49" w:rsidRPr="00067E49">
              <w:rPr>
                <w:noProof/>
                <w:webHidden/>
              </w:rPr>
              <w:fldChar w:fldCharType="begin"/>
            </w:r>
            <w:r w:rsidR="00067E49" w:rsidRPr="00067E49">
              <w:rPr>
                <w:noProof/>
                <w:webHidden/>
              </w:rPr>
              <w:instrText xml:space="preserve"> PAGEREF _Toc136613838 \h </w:instrText>
            </w:r>
            <w:r w:rsidR="00067E49" w:rsidRPr="00067E49">
              <w:rPr>
                <w:noProof/>
                <w:webHidden/>
              </w:rPr>
            </w:r>
            <w:r w:rsidR="00067E49" w:rsidRPr="00067E49">
              <w:rPr>
                <w:noProof/>
                <w:webHidden/>
              </w:rPr>
              <w:fldChar w:fldCharType="separate"/>
            </w:r>
            <w:r w:rsidR="00DF1BA8">
              <w:rPr>
                <w:noProof/>
                <w:webHidden/>
              </w:rPr>
              <w:t>21</w:t>
            </w:r>
            <w:r w:rsidR="00067E49" w:rsidRPr="00067E49">
              <w:rPr>
                <w:noProof/>
                <w:webHidden/>
              </w:rPr>
              <w:fldChar w:fldCharType="end"/>
            </w:r>
          </w:hyperlink>
        </w:p>
        <w:p w14:paraId="521F87F3" w14:textId="77777777" w:rsidR="004A0465" w:rsidRPr="008D3046" w:rsidRDefault="00F34390" w:rsidP="00073197">
          <w:pPr>
            <w:jc w:val="both"/>
            <w:rPr>
              <w:sz w:val="24"/>
              <w:szCs w:val="24"/>
            </w:rPr>
          </w:pPr>
          <w:r w:rsidRPr="00E2554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EAF55A3" w14:textId="77777777" w:rsidR="00241738" w:rsidRPr="002143E5" w:rsidRDefault="00241738" w:rsidP="00241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7751852" w14:textId="77777777" w:rsidR="00147265" w:rsidRDefault="00BA21C8">
      <w:pPr>
        <w:sectPr w:rsidR="00147265" w:rsidSect="00E97512">
          <w:footerReference w:type="default" r:id="rId8"/>
          <w:footerReference w:type="first" r:id="rId9"/>
          <w:pgSz w:w="11906" w:h="16838"/>
          <w:pgMar w:top="1134" w:right="566" w:bottom="1134" w:left="1276" w:header="708" w:footer="708" w:gutter="0"/>
          <w:cols w:space="708"/>
          <w:titlePg/>
          <w:docGrid w:linePitch="360"/>
        </w:sectPr>
      </w:pPr>
      <w:r>
        <w:br w:type="page"/>
      </w:r>
    </w:p>
    <w:p w14:paraId="7232CDEA" w14:textId="089ACE52" w:rsidR="004A0465" w:rsidRDefault="008F182E" w:rsidP="008F182E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_Toc136613829"/>
      <w:r w:rsidRPr="005628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2.1</w:t>
      </w:r>
      <w:r w:rsidR="00C60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0465" w:rsidRPr="005628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Данные базового уровня потребления тепла на цели теплоснабжения</w:t>
      </w:r>
      <w:bookmarkEnd w:id="1"/>
    </w:p>
    <w:p w14:paraId="221278D4" w14:textId="77777777" w:rsidR="00677FAD" w:rsidRDefault="00677FAD" w:rsidP="008F182E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98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662BF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F6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982">
        <w:rPr>
          <w:rFonts w:ascii="Times New Roman" w:hAnsi="Times New Roman" w:cs="Times New Roman"/>
          <w:sz w:val="28"/>
          <w:szCs w:val="28"/>
        </w:rPr>
        <w:t>Реутов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988">
        <w:rPr>
          <w:rFonts w:ascii="Times New Roman" w:hAnsi="Times New Roman" w:cs="Times New Roman"/>
          <w:sz w:val="28"/>
          <w:szCs w:val="28"/>
        </w:rPr>
        <w:t xml:space="preserve">задачи производства и транспортировки тепловой энергии с целью теплоснабжения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Pr="00777988">
        <w:rPr>
          <w:rFonts w:ascii="Times New Roman" w:hAnsi="Times New Roman" w:cs="Times New Roman"/>
          <w:sz w:val="28"/>
          <w:szCs w:val="28"/>
        </w:rPr>
        <w:t xml:space="preserve">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теп</w:t>
      </w:r>
      <w:r w:rsidR="00E46BB7">
        <w:rPr>
          <w:rFonts w:ascii="Times New Roman" w:hAnsi="Times New Roman" w:cs="Times New Roman"/>
          <w:sz w:val="28"/>
          <w:szCs w:val="28"/>
        </w:rPr>
        <w:t>лоснабжающими организациями</w:t>
      </w:r>
      <w:r w:rsidR="0041659F">
        <w:rPr>
          <w:rFonts w:ascii="Times New Roman" w:hAnsi="Times New Roman" w:cs="Times New Roman"/>
          <w:sz w:val="28"/>
          <w:szCs w:val="28"/>
        </w:rPr>
        <w:t>, указанными в таблице 2.1.1</w:t>
      </w:r>
    </w:p>
    <w:p w14:paraId="39B2295E" w14:textId="77777777" w:rsidR="00677FAD" w:rsidRDefault="00677FAD" w:rsidP="00801D93">
      <w:pPr>
        <w:pStyle w:val="ad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2.1</w:t>
      </w:r>
      <w:r w:rsidR="00801D9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– Перечень теплоснабжающих организаций</w:t>
      </w:r>
    </w:p>
    <w:tbl>
      <w:tblPr>
        <w:tblW w:w="9940" w:type="dxa"/>
        <w:tblInd w:w="91" w:type="dxa"/>
        <w:tblLook w:val="04A0" w:firstRow="1" w:lastRow="0" w:firstColumn="1" w:lastColumn="0" w:noHBand="0" w:noVBand="1"/>
      </w:tblPr>
      <w:tblGrid>
        <w:gridCol w:w="620"/>
        <w:gridCol w:w="5209"/>
        <w:gridCol w:w="4111"/>
      </w:tblGrid>
      <w:tr w:rsidR="00C60810" w14:paraId="16ADDD14" w14:textId="184FC5BF" w:rsidTr="00C60810">
        <w:trPr>
          <w:trHeight w:val="2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2E9D883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A5C0161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Наименование, адрес котельной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3B73CB3" w14:textId="104C362A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теплоснабжающей организации, адрес</w:t>
            </w:r>
          </w:p>
        </w:tc>
      </w:tr>
      <w:tr w:rsidR="00C60810" w14:paraId="7E1BBED3" w14:textId="15F2F2F9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FEE4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DA76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г. Реутов, ул.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ул., д. 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E9669" w14:textId="5E39758A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C60810" w14:paraId="410B3EA7" w14:textId="0E18486F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9C51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6429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 г. Реутов, ул. Победы ул., д. 14-А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DE915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0810" w14:paraId="2DFB074B" w14:textId="041D44FF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6AA0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C2EF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 г. Реутов,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 ул., д. 4-А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DDD89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0810" w14:paraId="094C5910" w14:textId="1C669CA0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9221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2F96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 г. Реутов,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 пр-кт, д. 5-А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DABC1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0810" w14:paraId="13B90A3D" w14:textId="5CA1A671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6230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F9AC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 г. Реутов,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 ул., д. 13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1BBF3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0810" w14:paraId="78E699D8" w14:textId="4E7D2B3D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75F7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2036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№7 г. Реутов,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д. 2 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7295C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0810" w14:paraId="3D222F54" w14:textId="558FC5FB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F8B1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5157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БМК-140 г. Реутов, ул. имени Академика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В.Н.Челомея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д. 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70D20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0810" w14:paraId="7C754B42" w14:textId="463A6D0B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A1B3" w14:textId="3AD52700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15DB9" w14:textId="4F8E4EA5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 г. Реутов, ул Транспортная, д. 27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2B0CD" w14:textId="7777777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0810" w14:paraId="5D4200AC" w14:textId="2F531F09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703F" w14:textId="7F84FA2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56434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г. Реутов, ул. Гагарина, д. 33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B9178" w14:textId="4B2E7EC2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</w:tr>
      <w:tr w:rsidR="00C60810" w14:paraId="09BCC97C" w14:textId="31EC221B" w:rsidTr="00C60810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A1E6" w14:textId="24BE06C7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64BF" w14:textId="77777777" w:rsidR="00C60810" w:rsidRDefault="00C60810" w:rsidP="00C60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ЦОБХР, г. Балашиха,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мкр.Никольско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-Архангельский, производственно-складская зона, вл.1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0974B" w14:textId="7C2A4C7D" w:rsidR="00C60810" w:rsidRDefault="00C60810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</w:tr>
    </w:tbl>
    <w:p w14:paraId="2A8A4236" w14:textId="77777777" w:rsidR="00F50BDD" w:rsidRDefault="00F50BDD" w:rsidP="00F50BDD">
      <w:pPr>
        <w:pStyle w:val="ad"/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Централизованным теплоснабжением обеспечены многоквартирные дома, общественные организации и предприятия.</w:t>
      </w:r>
    </w:p>
    <w:p w14:paraId="151AD2E2" w14:textId="77777777" w:rsidR="00247996" w:rsidRDefault="00677FAD" w:rsidP="00AD6A4F">
      <w:pPr>
        <w:pStyle w:val="ad"/>
        <w:spacing w:before="24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59F">
        <w:rPr>
          <w:rFonts w:ascii="Times New Roman" w:hAnsi="Times New Roman" w:cs="Times New Roman"/>
          <w:sz w:val="28"/>
          <w:szCs w:val="28"/>
        </w:rPr>
        <w:t>Таблица 2.</w:t>
      </w:r>
      <w:r w:rsidR="00136918" w:rsidRPr="0041659F">
        <w:rPr>
          <w:rFonts w:ascii="Times New Roman" w:hAnsi="Times New Roman" w:cs="Times New Roman"/>
          <w:sz w:val="28"/>
          <w:szCs w:val="28"/>
        </w:rPr>
        <w:t>1.</w:t>
      </w:r>
      <w:r w:rsidRPr="0041659F">
        <w:rPr>
          <w:rFonts w:ascii="Times New Roman" w:hAnsi="Times New Roman" w:cs="Times New Roman"/>
          <w:sz w:val="28"/>
          <w:szCs w:val="28"/>
        </w:rPr>
        <w:t>2</w:t>
      </w:r>
      <w:r w:rsidR="00D81926">
        <w:rPr>
          <w:rFonts w:ascii="Times New Roman" w:hAnsi="Times New Roman" w:cs="Times New Roman"/>
          <w:sz w:val="28"/>
          <w:szCs w:val="28"/>
        </w:rPr>
        <w:t xml:space="preserve"> </w:t>
      </w:r>
      <w:r w:rsidR="006F0F8A" w:rsidRPr="0041659F">
        <w:rPr>
          <w:rFonts w:ascii="Times New Roman" w:hAnsi="Times New Roman" w:cs="Times New Roman"/>
          <w:sz w:val="28"/>
          <w:szCs w:val="28"/>
        </w:rPr>
        <w:t>–</w:t>
      </w:r>
      <w:r w:rsidR="00D81926">
        <w:rPr>
          <w:rFonts w:ascii="Times New Roman" w:hAnsi="Times New Roman" w:cs="Times New Roman"/>
          <w:sz w:val="28"/>
          <w:szCs w:val="28"/>
        </w:rPr>
        <w:t xml:space="preserve"> </w:t>
      </w:r>
      <w:r w:rsidR="006F0F8A" w:rsidRPr="0041659F">
        <w:rPr>
          <w:rFonts w:ascii="Times New Roman" w:hAnsi="Times New Roman" w:cs="Times New Roman"/>
          <w:sz w:val="28"/>
          <w:szCs w:val="28"/>
        </w:rPr>
        <w:t>Базовый уровень потребления тепловой энергии</w:t>
      </w:r>
    </w:p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2736"/>
        <w:gridCol w:w="2112"/>
        <w:gridCol w:w="1206"/>
        <w:gridCol w:w="1326"/>
        <w:gridCol w:w="1180"/>
        <w:gridCol w:w="1420"/>
      </w:tblGrid>
      <w:tr w:rsidR="0046761E" w:rsidRPr="00BC2A76" w14:paraId="5316AB30" w14:textId="77777777" w:rsidTr="00EE4A59">
        <w:trPr>
          <w:trHeight w:val="300"/>
          <w:tblHeader/>
        </w:trPr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4118E398" w14:textId="77777777" w:rsidR="0046761E" w:rsidRPr="00BC2A76" w:rsidRDefault="0046761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Тепловой источник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72E02099" w14:textId="77777777" w:rsidR="0046761E" w:rsidRPr="00BC2A76" w:rsidRDefault="0046761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2A1C7"/>
            <w:vAlign w:val="center"/>
            <w:hideMark/>
          </w:tcPr>
          <w:p w14:paraId="1B4F7A61" w14:textId="77777777" w:rsidR="0046761E" w:rsidRPr="00BC2A76" w:rsidRDefault="0046761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Тепловые нагрузки, Гкал/ч</w:t>
            </w:r>
          </w:p>
        </w:tc>
      </w:tr>
      <w:tr w:rsidR="0046761E" w:rsidRPr="00BC2A76" w14:paraId="36990A33" w14:textId="77777777" w:rsidTr="00EE4A59">
        <w:trPr>
          <w:trHeight w:val="765"/>
          <w:tblHeader/>
        </w:trPr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22303" w14:textId="77777777" w:rsidR="0046761E" w:rsidRPr="00BC2A76" w:rsidRDefault="0046761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5E402" w14:textId="77777777" w:rsidR="0046761E" w:rsidRPr="00BC2A76" w:rsidRDefault="0046761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2F390A3A" w14:textId="77777777" w:rsidR="0046761E" w:rsidRPr="00BC2A76" w:rsidRDefault="0046761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3A4A2352" w14:textId="77777777" w:rsidR="0046761E" w:rsidRPr="00BC2A76" w:rsidRDefault="0046761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4939C8DF" w14:textId="77777777" w:rsidR="0046761E" w:rsidRPr="00BC2A76" w:rsidRDefault="0046761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ГВС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48DBE2CF" w14:textId="77777777" w:rsidR="0046761E" w:rsidRPr="00BC2A76" w:rsidRDefault="0046761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Общая </w:t>
            </w:r>
          </w:p>
        </w:tc>
      </w:tr>
      <w:tr w:rsidR="006F79B3" w:rsidRPr="00BC2A76" w14:paraId="4D5C609E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08B1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30B0" w14:textId="77777777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ООО «РСК»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A73B" w14:textId="54E7950D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4D5D" w14:textId="73C14F64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B4D6" w14:textId="23AEAA1C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5D98" w14:textId="401D3AC7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36,88</w:t>
            </w:r>
          </w:p>
        </w:tc>
      </w:tr>
      <w:tr w:rsidR="006F79B3" w:rsidRPr="00BC2A76" w14:paraId="3DF58CE6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636A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39C76D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8C6C" w14:textId="00D0652A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CD65" w14:textId="1BBFD34D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8472" w14:textId="62A2B2D5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BA58" w14:textId="01A0F0C3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72,79</w:t>
            </w:r>
          </w:p>
        </w:tc>
      </w:tr>
      <w:tr w:rsidR="006F79B3" w:rsidRPr="00BC2A76" w14:paraId="6F7B6AB0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1F9C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686528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A64A" w14:textId="5C666FE6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6144" w14:textId="7EB3F842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3542" w14:textId="38BC4CCE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10BA" w14:textId="39F0722B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46,4</w:t>
            </w:r>
          </w:p>
        </w:tc>
      </w:tr>
      <w:tr w:rsidR="006F79B3" w:rsidRPr="00BC2A76" w14:paraId="0103FE83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C7D7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769B0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2BAC" w14:textId="5E222271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622A" w14:textId="5ED8C57C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C8B0" w14:textId="1E26C6E7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E333" w14:textId="0CC8BFA1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74,02</w:t>
            </w:r>
          </w:p>
        </w:tc>
      </w:tr>
      <w:tr w:rsidR="006F79B3" w:rsidRPr="00BC2A76" w14:paraId="62574865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990C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C71058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BAAD" w14:textId="2CBC67F7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519B" w14:textId="746A762E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9CD5" w14:textId="7146AD8C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80BA" w14:textId="2F8A820C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6F79B3" w:rsidRPr="00BC2A76" w14:paraId="7F8E62A3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28F3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CDF72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0B34" w14:textId="2B7DA779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AE38" w14:textId="1128F737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7C80" w14:textId="10E4B512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1264" w14:textId="63D0F588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17,55</w:t>
            </w:r>
          </w:p>
        </w:tc>
      </w:tr>
      <w:tr w:rsidR="006F79B3" w:rsidRPr="00BC2A76" w14:paraId="2E36E34E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FF07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6741A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EB01" w14:textId="592311C6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66,24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4BDE" w14:textId="5B4FE021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80EE" w14:textId="61AAD55B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F8E9" w14:textId="1C5C096F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115,69</w:t>
            </w:r>
          </w:p>
        </w:tc>
      </w:tr>
      <w:tr w:rsidR="006F79B3" w:rsidRPr="00BC2A76" w14:paraId="6E194388" w14:textId="77777777" w:rsidTr="00EE4A59">
        <w:trPr>
          <w:trHeight w:val="30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3475" w14:textId="1D879220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  <w:tc>
          <w:tcPr>
            <w:tcW w:w="21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0C37E2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A89A" w14:textId="414D4E9F" w:rsidR="006F79B3" w:rsidRPr="00341D5E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EB11" w14:textId="746FB0FA" w:rsidR="006F79B3" w:rsidRPr="00341D5E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E430" w14:textId="26C5CFEF" w:rsidR="006F79B3" w:rsidRPr="00341D5E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C654" w14:textId="1EA331EB" w:rsidR="006F79B3" w:rsidRPr="00341D5E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6F79B3" w:rsidRPr="00BC2A76" w14:paraId="51367FE3" w14:textId="77777777" w:rsidTr="00EE4A59">
        <w:trPr>
          <w:trHeight w:val="102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E71A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АО «ВПК «НПО машиностроения»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9A06" w14:textId="77777777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C042" w14:textId="3362F1B1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2EB" w14:textId="01B86CB9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9B07" w14:textId="0EB78FA1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2439" w14:textId="35EC7CFE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30,76</w:t>
            </w:r>
          </w:p>
        </w:tc>
      </w:tr>
      <w:tr w:rsidR="006F79B3" w:rsidRPr="00BC2A76" w14:paraId="3BB03782" w14:textId="77777777" w:rsidTr="00EE4A59">
        <w:trPr>
          <w:trHeight w:val="1020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17EF" w14:textId="77777777" w:rsidR="006F79B3" w:rsidRPr="00BC2A76" w:rsidRDefault="006F79B3" w:rsidP="006F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F7F4" w14:textId="77777777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1419" w14:textId="7E0122A4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CF5C" w14:textId="30C02AE3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D2D0" w14:textId="6A2756D4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5FF5" w14:textId="28D85C7B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0,266*</w:t>
            </w:r>
          </w:p>
        </w:tc>
      </w:tr>
      <w:tr w:rsidR="006F79B3" w:rsidRPr="00BC2A76" w14:paraId="32FD6C6A" w14:textId="77777777" w:rsidTr="006F7BA5">
        <w:trPr>
          <w:trHeight w:val="300"/>
        </w:trPr>
        <w:tc>
          <w:tcPr>
            <w:tcW w:w="4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5D4B" w14:textId="06D60080" w:rsidR="006F79B3" w:rsidRPr="00BC2A76" w:rsidRDefault="006F79B3" w:rsidP="006F7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E961" w14:textId="2BEDB6F4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252,518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EDA1" w14:textId="16D6BF1F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47,885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0697" w14:textId="7D89DA50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A52D" w14:textId="24B0A36B" w:rsidR="006F79B3" w:rsidRPr="00BC2A76" w:rsidRDefault="006F79B3" w:rsidP="006F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401,418</w:t>
            </w:r>
          </w:p>
        </w:tc>
      </w:tr>
    </w:tbl>
    <w:p w14:paraId="6E5EDD8B" w14:textId="5D5F1BA1" w:rsidR="008F50C1" w:rsidRPr="008F50C1" w:rsidRDefault="008F50C1" w:rsidP="008F50C1">
      <w:pPr>
        <w:rPr>
          <w:rFonts w:ascii="Times New Roman" w:hAnsi="Times New Roman" w:cs="Times New Roman"/>
          <w:sz w:val="20"/>
          <w:szCs w:val="20"/>
        </w:rPr>
      </w:pPr>
      <w:r w:rsidRPr="008F50C1">
        <w:rPr>
          <w:rFonts w:ascii="Times New Roman" w:hAnsi="Times New Roman" w:cs="Times New Roman"/>
          <w:sz w:val="20"/>
          <w:szCs w:val="20"/>
        </w:rPr>
        <w:t>*Нагрузка жилого фонда без учета собственного потребления ведомственной котельных</w:t>
      </w:r>
    </w:p>
    <w:p w14:paraId="48661BAD" w14:textId="35E9E240" w:rsidR="004A0465" w:rsidRPr="00211545" w:rsidRDefault="004A0465" w:rsidP="00C60810">
      <w:pPr>
        <w:pStyle w:val="2"/>
        <w:numPr>
          <w:ilvl w:val="1"/>
          <w:numId w:val="24"/>
        </w:numPr>
        <w:spacing w:before="36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2" w:name="_Toc136613830"/>
      <w:r w:rsidRPr="0021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Прогнозы </w:t>
      </w:r>
      <w:r w:rsidR="00E46BB7" w:rsidRPr="0021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этапе;</w:t>
      </w:r>
      <w:bookmarkEnd w:id="2"/>
    </w:p>
    <w:p w14:paraId="10409132" w14:textId="77777777" w:rsidR="00A90B1C" w:rsidRPr="00A90B1C" w:rsidRDefault="00A90B1C" w:rsidP="00BF384C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границах </w:t>
      </w:r>
      <w:r w:rsidR="008662BF">
        <w:rPr>
          <w:rFonts w:ascii="Times New Roman" w:hAnsi="Times New Roman" w:cs="Times New Roman"/>
          <w:sz w:val="28"/>
          <w:szCs w:val="28"/>
        </w:rPr>
        <w:t>городского</w:t>
      </w:r>
      <w:r w:rsidRPr="00A90B1C">
        <w:rPr>
          <w:rFonts w:ascii="Times New Roman" w:hAnsi="Times New Roman" w:cs="Times New Roman"/>
          <w:sz w:val="28"/>
          <w:szCs w:val="28"/>
        </w:rPr>
        <w:t xml:space="preserve"> </w:t>
      </w:r>
      <w:r w:rsidR="007B0A00">
        <w:rPr>
          <w:rFonts w:ascii="Times New Roman" w:hAnsi="Times New Roman" w:cs="Times New Roman"/>
          <w:sz w:val="28"/>
          <w:szCs w:val="28"/>
        </w:rPr>
        <w:t>округа</w:t>
      </w:r>
      <w:r w:rsidRPr="00A90B1C">
        <w:rPr>
          <w:rFonts w:ascii="Times New Roman" w:hAnsi="Times New Roman" w:cs="Times New Roman"/>
          <w:sz w:val="28"/>
          <w:szCs w:val="28"/>
        </w:rPr>
        <w:t xml:space="preserve"> </w:t>
      </w:r>
      <w:r w:rsidR="00402982">
        <w:rPr>
          <w:rFonts w:ascii="Times New Roman" w:hAnsi="Times New Roman" w:cs="Times New Roman"/>
          <w:sz w:val="28"/>
          <w:szCs w:val="28"/>
        </w:rPr>
        <w:t>Реутов</w:t>
      </w:r>
      <w:r w:rsidRPr="00A90B1C">
        <w:rPr>
          <w:rFonts w:ascii="Times New Roman" w:hAnsi="Times New Roman" w:cs="Times New Roman"/>
          <w:sz w:val="28"/>
          <w:szCs w:val="28"/>
        </w:rPr>
        <w:t xml:space="preserve"> выде</w:t>
      </w:r>
      <w:r w:rsidR="007B0A00">
        <w:rPr>
          <w:rFonts w:ascii="Times New Roman" w:hAnsi="Times New Roman" w:cs="Times New Roman"/>
          <w:sz w:val="28"/>
          <w:szCs w:val="28"/>
        </w:rPr>
        <w:t xml:space="preserve">лены следующие функциональные </w:t>
      </w:r>
      <w:r w:rsidRPr="00A90B1C">
        <w:rPr>
          <w:rFonts w:ascii="Times New Roman" w:hAnsi="Times New Roman" w:cs="Times New Roman"/>
          <w:sz w:val="28"/>
          <w:szCs w:val="28"/>
        </w:rPr>
        <w:t>зоны:</w:t>
      </w:r>
    </w:p>
    <w:p w14:paraId="180EDA5F" w14:textId="77777777" w:rsidR="00A90B1C" w:rsidRPr="00A90B1C" w:rsidRDefault="00903B96" w:rsidP="00BF384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Зона</w:t>
      </w:r>
      <w:r w:rsidR="00A90B1C" w:rsidRPr="00A90B1C">
        <w:rPr>
          <w:rFonts w:ascii="Times New Roman" w:hAnsi="Times New Roman" w:cs="Times New Roman"/>
          <w:sz w:val="28"/>
          <w:szCs w:val="28"/>
        </w:rPr>
        <w:t xml:space="preserve"> </w:t>
      </w:r>
      <w:r w:rsidR="00F50BDD">
        <w:rPr>
          <w:rFonts w:ascii="Times New Roman" w:hAnsi="Times New Roman" w:cs="Times New Roman"/>
          <w:sz w:val="28"/>
          <w:szCs w:val="28"/>
        </w:rPr>
        <w:t xml:space="preserve">застройки </w:t>
      </w:r>
      <w:proofErr w:type="spellStart"/>
      <w:r w:rsidR="00F50BDD">
        <w:rPr>
          <w:rFonts w:ascii="Times New Roman" w:hAnsi="Times New Roman" w:cs="Times New Roman"/>
          <w:sz w:val="28"/>
          <w:szCs w:val="28"/>
        </w:rPr>
        <w:t>среднеэтажными</w:t>
      </w:r>
      <w:proofErr w:type="spellEnd"/>
      <w:r w:rsidR="00F50BDD">
        <w:rPr>
          <w:rFonts w:ascii="Times New Roman" w:hAnsi="Times New Roman" w:cs="Times New Roman"/>
          <w:sz w:val="28"/>
          <w:szCs w:val="28"/>
        </w:rPr>
        <w:t xml:space="preserve"> жилыми домами (от 5 до 8 этажей, включая мансардный)</w:t>
      </w:r>
    </w:p>
    <w:p w14:paraId="0CDC32A0" w14:textId="77777777" w:rsidR="00F50BDD" w:rsidRPr="009663F5" w:rsidRDefault="00F50BDD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 xml:space="preserve">Функциональная </w:t>
      </w:r>
      <w:proofErr w:type="gramStart"/>
      <w:r w:rsidRPr="009663F5">
        <w:rPr>
          <w:rFonts w:ascii="Times New Roman" w:hAnsi="Times New Roman" w:cs="Times New Roman"/>
          <w:sz w:val="28"/>
          <w:szCs w:val="28"/>
        </w:rPr>
        <w:t>зона  предназначена</w:t>
      </w:r>
      <w:proofErr w:type="gramEnd"/>
      <w:r w:rsidRPr="009663F5">
        <w:rPr>
          <w:rFonts w:ascii="Times New Roman" w:hAnsi="Times New Roman" w:cs="Times New Roman"/>
          <w:sz w:val="28"/>
          <w:szCs w:val="28"/>
        </w:rPr>
        <w:t xml:space="preserve"> для застройки многоквартирными жилыми домами с максимальной этажностью от 5-8 этажей (с сохранением существующего жилого фонда), а также размещения необходимых объектов социального обслуживания.</w:t>
      </w:r>
    </w:p>
    <w:p w14:paraId="768EDBDE" w14:textId="77777777" w:rsidR="00F50BDD" w:rsidRPr="00F50BDD" w:rsidRDefault="00903B96" w:rsidP="00F50B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50BDD" w:rsidRPr="00F50BDD">
        <w:rPr>
          <w:rFonts w:ascii="Times New Roman" w:hAnsi="Times New Roman" w:cs="Times New Roman"/>
          <w:sz w:val="28"/>
          <w:szCs w:val="28"/>
        </w:rPr>
        <w:t>Зона застройки многоэтажными жилыми домами (от 9 этажей и более)</w:t>
      </w:r>
    </w:p>
    <w:p w14:paraId="6195D93E" w14:textId="77777777" w:rsidR="00F50BDD" w:rsidRPr="00F50BDD" w:rsidRDefault="00F50BDD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DD">
        <w:rPr>
          <w:rFonts w:ascii="Times New Roman" w:hAnsi="Times New Roman" w:cs="Times New Roman"/>
          <w:sz w:val="28"/>
          <w:szCs w:val="28"/>
        </w:rPr>
        <w:t xml:space="preserve">Функциональная </w:t>
      </w:r>
      <w:proofErr w:type="gramStart"/>
      <w:r w:rsidRPr="00F50BDD">
        <w:rPr>
          <w:rFonts w:ascii="Times New Roman" w:hAnsi="Times New Roman" w:cs="Times New Roman"/>
          <w:sz w:val="28"/>
          <w:szCs w:val="28"/>
        </w:rPr>
        <w:t>зона  предназначена</w:t>
      </w:r>
      <w:proofErr w:type="gramEnd"/>
      <w:r w:rsidRPr="00F50BDD">
        <w:rPr>
          <w:rFonts w:ascii="Times New Roman" w:hAnsi="Times New Roman" w:cs="Times New Roman"/>
          <w:sz w:val="28"/>
          <w:szCs w:val="28"/>
        </w:rPr>
        <w:t xml:space="preserve"> для застройки многоквартирными жилыми домами с этажностью от 9 этажей и более (с сохранением существующего жилого фонда), а также размещения необходимых объектов социального обслуживания.</w:t>
      </w:r>
    </w:p>
    <w:p w14:paraId="4CBC1AA1" w14:textId="77777777" w:rsidR="00F50BDD" w:rsidRDefault="00F50BDD" w:rsidP="00F50BDD">
      <w:pPr>
        <w:spacing w:after="0" w:line="360" w:lineRule="auto"/>
        <w:ind w:firstLine="851"/>
        <w:jc w:val="both"/>
        <w:rPr>
          <w:sz w:val="24"/>
        </w:rPr>
      </w:pPr>
      <w:r w:rsidRPr="00F50BDD">
        <w:rPr>
          <w:rFonts w:ascii="Times New Roman" w:hAnsi="Times New Roman" w:cs="Times New Roman"/>
          <w:sz w:val="28"/>
          <w:szCs w:val="28"/>
        </w:rPr>
        <w:t xml:space="preserve">В зоне допускается размещение отдельно стоящих, встроенных или пристроенных объектов социального и коммунально-бытового назначения, </w:t>
      </w:r>
      <w:r w:rsidRPr="00F50BDD">
        <w:rPr>
          <w:rFonts w:ascii="Times New Roman" w:hAnsi="Times New Roman" w:cs="Times New Roman"/>
          <w:sz w:val="28"/>
          <w:szCs w:val="28"/>
        </w:rPr>
        <w:lastRenderedPageBreak/>
        <w:t>объектов здравоохранения, объектов дошкольного, начального общего и среднего (полного) общего образования, культовых зданий, спортивных объектов, озелененных территорий общего пользования, стоянок автомобильного транспорта, гаражей, объектов, связанных с проживанием граждан и не</w:t>
      </w:r>
      <w:r w:rsidRPr="00C8288B">
        <w:rPr>
          <w:sz w:val="24"/>
        </w:rPr>
        <w:t xml:space="preserve"> </w:t>
      </w:r>
      <w:r w:rsidRPr="0034729E">
        <w:rPr>
          <w:rFonts w:ascii="Times New Roman" w:hAnsi="Times New Roman" w:cs="Times New Roman"/>
          <w:sz w:val="28"/>
          <w:szCs w:val="28"/>
        </w:rPr>
        <w:t xml:space="preserve">оказывающих </w:t>
      </w:r>
      <w:r w:rsidRPr="00F50BDD">
        <w:rPr>
          <w:rFonts w:ascii="Times New Roman" w:hAnsi="Times New Roman" w:cs="Times New Roman"/>
          <w:sz w:val="28"/>
          <w:szCs w:val="28"/>
        </w:rPr>
        <w:t>негативного воздействия.</w:t>
      </w:r>
    </w:p>
    <w:p w14:paraId="67567D09" w14:textId="77777777" w:rsidR="009663F5" w:rsidRDefault="0034729E" w:rsidP="009663F5">
      <w:pPr>
        <w:ind w:firstLine="709"/>
        <w:jc w:val="both"/>
        <w:rPr>
          <w:i/>
          <w:sz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90B1C" w:rsidRPr="00A90B1C">
        <w:rPr>
          <w:rFonts w:ascii="Times New Roman" w:hAnsi="Times New Roman" w:cs="Times New Roman"/>
          <w:sz w:val="28"/>
          <w:szCs w:val="28"/>
        </w:rPr>
        <w:t xml:space="preserve">. </w:t>
      </w:r>
      <w:r w:rsidR="009663F5" w:rsidRPr="009663F5">
        <w:rPr>
          <w:rFonts w:ascii="Times New Roman" w:hAnsi="Times New Roman" w:cs="Times New Roman"/>
          <w:sz w:val="28"/>
          <w:szCs w:val="28"/>
        </w:rPr>
        <w:t>Зона смешанной и общественно-деловой застройки</w:t>
      </w:r>
    </w:p>
    <w:p w14:paraId="7C07A758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Территория зоны предназначена преимущественно для размещения</w:t>
      </w:r>
      <w:r w:rsidR="0041659F">
        <w:rPr>
          <w:rFonts w:ascii="Times New Roman" w:hAnsi="Times New Roman" w:cs="Times New Roman"/>
          <w:sz w:val="28"/>
          <w:szCs w:val="28"/>
        </w:rPr>
        <w:t xml:space="preserve"> следующих объектов</w:t>
      </w:r>
      <w:r w:rsidRPr="009663F5">
        <w:rPr>
          <w:rFonts w:ascii="Times New Roman" w:hAnsi="Times New Roman" w:cs="Times New Roman"/>
          <w:sz w:val="28"/>
          <w:szCs w:val="28"/>
        </w:rPr>
        <w:t>: общественные здания, учреждения науки и научного обслуживания, учебные заведения и объекты спорта, объекты здравоохранения, объекты финансово-делового назначения, торгового назначения, промышленные предприятия и другие производственные объекты с не</w:t>
      </w:r>
      <w:r w:rsidR="0041659F">
        <w:rPr>
          <w:rFonts w:ascii="Times New Roman" w:hAnsi="Times New Roman" w:cs="Times New Roman"/>
          <w:sz w:val="28"/>
          <w:szCs w:val="28"/>
        </w:rPr>
        <w:t xml:space="preserve"> </w:t>
      </w:r>
      <w:r w:rsidRPr="009663F5">
        <w:rPr>
          <w:rFonts w:ascii="Times New Roman" w:hAnsi="Times New Roman" w:cs="Times New Roman"/>
          <w:sz w:val="28"/>
          <w:szCs w:val="28"/>
        </w:rPr>
        <w:t>пожароопасными и не</w:t>
      </w:r>
      <w:r w:rsidR="0041659F">
        <w:rPr>
          <w:rFonts w:ascii="Times New Roman" w:hAnsi="Times New Roman" w:cs="Times New Roman"/>
          <w:sz w:val="28"/>
          <w:szCs w:val="28"/>
        </w:rPr>
        <w:t xml:space="preserve"> </w:t>
      </w:r>
      <w:r w:rsidRPr="009663F5">
        <w:rPr>
          <w:rFonts w:ascii="Times New Roman" w:hAnsi="Times New Roman" w:cs="Times New Roman"/>
          <w:sz w:val="28"/>
          <w:szCs w:val="28"/>
        </w:rPr>
        <w:t>взрывоопасными производственными процессами, не создающие шума, вибрации, электромагнитных и ионизирующих излучений, загрязнений атмосферного воздуха, поверхностных и подземных вод, превышающих установленных для жилой и общественной застройки норм.</w:t>
      </w:r>
    </w:p>
    <w:p w14:paraId="4CABDC72" w14:textId="77777777" w:rsidR="009663F5" w:rsidRPr="009663F5" w:rsidRDefault="0034729E" w:rsidP="009663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0B1C" w:rsidRPr="00A90B1C">
        <w:rPr>
          <w:rFonts w:ascii="Times New Roman" w:hAnsi="Times New Roman" w:cs="Times New Roman"/>
          <w:sz w:val="28"/>
          <w:szCs w:val="28"/>
        </w:rPr>
        <w:t xml:space="preserve">. </w:t>
      </w:r>
      <w:r w:rsidR="009663F5" w:rsidRPr="009663F5">
        <w:rPr>
          <w:rFonts w:ascii="Times New Roman" w:hAnsi="Times New Roman" w:cs="Times New Roman"/>
          <w:sz w:val="28"/>
          <w:szCs w:val="28"/>
        </w:rPr>
        <w:t>Многофункциональная общественно-деловая зона</w:t>
      </w:r>
    </w:p>
    <w:p w14:paraId="7834D674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 xml:space="preserve">Территория зоны предназначена преимущественно для размещения:  </w:t>
      </w:r>
    </w:p>
    <w:p w14:paraId="1E142690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-  объектов делового, финансового назначения, оптовой и розничной торговли, общественного питания, бытового обслуживания, амбулаторного ветеринарного обслуживания, культурного развития, религиозного использования;</w:t>
      </w:r>
    </w:p>
    <w:p w14:paraId="0618370F" w14:textId="77777777" w:rsidR="009663F5" w:rsidRPr="009663F5" w:rsidRDefault="009663F5" w:rsidP="009663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- объектов транспортной инфраструктуры (стоянки автомобильного транспорта);</w:t>
      </w:r>
    </w:p>
    <w:p w14:paraId="6A04FEA2" w14:textId="77777777" w:rsidR="009663F5" w:rsidRPr="009663F5" w:rsidRDefault="009663F5" w:rsidP="009663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- объектов коммунального и производственного назначения;</w:t>
      </w:r>
    </w:p>
    <w:p w14:paraId="5CA971EE" w14:textId="77777777" w:rsidR="009663F5" w:rsidRPr="009663F5" w:rsidRDefault="009663F5" w:rsidP="009663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 xml:space="preserve">- озелененных территорий общего использования. </w:t>
      </w:r>
    </w:p>
    <w:p w14:paraId="6B849292" w14:textId="77777777" w:rsidR="009663F5" w:rsidRPr="00C8288B" w:rsidRDefault="0034729E" w:rsidP="009663F5">
      <w:pPr>
        <w:ind w:firstLine="709"/>
        <w:jc w:val="both"/>
        <w:rPr>
          <w:i/>
          <w:sz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0B1C" w:rsidRPr="00A90B1C">
        <w:rPr>
          <w:rFonts w:ascii="Times New Roman" w:hAnsi="Times New Roman" w:cs="Times New Roman"/>
          <w:sz w:val="28"/>
          <w:szCs w:val="28"/>
        </w:rPr>
        <w:t xml:space="preserve">. </w:t>
      </w:r>
      <w:r w:rsidR="009663F5" w:rsidRPr="009663F5">
        <w:rPr>
          <w:rFonts w:ascii="Times New Roman" w:hAnsi="Times New Roman" w:cs="Times New Roman"/>
          <w:sz w:val="28"/>
          <w:szCs w:val="28"/>
        </w:rPr>
        <w:t>Зона специализированной общественной застройки</w:t>
      </w:r>
    </w:p>
    <w:p w14:paraId="57F7E672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В составе данной зоны располагаются:</w:t>
      </w:r>
    </w:p>
    <w:p w14:paraId="5C50838C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lastRenderedPageBreak/>
        <w:t>- отдельно стоящие объекты социального и культурно-бытового обслуживания населения – объекты высшего, среднего, дошкольного, школьного и дополнительного образования, досуговые учреждения, библиотеки, больничные и амбулаторно-поликлинические учреждения, объекты спорта, объекты культуры, религиозно-культовые объекты, объекты административно-хозяйственного управления, а также исторические объекты;</w:t>
      </w:r>
    </w:p>
    <w:p w14:paraId="17D36D6D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- объектов транспортной инфраструктуры (стоянки автомобильного транспорта);</w:t>
      </w:r>
    </w:p>
    <w:p w14:paraId="2519A0BA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 xml:space="preserve">- озелененных территорий общего использования. </w:t>
      </w:r>
    </w:p>
    <w:p w14:paraId="6337C6E6" w14:textId="77777777" w:rsidR="009663F5" w:rsidRPr="00C8288B" w:rsidRDefault="0034729E" w:rsidP="009663F5">
      <w:pPr>
        <w:ind w:firstLine="709"/>
        <w:jc w:val="both"/>
        <w:rPr>
          <w:i/>
          <w:sz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3B96">
        <w:rPr>
          <w:rFonts w:ascii="Times New Roman" w:hAnsi="Times New Roman" w:cs="Times New Roman"/>
          <w:sz w:val="28"/>
          <w:szCs w:val="28"/>
        </w:rPr>
        <w:t xml:space="preserve">. </w:t>
      </w:r>
      <w:r w:rsidR="009663F5" w:rsidRPr="009663F5">
        <w:rPr>
          <w:rFonts w:ascii="Times New Roman" w:hAnsi="Times New Roman" w:cs="Times New Roman"/>
          <w:sz w:val="28"/>
          <w:szCs w:val="28"/>
        </w:rPr>
        <w:t>Производственная зона</w:t>
      </w:r>
      <w:r w:rsidR="009663F5" w:rsidRPr="00C8288B">
        <w:rPr>
          <w:i/>
          <w:sz w:val="24"/>
          <w:u w:val="single"/>
        </w:rPr>
        <w:t xml:space="preserve"> </w:t>
      </w:r>
    </w:p>
    <w:p w14:paraId="6DD662C2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Территория зоны предназначена для размещения промышленных, коммунально-складских, транспортного обслуживания и иных производств и объектов, обеспечивающих их функционирование, а также для определения и размещения организованных санитарно-защитных зон этих объектов в соответствии с требованиями технических регламентов. Благоустройство территории производственных зон и их санитарно-защитных зон осуществляется за счет собственников производственных объектов.</w:t>
      </w:r>
    </w:p>
    <w:p w14:paraId="54979A52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Участки размещения производственной застройки, участки с другими видами разрешенного использования могут находиться в ее границах при условии соблюдения действующих норм и правил.</w:t>
      </w:r>
    </w:p>
    <w:p w14:paraId="570820B7" w14:textId="77777777" w:rsidR="009663F5" w:rsidRPr="00C8288B" w:rsidRDefault="0034729E" w:rsidP="009663F5">
      <w:pPr>
        <w:ind w:firstLine="709"/>
        <w:jc w:val="both"/>
        <w:rPr>
          <w:i/>
          <w:sz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03B96">
        <w:rPr>
          <w:rFonts w:ascii="Times New Roman" w:hAnsi="Times New Roman" w:cs="Times New Roman"/>
          <w:sz w:val="28"/>
          <w:szCs w:val="28"/>
        </w:rPr>
        <w:t xml:space="preserve">. </w:t>
      </w:r>
      <w:r w:rsidR="009663F5" w:rsidRPr="009663F5">
        <w:rPr>
          <w:rFonts w:ascii="Times New Roman" w:hAnsi="Times New Roman" w:cs="Times New Roman"/>
          <w:sz w:val="28"/>
          <w:szCs w:val="28"/>
        </w:rPr>
        <w:t>Коммунально-складская зона</w:t>
      </w:r>
      <w:r w:rsidR="009663F5" w:rsidRPr="00C8288B">
        <w:rPr>
          <w:i/>
          <w:sz w:val="24"/>
          <w:u w:val="single"/>
        </w:rPr>
        <w:t xml:space="preserve"> </w:t>
      </w:r>
    </w:p>
    <w:p w14:paraId="6DDC0004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Территория зоны предназначена для размещения объектов коммунального обслуживания (котельных, водозаборов, очистных сооружений, насосных станций, электроподстанций), стоянок, гаражей, объектов обслуживания автомобильного транспорта и складов в случае необходимости их выделения из других зон.</w:t>
      </w:r>
    </w:p>
    <w:p w14:paraId="2BF99D1B" w14:textId="77777777" w:rsidR="009663F5" w:rsidRPr="009663F5" w:rsidRDefault="0034729E" w:rsidP="009663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663F5">
        <w:rPr>
          <w:rFonts w:ascii="Times New Roman" w:hAnsi="Times New Roman" w:cs="Times New Roman"/>
          <w:sz w:val="28"/>
          <w:szCs w:val="28"/>
        </w:rPr>
        <w:t xml:space="preserve">. </w:t>
      </w:r>
      <w:r w:rsidR="009663F5" w:rsidRPr="009663F5">
        <w:rPr>
          <w:rFonts w:ascii="Times New Roman" w:hAnsi="Times New Roman" w:cs="Times New Roman"/>
          <w:sz w:val="28"/>
          <w:szCs w:val="28"/>
        </w:rPr>
        <w:t>Зона инженерной инфраструктуры</w:t>
      </w:r>
    </w:p>
    <w:p w14:paraId="220CCDD5" w14:textId="77777777" w:rsid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lastRenderedPageBreak/>
        <w:t>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41209F" w14:textId="77777777" w:rsidR="009663F5" w:rsidRPr="00C8288B" w:rsidRDefault="0034729E" w:rsidP="009663F5">
      <w:pPr>
        <w:ind w:firstLine="709"/>
        <w:jc w:val="both"/>
        <w:rPr>
          <w:i/>
          <w:sz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663F5">
        <w:rPr>
          <w:rFonts w:ascii="Times New Roman" w:hAnsi="Times New Roman" w:cs="Times New Roman"/>
          <w:sz w:val="28"/>
          <w:szCs w:val="28"/>
        </w:rPr>
        <w:t xml:space="preserve">. </w:t>
      </w:r>
      <w:r w:rsidR="009663F5" w:rsidRPr="009663F5">
        <w:rPr>
          <w:rFonts w:ascii="Times New Roman" w:hAnsi="Times New Roman" w:cs="Times New Roman"/>
          <w:sz w:val="28"/>
          <w:szCs w:val="28"/>
        </w:rPr>
        <w:t>Зона озелененных территорий общего пользования (лесопарки, парки, сады, скверы, бульвары, городские леса)</w:t>
      </w:r>
      <w:r w:rsidR="009663F5" w:rsidRPr="00C8288B">
        <w:rPr>
          <w:i/>
          <w:sz w:val="24"/>
          <w:u w:val="single"/>
        </w:rPr>
        <w:t xml:space="preserve"> </w:t>
      </w:r>
    </w:p>
    <w:p w14:paraId="3D8D4F1A" w14:textId="77777777" w:rsidR="009663F5" w:rsidRP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Территория зоны предназначена для организации мест массового отдыха населения и включают в себя скверы, парки, сады, водоемы, пляжи и иные объекты, формирующие систему озелененных территорий общего пользования.</w:t>
      </w:r>
    </w:p>
    <w:p w14:paraId="71205C07" w14:textId="77777777" w:rsidR="009663F5" w:rsidRPr="009663F5" w:rsidRDefault="009663F5" w:rsidP="009663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729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63F5">
        <w:rPr>
          <w:rFonts w:ascii="Times New Roman" w:hAnsi="Times New Roman" w:cs="Times New Roman"/>
          <w:sz w:val="28"/>
          <w:szCs w:val="28"/>
        </w:rPr>
        <w:t>Зона рекреационного назначения</w:t>
      </w:r>
    </w:p>
    <w:p w14:paraId="0177729B" w14:textId="77777777" w:rsid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>Территории прогулочных рекреационных зон в жилых кварталах, специально предназначенные для использования в целях досуга. Направлено на обеспечение комфортного отдыха населения.</w:t>
      </w:r>
    </w:p>
    <w:p w14:paraId="5E7453BD" w14:textId="77777777" w:rsidR="009663F5" w:rsidRPr="009663F5" w:rsidRDefault="009663F5" w:rsidP="009663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72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63F5">
        <w:rPr>
          <w:rFonts w:ascii="Times New Roman" w:hAnsi="Times New Roman" w:cs="Times New Roman"/>
          <w:sz w:val="28"/>
          <w:szCs w:val="28"/>
        </w:rPr>
        <w:t>Зона озелененных территорий специального назначения</w:t>
      </w:r>
    </w:p>
    <w:p w14:paraId="2FBD52AD" w14:textId="77777777" w:rsidR="009663F5" w:rsidRDefault="009663F5" w:rsidP="00966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F5">
        <w:rPr>
          <w:rFonts w:ascii="Times New Roman" w:hAnsi="Times New Roman" w:cs="Times New Roman"/>
          <w:sz w:val="28"/>
          <w:szCs w:val="28"/>
        </w:rPr>
        <w:t xml:space="preserve">Территория данной зоны не застроена и занята зелеными насаждениями, выполняющими </w:t>
      </w:r>
      <w:proofErr w:type="spellStart"/>
      <w:r w:rsidRPr="009663F5">
        <w:rPr>
          <w:rFonts w:ascii="Times New Roman" w:hAnsi="Times New Roman" w:cs="Times New Roman"/>
          <w:sz w:val="28"/>
          <w:szCs w:val="28"/>
        </w:rPr>
        <w:t>средозащитную</w:t>
      </w:r>
      <w:proofErr w:type="spellEnd"/>
      <w:r w:rsidRPr="009663F5">
        <w:rPr>
          <w:rFonts w:ascii="Times New Roman" w:hAnsi="Times New Roman" w:cs="Times New Roman"/>
          <w:sz w:val="28"/>
          <w:szCs w:val="28"/>
        </w:rPr>
        <w:t xml:space="preserve"> роль в санитарно-защитных зонах предприятий, либо вдоль прохождения инженерных коммуникаций, либо вокруг источников питьевого водоснабжения (в зонах первого пояса охраны).</w:t>
      </w:r>
    </w:p>
    <w:p w14:paraId="0D199410" w14:textId="77777777" w:rsidR="009663F5" w:rsidRPr="00943347" w:rsidRDefault="009663F5" w:rsidP="00943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729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3347">
        <w:rPr>
          <w:rFonts w:ascii="Times New Roman" w:hAnsi="Times New Roman" w:cs="Times New Roman"/>
          <w:sz w:val="28"/>
          <w:szCs w:val="28"/>
        </w:rPr>
        <w:t xml:space="preserve">Зона специального назначения </w:t>
      </w:r>
    </w:p>
    <w:p w14:paraId="2951DBCB" w14:textId="77777777" w:rsidR="009663F5" w:rsidRPr="00943347" w:rsidRDefault="009663F5" w:rsidP="00943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347">
        <w:rPr>
          <w:rFonts w:ascii="Times New Roman" w:hAnsi="Times New Roman" w:cs="Times New Roman"/>
          <w:sz w:val="28"/>
          <w:szCs w:val="28"/>
        </w:rPr>
        <w:t xml:space="preserve">Территория зоны предназначена для размещения объектов обеспечения обороны и безопасности, обеспечения вооруженных сил, охраны Государственной границы РФ, обеспечения внутреннего правопорядка, деятельности по исполнению наказаний. </w:t>
      </w:r>
    </w:p>
    <w:p w14:paraId="4469B424" w14:textId="77777777" w:rsidR="009663F5" w:rsidRPr="00943347" w:rsidRDefault="009663F5" w:rsidP="00943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72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3347">
        <w:rPr>
          <w:rFonts w:ascii="Times New Roman" w:hAnsi="Times New Roman" w:cs="Times New Roman"/>
          <w:sz w:val="28"/>
          <w:szCs w:val="28"/>
        </w:rPr>
        <w:t>Зона складирования и захоронения отходов</w:t>
      </w:r>
    </w:p>
    <w:p w14:paraId="2630A82A" w14:textId="77777777" w:rsidR="009663F5" w:rsidRPr="009663F5" w:rsidRDefault="009663F5" w:rsidP="00943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347">
        <w:rPr>
          <w:rFonts w:ascii="Times New Roman" w:hAnsi="Times New Roman" w:cs="Times New Roman"/>
          <w:sz w:val="28"/>
          <w:szCs w:val="28"/>
        </w:rPr>
        <w:lastRenderedPageBreak/>
        <w:t>Территория предназначена для размещения предприятия по сортировке твердых бытовых отходов.</w:t>
      </w:r>
    </w:p>
    <w:p w14:paraId="33B019FE" w14:textId="77777777" w:rsidR="009663F5" w:rsidRPr="00943347" w:rsidRDefault="009663F5" w:rsidP="00943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729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3347">
        <w:rPr>
          <w:rFonts w:ascii="Times New Roman" w:hAnsi="Times New Roman" w:cs="Times New Roman"/>
          <w:sz w:val="28"/>
          <w:szCs w:val="28"/>
        </w:rPr>
        <w:t xml:space="preserve">Зона транспортной инфраструктуры </w:t>
      </w:r>
    </w:p>
    <w:p w14:paraId="05E1EABC" w14:textId="77777777" w:rsidR="009663F5" w:rsidRPr="009663F5" w:rsidRDefault="009663F5" w:rsidP="00943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347">
        <w:rPr>
          <w:rFonts w:ascii="Times New Roman" w:hAnsi="Times New Roman" w:cs="Times New Roman"/>
          <w:sz w:val="28"/>
          <w:szCs w:val="28"/>
        </w:rPr>
        <w:t>В состав зоны могут входить автомобильные дороги федерального и регионального значения (включая отводы земельных участков) и технически связанные с ними сооружения, объекты, предназначенные для обслуживания пассажиров, обеспечивающие работу транспортных средств, объекты размещения постов органов внутренних дел, ответственных за безопасность дорожного движения, многоярусные парковки и стоянки автотранспорта, депо маршрутного автотранспорта, составляющие единую систему транспортного обеспечения; улицы местного значения, а так же территории для размещения объектов придорожного сервиса, обслуживания автомобилей, внутриквартальные проезды и проезды для специального транспорта отдельно не выделяются и входят в иные функциональные зоны. Так же в данную зону входят территории железнодорожного транспорта, территории вертолетных площадок и их инфраструктуры. Участки объектов автомобильного транспорта могут включаться в другие функциональные зоны и не выделяться в отдельную функциональную зону</w:t>
      </w:r>
    </w:p>
    <w:p w14:paraId="46F6F062" w14:textId="77777777" w:rsidR="005628E8" w:rsidRDefault="009663F5" w:rsidP="005628E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72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3347">
        <w:rPr>
          <w:rFonts w:ascii="Times New Roman" w:hAnsi="Times New Roman" w:cs="Times New Roman"/>
          <w:sz w:val="28"/>
          <w:szCs w:val="28"/>
        </w:rPr>
        <w:t xml:space="preserve">Зона акваторий </w:t>
      </w:r>
    </w:p>
    <w:p w14:paraId="0A70C163" w14:textId="77777777" w:rsidR="0034729E" w:rsidRDefault="0034729E" w:rsidP="005628E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B7A804" w14:textId="77777777" w:rsidR="00BA7EFC" w:rsidRDefault="00BA7EFC" w:rsidP="005628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BA7EFC" w:rsidSect="00E97512">
          <w:footerReference w:type="default" r:id="rId10"/>
          <w:footerReference w:type="first" r:id="rId11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7AB56C01" w14:textId="77777777" w:rsidR="00136918" w:rsidRDefault="005628E8" w:rsidP="005628E8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9F2778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FA13CC" w:rsidRPr="009F2778">
        <w:rPr>
          <w:rFonts w:ascii="Times New Roman CYR" w:hAnsi="Times New Roman CYR" w:cs="Times New Roman CYR"/>
          <w:bCs/>
          <w:sz w:val="28"/>
          <w:szCs w:val="28"/>
        </w:rPr>
        <w:t>аблица 2.2.1</w:t>
      </w:r>
      <w:r w:rsidR="00FA13CC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A13CC">
        <w:rPr>
          <w:rFonts w:ascii="Times New Roman" w:hAnsi="Times New Roman" w:cs="Times New Roman"/>
          <w:kern w:val="28"/>
          <w:sz w:val="28"/>
          <w:szCs w:val="28"/>
        </w:rPr>
        <w:t xml:space="preserve">- Перечень </w:t>
      </w:r>
      <w:r w:rsidR="00156208">
        <w:rPr>
          <w:rFonts w:ascii="Times New Roman" w:hAnsi="Times New Roman" w:cs="Times New Roman"/>
          <w:kern w:val="28"/>
          <w:sz w:val="28"/>
          <w:szCs w:val="28"/>
        </w:rPr>
        <w:t xml:space="preserve">планируемого размещения объектов капитального строительства на основании технических условий </w:t>
      </w:r>
      <w:r w:rsidR="0094431A">
        <w:rPr>
          <w:rFonts w:ascii="Times New Roman" w:hAnsi="Times New Roman" w:cs="Times New Roman"/>
          <w:kern w:val="28"/>
          <w:sz w:val="28"/>
          <w:szCs w:val="28"/>
        </w:rPr>
        <w:t xml:space="preserve">и генерального плана </w:t>
      </w:r>
      <w:r w:rsidR="00156208">
        <w:rPr>
          <w:rFonts w:ascii="Times New Roman" w:hAnsi="Times New Roman" w:cs="Times New Roman"/>
          <w:kern w:val="28"/>
          <w:sz w:val="28"/>
          <w:szCs w:val="28"/>
        </w:rPr>
        <w:t>на техническое присоединение к системам теплоснабжения г.о. Реутов</w:t>
      </w:r>
    </w:p>
    <w:tbl>
      <w:tblPr>
        <w:tblW w:w="15517" w:type="dxa"/>
        <w:tblInd w:w="93" w:type="dxa"/>
        <w:tblLook w:val="04A0" w:firstRow="1" w:lastRow="0" w:firstColumn="1" w:lastColumn="0" w:noHBand="0" w:noVBand="1"/>
      </w:tblPr>
      <w:tblGrid>
        <w:gridCol w:w="935"/>
        <w:gridCol w:w="2925"/>
        <w:gridCol w:w="2167"/>
        <w:gridCol w:w="1228"/>
        <w:gridCol w:w="1326"/>
        <w:gridCol w:w="872"/>
        <w:gridCol w:w="1137"/>
        <w:gridCol w:w="1771"/>
        <w:gridCol w:w="1771"/>
        <w:gridCol w:w="1385"/>
      </w:tblGrid>
      <w:tr w:rsidR="00491C8E" w:rsidRPr="00B81FC3" w14:paraId="386CD804" w14:textId="77777777" w:rsidTr="00117EAF">
        <w:trPr>
          <w:trHeight w:val="750"/>
          <w:tblHeader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CFD584E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объекта в </w:t>
            </w: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Zulu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E315837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6121272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Функциональное использование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7E5A586E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Перспективная тепловая нагрузка, Гкал/ч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AFF7CED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 (1 вариант развития)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66891CC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 (2 вар-т развития)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54AE2922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реализации</w:t>
            </w:r>
          </w:p>
        </w:tc>
      </w:tr>
      <w:tr w:rsidR="00491C8E" w:rsidRPr="00B81FC3" w14:paraId="1152BEED" w14:textId="77777777" w:rsidTr="00117EAF">
        <w:trPr>
          <w:trHeight w:val="510"/>
          <w:tblHeader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E30D" w14:textId="77777777" w:rsidR="00491C8E" w:rsidRPr="00B81FC3" w:rsidRDefault="00491C8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3C25" w14:textId="77777777" w:rsidR="00491C8E" w:rsidRPr="00B81FC3" w:rsidRDefault="00491C8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29CA" w14:textId="77777777" w:rsidR="00491C8E" w:rsidRPr="00B81FC3" w:rsidRDefault="00491C8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5B4DF5C2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58DA0956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FA51DBB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C726194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Общая, Гкал/ч</w:t>
            </w: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5205" w14:textId="77777777" w:rsidR="00491C8E" w:rsidRPr="00B81FC3" w:rsidRDefault="00491C8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48D4" w14:textId="77777777" w:rsidR="00491C8E" w:rsidRPr="00B81FC3" w:rsidRDefault="00491C8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E400" w14:textId="77777777" w:rsidR="00491C8E" w:rsidRPr="00B81FC3" w:rsidRDefault="00491C8E" w:rsidP="00117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1C8E" w:rsidRPr="00B81FC3" w14:paraId="25914EA8" w14:textId="77777777" w:rsidTr="00117EAF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454B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14C2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корп. К-1 Школа мкр. 10-А на 1100 мест</w:t>
            </w:r>
            <w:r w:rsidR="00A6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676AC" w:rsidRPr="00A6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к.н.з.у. 50:48:0030303:25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0709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Школа (1100 мест)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8C5B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5FB7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D575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CB82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2A8B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FB1F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D24B" w14:textId="77777777" w:rsidR="00491C8E" w:rsidRPr="00B81FC3" w:rsidRDefault="00491C8E" w:rsidP="0011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12BF71C2" w14:textId="77777777" w:rsidTr="00117EAF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31D0" w14:textId="569E125C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F492" w14:textId="09333C66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(корп. 1,2)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501F" w14:textId="0DA0DAE4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68E3" w14:textId="6EFA1B64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AC13" w14:textId="0BF9BEDF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260D" w14:textId="071C2816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8FB2" w14:textId="5E3A9ADF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8ABD" w14:textId="095456C6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3DCB" w14:textId="0391A3C7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5304" w14:textId="0544C5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79DF0922" w14:textId="77777777" w:rsidTr="00117EAF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501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EF4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(корп. 3,4,5)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5DF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D19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F67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8CC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60D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EFB3" w14:textId="7E1C7D4D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668B" w14:textId="5C02975E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A50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2603E465" w14:textId="77777777" w:rsidTr="00117EAF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467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8A2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Южная, 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Лицею на 25</w:t>
            </w: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мест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к.н.з.у. 50:48:0030102:25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50FC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CAA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0,360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6E1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81D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75D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0,424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2C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5E3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A30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</w:t>
            </w: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AF6264" w:rsidRPr="00B81FC3" w14:paraId="5F9A75E7" w14:textId="77777777" w:rsidTr="00117EAF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B2C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966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10-10-А пристройка к д/с № 4 на 140 мест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792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0DB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920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DB2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0FC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305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4F4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3B6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AF6264" w:rsidRPr="00B81FC3" w14:paraId="49A6DEFF" w14:textId="77777777" w:rsidTr="00117EAF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FD5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544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15 пристройка к Школе № 4 на 750 мест)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528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C3E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845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7DA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D1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2,541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363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97C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84E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AF6264" w:rsidRPr="00B81FC3" w14:paraId="3BD2B659" w14:textId="77777777" w:rsidTr="00117EAF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BC3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8E0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17 пристройка к д/с № 3 на 180 мест)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BE3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3B9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25B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9BC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C60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CE7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959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5ED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2026</w:t>
            </w:r>
          </w:p>
        </w:tc>
      </w:tr>
      <w:tr w:rsidR="00AF6264" w:rsidRPr="00B81FC3" w14:paraId="5C0ADDDE" w14:textId="77777777" w:rsidTr="00117EAF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566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F16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- 2 этап (корп. 6,7)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E96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застойки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98C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11,771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5F5C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233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7,847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CF5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19,618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18F6" w14:textId="57EB7C0D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A98" w14:textId="618F7422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024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AF6264" w:rsidRPr="00B81FC3" w14:paraId="23ED9150" w14:textId="77777777" w:rsidTr="00117EAF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6E75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4C0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- 2 этап (ДОУ № 2)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8ED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0BE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5F8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AA3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CB1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FE8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84B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599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AF6264" w:rsidRPr="00B81FC3" w14:paraId="04942EB5" w14:textId="77777777" w:rsidTr="00117EAF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633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BEF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- 3 этап (корп. 8-20)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5011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застойки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6E7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8,772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F631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630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5,848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053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4BC5" w14:textId="70764D65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A108" w14:textId="107325DF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68E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AF6264" w:rsidRPr="00B81FC3" w14:paraId="750C194F" w14:textId="77777777" w:rsidTr="00117EAF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8E9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500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Пожарное депо в южной части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г.</w:t>
            </w: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к.н.з.у. 50:48:0030103:50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410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 районе улиц Молодежная и Октября, за гаражами, ближе к кольцевой дороге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983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5A6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0,15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70D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F9BC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8C25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420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F78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4B185730" w14:textId="77777777" w:rsidTr="00117EAF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E2E4" w14:textId="436CB70D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3" w:name="_Hlk18049878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1886" w14:textId="00546EED" w:rsidR="00AF6264" w:rsidRPr="00C60810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60810">
              <w:rPr>
                <w:rFonts w:ascii="Times New Roman" w:hAnsi="Times New Roman"/>
                <w:sz w:val="20"/>
                <w:szCs w:val="20"/>
              </w:rPr>
              <w:t>Северо-восточный и Южный кварталы, мкр. 10-10А, 3-я очередь, II этап строительства. Подземная двухуровневая автостоянка по адресу: Московская область, г. Реутов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810">
              <w:rPr>
                <w:rFonts w:ascii="Times New Roman" w:hAnsi="Times New Roman"/>
                <w:sz w:val="20"/>
                <w:szCs w:val="20"/>
              </w:rPr>
              <w:t>Юбилейный пр-т., д. 67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A265" w14:textId="34292AE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Подземная двухуровневая автостоянка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F51A" w14:textId="1EBF88CD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BC50" w14:textId="2D25F3B9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290C" w14:textId="30AEDD7B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7EFC" w14:textId="07A7ADFA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6A48" w14:textId="301EA128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12BE" w14:textId="1C0A9CC1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BA8C" w14:textId="21C31006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AF6264" w:rsidRPr="00B81FC3" w14:paraId="6BA753CA" w14:textId="77777777" w:rsidTr="00117EAF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0D2C" w14:textId="5DA75784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0FD9" w14:textId="522678A1" w:rsidR="00AF6264" w:rsidRPr="009F2778" w:rsidRDefault="00AF6264" w:rsidP="00AF62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Стадион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“</w:t>
            </w:r>
            <w:r>
              <w:rPr>
                <w:rFonts w:ascii="Times New Roman" w:hAnsi="Times New Roman"/>
                <w:sz w:val="20"/>
                <w:szCs w:val="20"/>
              </w:rPr>
              <w:t>Старт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E0E2" w14:textId="41C2DC41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Стадион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165E" w14:textId="1596BFDB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ECF1" w14:textId="1C6C1043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9665" w14:textId="330F0C93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670D" w14:textId="534AE8EF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26B4" w14:textId="65639F1E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9E14" w14:textId="2249ACC4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6B8A" w14:textId="3360FD6F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AF6264" w:rsidRPr="00DC3B6D" w14:paraId="25C1BE92" w14:textId="77777777" w:rsidTr="00C60810">
        <w:trPr>
          <w:trHeight w:val="349"/>
        </w:trPr>
        <w:tc>
          <w:tcPr>
            <w:tcW w:w="60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60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E7CA76" w14:textId="004EE936" w:rsidR="00AF6264" w:rsidRPr="00C60810" w:rsidRDefault="00AF6264" w:rsidP="00AF6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Итого, по всем объектам:</w:t>
            </w:r>
          </w:p>
          <w:p w14:paraId="05F960FA" w14:textId="7C6B5D50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1516" w14:textId="7FF757A0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30,402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C4A8" w14:textId="21A19DB8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5,845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4ECD" w14:textId="70BA2A46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17,959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EC49" w14:textId="7104556B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54,206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6FE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EFE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DFE9" w14:textId="30010352" w:rsidR="00AF6264" w:rsidRPr="005C1471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3"/>
    </w:tbl>
    <w:p w14:paraId="14B8A11D" w14:textId="77777777" w:rsidR="005C1471" w:rsidRDefault="005C1471" w:rsidP="00DE1FBD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5C1471" w:rsidSect="00A2491A">
          <w:pgSz w:w="16839" w:h="11907" w:orient="landscape" w:code="9"/>
          <w:pgMar w:top="1134" w:right="1134" w:bottom="850" w:left="1134" w:header="708" w:footer="708" w:gutter="0"/>
          <w:cols w:space="708"/>
          <w:docGrid w:linePitch="360"/>
        </w:sectPr>
      </w:pPr>
    </w:p>
    <w:p w14:paraId="0A09803F" w14:textId="77777777" w:rsidR="004A0465" w:rsidRDefault="004A0465" w:rsidP="00DE1FBD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4" w:name="_Toc136613831"/>
      <w:r w:rsidRPr="004A04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</w:t>
      </w:r>
      <w:r w:rsidR="00ED00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</w:t>
      </w:r>
      <w:bookmarkEnd w:id="4"/>
    </w:p>
    <w:p w14:paraId="2989B8E5" w14:textId="77777777" w:rsidR="005C1471" w:rsidRDefault="005C1471" w:rsidP="005C1471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Удельные укрупненные показатели расхода теплоты на отопление и вентиляцию для перспективной застройки разрабатывались на основе нормативных документов, устанавливающих предельные значения удельных показателей теплопотребления для новых зданий различного назначения.</w:t>
      </w:r>
    </w:p>
    <w:p w14:paraId="2386F206" w14:textId="77777777" w:rsidR="005C1471" w:rsidRDefault="005C1471" w:rsidP="005C1471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 </w:t>
      </w:r>
      <w:proofErr w:type="gramStart"/>
      <w:r w:rsidR="00C62429" w:rsidRPr="002612BD">
        <w:rPr>
          <w:rFonts w:ascii="Times New Roman" w:hAnsi="Times New Roman" w:cs="Times New Roman"/>
          <w:kern w:val="28"/>
          <w:sz w:val="28"/>
          <w:szCs w:val="28"/>
        </w:rPr>
        <w:t>Приказом</w:t>
      </w:r>
      <w:r w:rsidRPr="002612BD">
        <w:rPr>
          <w:rFonts w:ascii="Times New Roman" w:hAnsi="Times New Roman" w:cs="Times New Roman"/>
          <w:kern w:val="28"/>
          <w:sz w:val="28"/>
          <w:szCs w:val="28"/>
        </w:rPr>
        <w:t xml:space="preserve">  Минстроя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 xml:space="preserve">  РФ от 17.11.2017 №1550/пр «Об утверждении требований энергетической эффективности зданий, строений, сооружений» устанавливаются следующие требования: «Для вновь создаваемых зданий (в том числе многоквартирных домов), строений, сооружений удельная характеристика расхода тепловой энергии на отопление и вентиляцию уменьшается:</w:t>
      </w:r>
    </w:p>
    <w:p w14:paraId="0AFF98F0" w14:textId="77777777" w:rsidR="005C1471" w:rsidRDefault="005C1471" w:rsidP="00EE4A59">
      <w:pPr>
        <w:pStyle w:val="ab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с 1 июля 2018 г. – на 20% по отношению к удельной характеристике расхода тепловой энергии на отопление и вентиляцию малоэтажных жилых одноквартирных зданий или удельной характеристике расхода тепловой энергии на отопление и вентиляцию;</w:t>
      </w:r>
    </w:p>
    <w:p w14:paraId="0A9AF0FA" w14:textId="77777777" w:rsidR="005C1471" w:rsidRDefault="005C1471" w:rsidP="00EE4A59">
      <w:pPr>
        <w:pStyle w:val="ab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с 1 января 2023 г. – на 40% по отношению к удельной характеристике расхода тепловой энергии на отопление и вентиляцию малоэтажных жилых одноквартирных зданий или удельной характеристике расхода тепловой энергии на отопление и вентиляцию;</w:t>
      </w:r>
    </w:p>
    <w:p w14:paraId="751B6CBA" w14:textId="77777777" w:rsidR="005C1471" w:rsidRDefault="005C1471" w:rsidP="00EE4A59">
      <w:pPr>
        <w:pStyle w:val="ab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с 1 января 2028 г. – на 50% по отношению к удельной характеристике расхода тепловой энергии на отопление и </w:t>
      </w:r>
      <w:proofErr w:type="spellStart"/>
      <w:r>
        <w:rPr>
          <w:rFonts w:ascii="Times New Roman" w:hAnsi="Times New Roman" w:cs="Times New Roman"/>
          <w:kern w:val="28"/>
          <w:sz w:val="28"/>
          <w:szCs w:val="28"/>
        </w:rPr>
        <w:t>вентеляцию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</w:rPr>
        <w:t xml:space="preserve"> малоэтажных жилых одноквартирных зданий или удельной характеристике расхода тепловой энергии на отопление и вентиляцию.</w:t>
      </w:r>
    </w:p>
    <w:p w14:paraId="38270778" w14:textId="77777777" w:rsidR="005C1471" w:rsidRDefault="005C1471" w:rsidP="005C1471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Для реконструируемых или проходящих капитальный ремонт зданий, строений, сооружений (за исключением многоквартирных домов) удельная характеристика расхода тепловой энергии на отопление и вентиляцию уменьшается с 1 июля 2018 г. на 20% по отношению к удельной характеристике </w:t>
      </w: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расхода тепловой энергии на отопление и вентиляцию. Дальнейшее уменьшение удельной характеристики расхода тепловой энергии на отопление и вентиляцию не проводится». В качестве базового уровня для систем отопления и вентиляции принята </w:t>
      </w:r>
      <w:proofErr w:type="spellStart"/>
      <w:r>
        <w:rPr>
          <w:rFonts w:ascii="Times New Roman" w:hAnsi="Times New Roman" w:cs="Times New Roman"/>
          <w:kern w:val="28"/>
          <w:sz w:val="28"/>
          <w:szCs w:val="28"/>
        </w:rPr>
        <w:t>принята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</w:rPr>
        <w:t xml:space="preserve"> нормируемая удельная характеристика расхода тепловой энергии на отопление и вентиляцию зданий в соответствии с СП 50.1333.2012 «Тепловая защита зданий. Актуализированная редакция СНиП 23-02-2003».</w:t>
      </w:r>
    </w:p>
    <w:p w14:paraId="4C564FA6" w14:textId="77777777" w:rsidR="005C1471" w:rsidRDefault="005C1471" w:rsidP="005C1471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С учетом этих документов для определения удельных показателей теплопотребления в системах отопления и вентиляции жилых и общественных зданий перспективной застройки за основу принимаются следующие данные:</w:t>
      </w:r>
    </w:p>
    <w:p w14:paraId="263A70F8" w14:textId="77777777" w:rsidR="005C1471" w:rsidRDefault="005C1471" w:rsidP="005C1471">
      <w:pPr>
        <w:widowControl w:val="0"/>
        <w:numPr>
          <w:ilvl w:val="0"/>
          <w:numId w:val="26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на период 2018–2022 гг. - удельное теплопотребление в соответствии с СНиП 23-02-2003 «Тепловая защита зданий», уменьшенное на 20 %;</w:t>
      </w:r>
    </w:p>
    <w:p w14:paraId="2B0C8F85" w14:textId="77777777" w:rsidR="005C1471" w:rsidRDefault="005C1471" w:rsidP="005C1471">
      <w:pPr>
        <w:widowControl w:val="0"/>
        <w:numPr>
          <w:ilvl w:val="0"/>
          <w:numId w:val="26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на период 2023–2027 гг. - удельное теплопотребление в соответствии с СНиП 23-02-2003 «Тепловая защита зданий», уменьшенное на 40 %;</w:t>
      </w:r>
    </w:p>
    <w:p w14:paraId="1BEAA85A" w14:textId="77777777" w:rsidR="005C1471" w:rsidRDefault="005C1471" w:rsidP="005C1471">
      <w:pPr>
        <w:widowControl w:val="0"/>
        <w:numPr>
          <w:ilvl w:val="0"/>
          <w:numId w:val="26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на период с 2028 г. - удельное теплопотребление в соответствии с СНиП 23-02-2003 «Тепловая защита зданий», уменьшенное на 50 %.</w:t>
      </w:r>
    </w:p>
    <w:p w14:paraId="14493FAB" w14:textId="77777777" w:rsidR="005C1471" w:rsidRDefault="005C1471" w:rsidP="005C1471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Базовым показателем для определения удельного суточного расхода воды является норматив потребления холодной и горячей воды на одного жителя, принятый в соответствии с рекомендациями СНиП 2.04.02-84* «Водоснабжение. Наружные сети и сооружения». Для перспективной застройки равным следующим величинам: 230 л/сутки/чел., в том числе 95 л/сутки/чел. горячей воды. Данные нормативы приняты по нижней границе диапазона, предлагаемого в указанном СНиП, и учитывают также расход воды на хозяйственно-питьевые и бытовые нужды в общественно-деловых зданиях, за исключением расходов воды для санаторно-туристических комплексов и домов отдыха. </w:t>
      </w:r>
    </w:p>
    <w:p w14:paraId="591C34B9" w14:textId="77777777" w:rsidR="005C1471" w:rsidRDefault="005C1471" w:rsidP="005C1471">
      <w:pPr>
        <w:widowControl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 СП 124.13330.2012 «Тепловые сети» перспективное удельное потребление воды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в жилых зданий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 xml:space="preserve"> должно составлять 175 л/сутки/чел., в том числе горячей воды 82.5 л/сутки/чел.</w:t>
      </w:r>
    </w:p>
    <w:p w14:paraId="2A1F807D" w14:textId="77777777" w:rsidR="0025066A" w:rsidRDefault="005953B7" w:rsidP="00500F6F">
      <w:pPr>
        <w:spacing w:before="24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25066A" w:rsidRPr="0025066A">
        <w:rPr>
          <w:rFonts w:ascii="Times New Roman" w:hAnsi="Times New Roman" w:cs="Times New Roman"/>
          <w:bCs/>
          <w:sz w:val="28"/>
          <w:szCs w:val="28"/>
        </w:rPr>
        <w:t xml:space="preserve">аблица </w:t>
      </w:r>
      <w:r w:rsidR="007162F9">
        <w:rPr>
          <w:rFonts w:ascii="Times New Roman" w:hAnsi="Times New Roman" w:cs="Times New Roman"/>
          <w:bCs/>
          <w:sz w:val="28"/>
          <w:szCs w:val="28"/>
        </w:rPr>
        <w:t>2.</w:t>
      </w:r>
      <w:r w:rsidR="00500F6F">
        <w:rPr>
          <w:rFonts w:ascii="Times New Roman" w:hAnsi="Times New Roman" w:cs="Times New Roman"/>
          <w:bCs/>
          <w:sz w:val="28"/>
          <w:szCs w:val="28"/>
        </w:rPr>
        <w:t>3.1</w:t>
      </w:r>
      <w:r w:rsidR="0025066A" w:rsidRPr="0025066A">
        <w:rPr>
          <w:rFonts w:ascii="Times New Roman" w:hAnsi="Times New Roman" w:cs="Times New Roman"/>
          <w:bCs/>
          <w:sz w:val="28"/>
          <w:szCs w:val="28"/>
        </w:rPr>
        <w:t xml:space="preserve"> – Базовый уровень нормируемого удельного годового расхода тепловой энергии на отопление и вентиляцию малоэтажных одноквартирных и многоквартирных домов 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  <w:vertAlign w:val="subscript"/>
          <w:lang w:val="en-US"/>
        </w:rPr>
        <w:t>h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  <w:vertAlign w:val="superscript"/>
          <w:lang w:val="en-US"/>
        </w:rPr>
        <w:t>yreq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25066A" w:rsidRPr="0025066A">
        <w:rPr>
          <w:rFonts w:ascii="Times New Roman" w:hAnsi="Times New Roman" w:cs="Times New Roman"/>
          <w:bCs/>
          <w:sz w:val="28"/>
          <w:szCs w:val="28"/>
        </w:rPr>
        <w:t>Вт×ч/(м²×°С×сут)</w:t>
      </w:r>
    </w:p>
    <w:p w14:paraId="159108BD" w14:textId="77777777" w:rsidR="0025066A" w:rsidRDefault="00805A03" w:rsidP="005953B7">
      <w:pPr>
        <w:pStyle w:val="ad"/>
        <w:spacing w:line="30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D918419" wp14:editId="62858B1F">
            <wp:extent cx="5448300" cy="4286250"/>
            <wp:effectExtent l="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F6863" w14:textId="77777777" w:rsidR="006E55F3" w:rsidRDefault="007162F9" w:rsidP="00EE4A59">
      <w:pPr>
        <w:pStyle w:val="Iauiue"/>
        <w:spacing w:before="240" w:after="240"/>
        <w:jc w:val="both"/>
        <w:rPr>
          <w:sz w:val="28"/>
          <w:lang w:val="ru-RU"/>
        </w:rPr>
      </w:pPr>
      <w:r>
        <w:rPr>
          <w:kern w:val="28"/>
          <w:sz w:val="28"/>
          <w:szCs w:val="28"/>
          <w:lang w:val="ru-RU"/>
        </w:rPr>
        <w:t>Таблица 2.</w:t>
      </w:r>
      <w:r w:rsidR="00500F6F">
        <w:rPr>
          <w:kern w:val="28"/>
          <w:sz w:val="28"/>
          <w:szCs w:val="28"/>
          <w:lang w:val="ru-RU"/>
        </w:rPr>
        <w:t>3.2</w:t>
      </w:r>
      <w:r>
        <w:rPr>
          <w:kern w:val="28"/>
          <w:sz w:val="28"/>
          <w:szCs w:val="28"/>
          <w:lang w:val="ru-RU"/>
        </w:rPr>
        <w:t xml:space="preserve"> </w:t>
      </w:r>
      <w:r w:rsidR="006E55F3">
        <w:rPr>
          <w:kern w:val="28"/>
          <w:sz w:val="28"/>
          <w:szCs w:val="28"/>
          <w:lang w:val="ru-RU"/>
        </w:rPr>
        <w:t xml:space="preserve">– </w:t>
      </w:r>
      <w:r w:rsidR="006E55F3">
        <w:rPr>
          <w:sz w:val="28"/>
          <w:lang w:val="ru-RU"/>
        </w:rPr>
        <w:t xml:space="preserve">Базовый уровень нормируемого </w:t>
      </w:r>
      <w:r w:rsidR="006E55F3" w:rsidRPr="004D02A2">
        <w:rPr>
          <w:sz w:val="28"/>
          <w:lang w:val="ru-RU"/>
        </w:rPr>
        <w:t xml:space="preserve">удельного годового расхода тепловой энергии на отопление и вентиляцию многоэтажных жилых и общественных </w:t>
      </w:r>
      <w:proofErr w:type="spellStart"/>
      <w:r w:rsidR="006E55F3" w:rsidRPr="004D02A2">
        <w:rPr>
          <w:sz w:val="28"/>
          <w:lang w:val="ru-RU"/>
        </w:rPr>
        <w:t>зданий</w:t>
      </w:r>
      <w:r w:rsidR="006E55F3" w:rsidRPr="004D02A2">
        <w:rPr>
          <w:b/>
          <w:i/>
          <w:sz w:val="28"/>
          <w:lang w:val="ru-RU"/>
        </w:rPr>
        <w:t>q</w:t>
      </w:r>
      <w:proofErr w:type="spellEnd"/>
      <w:r w:rsidR="006E55F3" w:rsidRPr="004D02A2">
        <w:rPr>
          <w:b/>
          <w:i/>
          <w:sz w:val="28"/>
          <w:vertAlign w:val="subscript"/>
        </w:rPr>
        <w:t>h</w:t>
      </w:r>
      <w:r w:rsidR="006E55F3" w:rsidRPr="004D02A2">
        <w:rPr>
          <w:b/>
          <w:i/>
          <w:sz w:val="28"/>
          <w:vertAlign w:val="superscript"/>
          <w:lang w:val="ru-RU"/>
        </w:rPr>
        <w:t>уreq</w:t>
      </w:r>
      <w:r w:rsidR="006E55F3" w:rsidRPr="004D02A2">
        <w:rPr>
          <w:sz w:val="28"/>
          <w:lang w:val="ru-RU"/>
        </w:rPr>
        <w:t>, Вт·ч/(м</w:t>
      </w:r>
      <w:r w:rsidR="006E55F3" w:rsidRPr="004D02A2">
        <w:rPr>
          <w:sz w:val="28"/>
          <w:vertAlign w:val="superscript"/>
          <w:lang w:val="ru-RU"/>
        </w:rPr>
        <w:t>2</w:t>
      </w:r>
      <w:r w:rsidR="006E55F3" w:rsidRPr="004D02A2">
        <w:rPr>
          <w:sz w:val="28"/>
          <w:szCs w:val="28"/>
          <w:lang w:val="ru-RU"/>
        </w:rPr>
        <w:sym w:font="Symbol" w:char="F0D7"/>
      </w:r>
      <w:r w:rsidR="006E55F3" w:rsidRPr="004D02A2">
        <w:rPr>
          <w:sz w:val="28"/>
          <w:vertAlign w:val="superscript"/>
          <w:lang w:val="ru-RU"/>
        </w:rPr>
        <w:t>o</w:t>
      </w:r>
      <w:r w:rsidR="006E55F3" w:rsidRPr="004D02A2">
        <w:rPr>
          <w:sz w:val="28"/>
          <w:lang w:val="ru-RU"/>
        </w:rPr>
        <w:t>C</w:t>
      </w:r>
      <w:r w:rsidR="006E55F3" w:rsidRPr="004D02A2">
        <w:rPr>
          <w:sz w:val="28"/>
          <w:szCs w:val="28"/>
          <w:lang w:val="ru-RU"/>
        </w:rPr>
        <w:sym w:font="Symbol" w:char="F0D7"/>
      </w:r>
      <w:r w:rsidR="006E55F3" w:rsidRPr="004D02A2">
        <w:rPr>
          <w:sz w:val="28"/>
          <w:lang w:val="ru-RU"/>
        </w:rPr>
        <w:t>сут</w:t>
      </w:r>
      <w:r w:rsidR="006E55F3" w:rsidRPr="00560F25">
        <w:rPr>
          <w:sz w:val="28"/>
          <w:lang w:val="ru-RU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65"/>
        <w:gridCol w:w="722"/>
        <w:gridCol w:w="722"/>
        <w:gridCol w:w="722"/>
        <w:gridCol w:w="722"/>
        <w:gridCol w:w="722"/>
        <w:gridCol w:w="722"/>
        <w:gridCol w:w="722"/>
        <w:gridCol w:w="819"/>
      </w:tblGrid>
      <w:tr w:rsidR="002D2A0D" w:rsidRPr="002D2A0D" w14:paraId="339ECFD0" w14:textId="77777777" w:rsidTr="002D2A0D">
        <w:trPr>
          <w:trHeight w:val="390"/>
        </w:trPr>
        <w:tc>
          <w:tcPr>
            <w:tcW w:w="2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77945423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Типы зданий</w:t>
            </w:r>
          </w:p>
        </w:tc>
        <w:tc>
          <w:tcPr>
            <w:tcW w:w="28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06CA912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Этажность зданий:</w:t>
            </w:r>
          </w:p>
        </w:tc>
      </w:tr>
      <w:tr w:rsidR="002D2A0D" w:rsidRPr="002D2A0D" w14:paraId="41BF48CB" w14:textId="77777777" w:rsidTr="002D2A0D">
        <w:trPr>
          <w:trHeight w:val="600"/>
        </w:trPr>
        <w:tc>
          <w:tcPr>
            <w:tcW w:w="2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21D8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6FA600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E425FBB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35F6074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4D03FB9C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2CD875BA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6, 7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729232F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8, 9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503787E8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10, 11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7D65B43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12 и выше</w:t>
            </w:r>
          </w:p>
        </w:tc>
      </w:tr>
      <w:tr w:rsidR="002D2A0D" w:rsidRPr="002D2A0D" w14:paraId="50759956" w14:textId="77777777" w:rsidTr="002D2A0D">
        <w:trPr>
          <w:trHeight w:val="49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712E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1. Жилые, гостиницы, общежития</w:t>
            </w:r>
          </w:p>
        </w:tc>
        <w:tc>
          <w:tcPr>
            <w:tcW w:w="1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DEF4" w14:textId="77777777" w:rsidR="002D2A0D" w:rsidRPr="002D2A0D" w:rsidRDefault="007D3B2B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таблице 2.9</w:t>
            </w:r>
          </w:p>
        </w:tc>
        <w:tc>
          <w:tcPr>
            <w:tcW w:w="1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3066" w14:textId="77777777" w:rsidR="002D2A0D" w:rsidRPr="002D2A0D" w:rsidRDefault="007D3B2B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таблице 2.12</w:t>
            </w:r>
          </w:p>
        </w:tc>
      </w:tr>
      <w:tr w:rsidR="002D2A0D" w:rsidRPr="002D2A0D" w14:paraId="22E5CEC8" w14:textId="77777777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61BE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2. Общественные, кроме перечисленных в поз.3-6 таблицы 2.10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864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35,6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F383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30,8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B88A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28,9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58B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26,3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D1AD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23,9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9CFD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22,3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4B4C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21,4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7956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20,2</w:t>
            </w:r>
          </w:p>
        </w:tc>
      </w:tr>
      <w:tr w:rsidR="002D2A0D" w:rsidRPr="002D2A0D" w14:paraId="1A2D6DCE" w14:textId="77777777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8FC4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(с односменным и 1,5- сменным режимом работы) *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4C7D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38,6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1BAC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5B2B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579E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30,3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F77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27,9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F9AD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26,3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4834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25,5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AB04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24,1</w:t>
            </w:r>
          </w:p>
        </w:tc>
      </w:tr>
      <w:tr w:rsidR="002D2A0D" w:rsidRPr="002D2A0D" w14:paraId="45001C51" w14:textId="77777777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37E6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3.Поликлиники и </w:t>
            </w:r>
            <w:proofErr w:type="gramStart"/>
            <w:r w:rsidRPr="002D2A0D">
              <w:rPr>
                <w:rFonts w:ascii="Times New Roman" w:eastAsia="Times New Roman" w:hAnsi="Times New Roman" w:cs="Times New Roman"/>
                <w:color w:val="000000"/>
              </w:rPr>
              <w:t>лечебные  учреждения</w:t>
            </w:r>
            <w:proofErr w:type="gramEnd"/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с:  </w:t>
            </w:r>
          </w:p>
        </w:tc>
        <w:tc>
          <w:tcPr>
            <w:tcW w:w="28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F5802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A0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2A0D" w:rsidRPr="002D2A0D" w14:paraId="0285D1A1" w14:textId="77777777" w:rsidTr="002D2A0D">
        <w:trPr>
          <w:trHeight w:val="49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363B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1,5-сменным режимом работы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3100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33,8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B659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32,8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5D01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E60C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30,8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4FC7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29,3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2AAF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28,3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478E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27,7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E41C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26,9</w:t>
            </w:r>
          </w:p>
        </w:tc>
      </w:tr>
      <w:tr w:rsidR="002D2A0D" w:rsidRPr="002D2A0D" w14:paraId="3D40BA49" w14:textId="77777777" w:rsidTr="002D2A0D">
        <w:trPr>
          <w:trHeight w:val="49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BD97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круглосуточным режимом работы **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3B3A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37,8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E3BB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36,8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5798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35,8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5A2D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6922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33,4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0FB4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32,4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1168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9248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</w:tr>
      <w:tr w:rsidR="002D2A0D" w:rsidRPr="002D2A0D" w14:paraId="4917D38C" w14:textId="77777777" w:rsidTr="002D2A0D">
        <w:trPr>
          <w:trHeight w:val="57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4C19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4. Дошкольные </w:t>
            </w:r>
            <w:proofErr w:type="gramStart"/>
            <w:r w:rsidRPr="002D2A0D">
              <w:rPr>
                <w:rFonts w:ascii="Times New Roman" w:eastAsia="Times New Roman" w:hAnsi="Times New Roman" w:cs="Times New Roman"/>
                <w:color w:val="000000"/>
              </w:rPr>
              <w:t>учреждения,  хосписы</w:t>
            </w:r>
            <w:proofErr w:type="gramEnd"/>
          </w:p>
        </w:tc>
        <w:tc>
          <w:tcPr>
            <w:tcW w:w="1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4329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3AEA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CD4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94A0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9FAF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C31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14:paraId="0CB204B6" w14:textId="77777777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704F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5. Административного назначения (офисы)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675B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34,2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F409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DF47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27,7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70BF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24,7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33F0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7540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E3DA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18,6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699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18,4</w:t>
            </w:r>
          </w:p>
        </w:tc>
      </w:tr>
      <w:tr w:rsidR="002D2A0D" w:rsidRPr="002D2A0D" w14:paraId="16375014" w14:textId="77777777" w:rsidTr="002D2A0D">
        <w:trPr>
          <w:trHeight w:val="99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6787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6.Сервисного обслуживания, культурно-досуговой </w:t>
            </w:r>
            <w:proofErr w:type="gramStart"/>
            <w:r w:rsidRPr="002D2A0D">
              <w:rPr>
                <w:rFonts w:ascii="Times New Roman" w:eastAsia="Times New Roman" w:hAnsi="Times New Roman" w:cs="Times New Roman"/>
                <w:color w:val="000000"/>
              </w:rPr>
              <w:t>и  производственной</w:t>
            </w:r>
            <w:proofErr w:type="gramEnd"/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направленности***  при:</w:t>
            </w:r>
          </w:p>
        </w:tc>
        <w:tc>
          <w:tcPr>
            <w:tcW w:w="28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F5C5E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2A0D" w:rsidRPr="002D2A0D" w14:paraId="25FCE4A2" w14:textId="77777777" w:rsidTr="002D2A0D">
        <w:trPr>
          <w:trHeight w:val="7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BF25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int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= 20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CAE7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28,8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[6,4]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DF4E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27,5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[6,1]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6F9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26,1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[5,8]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5C1A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25,2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[5,6]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3B6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24,7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[5,5]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6563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24,2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[5,4]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CAF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[5,3]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779E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14:paraId="0440BC71" w14:textId="77777777" w:rsidTr="002D2A0D">
        <w:trPr>
          <w:trHeight w:val="7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D478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int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= 18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F396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26,6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7BDC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25,7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[5,7]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93DE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23,9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[5,3]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8988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23,0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[5,1]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1718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22,5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[5,0]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FB1D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22,0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6A11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21,5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[4,8]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E29F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14:paraId="040F1166" w14:textId="77777777" w:rsidTr="002D2A0D">
        <w:trPr>
          <w:trHeight w:val="7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E3E3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int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= 13-17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5514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23,9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[5,3]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C36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23,0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DF71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22,1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E585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21,2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[4,7]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CF5A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20,7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[4,6]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4D5D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20,2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[4,5]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F1CB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19,7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[4,4]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B044" w14:textId="77777777"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14:paraId="1B290BAA" w14:textId="77777777" w:rsidTr="002D2A0D">
        <w:trPr>
          <w:trHeight w:val="26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B30B9" w14:textId="77777777"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* Верхняя строка с односменным режимом работы;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** Верхняя строка с 1,5-сменным режимом работы;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*** В квадратных скобках для зданий с высотой этажа от пола до потолка более 3,6 м вВт·ч/(м³×°C×сут) отапливаемого объема зданий. Остальные значения - на м² полезной площади помещений.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Примечание.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1. Для регионов, имеющих значение D</w:t>
            </w:r>
            <w:r w:rsidRPr="002D2A0D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d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= 8000 °C×сут и </w:t>
            </w:r>
            <w:proofErr w:type="gramStart"/>
            <w:r w:rsidRPr="002D2A0D">
              <w:rPr>
                <w:rFonts w:ascii="Times New Roman" w:eastAsia="Times New Roman" w:hAnsi="Times New Roman" w:cs="Times New Roman"/>
                <w:color w:val="000000"/>
              </w:rPr>
              <w:t>более,  нормируемые</w:t>
            </w:r>
            <w:proofErr w:type="gramEnd"/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h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yreq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снижаются на 5 %.</w:t>
            </w:r>
          </w:p>
        </w:tc>
      </w:tr>
    </w:tbl>
    <w:p w14:paraId="7687B226" w14:textId="41315289" w:rsidR="00CD23E1" w:rsidRDefault="00416647" w:rsidP="00EE4A59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  <w:r w:rsidR="00500F6F">
        <w:rPr>
          <w:rFonts w:ascii="Times New Roman" w:hAnsi="Times New Roman" w:cs="Times New Roman"/>
          <w:sz w:val="28"/>
          <w:szCs w:val="28"/>
        </w:rPr>
        <w:t>3.3</w:t>
      </w:r>
      <w:r w:rsidRPr="00416647">
        <w:rPr>
          <w:rFonts w:ascii="Times New Roman" w:hAnsi="Times New Roman" w:cs="Times New Roman"/>
          <w:sz w:val="28"/>
          <w:szCs w:val="28"/>
        </w:rPr>
        <w:t xml:space="preserve"> - Нормы расхода горячей воды потребителями и удельной часовой величины тепловой энергии на ее нагрев в</w:t>
      </w:r>
      <w:r w:rsidR="00D849C9">
        <w:rPr>
          <w:rFonts w:ascii="Times New Roman" w:hAnsi="Times New Roman" w:cs="Times New Roman"/>
          <w:sz w:val="28"/>
          <w:szCs w:val="28"/>
        </w:rPr>
        <w:t xml:space="preserve"> средние за отопительный период</w:t>
      </w:r>
      <w:r w:rsidR="0066161A">
        <w:rPr>
          <w:rFonts w:ascii="Times New Roman" w:hAnsi="Times New Roman" w:cs="Times New Roman"/>
          <w:sz w:val="28"/>
          <w:szCs w:val="28"/>
        </w:rPr>
        <w:t xml:space="preserve"> сутки</w:t>
      </w:r>
      <w:r w:rsidR="00D849C9">
        <w:rPr>
          <w:rFonts w:ascii="Times New Roman" w:hAnsi="Times New Roman" w:cs="Times New Roman"/>
          <w:sz w:val="28"/>
          <w:szCs w:val="28"/>
        </w:rPr>
        <w:t>, л/</w:t>
      </w:r>
      <w:r w:rsidRPr="00416647">
        <w:rPr>
          <w:rFonts w:ascii="Times New Roman" w:hAnsi="Times New Roman" w:cs="Times New Roman"/>
          <w:sz w:val="28"/>
          <w:szCs w:val="28"/>
        </w:rPr>
        <w:t>сутки</w:t>
      </w:r>
    </w:p>
    <w:p w14:paraId="4ECA5F01" w14:textId="77777777" w:rsidR="002D2A0D" w:rsidRDefault="00F34390" w:rsidP="004B64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="00676407">
        <w:rPr>
          <w:rFonts w:ascii="Times New Roman" w:hAnsi="Times New Roman" w:cs="Times New Roman"/>
          <w:sz w:val="28"/>
          <w:szCs w:val="28"/>
        </w:rPr>
        <w:instrText xml:space="preserve"> LINK Excel.Sheet.12 "D:\\документы\\СП Отрадное\\Отчёт\\Книга 2\\Таблицы по нормативам, Книга 2, раздел 3.xlsx!уд. характеристики !R46C31:R59C36" "" \a \p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805A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8370E83" wp14:editId="333480CC">
            <wp:extent cx="5114925" cy="8343900"/>
            <wp:effectExtent l="0" t="0" r="9525" b="0"/>
            <wp:docPr id="8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14:paraId="44AB854D" w14:textId="77777777" w:rsidR="00416647" w:rsidRPr="00430FC4" w:rsidRDefault="00416647" w:rsidP="00500F6F">
      <w:pPr>
        <w:spacing w:after="2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  <w:r w:rsidR="00500F6F">
        <w:rPr>
          <w:rFonts w:ascii="Times New Roman" w:hAnsi="Times New Roman" w:cs="Times New Roman"/>
          <w:sz w:val="28"/>
          <w:szCs w:val="28"/>
        </w:rPr>
        <w:t>3.4</w:t>
      </w:r>
      <w:r w:rsidRPr="00430FC4">
        <w:rPr>
          <w:rFonts w:ascii="Times New Roman" w:hAnsi="Times New Roman" w:cs="Times New Roman"/>
          <w:sz w:val="28"/>
          <w:szCs w:val="28"/>
        </w:rPr>
        <w:t xml:space="preserve">–  </w:t>
      </w:r>
      <w:r w:rsidRPr="00430FC4">
        <w:rPr>
          <w:rFonts w:ascii="Times New Roman" w:hAnsi="Times New Roman" w:cs="Times New Roman"/>
          <w:bCs/>
          <w:sz w:val="28"/>
          <w:szCs w:val="28"/>
        </w:rPr>
        <w:t xml:space="preserve">Нормируемые уровни суммарного удельного годового расхода тепловой энергии на отопление, вентиляцию и горячее водоснабжение жилых </w:t>
      </w:r>
      <w:r w:rsidRPr="00430FC4">
        <w:rPr>
          <w:rFonts w:ascii="Times New Roman" w:hAnsi="Times New Roman" w:cs="Times New Roman"/>
          <w:bCs/>
          <w:sz w:val="28"/>
          <w:szCs w:val="28"/>
        </w:rPr>
        <w:lastRenderedPageBreak/>
        <w:t>многоквартирных зданий, в том числе на отопление и вентиляцию отдельно, для установления класса энергетической эффективности, кВт×ч/(м</w:t>
      </w:r>
      <w:r>
        <w:rPr>
          <w:rFonts w:ascii="Times New Roman" w:hAnsi="Times New Roman" w:cs="Times New Roman"/>
          <w:bCs/>
          <w:sz w:val="28"/>
          <w:szCs w:val="28"/>
        </w:rPr>
        <w:t>²</w:t>
      </w:r>
      <w:r w:rsidRPr="00430FC4">
        <w:rPr>
          <w:rFonts w:ascii="Times New Roman" w:hAnsi="Times New Roman" w:cs="Times New Roman"/>
          <w:bCs/>
          <w:sz w:val="28"/>
          <w:szCs w:val="28"/>
        </w:rPr>
        <w:t>×год)</w:t>
      </w:r>
    </w:p>
    <w:p w14:paraId="2F5E6ED5" w14:textId="77777777" w:rsidR="00EE4A59" w:rsidRDefault="00805A03" w:rsidP="00E215ED">
      <w:pPr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noProof/>
          <w:szCs w:val="28"/>
        </w:rPr>
        <w:drawing>
          <wp:inline distT="0" distB="0" distL="0" distR="0" wp14:anchorId="003DD759" wp14:editId="5F7B1E83">
            <wp:extent cx="5943600" cy="4200525"/>
            <wp:effectExtent l="0" t="0" r="0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B89A4" w14:textId="77777777" w:rsidR="004A0465" w:rsidRDefault="004A0465" w:rsidP="00254F6E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5" w:name="_Toc136613832"/>
      <w:r w:rsidRPr="004A04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Прогнозы </w:t>
      </w:r>
      <w:r w:rsidR="001910A8" w:rsidRPr="001910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этапе.</w:t>
      </w:r>
      <w:bookmarkEnd w:id="5"/>
    </w:p>
    <w:p w14:paraId="1C3C314C" w14:textId="77777777" w:rsidR="00067DDA" w:rsidRPr="008D70A3" w:rsidRDefault="00D03987" w:rsidP="00067D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приростов потребления тепловой энергии разработан на основании выданных </w:t>
      </w:r>
      <w:r w:rsidR="00FA13CC">
        <w:rPr>
          <w:rFonts w:ascii="Times New Roman" w:hAnsi="Times New Roman" w:cs="Times New Roman"/>
          <w:sz w:val="28"/>
          <w:szCs w:val="28"/>
        </w:rPr>
        <w:t xml:space="preserve">разрешений на строительство, </w:t>
      </w:r>
      <w:r>
        <w:rPr>
          <w:rFonts w:ascii="Times New Roman" w:hAnsi="Times New Roman" w:cs="Times New Roman"/>
          <w:sz w:val="28"/>
          <w:szCs w:val="28"/>
        </w:rPr>
        <w:t xml:space="preserve">технических условий и генерального плана г.о. </w:t>
      </w:r>
      <w:r w:rsidR="00402982">
        <w:rPr>
          <w:rFonts w:ascii="Times New Roman" w:hAnsi="Times New Roman" w:cs="Times New Roman"/>
          <w:sz w:val="28"/>
          <w:szCs w:val="28"/>
        </w:rPr>
        <w:t>Реутов</w:t>
      </w:r>
      <w:r w:rsidR="00FA13CC">
        <w:rPr>
          <w:rFonts w:ascii="Times New Roman" w:hAnsi="Times New Roman" w:cs="Times New Roman"/>
          <w:sz w:val="28"/>
          <w:szCs w:val="28"/>
        </w:rPr>
        <w:t xml:space="preserve"> и представлен в таблицах ниже.</w:t>
      </w:r>
    </w:p>
    <w:p w14:paraId="4C3BFD7C" w14:textId="77777777" w:rsidR="00D03987" w:rsidRDefault="00D03987" w:rsidP="00D03987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7865D3" w14:textId="77777777" w:rsidR="00D03987" w:rsidRDefault="00D03987" w:rsidP="001A090E">
      <w:pPr>
        <w:pStyle w:val="ad"/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D03987" w:rsidSect="00E97512">
          <w:pgSz w:w="11906" w:h="16838" w:code="9"/>
          <w:pgMar w:top="1134" w:right="850" w:bottom="1134" w:left="1134" w:header="708" w:footer="708" w:gutter="0"/>
          <w:cols w:space="708"/>
          <w:docGrid w:linePitch="360"/>
        </w:sectPr>
      </w:pPr>
    </w:p>
    <w:p w14:paraId="09E71916" w14:textId="77777777" w:rsidR="00D03987" w:rsidRDefault="00FA13CC" w:rsidP="00D03987">
      <w:pPr>
        <w:pStyle w:val="Osnovnoy"/>
        <w:ind w:firstLine="0"/>
        <w:rPr>
          <w:rFonts w:eastAsia="Calibri"/>
          <w:sz w:val="28"/>
          <w:szCs w:val="28"/>
        </w:rPr>
      </w:pPr>
      <w:r w:rsidRPr="009F2778">
        <w:rPr>
          <w:sz w:val="28"/>
          <w:szCs w:val="28"/>
        </w:rPr>
        <w:lastRenderedPageBreak/>
        <w:t>Таблица 2.4.1</w:t>
      </w:r>
      <w:r w:rsidRPr="00067E49">
        <w:rPr>
          <w:sz w:val="28"/>
          <w:szCs w:val="28"/>
        </w:rPr>
        <w:t xml:space="preserve"> – Расчетный расход тепла планируемыми объектами по площадкам перспективного строительства на основании </w:t>
      </w:r>
      <w:r w:rsidR="00711663" w:rsidRPr="00067E49">
        <w:rPr>
          <w:sz w:val="28"/>
          <w:szCs w:val="28"/>
        </w:rPr>
        <w:t xml:space="preserve">выданных технических условий </w:t>
      </w:r>
      <w:r w:rsidR="00296924" w:rsidRPr="00067E49">
        <w:rPr>
          <w:sz w:val="28"/>
          <w:szCs w:val="28"/>
        </w:rPr>
        <w:t xml:space="preserve">и </w:t>
      </w:r>
      <w:r w:rsidR="00F94A24" w:rsidRPr="00067E49">
        <w:rPr>
          <w:sz w:val="28"/>
          <w:szCs w:val="28"/>
        </w:rPr>
        <w:t xml:space="preserve">генерального плана </w:t>
      </w:r>
      <w:r w:rsidRPr="00067E49">
        <w:rPr>
          <w:sz w:val="28"/>
          <w:szCs w:val="28"/>
        </w:rPr>
        <w:t xml:space="preserve">на момент </w:t>
      </w:r>
      <w:r w:rsidR="00F94A24" w:rsidRPr="00067E49">
        <w:rPr>
          <w:sz w:val="28"/>
          <w:szCs w:val="28"/>
        </w:rPr>
        <w:t>актуализации</w:t>
      </w:r>
      <w:r w:rsidRPr="00067E49">
        <w:rPr>
          <w:sz w:val="28"/>
          <w:szCs w:val="28"/>
        </w:rPr>
        <w:t xml:space="preserve"> схемы теплоснабжения г.о. Реутов</w:t>
      </w:r>
    </w:p>
    <w:tbl>
      <w:tblPr>
        <w:tblW w:w="15517" w:type="dxa"/>
        <w:tblInd w:w="93" w:type="dxa"/>
        <w:tblLook w:val="04A0" w:firstRow="1" w:lastRow="0" w:firstColumn="1" w:lastColumn="0" w:noHBand="0" w:noVBand="1"/>
      </w:tblPr>
      <w:tblGrid>
        <w:gridCol w:w="935"/>
        <w:gridCol w:w="2925"/>
        <w:gridCol w:w="2167"/>
        <w:gridCol w:w="1228"/>
        <w:gridCol w:w="1326"/>
        <w:gridCol w:w="872"/>
        <w:gridCol w:w="1137"/>
        <w:gridCol w:w="1771"/>
        <w:gridCol w:w="1771"/>
        <w:gridCol w:w="1385"/>
      </w:tblGrid>
      <w:tr w:rsidR="00EE4A59" w:rsidRPr="00B81FC3" w14:paraId="6E297CD4" w14:textId="77777777" w:rsidTr="00EE4A59">
        <w:trPr>
          <w:trHeight w:val="750"/>
          <w:tblHeader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DA1CC26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bookmarkStart w:id="6" w:name="_Hlk179878411"/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объекта в </w:t>
            </w: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Zulu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32193DE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A3258C2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Функциональное использование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883CB4B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Перспективная тепловая нагрузка, Гкал/ч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331ACB4C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 (1 вариант развития)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25F5EE4A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 (2 вар-т развития)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6C351E4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реализации</w:t>
            </w:r>
          </w:p>
        </w:tc>
      </w:tr>
      <w:tr w:rsidR="00EE4A59" w:rsidRPr="00B81FC3" w14:paraId="3E9962F8" w14:textId="77777777" w:rsidTr="00EE4A59">
        <w:trPr>
          <w:trHeight w:val="510"/>
          <w:tblHeader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CB86" w14:textId="77777777" w:rsidR="00EE4A59" w:rsidRPr="00B81FC3" w:rsidRDefault="00EE4A59" w:rsidP="00EE4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ACEB" w14:textId="77777777" w:rsidR="00EE4A59" w:rsidRPr="00B81FC3" w:rsidRDefault="00EE4A59" w:rsidP="00EE4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9A05" w14:textId="77777777" w:rsidR="00EE4A59" w:rsidRPr="00B81FC3" w:rsidRDefault="00EE4A59" w:rsidP="00EE4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9A9AC2D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D3F05A7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5C8A034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4CB697C6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Общая, Гкал/ч</w:t>
            </w: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5934" w14:textId="77777777" w:rsidR="00EE4A59" w:rsidRPr="00B81FC3" w:rsidRDefault="00EE4A59" w:rsidP="00EE4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E44C" w14:textId="77777777" w:rsidR="00EE4A59" w:rsidRPr="00B81FC3" w:rsidRDefault="00EE4A59" w:rsidP="00EE4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3198" w14:textId="77777777" w:rsidR="00EE4A59" w:rsidRPr="00B81FC3" w:rsidRDefault="00EE4A59" w:rsidP="00EE4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E4A59" w:rsidRPr="00B81FC3" w14:paraId="26A8F5EC" w14:textId="77777777" w:rsidTr="00EE4A59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9A44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D1D5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корп. К-1 Школа мкр. 10-А на 1100 мест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BBE2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Школа (1100 мест)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AF55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2ED0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C0B8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46E8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1A0F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7AE1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E3E0" w14:textId="77777777" w:rsidR="00EE4A59" w:rsidRPr="00B81FC3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6AE72516" w14:textId="77777777" w:rsidTr="00EE4A59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AB6A" w14:textId="284AE428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F07B" w14:textId="161E4E30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(корп. 1,2)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529B" w14:textId="23AA3885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FFCA" w14:textId="65A99712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CF68" w14:textId="1BA11C5C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BF9D" w14:textId="0EC9A3E1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ED62" w14:textId="4CAA3A82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B27A" w14:textId="5DD978B9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BF1E" w14:textId="7AF948DD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E912" w14:textId="486D498F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7D8A9316" w14:textId="77777777" w:rsidTr="00EE4A59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38A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786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(корп. 3,4,5)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707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554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9E3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B0B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A13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A0EA" w14:textId="73ABAB8D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FF4F" w14:textId="7455519A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4C6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5900D16F" w14:textId="77777777" w:rsidTr="00EE4A59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BAB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C9F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Южная, 8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пристойка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Лицею на 300 мест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6611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89B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0,360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29A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8C4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7A7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0,424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9AF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179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496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AF6264" w:rsidRPr="00B81FC3" w14:paraId="49179F6A" w14:textId="77777777" w:rsidTr="00EE4A59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6C5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FC8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10-10-А пристройка к д/с № 4 на 140 мест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804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41E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657C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22F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F3D5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22B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EB4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73E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AF6264" w:rsidRPr="00B81FC3" w14:paraId="288F0AA8" w14:textId="77777777" w:rsidTr="00EE4A59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8365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840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15 пристройка к Школе № 4 на 750 мест)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94D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2B49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834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536C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302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2,541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FA7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BCA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542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AF6264" w:rsidRPr="00B81FC3" w14:paraId="4C4B5BD9" w14:textId="77777777" w:rsidTr="00EE4A59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8D6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542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17 пристройка к д/с № 3 на 180 мест)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F91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C58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30C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F101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869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E0F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687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CB84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2026</w:t>
            </w:r>
          </w:p>
        </w:tc>
      </w:tr>
      <w:tr w:rsidR="00AF6264" w:rsidRPr="00B81FC3" w14:paraId="2DA16A59" w14:textId="77777777" w:rsidTr="00EE4A59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65F5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1E7B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- 2 этап (корп. 6,7)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0A3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застойки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9215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11,771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DD6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DE4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7,847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5C6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19,618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F3CA" w14:textId="3CBF5012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8492" w14:textId="6E3C5B35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601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AF6264" w:rsidRPr="00B81FC3" w14:paraId="4C8F1060" w14:textId="77777777" w:rsidTr="00EE4A59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A4D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6AA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- 2 этап (ДОУ № 2)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4CE1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525E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B91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7222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66D6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C32F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B8B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373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AF6264" w:rsidRPr="00B81FC3" w14:paraId="0D1EAB15" w14:textId="77777777" w:rsidTr="00EE4A59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1E5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1BC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- 3 этап (корп. 8-20)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D7DD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Многоэтажная 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жилая застройка с элементами общественно-деловой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застойки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12D3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8,772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04D1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8970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5,848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5A6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6E58" w14:textId="6286B9D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1E02" w14:textId="6133649C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E5E8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AF6264" w:rsidRPr="00B81FC3" w14:paraId="4E4A4B9C" w14:textId="77777777" w:rsidTr="00EE4A59">
        <w:trPr>
          <w:trHeight w:val="12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F266" w14:textId="10B23134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0A6C" w14:textId="1F165A6E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Пожарное депо в южной части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г.</w:t>
            </w: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к.н.з.у. 50:48:0030103:50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A321" w14:textId="3797ECD4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 районе улиц Молодежная и Октября, за гаражами, ближе к кольцевой дороге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1749" w14:textId="5A6543B3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0D63" w14:textId="79E31D30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0,15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357B" w14:textId="18E3C19C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8819" w14:textId="74874B38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D44D" w14:textId="055DA37A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6C6C" w14:textId="745523CF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3BC9" w14:textId="014BA7A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AF6264" w:rsidRPr="00B81FC3" w14:paraId="6CB1E07B" w14:textId="77777777" w:rsidTr="00EE4A59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C378" w14:textId="69D5D24B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9236" w14:textId="2A542D16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60810">
              <w:rPr>
                <w:rFonts w:ascii="Times New Roman" w:hAnsi="Times New Roman"/>
                <w:sz w:val="20"/>
                <w:szCs w:val="20"/>
              </w:rPr>
              <w:t>Северо-восточный и Южный кварталы, мкр. 10-10А, 3-я очередь, II этап строительства. Подземная двухуровневая автостоянка по адресу: Московская область, г. Реутов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810">
              <w:rPr>
                <w:rFonts w:ascii="Times New Roman" w:hAnsi="Times New Roman"/>
                <w:sz w:val="20"/>
                <w:szCs w:val="20"/>
              </w:rPr>
              <w:t>Юбилейный пр-т., д. 67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DD43" w14:textId="482C3652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Подземная двухуровневая автостоянка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1D4B" w14:textId="47074F6B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AACD" w14:textId="5A6D2B56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4B2D" w14:textId="77A4ACFB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A283" w14:textId="5656053F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5906" w14:textId="48F6CF0B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286D" w14:textId="062EC134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B0FF" w14:textId="4AB6ABA0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AF6264" w:rsidRPr="00B81FC3" w14:paraId="71EC7E9C" w14:textId="77777777" w:rsidTr="00EE4A59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0E47" w14:textId="5CE2FAC1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6C5F" w14:textId="0ABAB1F5" w:rsidR="00AF6264" w:rsidRPr="00C60810" w:rsidRDefault="00AF6264" w:rsidP="00AF62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Стадион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“</w:t>
            </w:r>
            <w:r>
              <w:rPr>
                <w:rFonts w:ascii="Times New Roman" w:hAnsi="Times New Roman"/>
                <w:sz w:val="20"/>
                <w:szCs w:val="20"/>
              </w:rPr>
              <w:t>Старт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434A" w14:textId="3749B070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Стадион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525C" w14:textId="4E4DCDFA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8397" w14:textId="791589B9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0E8D" w14:textId="4A5175F1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F0C4" w14:textId="19E3BD13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C3A" w14:textId="0A6C546A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7BA4" w14:textId="78EF2884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E964" w14:textId="09F25122" w:rsidR="00AF6264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AF6264" w:rsidRPr="005C1471" w14:paraId="1BCBFC7D" w14:textId="77777777" w:rsidTr="00C60810">
        <w:trPr>
          <w:trHeight w:val="379"/>
        </w:trPr>
        <w:tc>
          <w:tcPr>
            <w:tcW w:w="60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0D65" w14:textId="34602502" w:rsidR="00AF6264" w:rsidRPr="00C60810" w:rsidRDefault="00AF6264" w:rsidP="00AF6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Итого, по всем объектам: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826D" w14:textId="72CC10A0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33,402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8C47" w14:textId="0DE240A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5,845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6338" w14:textId="3BD6FBF1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17,959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5CF8" w14:textId="2D201C1C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57,206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793A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6575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2CF7" w14:textId="31E92B6B" w:rsidR="00AF6264" w:rsidRPr="005C1471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6"/>
    </w:tbl>
    <w:p w14:paraId="01BA14C6" w14:textId="77777777" w:rsidR="000B0168" w:rsidRDefault="000B0168" w:rsidP="003C3F7A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42C4777" w14:textId="77777777" w:rsidR="004009CE" w:rsidRDefault="004009CE" w:rsidP="003C3F7A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1BE9AA9" w14:textId="77777777" w:rsidR="00B119ED" w:rsidRPr="00B119ED" w:rsidRDefault="00B119ED" w:rsidP="003C3F7A">
      <w:pPr>
        <w:tabs>
          <w:tab w:val="left" w:pos="3165"/>
        </w:tabs>
        <w:spacing w:after="0"/>
        <w:rPr>
          <w:rFonts w:ascii="Times New Roman" w:eastAsiaTheme="majorEastAsia" w:hAnsi="Times New Roman" w:cs="Times New Roman"/>
          <w:bCs/>
          <w:kern w:val="28"/>
          <w:sz w:val="28"/>
          <w:szCs w:val="28"/>
        </w:rPr>
        <w:sectPr w:rsidR="00B119ED" w:rsidRPr="00B119ED" w:rsidSect="00E97512">
          <w:pgSz w:w="16839" w:h="11907" w:orient="landscape" w:code="9"/>
          <w:pgMar w:top="1134" w:right="1134" w:bottom="850" w:left="1134" w:header="708" w:footer="708" w:gutter="0"/>
          <w:cols w:space="708"/>
          <w:docGrid w:linePitch="360"/>
        </w:sectPr>
      </w:pPr>
    </w:p>
    <w:p w14:paraId="68403E1A" w14:textId="77777777" w:rsidR="00BD7F43" w:rsidRDefault="004B15CD" w:rsidP="007F4034">
      <w:pPr>
        <w:tabs>
          <w:tab w:val="left" w:pos="31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2778">
        <w:rPr>
          <w:rFonts w:ascii="Times New Roman" w:hAnsi="Times New Roman" w:cs="Times New Roman"/>
          <w:sz w:val="28"/>
          <w:szCs w:val="28"/>
        </w:rPr>
        <w:lastRenderedPageBreak/>
        <w:t>Таблица 2.4.2</w:t>
      </w:r>
      <w:r w:rsidR="003C3F7A" w:rsidRPr="00067E49">
        <w:rPr>
          <w:rFonts w:ascii="Times New Roman" w:hAnsi="Times New Roman" w:cs="Times New Roman"/>
          <w:sz w:val="28"/>
          <w:szCs w:val="28"/>
        </w:rPr>
        <w:t xml:space="preserve"> - Прогноз прироста потребления тепловой энергии в разрезе по тепловым источникам на каждом этапе</w:t>
      </w:r>
      <w:r w:rsidR="00C325B0" w:rsidRPr="00067E49">
        <w:rPr>
          <w:rFonts w:ascii="Times New Roman" w:hAnsi="Times New Roman" w:cs="Times New Roman"/>
          <w:sz w:val="28"/>
          <w:szCs w:val="28"/>
        </w:rPr>
        <w:t>, п</w:t>
      </w:r>
      <w:r w:rsidR="0012013C" w:rsidRPr="00067E49">
        <w:rPr>
          <w:rFonts w:ascii="Times New Roman" w:hAnsi="Times New Roman" w:cs="Times New Roman"/>
          <w:sz w:val="28"/>
          <w:szCs w:val="28"/>
        </w:rPr>
        <w:t xml:space="preserve">о </w:t>
      </w:r>
      <w:r w:rsidR="00067E49" w:rsidRPr="00067E49">
        <w:rPr>
          <w:rFonts w:ascii="Times New Roman" w:hAnsi="Times New Roman" w:cs="Times New Roman"/>
          <w:sz w:val="28"/>
          <w:szCs w:val="28"/>
        </w:rPr>
        <w:t>приоритетному варианту развития</w:t>
      </w:r>
      <w:r w:rsidR="007F4034" w:rsidRPr="00067E49">
        <w:rPr>
          <w:rFonts w:ascii="Times New Roman" w:hAnsi="Times New Roman" w:cs="Times New Roman"/>
          <w:sz w:val="28"/>
          <w:szCs w:val="28"/>
        </w:rPr>
        <w:t xml:space="preserve"> (без учета переключений)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985"/>
        <w:gridCol w:w="990"/>
        <w:gridCol w:w="1131"/>
        <w:gridCol w:w="1042"/>
        <w:gridCol w:w="1140"/>
        <w:gridCol w:w="1129"/>
        <w:gridCol w:w="1126"/>
        <w:gridCol w:w="7"/>
        <w:gridCol w:w="1003"/>
      </w:tblGrid>
      <w:tr w:rsidR="00BA57BC" w14:paraId="5519CB50" w14:textId="77777777" w:rsidTr="007F4034">
        <w:trPr>
          <w:trHeight w:val="340"/>
          <w:tblHeader/>
        </w:trPr>
        <w:tc>
          <w:tcPr>
            <w:tcW w:w="1952" w:type="dxa"/>
            <w:vMerge w:val="restart"/>
            <w:shd w:val="clear" w:color="auto" w:fill="B1A0C7"/>
            <w:vAlign w:val="center"/>
            <w:hideMark/>
          </w:tcPr>
          <w:p w14:paraId="039B5D31" w14:textId="77777777" w:rsidR="00BA57BC" w:rsidRDefault="00BA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7" w:name="_Hlk180498898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8553" w:type="dxa"/>
            <w:gridSpan w:val="9"/>
            <w:shd w:val="clear" w:color="auto" w:fill="B1A0C7"/>
          </w:tcPr>
          <w:p w14:paraId="7A52C9EF" w14:textId="77777777" w:rsidR="00BA57BC" w:rsidRDefault="00BA57BC" w:rsidP="0029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Прирост нагрузки, Гкал/ч</w:t>
            </w:r>
          </w:p>
        </w:tc>
      </w:tr>
      <w:tr w:rsidR="00EE4A59" w14:paraId="66857B3A" w14:textId="77777777" w:rsidTr="007F4034">
        <w:trPr>
          <w:trHeight w:val="340"/>
          <w:tblHeader/>
        </w:trPr>
        <w:tc>
          <w:tcPr>
            <w:tcW w:w="1952" w:type="dxa"/>
            <w:vMerge/>
            <w:vAlign w:val="center"/>
            <w:hideMark/>
          </w:tcPr>
          <w:p w14:paraId="59998EB5" w14:textId="77777777" w:rsidR="00EE4A59" w:rsidRDefault="00EE4A59" w:rsidP="00EE4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B1A0C7"/>
            <w:vAlign w:val="center"/>
          </w:tcPr>
          <w:p w14:paraId="73049D01" w14:textId="76480792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0" w:type="dxa"/>
            <w:shd w:val="clear" w:color="auto" w:fill="B1A0C7"/>
            <w:vAlign w:val="center"/>
          </w:tcPr>
          <w:p w14:paraId="130814BF" w14:textId="69D4AD33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1" w:type="dxa"/>
            <w:shd w:val="clear" w:color="auto" w:fill="B1A0C7"/>
            <w:vAlign w:val="center"/>
          </w:tcPr>
          <w:p w14:paraId="38108DB9" w14:textId="2FE36A0C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042" w:type="dxa"/>
            <w:shd w:val="clear" w:color="auto" w:fill="B1A0C7"/>
            <w:vAlign w:val="center"/>
            <w:hideMark/>
          </w:tcPr>
          <w:p w14:paraId="6E19BDBB" w14:textId="2FE0E974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40" w:type="dxa"/>
            <w:shd w:val="clear" w:color="auto" w:fill="B1A0C7"/>
            <w:vAlign w:val="center"/>
            <w:hideMark/>
          </w:tcPr>
          <w:p w14:paraId="6C90B2BB" w14:textId="68B79AF4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29" w:type="dxa"/>
            <w:shd w:val="clear" w:color="auto" w:fill="B1A0C7"/>
            <w:vAlign w:val="center"/>
          </w:tcPr>
          <w:p w14:paraId="06259D42" w14:textId="0037E35D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2029-2032</w:t>
            </w:r>
          </w:p>
        </w:tc>
        <w:tc>
          <w:tcPr>
            <w:tcW w:w="1126" w:type="dxa"/>
            <w:shd w:val="clear" w:color="auto" w:fill="B1A0C7"/>
            <w:vAlign w:val="center"/>
            <w:hideMark/>
          </w:tcPr>
          <w:p w14:paraId="6C0EA10D" w14:textId="44FBCB42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</w:t>
            </w:r>
            <w:r w:rsidR="00186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10" w:type="dxa"/>
            <w:gridSpan w:val="2"/>
            <w:shd w:val="clear" w:color="auto" w:fill="B1A0C7"/>
            <w:vAlign w:val="center"/>
            <w:hideMark/>
          </w:tcPr>
          <w:p w14:paraId="084552C8" w14:textId="54A12005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  <w:r w:rsidR="00186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-204</w:t>
            </w:r>
            <w:r w:rsidR="00186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E4A59" w14:paraId="74E78822" w14:textId="77777777" w:rsidTr="00BA57BC">
        <w:trPr>
          <w:trHeight w:val="340"/>
        </w:trPr>
        <w:tc>
          <w:tcPr>
            <w:tcW w:w="10505" w:type="dxa"/>
            <w:gridSpan w:val="10"/>
            <w:vAlign w:val="center"/>
          </w:tcPr>
          <w:p w14:paraId="29D53F3B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 вариант (приоритетный)</w:t>
            </w:r>
          </w:p>
        </w:tc>
      </w:tr>
      <w:tr w:rsidR="00EE4A59" w14:paraId="424B6D4A" w14:textId="77777777" w:rsidTr="007F4034">
        <w:trPr>
          <w:trHeight w:val="340"/>
        </w:trPr>
        <w:tc>
          <w:tcPr>
            <w:tcW w:w="1952" w:type="dxa"/>
            <w:vAlign w:val="center"/>
            <w:hideMark/>
          </w:tcPr>
          <w:p w14:paraId="715E680D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985" w:type="dxa"/>
            <w:vAlign w:val="center"/>
          </w:tcPr>
          <w:p w14:paraId="4DCAA38C" w14:textId="3E76E518" w:rsidR="00EE4A59" w:rsidRPr="00BC1BCA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71F11031" w14:textId="0FD126D9" w:rsidR="00EE4A59" w:rsidRPr="00BC1BCA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14:paraId="48071BF1" w14:textId="5E6E5E21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3,294</w:t>
            </w:r>
          </w:p>
        </w:tc>
        <w:tc>
          <w:tcPr>
            <w:tcW w:w="1042" w:type="dxa"/>
            <w:vAlign w:val="center"/>
          </w:tcPr>
          <w:p w14:paraId="53C7B501" w14:textId="595146FA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vAlign w:val="center"/>
          </w:tcPr>
          <w:p w14:paraId="2F77DA01" w14:textId="509A21C1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23F32EC2" w14:textId="60728B80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vAlign w:val="center"/>
            <w:hideMark/>
          </w:tcPr>
          <w:p w14:paraId="43558C83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vAlign w:val="center"/>
            <w:hideMark/>
          </w:tcPr>
          <w:p w14:paraId="43FC54BB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574D50E7" w14:textId="77777777" w:rsidTr="007F4034">
        <w:trPr>
          <w:trHeight w:val="340"/>
        </w:trPr>
        <w:tc>
          <w:tcPr>
            <w:tcW w:w="1952" w:type="dxa"/>
            <w:vAlign w:val="center"/>
            <w:hideMark/>
          </w:tcPr>
          <w:p w14:paraId="62AC842D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985" w:type="dxa"/>
            <w:vAlign w:val="center"/>
          </w:tcPr>
          <w:p w14:paraId="0F579974" w14:textId="369D64BA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2EA6A838" w14:textId="330A9ABC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14:paraId="4A904535" w14:textId="5A30476C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vAlign w:val="center"/>
          </w:tcPr>
          <w:p w14:paraId="1BBBEC6E" w14:textId="35B13B9F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140" w:type="dxa"/>
            <w:vAlign w:val="center"/>
          </w:tcPr>
          <w:p w14:paraId="1369FA33" w14:textId="6CECA7DC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63B03FE1" w14:textId="20A0F78D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vAlign w:val="center"/>
            <w:hideMark/>
          </w:tcPr>
          <w:p w14:paraId="7B8F9445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vAlign w:val="center"/>
            <w:hideMark/>
          </w:tcPr>
          <w:p w14:paraId="4E380CBB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312DCCC8" w14:textId="77777777" w:rsidTr="007F4034">
        <w:trPr>
          <w:trHeight w:val="340"/>
        </w:trPr>
        <w:tc>
          <w:tcPr>
            <w:tcW w:w="1952" w:type="dxa"/>
            <w:vAlign w:val="center"/>
            <w:hideMark/>
          </w:tcPr>
          <w:p w14:paraId="4C258822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4</w:t>
            </w:r>
          </w:p>
        </w:tc>
        <w:tc>
          <w:tcPr>
            <w:tcW w:w="985" w:type="dxa"/>
            <w:vAlign w:val="center"/>
          </w:tcPr>
          <w:p w14:paraId="56E44E80" w14:textId="3BE29DF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0FA46FA7" w14:textId="7219EFF3" w:rsidR="00EE4A59" w:rsidRDefault="009F2778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1" w:type="dxa"/>
            <w:vAlign w:val="center"/>
          </w:tcPr>
          <w:p w14:paraId="325C0367" w14:textId="6B7453F8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vAlign w:val="center"/>
          </w:tcPr>
          <w:p w14:paraId="0EFB66EE" w14:textId="19F8F011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vAlign w:val="center"/>
          </w:tcPr>
          <w:p w14:paraId="5DA86A23" w14:textId="73E1667B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20FCAAF7" w14:textId="1A9D0B99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vAlign w:val="center"/>
            <w:hideMark/>
          </w:tcPr>
          <w:p w14:paraId="18378EF0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vAlign w:val="center"/>
            <w:hideMark/>
          </w:tcPr>
          <w:p w14:paraId="2673526C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133B91FD" w14:textId="77777777" w:rsidTr="007F4034">
        <w:trPr>
          <w:trHeight w:val="340"/>
        </w:trPr>
        <w:tc>
          <w:tcPr>
            <w:tcW w:w="1952" w:type="dxa"/>
            <w:vAlign w:val="center"/>
            <w:hideMark/>
          </w:tcPr>
          <w:p w14:paraId="4515DC70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5</w:t>
            </w:r>
          </w:p>
        </w:tc>
        <w:tc>
          <w:tcPr>
            <w:tcW w:w="985" w:type="dxa"/>
            <w:vAlign w:val="center"/>
          </w:tcPr>
          <w:p w14:paraId="72B68EF9" w14:textId="4F752D0A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6097E1F0" w14:textId="7FEFFFF0" w:rsidR="00EE4A59" w:rsidRDefault="006F7BA5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131" w:type="dxa"/>
            <w:vAlign w:val="center"/>
          </w:tcPr>
          <w:p w14:paraId="3DC39B37" w14:textId="3F8A11CA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1042" w:type="dxa"/>
            <w:vAlign w:val="center"/>
          </w:tcPr>
          <w:p w14:paraId="14265D75" w14:textId="6031652E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vAlign w:val="center"/>
          </w:tcPr>
          <w:p w14:paraId="1EDC0821" w14:textId="3C703CA4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7A309D6C" w14:textId="18B3820A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vAlign w:val="center"/>
            <w:hideMark/>
          </w:tcPr>
          <w:p w14:paraId="3614245B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vAlign w:val="center"/>
            <w:hideMark/>
          </w:tcPr>
          <w:p w14:paraId="3DC39518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15AF175C" w14:textId="77777777" w:rsidTr="00EE4A59">
        <w:trPr>
          <w:trHeight w:val="340"/>
        </w:trPr>
        <w:tc>
          <w:tcPr>
            <w:tcW w:w="1952" w:type="dxa"/>
            <w:vAlign w:val="center"/>
            <w:hideMark/>
          </w:tcPr>
          <w:p w14:paraId="6F5C4956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6</w:t>
            </w:r>
          </w:p>
        </w:tc>
        <w:tc>
          <w:tcPr>
            <w:tcW w:w="985" w:type="dxa"/>
            <w:vAlign w:val="center"/>
          </w:tcPr>
          <w:p w14:paraId="42764B73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68" w:type="dxa"/>
            <w:gridSpan w:val="8"/>
            <w:vAlign w:val="center"/>
          </w:tcPr>
          <w:p w14:paraId="6284A4B1" w14:textId="1EFE7E30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и перевод нагрузок на котельную № 4</w:t>
            </w:r>
          </w:p>
        </w:tc>
      </w:tr>
      <w:tr w:rsidR="00EE4A59" w14:paraId="361F1974" w14:textId="77777777" w:rsidTr="007F4034">
        <w:trPr>
          <w:trHeight w:val="340"/>
        </w:trPr>
        <w:tc>
          <w:tcPr>
            <w:tcW w:w="1952" w:type="dxa"/>
            <w:vAlign w:val="center"/>
            <w:hideMark/>
          </w:tcPr>
          <w:p w14:paraId="791FDDF7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7</w:t>
            </w:r>
          </w:p>
        </w:tc>
        <w:tc>
          <w:tcPr>
            <w:tcW w:w="985" w:type="dxa"/>
            <w:vAlign w:val="center"/>
          </w:tcPr>
          <w:p w14:paraId="569339C0" w14:textId="6CF8E01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691B5FAD" w14:textId="4E56A3B1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14:paraId="5A326363" w14:textId="074FA40B" w:rsidR="00EE4A59" w:rsidRDefault="006F7BA5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19,618</w:t>
            </w:r>
          </w:p>
        </w:tc>
        <w:tc>
          <w:tcPr>
            <w:tcW w:w="1042" w:type="dxa"/>
            <w:vAlign w:val="center"/>
          </w:tcPr>
          <w:p w14:paraId="5A1BAA40" w14:textId="690F9045" w:rsidR="00EE4A59" w:rsidRDefault="006F7BA5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14,62</w:t>
            </w:r>
          </w:p>
        </w:tc>
        <w:tc>
          <w:tcPr>
            <w:tcW w:w="1140" w:type="dxa"/>
            <w:vAlign w:val="center"/>
          </w:tcPr>
          <w:p w14:paraId="725F388E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4A09A196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vAlign w:val="center"/>
            <w:hideMark/>
          </w:tcPr>
          <w:p w14:paraId="6E88D706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vAlign w:val="center"/>
            <w:hideMark/>
          </w:tcPr>
          <w:p w14:paraId="12ADF1BA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3C4C3B5E" w14:textId="77777777" w:rsidTr="007F4034">
        <w:trPr>
          <w:trHeight w:val="340"/>
        </w:trPr>
        <w:tc>
          <w:tcPr>
            <w:tcW w:w="1952" w:type="dxa"/>
            <w:vAlign w:val="center"/>
            <w:hideMark/>
          </w:tcPr>
          <w:p w14:paraId="62204969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985" w:type="dxa"/>
            <w:vAlign w:val="center"/>
          </w:tcPr>
          <w:p w14:paraId="0BAD2BEC" w14:textId="67BA9DB4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2,301</w:t>
            </w:r>
          </w:p>
        </w:tc>
        <w:tc>
          <w:tcPr>
            <w:tcW w:w="990" w:type="dxa"/>
            <w:vAlign w:val="center"/>
          </w:tcPr>
          <w:p w14:paraId="0D7AA9FF" w14:textId="2A3A8991" w:rsidR="00EE4A59" w:rsidRDefault="009F2778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  <w:r w:rsidR="00EE4A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14:paraId="35D84406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vAlign w:val="center"/>
          </w:tcPr>
          <w:p w14:paraId="44B67059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vAlign w:val="center"/>
          </w:tcPr>
          <w:p w14:paraId="2600DBD4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09FE1129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vAlign w:val="center"/>
            <w:hideMark/>
          </w:tcPr>
          <w:p w14:paraId="72E50DC2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vAlign w:val="center"/>
            <w:hideMark/>
          </w:tcPr>
          <w:p w14:paraId="584DD0B3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69C446A4" w14:textId="77777777" w:rsidTr="007F4034">
        <w:trPr>
          <w:trHeight w:val="340"/>
        </w:trPr>
        <w:tc>
          <w:tcPr>
            <w:tcW w:w="1952" w:type="dxa"/>
            <w:vAlign w:val="center"/>
          </w:tcPr>
          <w:p w14:paraId="526FB245" w14:textId="0211CDB2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 Реут</w:t>
            </w:r>
            <w:proofErr w:type="gramEnd"/>
          </w:p>
        </w:tc>
        <w:tc>
          <w:tcPr>
            <w:tcW w:w="985" w:type="dxa"/>
            <w:vAlign w:val="center"/>
          </w:tcPr>
          <w:p w14:paraId="2216D151" w14:textId="7AFF2408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6068D881" w14:textId="54C46529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14:paraId="3146C307" w14:textId="59798200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vAlign w:val="center"/>
          </w:tcPr>
          <w:p w14:paraId="02B4A82E" w14:textId="257D24BD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vAlign w:val="center"/>
          </w:tcPr>
          <w:p w14:paraId="67A4AEDF" w14:textId="4CF723A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33D589C4" w14:textId="401F91F6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vAlign w:val="center"/>
          </w:tcPr>
          <w:p w14:paraId="2212EC23" w14:textId="162F7179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vAlign w:val="center"/>
          </w:tcPr>
          <w:p w14:paraId="4AF9BC94" w14:textId="3520E009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418A1C66" w14:textId="77777777" w:rsidTr="00EE4A59">
        <w:trPr>
          <w:trHeight w:val="340"/>
        </w:trPr>
        <w:tc>
          <w:tcPr>
            <w:tcW w:w="1952" w:type="dxa"/>
            <w:vAlign w:val="center"/>
            <w:hideMark/>
          </w:tcPr>
          <w:p w14:paraId="538E64E8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985" w:type="dxa"/>
            <w:vAlign w:val="center"/>
          </w:tcPr>
          <w:p w14:paraId="18C1F75E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68" w:type="dxa"/>
            <w:gridSpan w:val="8"/>
            <w:vAlign w:val="center"/>
          </w:tcPr>
          <w:p w14:paraId="5D3E7E8F" w14:textId="0E046DEA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снос ветхого жилья, работает на собственное производство</w:t>
            </w:r>
          </w:p>
        </w:tc>
      </w:tr>
      <w:tr w:rsidR="00EE4A59" w14:paraId="367B3D31" w14:textId="77777777" w:rsidTr="007F4034">
        <w:trPr>
          <w:trHeight w:val="340"/>
        </w:trPr>
        <w:tc>
          <w:tcPr>
            <w:tcW w:w="1952" w:type="dxa"/>
            <w:vAlign w:val="center"/>
          </w:tcPr>
          <w:p w14:paraId="6A7056D5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985" w:type="dxa"/>
            <w:vAlign w:val="center"/>
          </w:tcPr>
          <w:p w14:paraId="72C02B27" w14:textId="2515B915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51446816" w14:textId="7CDF031C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14:paraId="4859E3A4" w14:textId="6A02C609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vAlign w:val="center"/>
          </w:tcPr>
          <w:p w14:paraId="3B7EE7A4" w14:textId="0FED00E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vAlign w:val="center"/>
          </w:tcPr>
          <w:p w14:paraId="0E8948FC" w14:textId="7E05233A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43C1AD2F" w14:textId="03E1B9F9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gridSpan w:val="2"/>
            <w:vAlign w:val="center"/>
          </w:tcPr>
          <w:p w14:paraId="781DC268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3" w:type="dxa"/>
            <w:vAlign w:val="center"/>
          </w:tcPr>
          <w:p w14:paraId="28B803EC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000913E1" w14:textId="77777777" w:rsidTr="007F4034">
        <w:trPr>
          <w:trHeight w:val="340"/>
        </w:trPr>
        <w:tc>
          <w:tcPr>
            <w:tcW w:w="1952" w:type="dxa"/>
            <w:vAlign w:val="center"/>
            <w:hideMark/>
          </w:tcPr>
          <w:p w14:paraId="63440D82" w14:textId="77777777" w:rsidR="00EE4A59" w:rsidRPr="00067E4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985" w:type="dxa"/>
            <w:vAlign w:val="center"/>
          </w:tcPr>
          <w:p w14:paraId="44C71D5A" w14:textId="57D8830B" w:rsidR="00EE4A59" w:rsidRDefault="00AF6264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0" w:type="dxa"/>
            <w:vAlign w:val="center"/>
          </w:tcPr>
          <w:p w14:paraId="25BDD978" w14:textId="272E8854" w:rsidR="00EE4A59" w:rsidRDefault="00AF6264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14:paraId="7F4C86EA" w14:textId="2D0FA613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vAlign w:val="center"/>
            <w:hideMark/>
          </w:tcPr>
          <w:p w14:paraId="35E0B34C" w14:textId="307437C1" w:rsidR="00EE4A59" w:rsidRDefault="00AF6264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vAlign w:val="center"/>
            <w:hideMark/>
          </w:tcPr>
          <w:p w14:paraId="084B40DB" w14:textId="08017DD2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4A03C7A8" w14:textId="2FACC220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gridSpan w:val="2"/>
            <w:vAlign w:val="center"/>
            <w:hideMark/>
          </w:tcPr>
          <w:p w14:paraId="0E0F576B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3" w:type="dxa"/>
            <w:vAlign w:val="center"/>
            <w:hideMark/>
          </w:tcPr>
          <w:p w14:paraId="7D99601C" w14:textId="77777777" w:rsidR="00EE4A59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4A59" w14:paraId="2CEFFEAA" w14:textId="77777777" w:rsidTr="00C60810">
        <w:trPr>
          <w:trHeight w:val="340"/>
        </w:trPr>
        <w:tc>
          <w:tcPr>
            <w:tcW w:w="1952" w:type="dxa"/>
            <w:vAlign w:val="center"/>
            <w:hideMark/>
          </w:tcPr>
          <w:p w14:paraId="774C3C08" w14:textId="6436C325" w:rsidR="00EE4A59" w:rsidRPr="00067E49" w:rsidRDefault="00EE4A59" w:rsidP="00C6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85" w:type="dxa"/>
            <w:vAlign w:val="center"/>
          </w:tcPr>
          <w:p w14:paraId="42A7FFEF" w14:textId="5789665A" w:rsidR="00EE4A59" w:rsidRPr="007F4034" w:rsidRDefault="00AF6264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8,601</w:t>
            </w:r>
          </w:p>
        </w:tc>
        <w:tc>
          <w:tcPr>
            <w:tcW w:w="990" w:type="dxa"/>
            <w:vAlign w:val="center"/>
          </w:tcPr>
          <w:p w14:paraId="42125335" w14:textId="5532C11C" w:rsidR="00EE4A59" w:rsidRPr="007F4034" w:rsidRDefault="00AF6264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31" w:type="dxa"/>
            <w:vAlign w:val="center"/>
          </w:tcPr>
          <w:p w14:paraId="540EFADC" w14:textId="361C51FA" w:rsidR="00EE4A59" w:rsidRPr="007F6D7C" w:rsidRDefault="00AF6264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23,935</w:t>
            </w:r>
          </w:p>
        </w:tc>
        <w:tc>
          <w:tcPr>
            <w:tcW w:w="1042" w:type="dxa"/>
            <w:vAlign w:val="center"/>
          </w:tcPr>
          <w:p w14:paraId="5DBAA542" w14:textId="67A02FE5" w:rsidR="00EE4A59" w:rsidRPr="007F6D7C" w:rsidRDefault="00AF6264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16,17</w:t>
            </w:r>
          </w:p>
        </w:tc>
        <w:tc>
          <w:tcPr>
            <w:tcW w:w="1140" w:type="dxa"/>
            <w:vAlign w:val="center"/>
            <w:hideMark/>
          </w:tcPr>
          <w:p w14:paraId="5C62BEEC" w14:textId="004325D7" w:rsidR="00EE4A59" w:rsidRPr="007F6D7C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14:paraId="53435DCB" w14:textId="77777777" w:rsidR="00EE4A59" w:rsidRPr="007F6D7C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gridSpan w:val="2"/>
            <w:vAlign w:val="center"/>
            <w:hideMark/>
          </w:tcPr>
          <w:p w14:paraId="5A720A76" w14:textId="77777777" w:rsidR="00EE4A59" w:rsidRPr="007F6D7C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6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3" w:type="dxa"/>
            <w:vAlign w:val="center"/>
            <w:hideMark/>
          </w:tcPr>
          <w:p w14:paraId="64084946" w14:textId="77777777" w:rsidR="00EE4A59" w:rsidRPr="007F6D7C" w:rsidRDefault="00EE4A59" w:rsidP="00EE4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6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14:paraId="0E097962" w14:textId="77777777" w:rsidR="004A0465" w:rsidRPr="009A7D64" w:rsidRDefault="004A0465" w:rsidP="00254F6E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8" w:name="_Toc136613833"/>
      <w:bookmarkEnd w:id="7"/>
      <w:r w:rsidRPr="009A7D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Прогнозы </w:t>
      </w:r>
      <w:r w:rsidR="00E35C4A" w:rsidRPr="009A7D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приростов объемов потребления тепловой энергии (мощности) и теплоносителя с разделением по видам теплопотребления в зонах действия индивидуального теплоснабжения на каждом этапе.</w:t>
      </w:r>
      <w:bookmarkEnd w:id="8"/>
    </w:p>
    <w:p w14:paraId="1C824BDE" w14:textId="77777777" w:rsidR="00747F79" w:rsidRPr="00747F79" w:rsidRDefault="00E35C4A" w:rsidP="00EE4A59">
      <w:pPr>
        <w:spacing w:before="240" w:after="0" w:line="360" w:lineRule="auto"/>
        <w:ind w:firstLine="708"/>
        <w:jc w:val="both"/>
      </w:pPr>
      <w:r w:rsidRPr="009A7D64">
        <w:rPr>
          <w:rFonts w:ascii="Times New Roman" w:hAnsi="Times New Roman" w:cs="Times New Roman"/>
          <w:sz w:val="28"/>
          <w:szCs w:val="28"/>
        </w:rPr>
        <w:t xml:space="preserve">Индивидуальное теплоснабжение </w:t>
      </w:r>
      <w:r w:rsidR="004B15CD" w:rsidRPr="009A7D64">
        <w:rPr>
          <w:rFonts w:ascii="Times New Roman" w:hAnsi="Times New Roman" w:cs="Times New Roman"/>
          <w:sz w:val="28"/>
          <w:szCs w:val="28"/>
        </w:rPr>
        <w:t>в г.о. Реутов отсутствует и приростов объемов тепловой энергии не планируется</w:t>
      </w:r>
      <w:r w:rsidR="00B466B6" w:rsidRPr="009A7D64">
        <w:rPr>
          <w:rFonts w:ascii="Times New Roman" w:hAnsi="Times New Roman" w:cs="Times New Roman"/>
          <w:sz w:val="28"/>
          <w:szCs w:val="28"/>
        </w:rPr>
        <w:t>.</w:t>
      </w:r>
    </w:p>
    <w:p w14:paraId="4DA53E04" w14:textId="77777777" w:rsidR="004A0465" w:rsidRDefault="004A0465" w:rsidP="004F732E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9" w:name="_Toc136613834"/>
      <w:r w:rsidRPr="004A04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Прогнозы</w:t>
      </w:r>
      <w:r w:rsidR="00E35C4A" w:rsidRPr="00E35C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  <w:bookmarkEnd w:id="9"/>
    </w:p>
    <w:p w14:paraId="57490C66" w14:textId="77777777" w:rsidR="00DE0C34" w:rsidRPr="00DE0C34" w:rsidRDefault="00DE0C34" w:rsidP="00DE0C34">
      <w:pPr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0C34">
        <w:rPr>
          <w:rFonts w:ascii="Times New Roman" w:eastAsia="Times New Roman" w:hAnsi="Times New Roman" w:cs="Times New Roman"/>
          <w:sz w:val="28"/>
          <w:szCs w:val="28"/>
        </w:rPr>
        <w:t xml:space="preserve">Прогнозы приростов объемов потребления тепловой энергии в производственных </w:t>
      </w:r>
      <w:r>
        <w:rPr>
          <w:rFonts w:ascii="Times New Roman" w:eastAsia="Times New Roman" w:hAnsi="Times New Roman" w:cs="Times New Roman"/>
          <w:sz w:val="28"/>
          <w:szCs w:val="28"/>
        </w:rPr>
        <w:t>зонах представлены в</w:t>
      </w:r>
      <w:r w:rsidRPr="00DE0C34">
        <w:rPr>
          <w:rFonts w:ascii="Times New Roman" w:eastAsia="Times New Roman" w:hAnsi="Times New Roman" w:cs="Times New Roman"/>
          <w:sz w:val="28"/>
          <w:szCs w:val="28"/>
        </w:rPr>
        <w:t xml:space="preserve"> таблице </w:t>
      </w:r>
      <w:r>
        <w:rPr>
          <w:rFonts w:ascii="Times New Roman" w:eastAsia="Times New Roman" w:hAnsi="Times New Roman" w:cs="Times New Roman"/>
          <w:sz w:val="28"/>
          <w:szCs w:val="28"/>
        </w:rPr>
        <w:t>2.4</w:t>
      </w:r>
      <w:r w:rsidRPr="00DE0C34">
        <w:rPr>
          <w:rFonts w:ascii="Times New Roman" w:eastAsia="Times New Roman" w:hAnsi="Times New Roman" w:cs="Times New Roman"/>
          <w:sz w:val="28"/>
          <w:szCs w:val="28"/>
        </w:rPr>
        <w:t>.1. Также в таблице указаны способы теплоснабжения данных объектов.</w:t>
      </w:r>
    </w:p>
    <w:p w14:paraId="286D82F1" w14:textId="77777777" w:rsidR="004A0465" w:rsidRPr="00845A47" w:rsidRDefault="00DE0C34" w:rsidP="00585079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0" w:name="_Toc136613835"/>
      <w:r w:rsidRPr="00845A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теплоснабжения.</w:t>
      </w:r>
      <w:bookmarkEnd w:id="10"/>
    </w:p>
    <w:p w14:paraId="0C4521E2" w14:textId="4053ED6E" w:rsidR="00B55925" w:rsidRDefault="00E97512" w:rsidP="00C60810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2.7.1 – Перечень объектов теплопотребления, подключенных к тепловым сетям </w:t>
      </w:r>
      <w:r w:rsidR="007E68F9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E4A59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E68F9">
        <w:rPr>
          <w:rFonts w:ascii="Times New Roman" w:eastAsia="Times New Roman" w:hAnsi="Times New Roman" w:cs="Times New Roman"/>
          <w:sz w:val="28"/>
          <w:szCs w:val="28"/>
        </w:rPr>
        <w:t>у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977"/>
        <w:gridCol w:w="3119"/>
        <w:gridCol w:w="1701"/>
        <w:gridCol w:w="1559"/>
      </w:tblGrid>
      <w:tr w:rsidR="000D34C5" w:rsidRPr="00E97512" w14:paraId="1BE723E9" w14:textId="77777777" w:rsidTr="000D34C5">
        <w:trPr>
          <w:trHeight w:val="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33195C5" w14:textId="77777777" w:rsidR="000D34C5" w:rsidRPr="00E97512" w:rsidRDefault="000D34C5" w:rsidP="00E9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75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CD47894" w14:textId="25DAAB44" w:rsidR="000D34C5" w:rsidRPr="00E97512" w:rsidRDefault="000D34C5" w:rsidP="00E9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E22B7F4" w14:textId="77777777" w:rsidR="000D34C5" w:rsidRPr="00E97512" w:rsidRDefault="000D34C5" w:rsidP="00E9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75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строительного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4F804F2" w14:textId="77777777" w:rsidR="000D34C5" w:rsidRPr="00E97512" w:rsidRDefault="000D34C5" w:rsidP="00E9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E975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Присоединяемая  нагрузка</w:t>
            </w:r>
            <w:proofErr w:type="gramEnd"/>
            <w:r w:rsidRPr="00E975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r w:rsidRPr="00E975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Гкал/ч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3A2E43AD" w14:textId="77777777" w:rsidR="000D34C5" w:rsidRPr="00E97512" w:rsidRDefault="000D34C5" w:rsidP="00E9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75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Источник подключения</w:t>
            </w:r>
          </w:p>
        </w:tc>
      </w:tr>
      <w:tr w:rsidR="000D34C5" w:rsidRPr="00E97512" w14:paraId="4A7E8257" w14:textId="77777777" w:rsidTr="000D34C5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9F12" w14:textId="39C48397" w:rsidR="000D34C5" w:rsidRPr="00E97512" w:rsidRDefault="00AF6264" w:rsidP="000D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4B20" w14:textId="05C7AA60" w:rsidR="000D34C5" w:rsidRPr="00E97512" w:rsidRDefault="000D34C5" w:rsidP="000D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 на территории литейного цеха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C1A0" w14:textId="57DFDB59" w:rsidR="000D34C5" w:rsidRPr="007E68F9" w:rsidRDefault="000D34C5" w:rsidP="000D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Многоэтажная жилая застройка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D70A" w14:textId="1FAE3813" w:rsidR="000D34C5" w:rsidRPr="00E97512" w:rsidRDefault="000D34C5" w:rsidP="000D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FBA4" w14:textId="26B4D741" w:rsidR="000D34C5" w:rsidRPr="00E97512" w:rsidRDefault="000D34C5" w:rsidP="000D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</w:tr>
      <w:tr w:rsidR="00AF6264" w:rsidRPr="00E97512" w14:paraId="1BF64CFB" w14:textId="77777777" w:rsidTr="000D34C5">
        <w:trPr>
          <w:trHeight w:val="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338C" w14:textId="3FBE3413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DB34" w14:textId="09870F3C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ЖК «Реут» корп.1 (Ж/д с пристроенным автономным источником теплоснабжения, подземной автостоянкой и помещениями общественного назначения)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2A84" w14:textId="1D602566" w:rsidR="00AF6264" w:rsidRPr="007E68F9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Московская область, г. Реутов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Транспортная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CE83" w14:textId="03329BDD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2,6503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CD50" w14:textId="171D7324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</w:tr>
      <w:tr w:rsidR="00AF6264" w:rsidRPr="00E97512" w14:paraId="6B731228" w14:textId="77777777" w:rsidTr="000D34C5">
        <w:trPr>
          <w:trHeight w:val="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07A2" w14:textId="08E14A40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0B33" w14:textId="43244789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ЖК «Реут» </w:t>
            </w:r>
            <w:proofErr w:type="gram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 Ж</w:t>
            </w:r>
            <w:proofErr w:type="gramEnd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/д поз.2 со встроенно-пристроенным ДОО на 93 мест)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ABF9" w14:textId="61D937B2" w:rsidR="00AF6264" w:rsidRPr="007E68F9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Московская область, г. Реутов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Транспортная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4075" w14:textId="3E6BF335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1,349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6673" w14:textId="2825B38A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</w:tr>
      <w:tr w:rsidR="00AF6264" w:rsidRPr="00E97512" w14:paraId="1E641F8A" w14:textId="77777777" w:rsidTr="000D34C5">
        <w:trPr>
          <w:trHeight w:val="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BC3F" w14:textId="45609A9F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8873" w14:textId="7C16C8EA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ЖК «Реут» корп.3 (Жилой дом поз.3 с помещениями общественного назначения)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4E42" w14:textId="1126C5CD" w:rsidR="00AF6264" w:rsidRPr="007E68F9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Московская область, г. Реутов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Транспортная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39CE" w14:textId="58D22C9D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0,8925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6908" w14:textId="0750907F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</w:tr>
      <w:tr w:rsidR="00AF6264" w:rsidRPr="00E97512" w14:paraId="04806357" w14:textId="77777777" w:rsidTr="000D34C5">
        <w:trPr>
          <w:trHeight w:val="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403A" w14:textId="16EC886F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4CF0" w14:textId="3C73D922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Пожарное депо в южной части </w:t>
            </w:r>
            <w:proofErr w:type="spellStart"/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г.Реутова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5ABE" w14:textId="435DC432" w:rsidR="00AF6264" w:rsidRPr="007E68F9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 районе улиц Молодежная и Октября, за гаражами, ближе к кольцевой дороге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16C4" w14:textId="7EC57CBC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650D" w14:textId="794F459C" w:rsidR="00AF6264" w:rsidRPr="00E97512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</w:tr>
      <w:tr w:rsidR="00AF6264" w:rsidRPr="00E97512" w14:paraId="49022B47" w14:textId="77777777" w:rsidTr="006F7BA5">
        <w:trPr>
          <w:trHeight w:val="23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D59F" w14:textId="2A7FA1A0" w:rsidR="00AF6264" w:rsidRPr="00C60810" w:rsidRDefault="00AF6264" w:rsidP="00AF6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19EA" w14:textId="1E62865D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10,</w:t>
            </w:r>
            <w:r w:rsidR="00D73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0817" w14:textId="77777777" w:rsidR="00AF6264" w:rsidRPr="00B81FC3" w:rsidRDefault="00AF6264" w:rsidP="00A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88C7434" w14:textId="77777777" w:rsidR="00E97512" w:rsidRPr="00E97512" w:rsidRDefault="00E97512" w:rsidP="00E975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F52C97A" w14:textId="77777777" w:rsidR="004A0465" w:rsidRDefault="00E53C33" w:rsidP="006F623F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1" w:name="_Toc136613836"/>
      <w:r w:rsidRPr="00E53C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Актуализированный прогноз перспективной застройки относительно указанного в утвержденной схеме теплоснабжения прогноза </w:t>
      </w:r>
      <w:r w:rsidR="00DE0C34" w:rsidRPr="00DE0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перспективной застройки</w:t>
      </w:r>
      <w:r w:rsidR="00DE0C34">
        <w:rPr>
          <w:color w:val="000000" w:themeColor="text1"/>
          <w:sz w:val="24"/>
          <w:szCs w:val="24"/>
        </w:rPr>
        <w:t>.</w:t>
      </w:r>
      <w:bookmarkEnd w:id="11"/>
    </w:p>
    <w:p w14:paraId="26083E50" w14:textId="77777777" w:rsidR="00B2565C" w:rsidRDefault="00DF619B" w:rsidP="00C60810">
      <w:pPr>
        <w:pStyle w:val="afc"/>
        <w:spacing w:before="24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Динамика изменения площади застройки г.о. </w:t>
      </w:r>
      <w:r w:rsidR="00402982">
        <w:rPr>
          <w:sz w:val="28"/>
          <w:szCs w:val="28"/>
        </w:rPr>
        <w:t>Реутов</w:t>
      </w:r>
      <w:r>
        <w:rPr>
          <w:sz w:val="28"/>
          <w:szCs w:val="28"/>
        </w:rPr>
        <w:t xml:space="preserve"> относительно указанного в утвержденной схеме теплоснабжения прогноза перспективной застройки не поменялась</w:t>
      </w:r>
      <w:r w:rsidR="00B2565C">
        <w:rPr>
          <w:sz w:val="28"/>
          <w:szCs w:val="28"/>
        </w:rPr>
        <w:t xml:space="preserve"> </w:t>
      </w:r>
    </w:p>
    <w:p w14:paraId="254B599B" w14:textId="77777777" w:rsidR="00394CBB" w:rsidRPr="00394CBB" w:rsidRDefault="00394CBB" w:rsidP="00394CBB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2" w:name="_Toc131171377"/>
      <w:bookmarkStart w:id="13" w:name="_Toc136613837"/>
      <w:r w:rsidRPr="00394C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2.9. Значения расчетных тепловых нагрузок на коллекторах источников тепловой энергии</w:t>
      </w:r>
      <w:bookmarkEnd w:id="12"/>
      <w:bookmarkEnd w:id="13"/>
    </w:p>
    <w:p w14:paraId="56B96147" w14:textId="77777777" w:rsidR="00394CBB" w:rsidRDefault="00394CBB" w:rsidP="00C60810">
      <w:pPr>
        <w:pStyle w:val="ad"/>
        <w:spacing w:before="24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CE348C">
        <w:rPr>
          <w:rFonts w:ascii="Times New Roman" w:hAnsi="Times New Roman" w:cs="Times New Roman"/>
          <w:color w:val="000000" w:themeColor="text1"/>
          <w:sz w:val="28"/>
          <w:szCs w:val="28"/>
        </w:rPr>
        <w:t>Таблица 2.9.1 – Расчетные тепловые нагрузок на коллекторах источников тепловой энергии</w:t>
      </w:r>
    </w:p>
    <w:tbl>
      <w:tblPr>
        <w:tblW w:w="1009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24"/>
        <w:gridCol w:w="2220"/>
        <w:gridCol w:w="2200"/>
        <w:gridCol w:w="1120"/>
        <w:gridCol w:w="1406"/>
        <w:gridCol w:w="2420"/>
      </w:tblGrid>
      <w:tr w:rsidR="00394CBB" w14:paraId="6AB76E60" w14:textId="77777777" w:rsidTr="00394CBB">
        <w:trPr>
          <w:trHeight w:val="23"/>
          <w:tblHeader/>
        </w:trPr>
        <w:tc>
          <w:tcPr>
            <w:tcW w:w="724" w:type="dxa"/>
            <w:shd w:val="clear" w:color="auto" w:fill="B2A1C7" w:themeFill="accent4" w:themeFillTint="99"/>
            <w:vAlign w:val="center"/>
            <w:hideMark/>
          </w:tcPr>
          <w:p w14:paraId="20D5D60F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14" w:name="_Hlk182226837"/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20" w:type="dxa"/>
            <w:shd w:val="clear" w:color="auto" w:fill="B2A1C7" w:themeFill="accent4" w:themeFillTint="99"/>
            <w:vAlign w:val="center"/>
            <w:hideMark/>
          </w:tcPr>
          <w:p w14:paraId="4681BB31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Название источника тепловой энергии</w:t>
            </w:r>
          </w:p>
        </w:tc>
        <w:tc>
          <w:tcPr>
            <w:tcW w:w="2200" w:type="dxa"/>
            <w:shd w:val="clear" w:color="auto" w:fill="B2A1C7" w:themeFill="accent4" w:themeFillTint="99"/>
            <w:vAlign w:val="center"/>
            <w:hideMark/>
          </w:tcPr>
          <w:p w14:paraId="79F7140C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1120" w:type="dxa"/>
            <w:shd w:val="clear" w:color="auto" w:fill="B2A1C7" w:themeFill="accent4" w:themeFillTint="99"/>
            <w:vAlign w:val="center"/>
            <w:hideMark/>
          </w:tcPr>
          <w:p w14:paraId="16C91AFB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Общая, Гкал/ч</w:t>
            </w:r>
          </w:p>
        </w:tc>
        <w:tc>
          <w:tcPr>
            <w:tcW w:w="1406" w:type="dxa"/>
            <w:shd w:val="clear" w:color="auto" w:fill="B2A1C7" w:themeFill="accent4" w:themeFillTint="99"/>
            <w:vAlign w:val="center"/>
            <w:hideMark/>
          </w:tcPr>
          <w:p w14:paraId="3C1CC429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Потери в </w:t>
            </w:r>
            <w:proofErr w:type="spellStart"/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т.с</w:t>
            </w:r>
            <w:proofErr w:type="spellEnd"/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 Гкал/ч</w:t>
            </w:r>
          </w:p>
        </w:tc>
        <w:tc>
          <w:tcPr>
            <w:tcW w:w="2420" w:type="dxa"/>
            <w:shd w:val="clear" w:color="auto" w:fill="B2A1C7" w:themeFill="accent4" w:themeFillTint="99"/>
            <w:vAlign w:val="center"/>
            <w:hideMark/>
          </w:tcPr>
          <w:p w14:paraId="369E1C7B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Расчетные тепловые нагрузки на коллекторах источников тепловой энергии, Гкал/ч</w:t>
            </w:r>
          </w:p>
        </w:tc>
      </w:tr>
      <w:tr w:rsidR="00BA1352" w14:paraId="695F2B26" w14:textId="77777777" w:rsidTr="00CE348C">
        <w:trPr>
          <w:trHeight w:val="23"/>
        </w:trPr>
        <w:tc>
          <w:tcPr>
            <w:tcW w:w="724" w:type="dxa"/>
            <w:vAlign w:val="center"/>
            <w:hideMark/>
          </w:tcPr>
          <w:p w14:paraId="1A1254F5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0" w:type="dxa"/>
            <w:vAlign w:val="center"/>
            <w:hideMark/>
          </w:tcPr>
          <w:p w14:paraId="4C520D0D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200" w:type="dxa"/>
            <w:vMerge w:val="restart"/>
            <w:vAlign w:val="center"/>
            <w:hideMark/>
          </w:tcPr>
          <w:p w14:paraId="02CB8198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ООО </w:t>
            </w:r>
            <w:r w:rsidRPr="00394C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РСК</w:t>
            </w:r>
            <w:r w:rsidRPr="00394C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20" w:type="dxa"/>
            <w:vAlign w:val="center"/>
          </w:tcPr>
          <w:p w14:paraId="54375DD6" w14:textId="2785D1E8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36,88</w:t>
            </w:r>
          </w:p>
        </w:tc>
        <w:tc>
          <w:tcPr>
            <w:tcW w:w="1406" w:type="dxa"/>
            <w:vAlign w:val="center"/>
          </w:tcPr>
          <w:p w14:paraId="6B17CEBB" w14:textId="71FE250E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4,33</w:t>
            </w:r>
          </w:p>
        </w:tc>
        <w:tc>
          <w:tcPr>
            <w:tcW w:w="2420" w:type="dxa"/>
            <w:vAlign w:val="center"/>
          </w:tcPr>
          <w:p w14:paraId="0B62D3AC" w14:textId="4814BEA1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41,21</w:t>
            </w:r>
          </w:p>
        </w:tc>
      </w:tr>
      <w:tr w:rsidR="00BA1352" w14:paraId="0FC1D761" w14:textId="77777777" w:rsidTr="00CE348C">
        <w:trPr>
          <w:trHeight w:val="23"/>
        </w:trPr>
        <w:tc>
          <w:tcPr>
            <w:tcW w:w="724" w:type="dxa"/>
            <w:vAlign w:val="center"/>
          </w:tcPr>
          <w:p w14:paraId="03073D74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0" w:type="dxa"/>
            <w:vAlign w:val="center"/>
          </w:tcPr>
          <w:p w14:paraId="47CD4D27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200" w:type="dxa"/>
            <w:vMerge/>
            <w:vAlign w:val="center"/>
          </w:tcPr>
          <w:p w14:paraId="2A15ABFC" w14:textId="21B00B23" w:rsidR="00BA1352" w:rsidRPr="00394CBB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14:paraId="1C73B2B9" w14:textId="2D3ED672" w:rsidR="00BA1352" w:rsidRPr="00CE348C" w:rsidRDefault="006F79B3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72,79</w:t>
            </w:r>
          </w:p>
        </w:tc>
        <w:tc>
          <w:tcPr>
            <w:tcW w:w="1406" w:type="dxa"/>
            <w:vAlign w:val="center"/>
          </w:tcPr>
          <w:p w14:paraId="1D9C2452" w14:textId="3DE071B6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6,75</w:t>
            </w:r>
          </w:p>
        </w:tc>
        <w:tc>
          <w:tcPr>
            <w:tcW w:w="2420" w:type="dxa"/>
            <w:vAlign w:val="center"/>
          </w:tcPr>
          <w:p w14:paraId="0A2A31B6" w14:textId="72431677" w:rsidR="00BA1352" w:rsidRPr="00CE348C" w:rsidRDefault="006F79B3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79,54</w:t>
            </w:r>
          </w:p>
        </w:tc>
      </w:tr>
      <w:tr w:rsidR="00BA1352" w14:paraId="42D5AEA6" w14:textId="77777777" w:rsidTr="00CE348C">
        <w:trPr>
          <w:trHeight w:val="23"/>
        </w:trPr>
        <w:tc>
          <w:tcPr>
            <w:tcW w:w="724" w:type="dxa"/>
            <w:vAlign w:val="center"/>
          </w:tcPr>
          <w:p w14:paraId="1A7069ED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20" w:type="dxa"/>
            <w:vAlign w:val="center"/>
          </w:tcPr>
          <w:p w14:paraId="659C59B9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200" w:type="dxa"/>
            <w:vMerge/>
            <w:vAlign w:val="center"/>
          </w:tcPr>
          <w:p w14:paraId="3A2B09FD" w14:textId="79A80FD5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14:paraId="202B0B73" w14:textId="59F4F820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406" w:type="dxa"/>
            <w:vAlign w:val="center"/>
          </w:tcPr>
          <w:p w14:paraId="2E62FAC4" w14:textId="2D04E73F" w:rsidR="00BA1352" w:rsidRPr="00CE348C" w:rsidRDefault="006F79B3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A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,09</w:t>
            </w:r>
          </w:p>
        </w:tc>
        <w:tc>
          <w:tcPr>
            <w:tcW w:w="2420" w:type="dxa"/>
            <w:vAlign w:val="center"/>
          </w:tcPr>
          <w:p w14:paraId="263B0FB1" w14:textId="11881369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6F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,49</w:t>
            </w:r>
          </w:p>
        </w:tc>
      </w:tr>
      <w:tr w:rsidR="00BA1352" w14:paraId="5CD385AD" w14:textId="77777777" w:rsidTr="00CE348C">
        <w:trPr>
          <w:trHeight w:val="23"/>
        </w:trPr>
        <w:tc>
          <w:tcPr>
            <w:tcW w:w="724" w:type="dxa"/>
            <w:vAlign w:val="center"/>
          </w:tcPr>
          <w:p w14:paraId="1A99FCBC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20" w:type="dxa"/>
            <w:vAlign w:val="center"/>
          </w:tcPr>
          <w:p w14:paraId="20817764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200" w:type="dxa"/>
            <w:vMerge/>
            <w:vAlign w:val="center"/>
          </w:tcPr>
          <w:p w14:paraId="21CDE88F" w14:textId="3F746194" w:rsidR="00BA1352" w:rsidRPr="00394CBB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14:paraId="735F7662" w14:textId="166B2DC3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74,02</w:t>
            </w:r>
          </w:p>
        </w:tc>
        <w:tc>
          <w:tcPr>
            <w:tcW w:w="1406" w:type="dxa"/>
            <w:vAlign w:val="center"/>
          </w:tcPr>
          <w:p w14:paraId="304D95E6" w14:textId="6DAAC384" w:rsidR="00BA1352" w:rsidRPr="00CE348C" w:rsidRDefault="005D091B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4,45</w:t>
            </w:r>
          </w:p>
        </w:tc>
        <w:tc>
          <w:tcPr>
            <w:tcW w:w="2420" w:type="dxa"/>
            <w:vAlign w:val="center"/>
          </w:tcPr>
          <w:p w14:paraId="2B7C5B9E" w14:textId="227FAD4B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D09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5D09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BA1352" w14:paraId="59A2EB46" w14:textId="77777777" w:rsidTr="00CE348C">
        <w:trPr>
          <w:trHeight w:val="23"/>
        </w:trPr>
        <w:tc>
          <w:tcPr>
            <w:tcW w:w="724" w:type="dxa"/>
            <w:vAlign w:val="center"/>
          </w:tcPr>
          <w:p w14:paraId="39BC306A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20" w:type="dxa"/>
            <w:vAlign w:val="center"/>
          </w:tcPr>
          <w:p w14:paraId="039A21F0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200" w:type="dxa"/>
            <w:vMerge/>
            <w:vAlign w:val="center"/>
          </w:tcPr>
          <w:p w14:paraId="4B1495FB" w14:textId="6ED046B3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14:paraId="6FCA94F3" w14:textId="03589C75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06" w:type="dxa"/>
            <w:vAlign w:val="center"/>
          </w:tcPr>
          <w:p w14:paraId="49C11527" w14:textId="1F17666E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420" w:type="dxa"/>
            <w:vAlign w:val="center"/>
          </w:tcPr>
          <w:p w14:paraId="0F556225" w14:textId="62F7FFC1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</w:tr>
      <w:tr w:rsidR="00BA1352" w14:paraId="63BCFBD7" w14:textId="77777777" w:rsidTr="00CE348C">
        <w:trPr>
          <w:trHeight w:val="23"/>
        </w:trPr>
        <w:tc>
          <w:tcPr>
            <w:tcW w:w="724" w:type="dxa"/>
            <w:vAlign w:val="center"/>
          </w:tcPr>
          <w:p w14:paraId="5A28C15B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0" w:type="dxa"/>
            <w:vAlign w:val="center"/>
          </w:tcPr>
          <w:p w14:paraId="688EB399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200" w:type="dxa"/>
            <w:vMerge/>
            <w:vAlign w:val="center"/>
          </w:tcPr>
          <w:p w14:paraId="458CD1DE" w14:textId="47353C5C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14:paraId="465C10F5" w14:textId="63F8BF79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17,55</w:t>
            </w:r>
          </w:p>
        </w:tc>
        <w:tc>
          <w:tcPr>
            <w:tcW w:w="1406" w:type="dxa"/>
            <w:vAlign w:val="center"/>
          </w:tcPr>
          <w:p w14:paraId="550362A4" w14:textId="5FC15A48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2420" w:type="dxa"/>
            <w:vAlign w:val="center"/>
          </w:tcPr>
          <w:p w14:paraId="7DEC0D09" w14:textId="252C8BDD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20,53</w:t>
            </w:r>
          </w:p>
        </w:tc>
      </w:tr>
      <w:tr w:rsidR="00BA1352" w14:paraId="49C99DA4" w14:textId="77777777" w:rsidTr="00CE348C">
        <w:trPr>
          <w:trHeight w:val="23"/>
        </w:trPr>
        <w:tc>
          <w:tcPr>
            <w:tcW w:w="724" w:type="dxa"/>
            <w:vAlign w:val="center"/>
          </w:tcPr>
          <w:p w14:paraId="641664C2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20" w:type="dxa"/>
            <w:vAlign w:val="center"/>
          </w:tcPr>
          <w:p w14:paraId="4A2457C5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200" w:type="dxa"/>
            <w:vMerge/>
            <w:vAlign w:val="center"/>
          </w:tcPr>
          <w:p w14:paraId="6F47EC9E" w14:textId="60596EA9" w:rsidR="00BA1352" w:rsidRPr="00394CBB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14:paraId="354D5140" w14:textId="3372849C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115,69</w:t>
            </w:r>
          </w:p>
        </w:tc>
        <w:tc>
          <w:tcPr>
            <w:tcW w:w="1406" w:type="dxa"/>
            <w:vAlign w:val="center"/>
          </w:tcPr>
          <w:p w14:paraId="7232D4CC" w14:textId="17B17192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7,68</w:t>
            </w:r>
          </w:p>
        </w:tc>
        <w:tc>
          <w:tcPr>
            <w:tcW w:w="2420" w:type="dxa"/>
            <w:vAlign w:val="center"/>
          </w:tcPr>
          <w:p w14:paraId="231A7A11" w14:textId="3071107C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123,37</w:t>
            </w:r>
          </w:p>
        </w:tc>
      </w:tr>
      <w:tr w:rsidR="00BA1352" w14:paraId="65267049" w14:textId="77777777" w:rsidTr="00CE348C">
        <w:trPr>
          <w:trHeight w:val="23"/>
        </w:trPr>
        <w:tc>
          <w:tcPr>
            <w:tcW w:w="724" w:type="dxa"/>
            <w:vAlign w:val="center"/>
          </w:tcPr>
          <w:p w14:paraId="0D84B274" w14:textId="0EAE7E09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20" w:type="dxa"/>
            <w:vAlign w:val="center"/>
          </w:tcPr>
          <w:p w14:paraId="36BECED4" w14:textId="5774759B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  <w:tc>
          <w:tcPr>
            <w:tcW w:w="2200" w:type="dxa"/>
            <w:vMerge/>
            <w:vAlign w:val="center"/>
          </w:tcPr>
          <w:p w14:paraId="511167D1" w14:textId="61F7300B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14:paraId="23C89DBC" w14:textId="427CFDB2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1406" w:type="dxa"/>
            <w:vAlign w:val="center"/>
          </w:tcPr>
          <w:p w14:paraId="625802D9" w14:textId="0D5EB9B8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2420" w:type="dxa"/>
            <w:vAlign w:val="center"/>
          </w:tcPr>
          <w:p w14:paraId="65721898" w14:textId="2CD1D8D6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4,99</w:t>
            </w:r>
          </w:p>
        </w:tc>
      </w:tr>
      <w:tr w:rsidR="00BA1352" w14:paraId="17B7BCCE" w14:textId="77777777" w:rsidTr="00CE348C">
        <w:trPr>
          <w:trHeight w:val="23"/>
        </w:trPr>
        <w:tc>
          <w:tcPr>
            <w:tcW w:w="724" w:type="dxa"/>
            <w:vAlign w:val="center"/>
          </w:tcPr>
          <w:p w14:paraId="56B170A6" w14:textId="5F46CFC0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20" w:type="dxa"/>
            <w:vAlign w:val="center"/>
          </w:tcPr>
          <w:p w14:paraId="703B6280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2200" w:type="dxa"/>
            <w:vAlign w:val="center"/>
          </w:tcPr>
          <w:p w14:paraId="313EAC4E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1120" w:type="dxa"/>
            <w:vAlign w:val="center"/>
          </w:tcPr>
          <w:p w14:paraId="4C650414" w14:textId="1411FC20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30,76</w:t>
            </w:r>
          </w:p>
        </w:tc>
        <w:tc>
          <w:tcPr>
            <w:tcW w:w="1406" w:type="dxa"/>
            <w:vAlign w:val="center"/>
          </w:tcPr>
          <w:p w14:paraId="5A5A41A4" w14:textId="77777777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2420" w:type="dxa"/>
            <w:vAlign w:val="center"/>
          </w:tcPr>
          <w:p w14:paraId="53950A44" w14:textId="1F012866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32,77</w:t>
            </w:r>
          </w:p>
        </w:tc>
      </w:tr>
      <w:tr w:rsidR="00BA1352" w14:paraId="3397CD11" w14:textId="77777777" w:rsidTr="00CE348C">
        <w:trPr>
          <w:trHeight w:val="23"/>
        </w:trPr>
        <w:tc>
          <w:tcPr>
            <w:tcW w:w="724" w:type="dxa"/>
            <w:vAlign w:val="center"/>
          </w:tcPr>
          <w:p w14:paraId="7ED2E61A" w14:textId="78D99A9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20" w:type="dxa"/>
            <w:vAlign w:val="center"/>
          </w:tcPr>
          <w:p w14:paraId="7BD26748" w14:textId="77777777" w:rsidR="00BA1352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2200" w:type="dxa"/>
          </w:tcPr>
          <w:p w14:paraId="51D12E77" w14:textId="77777777" w:rsidR="00BA1352" w:rsidRPr="00165C80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1120" w:type="dxa"/>
            <w:vAlign w:val="center"/>
          </w:tcPr>
          <w:p w14:paraId="60F06811" w14:textId="1739ED11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0,266*</w:t>
            </w:r>
          </w:p>
        </w:tc>
        <w:tc>
          <w:tcPr>
            <w:tcW w:w="1406" w:type="dxa"/>
            <w:vAlign w:val="center"/>
          </w:tcPr>
          <w:p w14:paraId="01D5300B" w14:textId="77777777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2420" w:type="dxa"/>
            <w:vAlign w:val="center"/>
          </w:tcPr>
          <w:p w14:paraId="6AA0BDA2" w14:textId="10D1C810" w:rsidR="00BA1352" w:rsidRPr="00CE348C" w:rsidRDefault="00BA1352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0,303</w:t>
            </w:r>
          </w:p>
        </w:tc>
      </w:tr>
      <w:tr w:rsidR="00BA1352" w14:paraId="7757CD6A" w14:textId="77777777" w:rsidTr="006F7BA5">
        <w:trPr>
          <w:trHeight w:val="23"/>
        </w:trPr>
        <w:tc>
          <w:tcPr>
            <w:tcW w:w="5144" w:type="dxa"/>
            <w:gridSpan w:val="3"/>
            <w:vAlign w:val="center"/>
          </w:tcPr>
          <w:p w14:paraId="434B90BA" w14:textId="5C7CAB0A" w:rsidR="00BA1352" w:rsidRPr="00C60810" w:rsidRDefault="00BA1352" w:rsidP="00BA1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0" w:type="dxa"/>
            <w:vAlign w:val="center"/>
          </w:tcPr>
          <w:p w14:paraId="44FC134D" w14:textId="0129160E" w:rsidR="00BA1352" w:rsidRPr="006F79B3" w:rsidRDefault="006F79B3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F7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401,416</w:t>
            </w:r>
          </w:p>
        </w:tc>
        <w:tc>
          <w:tcPr>
            <w:tcW w:w="1406" w:type="dxa"/>
            <w:vAlign w:val="center"/>
          </w:tcPr>
          <w:p w14:paraId="157D41C0" w14:textId="2DEA4ADA" w:rsidR="00BA1352" w:rsidRPr="00BA1352" w:rsidRDefault="006F79B3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33,027</w:t>
            </w:r>
          </w:p>
        </w:tc>
        <w:tc>
          <w:tcPr>
            <w:tcW w:w="2420" w:type="dxa"/>
            <w:vAlign w:val="center"/>
          </w:tcPr>
          <w:p w14:paraId="01500EE3" w14:textId="19642CE6" w:rsidR="00BA1352" w:rsidRPr="00BA1352" w:rsidRDefault="006F79B3" w:rsidP="00BA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434,443</w:t>
            </w:r>
          </w:p>
        </w:tc>
      </w:tr>
    </w:tbl>
    <w:p w14:paraId="61A2CE27" w14:textId="77777777" w:rsidR="00394CBB" w:rsidRDefault="00394CBB" w:rsidP="00394CBB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5" w:name="_Toc131171378"/>
      <w:bookmarkStart w:id="16" w:name="_Toc136613838"/>
      <w:bookmarkEnd w:id="14"/>
      <w:r w:rsidRPr="00394C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2.10 Значения фактических расходов теплоносителя в отопительный и летний периоды</w:t>
      </w:r>
      <w:bookmarkEnd w:id="15"/>
      <w:bookmarkEnd w:id="16"/>
    </w:p>
    <w:p w14:paraId="3DCBAB39" w14:textId="77777777" w:rsidR="00394CBB" w:rsidRDefault="00394CBB" w:rsidP="00C60810">
      <w:pPr>
        <w:pStyle w:val="ad"/>
        <w:spacing w:before="24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CE348C">
        <w:rPr>
          <w:rFonts w:ascii="Times New Roman" w:hAnsi="Times New Roman" w:cs="Times New Roman"/>
          <w:color w:val="000000" w:themeColor="text1"/>
          <w:sz w:val="28"/>
          <w:szCs w:val="28"/>
        </w:rPr>
        <w:t>Таблица 2.10.1 – Значения фактических расходов теплоносителя в отопительный и летний периоды</w:t>
      </w:r>
    </w:p>
    <w:tbl>
      <w:tblPr>
        <w:tblpPr w:leftFromText="180" w:rightFromText="180" w:vertAnchor="text" w:tblpY="1"/>
        <w:tblOverlap w:val="never"/>
        <w:tblW w:w="10173" w:type="dxa"/>
        <w:tblLook w:val="04A0" w:firstRow="1" w:lastRow="0" w:firstColumn="1" w:lastColumn="0" w:noHBand="0" w:noVBand="1"/>
      </w:tblPr>
      <w:tblGrid>
        <w:gridCol w:w="453"/>
        <w:gridCol w:w="2293"/>
        <w:gridCol w:w="3081"/>
        <w:gridCol w:w="2361"/>
        <w:gridCol w:w="1985"/>
      </w:tblGrid>
      <w:tr w:rsidR="00394CBB" w:rsidRPr="00394CBB" w14:paraId="4C57B909" w14:textId="77777777" w:rsidTr="00C60810">
        <w:trPr>
          <w:trHeight w:val="300"/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974899D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16D0390F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14:paraId="4D29B2F0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Эксплуатирующая организация источника теплоснабжения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53C28DC2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Расход теплоносителя в отопительный период, м3/ч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9C52CE2" w14:textId="77777777" w:rsidR="00394CBB" w:rsidRPr="00394CBB" w:rsidRDefault="00394CBB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C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Расход теплоносителя в летний период, м3/ч</w:t>
            </w:r>
          </w:p>
        </w:tc>
      </w:tr>
      <w:tr w:rsidR="00C60810" w:rsidRPr="00394CBB" w14:paraId="1C4F7549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6D6D" w14:textId="77777777" w:rsidR="00C60810" w:rsidRDefault="00C60810" w:rsidP="00730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E2A9" w14:textId="77777777" w:rsidR="00C60810" w:rsidRDefault="00C60810" w:rsidP="00730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05518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ООО </w:t>
            </w:r>
            <w:r w:rsidRPr="00394C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РСК</w:t>
            </w:r>
            <w:r w:rsidRPr="00394C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628C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4CC2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608,00</w:t>
            </w:r>
          </w:p>
        </w:tc>
      </w:tr>
      <w:tr w:rsidR="00C60810" w:rsidRPr="00394CBB" w14:paraId="4DD780EC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3DF3" w14:textId="77777777" w:rsidR="00C60810" w:rsidRDefault="00C60810" w:rsidP="00730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513F" w14:textId="77777777" w:rsidR="00C60810" w:rsidRDefault="00C60810" w:rsidP="00730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30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4599AD" w14:textId="181E548E" w:rsidR="00C60810" w:rsidRPr="00394CBB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8019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41C1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1360,67</w:t>
            </w:r>
          </w:p>
        </w:tc>
      </w:tr>
      <w:tr w:rsidR="00C60810" w:rsidRPr="00394CBB" w14:paraId="6F722FDB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C895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6B7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30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0A1B79" w14:textId="5E9E9384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C77F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4B78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769,33</w:t>
            </w:r>
          </w:p>
        </w:tc>
      </w:tr>
      <w:tr w:rsidR="00C60810" w:rsidRPr="00394CBB" w14:paraId="16EE09E5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C8BE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CEF5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30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43F4DBE" w14:textId="048E172F" w:rsidR="00C60810" w:rsidRPr="00394CBB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4978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1175,09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3318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1349,40</w:t>
            </w:r>
          </w:p>
        </w:tc>
      </w:tr>
      <w:tr w:rsidR="00C60810" w:rsidRPr="00394CBB" w14:paraId="6577E5AD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5881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1D2F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30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5EA897C" w14:textId="5A1C0C96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4C2A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B33B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24,60</w:t>
            </w:r>
          </w:p>
        </w:tc>
      </w:tr>
      <w:tr w:rsidR="00C60810" w:rsidRPr="00394CBB" w14:paraId="02200798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18CE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7372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30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18C9BC" w14:textId="011BBE46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0BAA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2E7C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336,00</w:t>
            </w:r>
          </w:p>
        </w:tc>
      </w:tr>
      <w:tr w:rsidR="00C60810" w:rsidRPr="00394CBB" w14:paraId="04B3A425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FCB5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5EDC" w14:textId="77777777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30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F29E3C0" w14:textId="205F2680" w:rsidR="00C60810" w:rsidRPr="00394CBB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480C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1740,82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9B3F" w14:textId="77777777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2210,33</w:t>
            </w:r>
          </w:p>
        </w:tc>
      </w:tr>
      <w:tr w:rsidR="00C60810" w:rsidRPr="00394CBB" w14:paraId="1803B2A6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C73B" w14:textId="60E95B73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F6F4" w14:textId="3BCBA094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  <w:tc>
          <w:tcPr>
            <w:tcW w:w="3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7C448" w14:textId="7D54B046" w:rsidR="00C60810" w:rsidRDefault="00C60810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EF99" w14:textId="711B188D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9A92" w14:textId="4C7325A8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123,45</w:t>
            </w:r>
          </w:p>
        </w:tc>
      </w:tr>
      <w:tr w:rsidR="00CE348C" w:rsidRPr="00394CBB" w14:paraId="7830409E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D443" w14:textId="34B6839C" w:rsidR="00CE348C" w:rsidRDefault="000D34C5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10B7" w14:textId="77777777" w:rsidR="00CE348C" w:rsidRDefault="00CE348C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6186A" w14:textId="77777777" w:rsidR="00CE348C" w:rsidRDefault="00CE348C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95D7" w14:textId="77777777" w:rsidR="00CE348C" w:rsidRPr="00CE348C" w:rsidRDefault="00CE348C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3259" w14:textId="77777777" w:rsidR="00CE348C" w:rsidRPr="00CE348C" w:rsidRDefault="00CE348C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172,00</w:t>
            </w:r>
          </w:p>
        </w:tc>
      </w:tr>
      <w:tr w:rsidR="00CE348C" w:rsidRPr="00394CBB" w14:paraId="31F4C972" w14:textId="77777777" w:rsidTr="00C60810">
        <w:trPr>
          <w:trHeight w:val="30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E7C1" w14:textId="110EF001" w:rsidR="00CE348C" w:rsidRDefault="000D34C5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C8C8" w14:textId="77777777" w:rsidR="00CE348C" w:rsidRDefault="00CE348C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316942" w14:textId="77777777" w:rsidR="00CE348C" w:rsidRPr="00165C80" w:rsidRDefault="00CE348C" w:rsidP="003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098E" w14:textId="77777777" w:rsidR="00CE348C" w:rsidRPr="00CE348C" w:rsidRDefault="00CE348C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5ABD" w14:textId="77777777" w:rsidR="00CE348C" w:rsidRPr="00CE348C" w:rsidRDefault="00CE348C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0810" w:rsidRPr="00394CBB" w14:paraId="18680995" w14:textId="77777777" w:rsidTr="006F7BA5">
        <w:trPr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777C" w14:textId="564EC0A1" w:rsidR="00C60810" w:rsidRPr="00C60810" w:rsidRDefault="00C60810" w:rsidP="00C60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7C54" w14:textId="7E46095A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7054,66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89C4" w14:textId="0E267B2E" w:rsidR="00C60810" w:rsidRPr="00CE348C" w:rsidRDefault="00C60810" w:rsidP="00CE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6953,78</w:t>
            </w:r>
          </w:p>
        </w:tc>
      </w:tr>
    </w:tbl>
    <w:p w14:paraId="16E0EA84" w14:textId="27F769CD" w:rsidR="00152651" w:rsidRPr="00394CBB" w:rsidRDefault="00394CBB" w:rsidP="00394C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textWrapping" w:clear="all"/>
      </w:r>
    </w:p>
    <w:sectPr w:rsidR="00152651" w:rsidRPr="00394CBB" w:rsidSect="00E9751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30C32" w14:textId="77777777" w:rsidR="00AD2760" w:rsidRDefault="00AD2760" w:rsidP="00F2266D">
      <w:pPr>
        <w:spacing w:after="0" w:line="240" w:lineRule="auto"/>
      </w:pPr>
      <w:r>
        <w:separator/>
      </w:r>
    </w:p>
  </w:endnote>
  <w:endnote w:type="continuationSeparator" w:id="0">
    <w:p w14:paraId="51613B00" w14:textId="77777777" w:rsidR="00AD2760" w:rsidRDefault="00AD2760" w:rsidP="00F22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838F2" w14:textId="77777777" w:rsidR="006F7BA5" w:rsidRPr="00147265" w:rsidRDefault="006F7BA5" w:rsidP="00147265">
    <w:pPr>
      <w:pStyle w:val="af3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A1644" w14:textId="77777777" w:rsidR="006F7BA5" w:rsidRPr="00147265" w:rsidRDefault="006F7BA5" w:rsidP="00147265">
    <w:pPr>
      <w:pStyle w:val="af3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13291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EFE962" w14:textId="77777777" w:rsidR="006F7BA5" w:rsidRPr="00147265" w:rsidRDefault="006F7BA5" w:rsidP="00147265">
        <w:pPr>
          <w:pStyle w:val="af3"/>
          <w:jc w:val="right"/>
          <w:rPr>
            <w:rFonts w:ascii="Times New Roman" w:hAnsi="Times New Roman" w:cs="Times New Roman"/>
          </w:rPr>
        </w:pPr>
        <w:r w:rsidRPr="00147265">
          <w:rPr>
            <w:rFonts w:ascii="Times New Roman" w:hAnsi="Times New Roman" w:cs="Times New Roman"/>
          </w:rPr>
          <w:fldChar w:fldCharType="begin"/>
        </w:r>
        <w:r w:rsidRPr="00147265">
          <w:rPr>
            <w:rFonts w:ascii="Times New Roman" w:hAnsi="Times New Roman" w:cs="Times New Roman"/>
          </w:rPr>
          <w:instrText>PAGE   \* MERGEFORMAT</w:instrText>
        </w:r>
        <w:r w:rsidRPr="0014726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14726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57860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3EE75B0" w14:textId="77777777" w:rsidR="006F7BA5" w:rsidRPr="00147265" w:rsidRDefault="006F7BA5" w:rsidP="00147265">
        <w:pPr>
          <w:pStyle w:val="af3"/>
          <w:jc w:val="right"/>
          <w:rPr>
            <w:rFonts w:ascii="Times New Roman" w:hAnsi="Times New Roman" w:cs="Times New Roman"/>
          </w:rPr>
        </w:pPr>
        <w:r w:rsidRPr="00147265">
          <w:rPr>
            <w:rFonts w:ascii="Times New Roman" w:hAnsi="Times New Roman" w:cs="Times New Roman"/>
          </w:rPr>
          <w:fldChar w:fldCharType="begin"/>
        </w:r>
        <w:r w:rsidRPr="00147265">
          <w:rPr>
            <w:rFonts w:ascii="Times New Roman" w:hAnsi="Times New Roman" w:cs="Times New Roman"/>
          </w:rPr>
          <w:instrText>PAGE   \* MERGEFORMAT</w:instrText>
        </w:r>
        <w:r w:rsidRPr="0014726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4726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70C50" w14:textId="77777777" w:rsidR="00AD2760" w:rsidRDefault="00AD2760" w:rsidP="00F2266D">
      <w:pPr>
        <w:spacing w:after="0" w:line="240" w:lineRule="auto"/>
      </w:pPr>
      <w:r>
        <w:separator/>
      </w:r>
    </w:p>
  </w:footnote>
  <w:footnote w:type="continuationSeparator" w:id="0">
    <w:p w14:paraId="788A7340" w14:textId="77777777" w:rsidR="00AD2760" w:rsidRDefault="00AD2760" w:rsidP="00F22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.75pt;height:27pt;visibility:visible;mso-wrap-style:square" o:bullet="t">
        <v:imagedata r:id="rId1" o:title=""/>
      </v:shape>
    </w:pict>
  </w:numPicBullet>
  <w:abstractNum w:abstractNumId="0" w15:restartNumberingAfterBreak="0">
    <w:nsid w:val="00006BE8"/>
    <w:multiLevelType w:val="hybridMultilevel"/>
    <w:tmpl w:val="00005039"/>
    <w:lvl w:ilvl="0" w:tplc="0000542C">
      <w:start w:val="1"/>
      <w:numFmt w:val="bullet"/>
      <w:lvlText w:val="**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904BDA"/>
    <w:multiLevelType w:val="hybridMultilevel"/>
    <w:tmpl w:val="62526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F0980"/>
    <w:multiLevelType w:val="hybridMultilevel"/>
    <w:tmpl w:val="DC482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8F45E8"/>
    <w:multiLevelType w:val="hybridMultilevel"/>
    <w:tmpl w:val="125E0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7D5F2B"/>
    <w:multiLevelType w:val="hybridMultilevel"/>
    <w:tmpl w:val="93A21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ED24C4"/>
    <w:multiLevelType w:val="multilevel"/>
    <w:tmpl w:val="629A0E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8A10912"/>
    <w:multiLevelType w:val="hybridMultilevel"/>
    <w:tmpl w:val="4C0A7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6877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8F2F93"/>
    <w:multiLevelType w:val="multilevel"/>
    <w:tmpl w:val="93440DA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FCF42F3"/>
    <w:multiLevelType w:val="hybridMultilevel"/>
    <w:tmpl w:val="7916C382"/>
    <w:lvl w:ilvl="0" w:tplc="8B9450DC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12B0B9B"/>
    <w:multiLevelType w:val="hybridMultilevel"/>
    <w:tmpl w:val="F312AF88"/>
    <w:lvl w:ilvl="0" w:tplc="30BAB35C"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24842"/>
    <w:multiLevelType w:val="hybridMultilevel"/>
    <w:tmpl w:val="AD68EE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67D22EC"/>
    <w:multiLevelType w:val="hybridMultilevel"/>
    <w:tmpl w:val="4E1AB86C"/>
    <w:lvl w:ilvl="0" w:tplc="FD040A7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03C88"/>
    <w:multiLevelType w:val="hybridMultilevel"/>
    <w:tmpl w:val="E556B4D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4" w15:restartNumberingAfterBreak="0">
    <w:nsid w:val="3F642795"/>
    <w:multiLevelType w:val="multilevel"/>
    <w:tmpl w:val="73501EE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FE2F3D"/>
    <w:multiLevelType w:val="hybridMultilevel"/>
    <w:tmpl w:val="AAF61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07488"/>
    <w:multiLevelType w:val="hybridMultilevel"/>
    <w:tmpl w:val="A0E62A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BC0C8C"/>
    <w:multiLevelType w:val="hybridMultilevel"/>
    <w:tmpl w:val="091819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DA04DE"/>
    <w:multiLevelType w:val="hybridMultilevel"/>
    <w:tmpl w:val="BED80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DA38E9"/>
    <w:multiLevelType w:val="hybridMultilevel"/>
    <w:tmpl w:val="9BEA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F4E50"/>
    <w:multiLevelType w:val="hybridMultilevel"/>
    <w:tmpl w:val="191CC1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CA706C8"/>
    <w:multiLevelType w:val="hybridMultilevel"/>
    <w:tmpl w:val="9CCCE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0F6EE2"/>
    <w:multiLevelType w:val="hybridMultilevel"/>
    <w:tmpl w:val="43B83C7E"/>
    <w:lvl w:ilvl="0" w:tplc="6710556E">
      <w:start w:val="1"/>
      <w:numFmt w:val="bullet"/>
      <w:lvlText w:val="‒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0339A"/>
    <w:multiLevelType w:val="hybridMultilevel"/>
    <w:tmpl w:val="CE985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2428E4"/>
    <w:multiLevelType w:val="hybridMultilevel"/>
    <w:tmpl w:val="E15637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0"/>
  </w:num>
  <w:num w:numId="6">
    <w:abstractNumId w:val="21"/>
  </w:num>
  <w:num w:numId="7">
    <w:abstractNumId w:val="4"/>
  </w:num>
  <w:num w:numId="8">
    <w:abstractNumId w:val="18"/>
  </w:num>
  <w:num w:numId="9">
    <w:abstractNumId w:val="1"/>
  </w:num>
  <w:num w:numId="10">
    <w:abstractNumId w:val="16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15"/>
  </w:num>
  <w:num w:numId="16">
    <w:abstractNumId w:val="2"/>
  </w:num>
  <w:num w:numId="17">
    <w:abstractNumId w:val="6"/>
  </w:num>
  <w:num w:numId="18">
    <w:abstractNumId w:val="23"/>
  </w:num>
  <w:num w:numId="19">
    <w:abstractNumId w:val="24"/>
  </w:num>
  <w:num w:numId="20">
    <w:abstractNumId w:val="22"/>
  </w:num>
  <w:num w:numId="21">
    <w:abstractNumId w:val="19"/>
  </w:num>
  <w:num w:numId="22">
    <w:abstractNumId w:val="0"/>
  </w:num>
  <w:num w:numId="23">
    <w:abstractNumId w:val="9"/>
  </w:num>
  <w:num w:numId="24">
    <w:abstractNumId w:val="14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07D4"/>
    <w:rsid w:val="00000F18"/>
    <w:rsid w:val="00006A38"/>
    <w:rsid w:val="000123BF"/>
    <w:rsid w:val="00012CDF"/>
    <w:rsid w:val="00013E32"/>
    <w:rsid w:val="00020535"/>
    <w:rsid w:val="00020795"/>
    <w:rsid w:val="00020E28"/>
    <w:rsid w:val="00023886"/>
    <w:rsid w:val="00024ACB"/>
    <w:rsid w:val="000272A9"/>
    <w:rsid w:val="0002746C"/>
    <w:rsid w:val="000317F3"/>
    <w:rsid w:val="00031B71"/>
    <w:rsid w:val="000332D2"/>
    <w:rsid w:val="00033DF3"/>
    <w:rsid w:val="00041824"/>
    <w:rsid w:val="00041C11"/>
    <w:rsid w:val="00050286"/>
    <w:rsid w:val="0005371C"/>
    <w:rsid w:val="00053C17"/>
    <w:rsid w:val="00054DDF"/>
    <w:rsid w:val="00056F3B"/>
    <w:rsid w:val="00057016"/>
    <w:rsid w:val="000577AA"/>
    <w:rsid w:val="00061C06"/>
    <w:rsid w:val="00062121"/>
    <w:rsid w:val="00062C4F"/>
    <w:rsid w:val="000644F1"/>
    <w:rsid w:val="00064C0E"/>
    <w:rsid w:val="00065332"/>
    <w:rsid w:val="0006658D"/>
    <w:rsid w:val="00067D57"/>
    <w:rsid w:val="00067DDA"/>
    <w:rsid w:val="00067E49"/>
    <w:rsid w:val="00070B2A"/>
    <w:rsid w:val="000730B0"/>
    <w:rsid w:val="00073197"/>
    <w:rsid w:val="00073E21"/>
    <w:rsid w:val="000743FE"/>
    <w:rsid w:val="000805C7"/>
    <w:rsid w:val="000814A7"/>
    <w:rsid w:val="000846CB"/>
    <w:rsid w:val="000924EF"/>
    <w:rsid w:val="000A1479"/>
    <w:rsid w:val="000A4F32"/>
    <w:rsid w:val="000A5BBA"/>
    <w:rsid w:val="000B0168"/>
    <w:rsid w:val="000B4105"/>
    <w:rsid w:val="000B7769"/>
    <w:rsid w:val="000C070F"/>
    <w:rsid w:val="000C2117"/>
    <w:rsid w:val="000C3080"/>
    <w:rsid w:val="000C44C4"/>
    <w:rsid w:val="000C4B6E"/>
    <w:rsid w:val="000D1A08"/>
    <w:rsid w:val="000D2895"/>
    <w:rsid w:val="000D2D59"/>
    <w:rsid w:val="000D34C5"/>
    <w:rsid w:val="000D5355"/>
    <w:rsid w:val="000D6F05"/>
    <w:rsid w:val="000D778A"/>
    <w:rsid w:val="000D7961"/>
    <w:rsid w:val="000D7FB5"/>
    <w:rsid w:val="000E3F46"/>
    <w:rsid w:val="000E5456"/>
    <w:rsid w:val="000E7F0B"/>
    <w:rsid w:val="000F053F"/>
    <w:rsid w:val="000F1CD3"/>
    <w:rsid w:val="000F447D"/>
    <w:rsid w:val="000F4932"/>
    <w:rsid w:val="000F7FE6"/>
    <w:rsid w:val="00105917"/>
    <w:rsid w:val="0010641A"/>
    <w:rsid w:val="001132E5"/>
    <w:rsid w:val="0011408E"/>
    <w:rsid w:val="0011628C"/>
    <w:rsid w:val="00117D4D"/>
    <w:rsid w:val="00117EAF"/>
    <w:rsid w:val="0012013C"/>
    <w:rsid w:val="00122412"/>
    <w:rsid w:val="00122DDE"/>
    <w:rsid w:val="00122E6D"/>
    <w:rsid w:val="00123638"/>
    <w:rsid w:val="00123ED0"/>
    <w:rsid w:val="0012407C"/>
    <w:rsid w:val="00124335"/>
    <w:rsid w:val="00126045"/>
    <w:rsid w:val="00127814"/>
    <w:rsid w:val="00127A94"/>
    <w:rsid w:val="00130AE1"/>
    <w:rsid w:val="0013104E"/>
    <w:rsid w:val="001325A0"/>
    <w:rsid w:val="00136918"/>
    <w:rsid w:val="00141A1A"/>
    <w:rsid w:val="00141DB6"/>
    <w:rsid w:val="001438C9"/>
    <w:rsid w:val="00145EE4"/>
    <w:rsid w:val="0014722A"/>
    <w:rsid w:val="00147265"/>
    <w:rsid w:val="001474D0"/>
    <w:rsid w:val="001515A5"/>
    <w:rsid w:val="00152027"/>
    <w:rsid w:val="00152651"/>
    <w:rsid w:val="0015598F"/>
    <w:rsid w:val="00156208"/>
    <w:rsid w:val="00156804"/>
    <w:rsid w:val="00157282"/>
    <w:rsid w:val="00157BD8"/>
    <w:rsid w:val="00163759"/>
    <w:rsid w:val="001647F2"/>
    <w:rsid w:val="00172D14"/>
    <w:rsid w:val="00173C6C"/>
    <w:rsid w:val="00174A52"/>
    <w:rsid w:val="00174B56"/>
    <w:rsid w:val="00175258"/>
    <w:rsid w:val="001772CD"/>
    <w:rsid w:val="001808CF"/>
    <w:rsid w:val="00186643"/>
    <w:rsid w:val="00190F66"/>
    <w:rsid w:val="001910A8"/>
    <w:rsid w:val="0019260C"/>
    <w:rsid w:val="001976E7"/>
    <w:rsid w:val="001A090E"/>
    <w:rsid w:val="001A2AE2"/>
    <w:rsid w:val="001A32E7"/>
    <w:rsid w:val="001B251E"/>
    <w:rsid w:val="001B2C9E"/>
    <w:rsid w:val="001B32D8"/>
    <w:rsid w:val="001B5E83"/>
    <w:rsid w:val="001B6881"/>
    <w:rsid w:val="001C0748"/>
    <w:rsid w:val="001D19FD"/>
    <w:rsid w:val="001D1F81"/>
    <w:rsid w:val="001D4615"/>
    <w:rsid w:val="001D7415"/>
    <w:rsid w:val="001D7E5A"/>
    <w:rsid w:val="001E18AB"/>
    <w:rsid w:val="001E2D92"/>
    <w:rsid w:val="001E4BF3"/>
    <w:rsid w:val="001E75A7"/>
    <w:rsid w:val="001F07CC"/>
    <w:rsid w:val="001F7A40"/>
    <w:rsid w:val="00202CD5"/>
    <w:rsid w:val="002030C6"/>
    <w:rsid w:val="00203133"/>
    <w:rsid w:val="002035CE"/>
    <w:rsid w:val="002037A5"/>
    <w:rsid w:val="0020456E"/>
    <w:rsid w:val="002050E4"/>
    <w:rsid w:val="002056B7"/>
    <w:rsid w:val="00206B33"/>
    <w:rsid w:val="00211545"/>
    <w:rsid w:val="00213BF5"/>
    <w:rsid w:val="00213F02"/>
    <w:rsid w:val="00216AEB"/>
    <w:rsid w:val="00220C9A"/>
    <w:rsid w:val="00221D8A"/>
    <w:rsid w:val="00222D04"/>
    <w:rsid w:val="00222E9A"/>
    <w:rsid w:val="00222FB7"/>
    <w:rsid w:val="0022540A"/>
    <w:rsid w:val="00226E4C"/>
    <w:rsid w:val="00230017"/>
    <w:rsid w:val="0023013C"/>
    <w:rsid w:val="00232A6B"/>
    <w:rsid w:val="0023368C"/>
    <w:rsid w:val="00236286"/>
    <w:rsid w:val="002408AD"/>
    <w:rsid w:val="00240B0D"/>
    <w:rsid w:val="00241738"/>
    <w:rsid w:val="00242B6C"/>
    <w:rsid w:val="00242CB0"/>
    <w:rsid w:val="00244EDE"/>
    <w:rsid w:val="00245673"/>
    <w:rsid w:val="00247996"/>
    <w:rsid w:val="0025066A"/>
    <w:rsid w:val="00253972"/>
    <w:rsid w:val="00254F6E"/>
    <w:rsid w:val="00257401"/>
    <w:rsid w:val="00257526"/>
    <w:rsid w:val="002605BB"/>
    <w:rsid w:val="002612BD"/>
    <w:rsid w:val="00262697"/>
    <w:rsid w:val="00272A3F"/>
    <w:rsid w:val="0027468C"/>
    <w:rsid w:val="0028033F"/>
    <w:rsid w:val="00280682"/>
    <w:rsid w:val="00282752"/>
    <w:rsid w:val="0028354D"/>
    <w:rsid w:val="00283C15"/>
    <w:rsid w:val="00285789"/>
    <w:rsid w:val="00295A10"/>
    <w:rsid w:val="00295BD2"/>
    <w:rsid w:val="00296924"/>
    <w:rsid w:val="002973BE"/>
    <w:rsid w:val="002A0635"/>
    <w:rsid w:val="002A2BCE"/>
    <w:rsid w:val="002A31DA"/>
    <w:rsid w:val="002A4709"/>
    <w:rsid w:val="002B2433"/>
    <w:rsid w:val="002B450A"/>
    <w:rsid w:val="002C28EF"/>
    <w:rsid w:val="002C2A61"/>
    <w:rsid w:val="002C4B93"/>
    <w:rsid w:val="002C7A4F"/>
    <w:rsid w:val="002D12B0"/>
    <w:rsid w:val="002D1459"/>
    <w:rsid w:val="002D2A0D"/>
    <w:rsid w:val="002D538E"/>
    <w:rsid w:val="002D7117"/>
    <w:rsid w:val="002D731F"/>
    <w:rsid w:val="002D7B05"/>
    <w:rsid w:val="002E1BD0"/>
    <w:rsid w:val="002F0635"/>
    <w:rsid w:val="002F0851"/>
    <w:rsid w:val="002F0DAE"/>
    <w:rsid w:val="002F6112"/>
    <w:rsid w:val="00300709"/>
    <w:rsid w:val="00300EDD"/>
    <w:rsid w:val="003139AD"/>
    <w:rsid w:val="003143EF"/>
    <w:rsid w:val="00317FEA"/>
    <w:rsid w:val="003216FD"/>
    <w:rsid w:val="0032228F"/>
    <w:rsid w:val="003224DA"/>
    <w:rsid w:val="0032283F"/>
    <w:rsid w:val="00323920"/>
    <w:rsid w:val="003302BD"/>
    <w:rsid w:val="00332ECB"/>
    <w:rsid w:val="00333315"/>
    <w:rsid w:val="003334E0"/>
    <w:rsid w:val="003370EF"/>
    <w:rsid w:val="00340504"/>
    <w:rsid w:val="00342FA2"/>
    <w:rsid w:val="00343B36"/>
    <w:rsid w:val="0034668F"/>
    <w:rsid w:val="0034729E"/>
    <w:rsid w:val="00356E27"/>
    <w:rsid w:val="00357797"/>
    <w:rsid w:val="00357B8E"/>
    <w:rsid w:val="00363C88"/>
    <w:rsid w:val="0036485B"/>
    <w:rsid w:val="0036684B"/>
    <w:rsid w:val="0036744A"/>
    <w:rsid w:val="00374E14"/>
    <w:rsid w:val="003753FE"/>
    <w:rsid w:val="003758CB"/>
    <w:rsid w:val="003777C4"/>
    <w:rsid w:val="00377A54"/>
    <w:rsid w:val="00380C38"/>
    <w:rsid w:val="0039127C"/>
    <w:rsid w:val="00391E7D"/>
    <w:rsid w:val="00393633"/>
    <w:rsid w:val="00393A7E"/>
    <w:rsid w:val="00394CBB"/>
    <w:rsid w:val="003960C4"/>
    <w:rsid w:val="00396D93"/>
    <w:rsid w:val="003A0040"/>
    <w:rsid w:val="003A087F"/>
    <w:rsid w:val="003A0ECA"/>
    <w:rsid w:val="003A13AE"/>
    <w:rsid w:val="003A31B2"/>
    <w:rsid w:val="003A3633"/>
    <w:rsid w:val="003A4E06"/>
    <w:rsid w:val="003B2AA2"/>
    <w:rsid w:val="003B2F19"/>
    <w:rsid w:val="003B3030"/>
    <w:rsid w:val="003B5DD5"/>
    <w:rsid w:val="003C080A"/>
    <w:rsid w:val="003C0D4D"/>
    <w:rsid w:val="003C0FAF"/>
    <w:rsid w:val="003C12E5"/>
    <w:rsid w:val="003C3F7A"/>
    <w:rsid w:val="003C7561"/>
    <w:rsid w:val="003D1FD9"/>
    <w:rsid w:val="003D3ACE"/>
    <w:rsid w:val="003D3FD4"/>
    <w:rsid w:val="003D4E49"/>
    <w:rsid w:val="003D6B6A"/>
    <w:rsid w:val="003E0861"/>
    <w:rsid w:val="003E2AB9"/>
    <w:rsid w:val="003E75B5"/>
    <w:rsid w:val="003F2020"/>
    <w:rsid w:val="003F28F0"/>
    <w:rsid w:val="003F4B9A"/>
    <w:rsid w:val="004009CE"/>
    <w:rsid w:val="0040211C"/>
    <w:rsid w:val="00402982"/>
    <w:rsid w:val="0040334A"/>
    <w:rsid w:val="00404944"/>
    <w:rsid w:val="00404E05"/>
    <w:rsid w:val="0040506E"/>
    <w:rsid w:val="00406A95"/>
    <w:rsid w:val="00407582"/>
    <w:rsid w:val="004075B9"/>
    <w:rsid w:val="004133BD"/>
    <w:rsid w:val="00415DCF"/>
    <w:rsid w:val="00416263"/>
    <w:rsid w:val="0041659F"/>
    <w:rsid w:val="00416647"/>
    <w:rsid w:val="00416945"/>
    <w:rsid w:val="004215C4"/>
    <w:rsid w:val="004217BF"/>
    <w:rsid w:val="00423BED"/>
    <w:rsid w:val="00424EAF"/>
    <w:rsid w:val="00425A48"/>
    <w:rsid w:val="0042682A"/>
    <w:rsid w:val="00430FC4"/>
    <w:rsid w:val="004310ED"/>
    <w:rsid w:val="004314B0"/>
    <w:rsid w:val="00431C91"/>
    <w:rsid w:val="00431E17"/>
    <w:rsid w:val="00432092"/>
    <w:rsid w:val="004325D0"/>
    <w:rsid w:val="004349D7"/>
    <w:rsid w:val="00435031"/>
    <w:rsid w:val="00436ECC"/>
    <w:rsid w:val="004402EB"/>
    <w:rsid w:val="00444FE9"/>
    <w:rsid w:val="004454DB"/>
    <w:rsid w:val="0045291D"/>
    <w:rsid w:val="00452EB3"/>
    <w:rsid w:val="00461F68"/>
    <w:rsid w:val="00462273"/>
    <w:rsid w:val="0046279F"/>
    <w:rsid w:val="00463DDE"/>
    <w:rsid w:val="00466B3B"/>
    <w:rsid w:val="0046761E"/>
    <w:rsid w:val="004703DF"/>
    <w:rsid w:val="00470A8F"/>
    <w:rsid w:val="0047173E"/>
    <w:rsid w:val="004720F8"/>
    <w:rsid w:val="004729EF"/>
    <w:rsid w:val="004819B5"/>
    <w:rsid w:val="004821F2"/>
    <w:rsid w:val="00485662"/>
    <w:rsid w:val="00485F68"/>
    <w:rsid w:val="00491C8E"/>
    <w:rsid w:val="004924E3"/>
    <w:rsid w:val="00492E7F"/>
    <w:rsid w:val="00493232"/>
    <w:rsid w:val="00493ECA"/>
    <w:rsid w:val="004943F1"/>
    <w:rsid w:val="00495427"/>
    <w:rsid w:val="00497BEC"/>
    <w:rsid w:val="004A0465"/>
    <w:rsid w:val="004A517E"/>
    <w:rsid w:val="004A6D6F"/>
    <w:rsid w:val="004B15CD"/>
    <w:rsid w:val="004B253D"/>
    <w:rsid w:val="004B2BEA"/>
    <w:rsid w:val="004B43FB"/>
    <w:rsid w:val="004B4690"/>
    <w:rsid w:val="004B6448"/>
    <w:rsid w:val="004B6789"/>
    <w:rsid w:val="004B6E3F"/>
    <w:rsid w:val="004B7F4C"/>
    <w:rsid w:val="004C08DA"/>
    <w:rsid w:val="004C09F0"/>
    <w:rsid w:val="004C18AD"/>
    <w:rsid w:val="004C6F50"/>
    <w:rsid w:val="004D2853"/>
    <w:rsid w:val="004D2F96"/>
    <w:rsid w:val="004E0737"/>
    <w:rsid w:val="004E715F"/>
    <w:rsid w:val="004F103D"/>
    <w:rsid w:val="004F22B4"/>
    <w:rsid w:val="004F3B08"/>
    <w:rsid w:val="004F44E2"/>
    <w:rsid w:val="004F54B9"/>
    <w:rsid w:val="004F732E"/>
    <w:rsid w:val="005000D8"/>
    <w:rsid w:val="00500F6F"/>
    <w:rsid w:val="00501C54"/>
    <w:rsid w:val="00501EA7"/>
    <w:rsid w:val="00502A18"/>
    <w:rsid w:val="00502DBA"/>
    <w:rsid w:val="00504DDB"/>
    <w:rsid w:val="00505F64"/>
    <w:rsid w:val="005066AB"/>
    <w:rsid w:val="0050710E"/>
    <w:rsid w:val="00507600"/>
    <w:rsid w:val="0051323C"/>
    <w:rsid w:val="00515959"/>
    <w:rsid w:val="00517ACD"/>
    <w:rsid w:val="005253EE"/>
    <w:rsid w:val="0052611D"/>
    <w:rsid w:val="0052745D"/>
    <w:rsid w:val="00530B2B"/>
    <w:rsid w:val="005326CF"/>
    <w:rsid w:val="00532F77"/>
    <w:rsid w:val="00535798"/>
    <w:rsid w:val="00540A25"/>
    <w:rsid w:val="0054288B"/>
    <w:rsid w:val="00543077"/>
    <w:rsid w:val="00544C60"/>
    <w:rsid w:val="005457BD"/>
    <w:rsid w:val="00547444"/>
    <w:rsid w:val="0055215B"/>
    <w:rsid w:val="00552DAD"/>
    <w:rsid w:val="005577AA"/>
    <w:rsid w:val="005608F5"/>
    <w:rsid w:val="00561ED3"/>
    <w:rsid w:val="005628E8"/>
    <w:rsid w:val="005635AB"/>
    <w:rsid w:val="0056366F"/>
    <w:rsid w:val="00563FEB"/>
    <w:rsid w:val="005657ED"/>
    <w:rsid w:val="00566C75"/>
    <w:rsid w:val="00567B55"/>
    <w:rsid w:val="0057670B"/>
    <w:rsid w:val="00577B2A"/>
    <w:rsid w:val="0058080E"/>
    <w:rsid w:val="00580B72"/>
    <w:rsid w:val="00582199"/>
    <w:rsid w:val="00582AC1"/>
    <w:rsid w:val="00585079"/>
    <w:rsid w:val="00590811"/>
    <w:rsid w:val="00592B3B"/>
    <w:rsid w:val="00592F69"/>
    <w:rsid w:val="005933C0"/>
    <w:rsid w:val="005953B7"/>
    <w:rsid w:val="00595F68"/>
    <w:rsid w:val="005A3048"/>
    <w:rsid w:val="005A39B4"/>
    <w:rsid w:val="005A5694"/>
    <w:rsid w:val="005A5AB3"/>
    <w:rsid w:val="005B41F5"/>
    <w:rsid w:val="005B6066"/>
    <w:rsid w:val="005C1471"/>
    <w:rsid w:val="005C4601"/>
    <w:rsid w:val="005C5B0B"/>
    <w:rsid w:val="005C6C5B"/>
    <w:rsid w:val="005C7DB6"/>
    <w:rsid w:val="005D091B"/>
    <w:rsid w:val="005D0A30"/>
    <w:rsid w:val="005D5BBC"/>
    <w:rsid w:val="005E0D62"/>
    <w:rsid w:val="005E3185"/>
    <w:rsid w:val="005E3715"/>
    <w:rsid w:val="005E50CD"/>
    <w:rsid w:val="005E51C9"/>
    <w:rsid w:val="005E692E"/>
    <w:rsid w:val="005F181C"/>
    <w:rsid w:val="005F2FF6"/>
    <w:rsid w:val="005F7B13"/>
    <w:rsid w:val="0060056B"/>
    <w:rsid w:val="00601C93"/>
    <w:rsid w:val="00601EE4"/>
    <w:rsid w:val="00603A71"/>
    <w:rsid w:val="00605371"/>
    <w:rsid w:val="00605917"/>
    <w:rsid w:val="00606EBD"/>
    <w:rsid w:val="006071D8"/>
    <w:rsid w:val="006216DD"/>
    <w:rsid w:val="006234A2"/>
    <w:rsid w:val="00624F5F"/>
    <w:rsid w:val="006275A3"/>
    <w:rsid w:val="006308A4"/>
    <w:rsid w:val="00630AA7"/>
    <w:rsid w:val="00632141"/>
    <w:rsid w:val="00633A22"/>
    <w:rsid w:val="00633B95"/>
    <w:rsid w:val="006357F4"/>
    <w:rsid w:val="00635CD5"/>
    <w:rsid w:val="006367A7"/>
    <w:rsid w:val="006367ED"/>
    <w:rsid w:val="006405A1"/>
    <w:rsid w:val="00640DF0"/>
    <w:rsid w:val="006436F2"/>
    <w:rsid w:val="00643B83"/>
    <w:rsid w:val="0064432E"/>
    <w:rsid w:val="006543CD"/>
    <w:rsid w:val="0065498E"/>
    <w:rsid w:val="00654E12"/>
    <w:rsid w:val="0066161A"/>
    <w:rsid w:val="006635EC"/>
    <w:rsid w:val="00663DF4"/>
    <w:rsid w:val="006649DC"/>
    <w:rsid w:val="00665B09"/>
    <w:rsid w:val="00665CCA"/>
    <w:rsid w:val="0067008F"/>
    <w:rsid w:val="00671232"/>
    <w:rsid w:val="006717AF"/>
    <w:rsid w:val="00671E97"/>
    <w:rsid w:val="00672F08"/>
    <w:rsid w:val="00676407"/>
    <w:rsid w:val="00676B02"/>
    <w:rsid w:val="00677FAD"/>
    <w:rsid w:val="00681A00"/>
    <w:rsid w:val="0068536D"/>
    <w:rsid w:val="006853D2"/>
    <w:rsid w:val="006856D1"/>
    <w:rsid w:val="00686227"/>
    <w:rsid w:val="00690D9C"/>
    <w:rsid w:val="0069359A"/>
    <w:rsid w:val="00693809"/>
    <w:rsid w:val="0069418B"/>
    <w:rsid w:val="00696C91"/>
    <w:rsid w:val="006A17E5"/>
    <w:rsid w:val="006A4A6D"/>
    <w:rsid w:val="006B0D8B"/>
    <w:rsid w:val="006B2445"/>
    <w:rsid w:val="006B3A17"/>
    <w:rsid w:val="006B3F47"/>
    <w:rsid w:val="006B4D82"/>
    <w:rsid w:val="006B5944"/>
    <w:rsid w:val="006B5960"/>
    <w:rsid w:val="006B7C5B"/>
    <w:rsid w:val="006C0BEB"/>
    <w:rsid w:val="006C2DED"/>
    <w:rsid w:val="006C7B9B"/>
    <w:rsid w:val="006D5A98"/>
    <w:rsid w:val="006E1481"/>
    <w:rsid w:val="006E20E4"/>
    <w:rsid w:val="006E35A1"/>
    <w:rsid w:val="006E4629"/>
    <w:rsid w:val="006E466E"/>
    <w:rsid w:val="006E55F3"/>
    <w:rsid w:val="006F0F8A"/>
    <w:rsid w:val="006F32D9"/>
    <w:rsid w:val="006F4358"/>
    <w:rsid w:val="006F5439"/>
    <w:rsid w:val="006F623F"/>
    <w:rsid w:val="006F79B3"/>
    <w:rsid w:val="006F7BA5"/>
    <w:rsid w:val="007047F9"/>
    <w:rsid w:val="00711663"/>
    <w:rsid w:val="007162F9"/>
    <w:rsid w:val="00717D97"/>
    <w:rsid w:val="00717DED"/>
    <w:rsid w:val="0072119C"/>
    <w:rsid w:val="00727CC9"/>
    <w:rsid w:val="007303BC"/>
    <w:rsid w:val="00735BB1"/>
    <w:rsid w:val="00736D9C"/>
    <w:rsid w:val="0073731F"/>
    <w:rsid w:val="00740105"/>
    <w:rsid w:val="00740B1F"/>
    <w:rsid w:val="007415D6"/>
    <w:rsid w:val="0074172E"/>
    <w:rsid w:val="00743664"/>
    <w:rsid w:val="00743D91"/>
    <w:rsid w:val="00746843"/>
    <w:rsid w:val="0074690C"/>
    <w:rsid w:val="00747EB9"/>
    <w:rsid w:val="00747F79"/>
    <w:rsid w:val="00752872"/>
    <w:rsid w:val="00752C60"/>
    <w:rsid w:val="00753A0B"/>
    <w:rsid w:val="00755FA5"/>
    <w:rsid w:val="00757EFD"/>
    <w:rsid w:val="00760FF6"/>
    <w:rsid w:val="00761B5D"/>
    <w:rsid w:val="007666F0"/>
    <w:rsid w:val="00771BCC"/>
    <w:rsid w:val="00774387"/>
    <w:rsid w:val="00774C12"/>
    <w:rsid w:val="00785A70"/>
    <w:rsid w:val="007921F4"/>
    <w:rsid w:val="00792E9F"/>
    <w:rsid w:val="00793985"/>
    <w:rsid w:val="007A1C28"/>
    <w:rsid w:val="007A20B6"/>
    <w:rsid w:val="007A3E64"/>
    <w:rsid w:val="007A6F5B"/>
    <w:rsid w:val="007B0A00"/>
    <w:rsid w:val="007B1606"/>
    <w:rsid w:val="007B1E5B"/>
    <w:rsid w:val="007B2536"/>
    <w:rsid w:val="007B5EEB"/>
    <w:rsid w:val="007C6A5E"/>
    <w:rsid w:val="007C7C03"/>
    <w:rsid w:val="007D33B1"/>
    <w:rsid w:val="007D34EB"/>
    <w:rsid w:val="007D3B2B"/>
    <w:rsid w:val="007D6DA6"/>
    <w:rsid w:val="007E1B05"/>
    <w:rsid w:val="007E33CE"/>
    <w:rsid w:val="007E3653"/>
    <w:rsid w:val="007E468E"/>
    <w:rsid w:val="007E5598"/>
    <w:rsid w:val="007E58B2"/>
    <w:rsid w:val="007E6503"/>
    <w:rsid w:val="007E6612"/>
    <w:rsid w:val="007E68F9"/>
    <w:rsid w:val="007E6F7D"/>
    <w:rsid w:val="007F0AA6"/>
    <w:rsid w:val="007F291E"/>
    <w:rsid w:val="007F4034"/>
    <w:rsid w:val="007F4C23"/>
    <w:rsid w:val="007F6D7C"/>
    <w:rsid w:val="00800C00"/>
    <w:rsid w:val="008016E1"/>
    <w:rsid w:val="00801D93"/>
    <w:rsid w:val="008027A4"/>
    <w:rsid w:val="008027D7"/>
    <w:rsid w:val="008033B9"/>
    <w:rsid w:val="00805A03"/>
    <w:rsid w:val="00811F10"/>
    <w:rsid w:val="00820ECB"/>
    <w:rsid w:val="00821B2C"/>
    <w:rsid w:val="00822808"/>
    <w:rsid w:val="00822AA4"/>
    <w:rsid w:val="00826B04"/>
    <w:rsid w:val="008279E1"/>
    <w:rsid w:val="008300E8"/>
    <w:rsid w:val="008304B6"/>
    <w:rsid w:val="00830735"/>
    <w:rsid w:val="00830BD1"/>
    <w:rsid w:val="00831C15"/>
    <w:rsid w:val="00831F69"/>
    <w:rsid w:val="00840C4B"/>
    <w:rsid w:val="0084292A"/>
    <w:rsid w:val="00842C13"/>
    <w:rsid w:val="0084561F"/>
    <w:rsid w:val="00845A47"/>
    <w:rsid w:val="008462E6"/>
    <w:rsid w:val="008474EB"/>
    <w:rsid w:val="008474F8"/>
    <w:rsid w:val="008520B0"/>
    <w:rsid w:val="00855A06"/>
    <w:rsid w:val="00865F21"/>
    <w:rsid w:val="008662BF"/>
    <w:rsid w:val="00867DE3"/>
    <w:rsid w:val="00867F67"/>
    <w:rsid w:val="008703FE"/>
    <w:rsid w:val="008725BB"/>
    <w:rsid w:val="008742AE"/>
    <w:rsid w:val="00876BAC"/>
    <w:rsid w:val="0088002A"/>
    <w:rsid w:val="00882077"/>
    <w:rsid w:val="00882304"/>
    <w:rsid w:val="008823C6"/>
    <w:rsid w:val="0088283F"/>
    <w:rsid w:val="00883EBD"/>
    <w:rsid w:val="00884F20"/>
    <w:rsid w:val="008901F3"/>
    <w:rsid w:val="008903E3"/>
    <w:rsid w:val="0089263E"/>
    <w:rsid w:val="008934C7"/>
    <w:rsid w:val="00897014"/>
    <w:rsid w:val="008A11E0"/>
    <w:rsid w:val="008A29FE"/>
    <w:rsid w:val="008A3E83"/>
    <w:rsid w:val="008B15BF"/>
    <w:rsid w:val="008B19C6"/>
    <w:rsid w:val="008B2572"/>
    <w:rsid w:val="008B2ECD"/>
    <w:rsid w:val="008B3C90"/>
    <w:rsid w:val="008B443E"/>
    <w:rsid w:val="008B63EB"/>
    <w:rsid w:val="008B746B"/>
    <w:rsid w:val="008C1C4F"/>
    <w:rsid w:val="008C2EAF"/>
    <w:rsid w:val="008C46C4"/>
    <w:rsid w:val="008C76E2"/>
    <w:rsid w:val="008C7FB6"/>
    <w:rsid w:val="008D0407"/>
    <w:rsid w:val="008D0422"/>
    <w:rsid w:val="008D3046"/>
    <w:rsid w:val="008D4EC7"/>
    <w:rsid w:val="008D5CF0"/>
    <w:rsid w:val="008D70A3"/>
    <w:rsid w:val="008E0844"/>
    <w:rsid w:val="008E4861"/>
    <w:rsid w:val="008E4ACE"/>
    <w:rsid w:val="008E64C4"/>
    <w:rsid w:val="008E745A"/>
    <w:rsid w:val="008F182E"/>
    <w:rsid w:val="008F439E"/>
    <w:rsid w:val="008F50C1"/>
    <w:rsid w:val="008F5D49"/>
    <w:rsid w:val="008F7306"/>
    <w:rsid w:val="008F73DB"/>
    <w:rsid w:val="009012CF"/>
    <w:rsid w:val="00903B96"/>
    <w:rsid w:val="0090595C"/>
    <w:rsid w:val="0090708F"/>
    <w:rsid w:val="009073B2"/>
    <w:rsid w:val="009109A4"/>
    <w:rsid w:val="00913233"/>
    <w:rsid w:val="00915D29"/>
    <w:rsid w:val="00917AFD"/>
    <w:rsid w:val="0092012F"/>
    <w:rsid w:val="009236D7"/>
    <w:rsid w:val="00923717"/>
    <w:rsid w:val="0092515D"/>
    <w:rsid w:val="00925A03"/>
    <w:rsid w:val="009274FC"/>
    <w:rsid w:val="00930BF6"/>
    <w:rsid w:val="009317F4"/>
    <w:rsid w:val="009318C1"/>
    <w:rsid w:val="00931971"/>
    <w:rsid w:val="0093202A"/>
    <w:rsid w:val="009322A1"/>
    <w:rsid w:val="00933516"/>
    <w:rsid w:val="009336D5"/>
    <w:rsid w:val="00933CC7"/>
    <w:rsid w:val="00934B6C"/>
    <w:rsid w:val="0093539E"/>
    <w:rsid w:val="0094149E"/>
    <w:rsid w:val="00942703"/>
    <w:rsid w:val="00942A50"/>
    <w:rsid w:val="00943347"/>
    <w:rsid w:val="0094431A"/>
    <w:rsid w:val="009520E0"/>
    <w:rsid w:val="0095499B"/>
    <w:rsid w:val="00955F45"/>
    <w:rsid w:val="00960152"/>
    <w:rsid w:val="00960BD4"/>
    <w:rsid w:val="00961644"/>
    <w:rsid w:val="0096288B"/>
    <w:rsid w:val="00964E53"/>
    <w:rsid w:val="00965F6C"/>
    <w:rsid w:val="009663F5"/>
    <w:rsid w:val="00967DA6"/>
    <w:rsid w:val="00980003"/>
    <w:rsid w:val="00980B39"/>
    <w:rsid w:val="009818EF"/>
    <w:rsid w:val="00990ED9"/>
    <w:rsid w:val="0099115C"/>
    <w:rsid w:val="009926DB"/>
    <w:rsid w:val="00995AAE"/>
    <w:rsid w:val="009A0B74"/>
    <w:rsid w:val="009A6192"/>
    <w:rsid w:val="009A7D64"/>
    <w:rsid w:val="009B015F"/>
    <w:rsid w:val="009B1534"/>
    <w:rsid w:val="009B3992"/>
    <w:rsid w:val="009B4FC6"/>
    <w:rsid w:val="009C042C"/>
    <w:rsid w:val="009C265A"/>
    <w:rsid w:val="009D1D73"/>
    <w:rsid w:val="009D1E62"/>
    <w:rsid w:val="009D2670"/>
    <w:rsid w:val="009D2CEA"/>
    <w:rsid w:val="009D42C9"/>
    <w:rsid w:val="009D4F39"/>
    <w:rsid w:val="009E2551"/>
    <w:rsid w:val="009E27F4"/>
    <w:rsid w:val="009E2A99"/>
    <w:rsid w:val="009E4CC6"/>
    <w:rsid w:val="009E5B09"/>
    <w:rsid w:val="009E6A69"/>
    <w:rsid w:val="009E6C20"/>
    <w:rsid w:val="009E72FC"/>
    <w:rsid w:val="009F0683"/>
    <w:rsid w:val="009F1FE5"/>
    <w:rsid w:val="009F2778"/>
    <w:rsid w:val="00A008B6"/>
    <w:rsid w:val="00A00C41"/>
    <w:rsid w:val="00A023D5"/>
    <w:rsid w:val="00A025D8"/>
    <w:rsid w:val="00A055D9"/>
    <w:rsid w:val="00A06BD9"/>
    <w:rsid w:val="00A10A68"/>
    <w:rsid w:val="00A10DD9"/>
    <w:rsid w:val="00A13A50"/>
    <w:rsid w:val="00A13C26"/>
    <w:rsid w:val="00A14ACB"/>
    <w:rsid w:val="00A14B23"/>
    <w:rsid w:val="00A1605C"/>
    <w:rsid w:val="00A17D78"/>
    <w:rsid w:val="00A17ED6"/>
    <w:rsid w:val="00A22456"/>
    <w:rsid w:val="00A22D41"/>
    <w:rsid w:val="00A2491A"/>
    <w:rsid w:val="00A26BBA"/>
    <w:rsid w:val="00A306DF"/>
    <w:rsid w:val="00A31560"/>
    <w:rsid w:val="00A32411"/>
    <w:rsid w:val="00A32811"/>
    <w:rsid w:val="00A3439F"/>
    <w:rsid w:val="00A35A08"/>
    <w:rsid w:val="00A375B5"/>
    <w:rsid w:val="00A40267"/>
    <w:rsid w:val="00A460F4"/>
    <w:rsid w:val="00A53492"/>
    <w:rsid w:val="00A5468B"/>
    <w:rsid w:val="00A547BD"/>
    <w:rsid w:val="00A602E5"/>
    <w:rsid w:val="00A666BD"/>
    <w:rsid w:val="00A66C05"/>
    <w:rsid w:val="00A672BE"/>
    <w:rsid w:val="00A676AC"/>
    <w:rsid w:val="00A67D8A"/>
    <w:rsid w:val="00A67EFF"/>
    <w:rsid w:val="00A70E42"/>
    <w:rsid w:val="00A71D11"/>
    <w:rsid w:val="00A764F6"/>
    <w:rsid w:val="00A77EDA"/>
    <w:rsid w:val="00A82DC4"/>
    <w:rsid w:val="00A83663"/>
    <w:rsid w:val="00A8408C"/>
    <w:rsid w:val="00A84C4E"/>
    <w:rsid w:val="00A85CDC"/>
    <w:rsid w:val="00A90902"/>
    <w:rsid w:val="00A90B1C"/>
    <w:rsid w:val="00A927D4"/>
    <w:rsid w:val="00A9453F"/>
    <w:rsid w:val="00A94B52"/>
    <w:rsid w:val="00A970B1"/>
    <w:rsid w:val="00AA3A5A"/>
    <w:rsid w:val="00AA4745"/>
    <w:rsid w:val="00AA7DF0"/>
    <w:rsid w:val="00AA7EA4"/>
    <w:rsid w:val="00AB065D"/>
    <w:rsid w:val="00AB14E5"/>
    <w:rsid w:val="00AB1E7E"/>
    <w:rsid w:val="00AB277C"/>
    <w:rsid w:val="00AB47E9"/>
    <w:rsid w:val="00AB6FE2"/>
    <w:rsid w:val="00AC06CD"/>
    <w:rsid w:val="00AC55F0"/>
    <w:rsid w:val="00AC6F45"/>
    <w:rsid w:val="00AC746E"/>
    <w:rsid w:val="00AC7B39"/>
    <w:rsid w:val="00AD0567"/>
    <w:rsid w:val="00AD094F"/>
    <w:rsid w:val="00AD1701"/>
    <w:rsid w:val="00AD2222"/>
    <w:rsid w:val="00AD2760"/>
    <w:rsid w:val="00AD2E5A"/>
    <w:rsid w:val="00AD31CB"/>
    <w:rsid w:val="00AD5427"/>
    <w:rsid w:val="00AD6693"/>
    <w:rsid w:val="00AD6A4F"/>
    <w:rsid w:val="00AD7D4D"/>
    <w:rsid w:val="00AE27E5"/>
    <w:rsid w:val="00AE2A6C"/>
    <w:rsid w:val="00AE2D94"/>
    <w:rsid w:val="00AE5E0B"/>
    <w:rsid w:val="00AE63DC"/>
    <w:rsid w:val="00AF160F"/>
    <w:rsid w:val="00AF3000"/>
    <w:rsid w:val="00AF4899"/>
    <w:rsid w:val="00AF54A6"/>
    <w:rsid w:val="00AF6264"/>
    <w:rsid w:val="00B002CC"/>
    <w:rsid w:val="00B00601"/>
    <w:rsid w:val="00B00A32"/>
    <w:rsid w:val="00B00B5C"/>
    <w:rsid w:val="00B02F1E"/>
    <w:rsid w:val="00B03996"/>
    <w:rsid w:val="00B04098"/>
    <w:rsid w:val="00B067ED"/>
    <w:rsid w:val="00B119ED"/>
    <w:rsid w:val="00B12C27"/>
    <w:rsid w:val="00B12D7F"/>
    <w:rsid w:val="00B13B0A"/>
    <w:rsid w:val="00B14A33"/>
    <w:rsid w:val="00B162F7"/>
    <w:rsid w:val="00B22BA5"/>
    <w:rsid w:val="00B23463"/>
    <w:rsid w:val="00B23C33"/>
    <w:rsid w:val="00B243AC"/>
    <w:rsid w:val="00B24877"/>
    <w:rsid w:val="00B2565C"/>
    <w:rsid w:val="00B26A4A"/>
    <w:rsid w:val="00B26BF4"/>
    <w:rsid w:val="00B27485"/>
    <w:rsid w:val="00B301A5"/>
    <w:rsid w:val="00B3375E"/>
    <w:rsid w:val="00B34981"/>
    <w:rsid w:val="00B34CF2"/>
    <w:rsid w:val="00B35C56"/>
    <w:rsid w:val="00B36CFF"/>
    <w:rsid w:val="00B37039"/>
    <w:rsid w:val="00B4466C"/>
    <w:rsid w:val="00B454D9"/>
    <w:rsid w:val="00B459EF"/>
    <w:rsid w:val="00B466B6"/>
    <w:rsid w:val="00B50F9D"/>
    <w:rsid w:val="00B55925"/>
    <w:rsid w:val="00B56BFE"/>
    <w:rsid w:val="00B6542A"/>
    <w:rsid w:val="00B6549A"/>
    <w:rsid w:val="00B65B44"/>
    <w:rsid w:val="00B66E26"/>
    <w:rsid w:val="00B6714E"/>
    <w:rsid w:val="00B7049A"/>
    <w:rsid w:val="00B715C4"/>
    <w:rsid w:val="00B71B3B"/>
    <w:rsid w:val="00B726E1"/>
    <w:rsid w:val="00B81FC3"/>
    <w:rsid w:val="00B82243"/>
    <w:rsid w:val="00B82F73"/>
    <w:rsid w:val="00B8351C"/>
    <w:rsid w:val="00B83A3B"/>
    <w:rsid w:val="00B83AAC"/>
    <w:rsid w:val="00B864CA"/>
    <w:rsid w:val="00B87161"/>
    <w:rsid w:val="00B920A1"/>
    <w:rsid w:val="00B92769"/>
    <w:rsid w:val="00B9460A"/>
    <w:rsid w:val="00B96BA5"/>
    <w:rsid w:val="00B96DD6"/>
    <w:rsid w:val="00BA1352"/>
    <w:rsid w:val="00BA21C8"/>
    <w:rsid w:val="00BA57BC"/>
    <w:rsid w:val="00BA6681"/>
    <w:rsid w:val="00BA6BCA"/>
    <w:rsid w:val="00BA7EFC"/>
    <w:rsid w:val="00BB0B94"/>
    <w:rsid w:val="00BB18B2"/>
    <w:rsid w:val="00BB37E8"/>
    <w:rsid w:val="00BB3C64"/>
    <w:rsid w:val="00BB4DBB"/>
    <w:rsid w:val="00BB6244"/>
    <w:rsid w:val="00BB6B25"/>
    <w:rsid w:val="00BC122A"/>
    <w:rsid w:val="00BC18C6"/>
    <w:rsid w:val="00BC1BCA"/>
    <w:rsid w:val="00BC4669"/>
    <w:rsid w:val="00BC6A20"/>
    <w:rsid w:val="00BC702D"/>
    <w:rsid w:val="00BC74C5"/>
    <w:rsid w:val="00BD58AE"/>
    <w:rsid w:val="00BD5DA8"/>
    <w:rsid w:val="00BD6710"/>
    <w:rsid w:val="00BD7F43"/>
    <w:rsid w:val="00BE1CBA"/>
    <w:rsid w:val="00BE1DCA"/>
    <w:rsid w:val="00BE244B"/>
    <w:rsid w:val="00BE5E1E"/>
    <w:rsid w:val="00BE607E"/>
    <w:rsid w:val="00BE62FD"/>
    <w:rsid w:val="00BE71FA"/>
    <w:rsid w:val="00BF03C0"/>
    <w:rsid w:val="00BF0781"/>
    <w:rsid w:val="00BF0B31"/>
    <w:rsid w:val="00BF28E6"/>
    <w:rsid w:val="00BF343C"/>
    <w:rsid w:val="00BF384C"/>
    <w:rsid w:val="00BF496E"/>
    <w:rsid w:val="00BF5585"/>
    <w:rsid w:val="00C0018A"/>
    <w:rsid w:val="00C02E61"/>
    <w:rsid w:val="00C064ED"/>
    <w:rsid w:val="00C07952"/>
    <w:rsid w:val="00C10921"/>
    <w:rsid w:val="00C11D5F"/>
    <w:rsid w:val="00C13624"/>
    <w:rsid w:val="00C13D46"/>
    <w:rsid w:val="00C14179"/>
    <w:rsid w:val="00C159C6"/>
    <w:rsid w:val="00C17026"/>
    <w:rsid w:val="00C20346"/>
    <w:rsid w:val="00C21065"/>
    <w:rsid w:val="00C21A85"/>
    <w:rsid w:val="00C21E3A"/>
    <w:rsid w:val="00C22F04"/>
    <w:rsid w:val="00C267D0"/>
    <w:rsid w:val="00C30FB0"/>
    <w:rsid w:val="00C325B0"/>
    <w:rsid w:val="00C33DE5"/>
    <w:rsid w:val="00C41AD2"/>
    <w:rsid w:val="00C4320F"/>
    <w:rsid w:val="00C43D3D"/>
    <w:rsid w:val="00C44067"/>
    <w:rsid w:val="00C440FA"/>
    <w:rsid w:val="00C45694"/>
    <w:rsid w:val="00C475E3"/>
    <w:rsid w:val="00C50B34"/>
    <w:rsid w:val="00C51F6F"/>
    <w:rsid w:val="00C5280B"/>
    <w:rsid w:val="00C600B2"/>
    <w:rsid w:val="00C60810"/>
    <w:rsid w:val="00C62429"/>
    <w:rsid w:val="00C63AAF"/>
    <w:rsid w:val="00C65252"/>
    <w:rsid w:val="00C6527B"/>
    <w:rsid w:val="00C66B74"/>
    <w:rsid w:val="00C70447"/>
    <w:rsid w:val="00C70ED6"/>
    <w:rsid w:val="00C74175"/>
    <w:rsid w:val="00C80CED"/>
    <w:rsid w:val="00C81A6E"/>
    <w:rsid w:val="00C82CDA"/>
    <w:rsid w:val="00C93775"/>
    <w:rsid w:val="00C951E2"/>
    <w:rsid w:val="00C97C8C"/>
    <w:rsid w:val="00CA0756"/>
    <w:rsid w:val="00CA4C13"/>
    <w:rsid w:val="00CB1AFE"/>
    <w:rsid w:val="00CB3865"/>
    <w:rsid w:val="00CB4500"/>
    <w:rsid w:val="00CC0762"/>
    <w:rsid w:val="00CC57C1"/>
    <w:rsid w:val="00CD1D15"/>
    <w:rsid w:val="00CD2292"/>
    <w:rsid w:val="00CD23E1"/>
    <w:rsid w:val="00CD3B20"/>
    <w:rsid w:val="00CD53D1"/>
    <w:rsid w:val="00CE02E4"/>
    <w:rsid w:val="00CE262F"/>
    <w:rsid w:val="00CE348C"/>
    <w:rsid w:val="00CE380C"/>
    <w:rsid w:val="00CE686B"/>
    <w:rsid w:val="00CE73E3"/>
    <w:rsid w:val="00CF0E9C"/>
    <w:rsid w:val="00CF4008"/>
    <w:rsid w:val="00CF51DF"/>
    <w:rsid w:val="00D00CA6"/>
    <w:rsid w:val="00D03987"/>
    <w:rsid w:val="00D0399C"/>
    <w:rsid w:val="00D06D53"/>
    <w:rsid w:val="00D1068C"/>
    <w:rsid w:val="00D11662"/>
    <w:rsid w:val="00D13641"/>
    <w:rsid w:val="00D16AAA"/>
    <w:rsid w:val="00D20355"/>
    <w:rsid w:val="00D242A9"/>
    <w:rsid w:val="00D25599"/>
    <w:rsid w:val="00D273D3"/>
    <w:rsid w:val="00D30E26"/>
    <w:rsid w:val="00D31823"/>
    <w:rsid w:val="00D363EA"/>
    <w:rsid w:val="00D379D2"/>
    <w:rsid w:val="00D40AFC"/>
    <w:rsid w:val="00D43C23"/>
    <w:rsid w:val="00D500D9"/>
    <w:rsid w:val="00D503EF"/>
    <w:rsid w:val="00D5081A"/>
    <w:rsid w:val="00D509A0"/>
    <w:rsid w:val="00D549B8"/>
    <w:rsid w:val="00D60CB2"/>
    <w:rsid w:val="00D61043"/>
    <w:rsid w:val="00D61BC7"/>
    <w:rsid w:val="00D65D8F"/>
    <w:rsid w:val="00D67BC1"/>
    <w:rsid w:val="00D70079"/>
    <w:rsid w:val="00D7235E"/>
    <w:rsid w:val="00D73609"/>
    <w:rsid w:val="00D74126"/>
    <w:rsid w:val="00D7479B"/>
    <w:rsid w:val="00D74EEA"/>
    <w:rsid w:val="00D80844"/>
    <w:rsid w:val="00D8136C"/>
    <w:rsid w:val="00D81926"/>
    <w:rsid w:val="00D8244B"/>
    <w:rsid w:val="00D82A8F"/>
    <w:rsid w:val="00D83077"/>
    <w:rsid w:val="00D83B72"/>
    <w:rsid w:val="00D847A3"/>
    <w:rsid w:val="00D849C9"/>
    <w:rsid w:val="00D86A6D"/>
    <w:rsid w:val="00D94F13"/>
    <w:rsid w:val="00D95739"/>
    <w:rsid w:val="00D969B8"/>
    <w:rsid w:val="00D969F4"/>
    <w:rsid w:val="00DA47FC"/>
    <w:rsid w:val="00DA62C0"/>
    <w:rsid w:val="00DA7610"/>
    <w:rsid w:val="00DB0CE7"/>
    <w:rsid w:val="00DB23E4"/>
    <w:rsid w:val="00DB2C69"/>
    <w:rsid w:val="00DB37CA"/>
    <w:rsid w:val="00DC2AF9"/>
    <w:rsid w:val="00DC3B6D"/>
    <w:rsid w:val="00DC4BA2"/>
    <w:rsid w:val="00DD07FA"/>
    <w:rsid w:val="00DD0F80"/>
    <w:rsid w:val="00DD39F0"/>
    <w:rsid w:val="00DD4921"/>
    <w:rsid w:val="00DD4E2F"/>
    <w:rsid w:val="00DD4EB5"/>
    <w:rsid w:val="00DE0270"/>
    <w:rsid w:val="00DE0C34"/>
    <w:rsid w:val="00DE1FBD"/>
    <w:rsid w:val="00DE401F"/>
    <w:rsid w:val="00DE4F65"/>
    <w:rsid w:val="00DE5234"/>
    <w:rsid w:val="00DE54BE"/>
    <w:rsid w:val="00DE5989"/>
    <w:rsid w:val="00DE6554"/>
    <w:rsid w:val="00DE6A29"/>
    <w:rsid w:val="00DE76EA"/>
    <w:rsid w:val="00DF1BA8"/>
    <w:rsid w:val="00DF3162"/>
    <w:rsid w:val="00DF4BE0"/>
    <w:rsid w:val="00DF584F"/>
    <w:rsid w:val="00DF619B"/>
    <w:rsid w:val="00E00697"/>
    <w:rsid w:val="00E026C3"/>
    <w:rsid w:val="00E03017"/>
    <w:rsid w:val="00E047D8"/>
    <w:rsid w:val="00E07B39"/>
    <w:rsid w:val="00E1102F"/>
    <w:rsid w:val="00E1452C"/>
    <w:rsid w:val="00E1457C"/>
    <w:rsid w:val="00E16B11"/>
    <w:rsid w:val="00E215ED"/>
    <w:rsid w:val="00E21A5F"/>
    <w:rsid w:val="00E2554D"/>
    <w:rsid w:val="00E25578"/>
    <w:rsid w:val="00E33F21"/>
    <w:rsid w:val="00E35C4A"/>
    <w:rsid w:val="00E42684"/>
    <w:rsid w:val="00E430FE"/>
    <w:rsid w:val="00E45761"/>
    <w:rsid w:val="00E46BB7"/>
    <w:rsid w:val="00E531BE"/>
    <w:rsid w:val="00E5329C"/>
    <w:rsid w:val="00E53957"/>
    <w:rsid w:val="00E53C33"/>
    <w:rsid w:val="00E55A25"/>
    <w:rsid w:val="00E62995"/>
    <w:rsid w:val="00E62A54"/>
    <w:rsid w:val="00E63FF2"/>
    <w:rsid w:val="00E72D90"/>
    <w:rsid w:val="00E7752F"/>
    <w:rsid w:val="00E8162A"/>
    <w:rsid w:val="00E82C2F"/>
    <w:rsid w:val="00E83A96"/>
    <w:rsid w:val="00E8694E"/>
    <w:rsid w:val="00E93F44"/>
    <w:rsid w:val="00E971CA"/>
    <w:rsid w:val="00E97512"/>
    <w:rsid w:val="00EA0811"/>
    <w:rsid w:val="00EA18DD"/>
    <w:rsid w:val="00EA2901"/>
    <w:rsid w:val="00EA3E22"/>
    <w:rsid w:val="00EA5C8E"/>
    <w:rsid w:val="00EA5F26"/>
    <w:rsid w:val="00EB41C3"/>
    <w:rsid w:val="00EB684F"/>
    <w:rsid w:val="00EB6A57"/>
    <w:rsid w:val="00EB7B84"/>
    <w:rsid w:val="00EC35CF"/>
    <w:rsid w:val="00EC3D4F"/>
    <w:rsid w:val="00EC4834"/>
    <w:rsid w:val="00EC5322"/>
    <w:rsid w:val="00EC56A3"/>
    <w:rsid w:val="00EC5AA9"/>
    <w:rsid w:val="00EC7E70"/>
    <w:rsid w:val="00EC7E74"/>
    <w:rsid w:val="00ED00CD"/>
    <w:rsid w:val="00ED0CB7"/>
    <w:rsid w:val="00ED3CF6"/>
    <w:rsid w:val="00ED6ACB"/>
    <w:rsid w:val="00ED74AE"/>
    <w:rsid w:val="00EE0E26"/>
    <w:rsid w:val="00EE4A59"/>
    <w:rsid w:val="00EE5155"/>
    <w:rsid w:val="00EE5B98"/>
    <w:rsid w:val="00EE5FFE"/>
    <w:rsid w:val="00EF5EA0"/>
    <w:rsid w:val="00EF602B"/>
    <w:rsid w:val="00EF75C4"/>
    <w:rsid w:val="00F05199"/>
    <w:rsid w:val="00F05544"/>
    <w:rsid w:val="00F060F8"/>
    <w:rsid w:val="00F07372"/>
    <w:rsid w:val="00F079A0"/>
    <w:rsid w:val="00F102D9"/>
    <w:rsid w:val="00F1340D"/>
    <w:rsid w:val="00F15062"/>
    <w:rsid w:val="00F16BA9"/>
    <w:rsid w:val="00F17CBD"/>
    <w:rsid w:val="00F211EB"/>
    <w:rsid w:val="00F21E71"/>
    <w:rsid w:val="00F2266D"/>
    <w:rsid w:val="00F24523"/>
    <w:rsid w:val="00F24B3F"/>
    <w:rsid w:val="00F24ED5"/>
    <w:rsid w:val="00F3072B"/>
    <w:rsid w:val="00F3098B"/>
    <w:rsid w:val="00F3187C"/>
    <w:rsid w:val="00F34390"/>
    <w:rsid w:val="00F42FCA"/>
    <w:rsid w:val="00F47C47"/>
    <w:rsid w:val="00F50427"/>
    <w:rsid w:val="00F50BDD"/>
    <w:rsid w:val="00F51334"/>
    <w:rsid w:val="00F52203"/>
    <w:rsid w:val="00F52B1C"/>
    <w:rsid w:val="00F52FDC"/>
    <w:rsid w:val="00F544AD"/>
    <w:rsid w:val="00F569E5"/>
    <w:rsid w:val="00F642A2"/>
    <w:rsid w:val="00F71144"/>
    <w:rsid w:val="00F714FF"/>
    <w:rsid w:val="00F76327"/>
    <w:rsid w:val="00F77E1F"/>
    <w:rsid w:val="00F80391"/>
    <w:rsid w:val="00F842EA"/>
    <w:rsid w:val="00F84EE7"/>
    <w:rsid w:val="00F87E93"/>
    <w:rsid w:val="00F921A1"/>
    <w:rsid w:val="00F94A24"/>
    <w:rsid w:val="00F94BC0"/>
    <w:rsid w:val="00F94D09"/>
    <w:rsid w:val="00F95007"/>
    <w:rsid w:val="00FA08FA"/>
    <w:rsid w:val="00FA13CC"/>
    <w:rsid w:val="00FA37E9"/>
    <w:rsid w:val="00FA4A08"/>
    <w:rsid w:val="00FA77FB"/>
    <w:rsid w:val="00FB018A"/>
    <w:rsid w:val="00FB1A69"/>
    <w:rsid w:val="00FB206C"/>
    <w:rsid w:val="00FB2B7C"/>
    <w:rsid w:val="00FB6F58"/>
    <w:rsid w:val="00FC05DC"/>
    <w:rsid w:val="00FC7E72"/>
    <w:rsid w:val="00FD19B9"/>
    <w:rsid w:val="00FE0480"/>
    <w:rsid w:val="00FE6C01"/>
    <w:rsid w:val="00FF0DDD"/>
    <w:rsid w:val="00FF1832"/>
    <w:rsid w:val="00FF2305"/>
    <w:rsid w:val="00FF2DEC"/>
    <w:rsid w:val="00FF6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A746"/>
  <w15:docId w15:val="{FA87D6A1-8EA3-4316-9931-1BC93D488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0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04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04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04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46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3">
    <w:name w:val="Hyperlink"/>
    <w:basedOn w:val="a0"/>
    <w:uiPriority w:val="99"/>
    <w:unhideWhenUsed/>
    <w:rsid w:val="00241738"/>
    <w:rPr>
      <w:color w:val="0000FF"/>
      <w:u w:val="single"/>
    </w:rPr>
  </w:style>
  <w:style w:type="paragraph" w:styleId="a4">
    <w:name w:val="Plain Text"/>
    <w:basedOn w:val="a"/>
    <w:link w:val="a5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5">
    <w:name w:val="Текст Знак"/>
    <w:basedOn w:val="a0"/>
    <w:link w:val="a4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6">
    <w:name w:val="Обычный без отступа Знак"/>
    <w:link w:val="a7"/>
    <w:locked/>
    <w:rsid w:val="00241738"/>
    <w:rPr>
      <w:rFonts w:eastAsia="Calibri"/>
      <w:sz w:val="28"/>
      <w:szCs w:val="28"/>
    </w:rPr>
  </w:style>
  <w:style w:type="paragraph" w:customStyle="1" w:styleId="a7">
    <w:name w:val="Обычный без отступа"/>
    <w:basedOn w:val="a"/>
    <w:link w:val="a6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25066A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4A0465"/>
    <w:pPr>
      <w:outlineLvl w:val="9"/>
    </w:pPr>
  </w:style>
  <w:style w:type="paragraph" w:styleId="a9">
    <w:name w:val="Balloon Text"/>
    <w:basedOn w:val="a"/>
    <w:link w:val="aa"/>
    <w:uiPriority w:val="99"/>
    <w:semiHidden/>
    <w:unhideWhenUsed/>
    <w:rsid w:val="004A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465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00F18"/>
    <w:pPr>
      <w:tabs>
        <w:tab w:val="left" w:pos="880"/>
        <w:tab w:val="right" w:leader="dot" w:pos="9345"/>
      </w:tabs>
      <w:spacing w:after="100"/>
      <w:ind w:left="220"/>
      <w:jc w:val="both"/>
    </w:pPr>
  </w:style>
  <w:style w:type="paragraph" w:styleId="ab">
    <w:name w:val="List Paragraph"/>
    <w:aliases w:val="ТАБЛИЦА,ПАРАГРАФ,Введение,it_List1,3_Абзац списка,СПИСКИ,Имя рисунка"/>
    <w:basedOn w:val="a"/>
    <w:link w:val="ac"/>
    <w:uiPriority w:val="34"/>
    <w:qFormat/>
    <w:rsid w:val="005A5AB3"/>
    <w:pPr>
      <w:ind w:left="720"/>
      <w:contextualSpacing/>
    </w:pPr>
  </w:style>
  <w:style w:type="paragraph" w:styleId="ad">
    <w:name w:val="No Spacing"/>
    <w:aliases w:val="Заголовок уровень 1"/>
    <w:link w:val="ae"/>
    <w:uiPriority w:val="1"/>
    <w:qFormat/>
    <w:rsid w:val="00247996"/>
    <w:pPr>
      <w:spacing w:after="0" w:line="240" w:lineRule="auto"/>
    </w:pPr>
  </w:style>
  <w:style w:type="paragraph" w:customStyle="1" w:styleId="Style29">
    <w:name w:val="Style29"/>
    <w:basedOn w:val="a"/>
    <w:rsid w:val="00535798"/>
    <w:pPr>
      <w:widowControl w:val="0"/>
      <w:autoSpaceDE w:val="0"/>
      <w:autoSpaceDN w:val="0"/>
      <w:adjustRightInd w:val="0"/>
      <w:spacing w:after="0" w:line="276" w:lineRule="exact"/>
      <w:ind w:hanging="28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B6066"/>
    <w:pPr>
      <w:widowControl w:val="0"/>
      <w:autoSpaceDE w:val="0"/>
      <w:autoSpaceDN w:val="0"/>
      <w:adjustRightInd w:val="0"/>
      <w:spacing w:after="0" w:line="239" w:lineRule="exact"/>
      <w:ind w:firstLine="576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35">
    <w:name w:val="Font Style35"/>
    <w:uiPriority w:val="99"/>
    <w:rsid w:val="005B6066"/>
    <w:rPr>
      <w:rFonts w:ascii="Times New Roman" w:hAnsi="Times New Roman" w:cs="Times New Roman"/>
      <w:sz w:val="18"/>
      <w:szCs w:val="18"/>
    </w:rPr>
  </w:style>
  <w:style w:type="paragraph" w:styleId="af">
    <w:name w:val="caption"/>
    <w:aliases w:val="Таблица - Название объекта,!! Object Novogor !!, Знак,Caption Char1 Char1 Char Char,Caption Char Char2 Char1 Char Char,Caption Char Char Char Char Char1 Char1 Char Char1 Char,Caption Char Char Char1 Char Char Char"/>
    <w:basedOn w:val="a"/>
    <w:next w:val="a"/>
    <w:link w:val="af0"/>
    <w:autoRedefine/>
    <w:unhideWhenUsed/>
    <w:qFormat/>
    <w:rsid w:val="005953B7"/>
    <w:pPr>
      <w:keepNext/>
      <w:spacing w:after="0" w:line="30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18"/>
    </w:rPr>
  </w:style>
  <w:style w:type="character" w:customStyle="1" w:styleId="af0">
    <w:name w:val="Название объекта Знак"/>
    <w:aliases w:val="Таблица - Название объекта Знак,!! Object Novogor !! Знак, Знак Знак,Caption Char1 Char1 Char Char Знак,Caption Char Char2 Char1 Char Char Знак,Caption Char Char Char Char Char1 Char1 Char Char1 Char Знак"/>
    <w:link w:val="af"/>
    <w:rsid w:val="005953B7"/>
    <w:rPr>
      <w:rFonts w:ascii="Times New Roman" w:eastAsia="Times New Roman" w:hAnsi="Times New Roman" w:cs="Times New Roman"/>
      <w:bCs/>
      <w:sz w:val="28"/>
      <w:szCs w:val="18"/>
      <w:lang w:eastAsia="ru-RU"/>
    </w:rPr>
  </w:style>
  <w:style w:type="paragraph" w:styleId="af1">
    <w:name w:val="header"/>
    <w:basedOn w:val="a"/>
    <w:link w:val="af2"/>
    <w:uiPriority w:val="99"/>
    <w:unhideWhenUsed/>
    <w:rsid w:val="00F2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F2266D"/>
    <w:rPr>
      <w:rFonts w:eastAsiaTheme="minorEastAsia"/>
      <w:lang w:eastAsia="ru-RU"/>
    </w:rPr>
  </w:style>
  <w:style w:type="paragraph" w:styleId="af3">
    <w:name w:val="footer"/>
    <w:basedOn w:val="a"/>
    <w:link w:val="af4"/>
    <w:uiPriority w:val="99"/>
    <w:unhideWhenUsed/>
    <w:rsid w:val="00F2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F2266D"/>
    <w:rPr>
      <w:rFonts w:eastAsiaTheme="minorEastAsia"/>
      <w:lang w:eastAsia="ru-RU"/>
    </w:rPr>
  </w:style>
  <w:style w:type="paragraph" w:customStyle="1" w:styleId="af5">
    <w:name w:val="отчет"/>
    <w:basedOn w:val="a"/>
    <w:link w:val="af6"/>
    <w:qFormat/>
    <w:rsid w:val="00980003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6">
    <w:name w:val="отчет Знак"/>
    <w:link w:val="af5"/>
    <w:rsid w:val="0098000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7">
    <w:name w:val="Strong"/>
    <w:basedOn w:val="a0"/>
    <w:uiPriority w:val="22"/>
    <w:qFormat/>
    <w:rsid w:val="00980003"/>
    <w:rPr>
      <w:b/>
      <w:bCs/>
    </w:rPr>
  </w:style>
  <w:style w:type="paragraph" w:styleId="22">
    <w:name w:val="Body Text 2"/>
    <w:basedOn w:val="a"/>
    <w:link w:val="23"/>
    <w:semiHidden/>
    <w:unhideWhenUsed/>
    <w:rsid w:val="00ED6A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semiHidden/>
    <w:rsid w:val="00ED6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DE54BE"/>
  </w:style>
  <w:style w:type="paragraph" w:customStyle="1" w:styleId="Iauiue">
    <w:name w:val="Iau?iue"/>
    <w:uiPriority w:val="99"/>
    <w:rsid w:val="00595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snovnoy">
    <w:name w:val="##Osnovnoy"/>
    <w:basedOn w:val="af8"/>
    <w:qFormat/>
    <w:rsid w:val="006405A1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8">
    <w:name w:val="Title"/>
    <w:basedOn w:val="a"/>
    <w:next w:val="a"/>
    <w:link w:val="af9"/>
    <w:uiPriority w:val="10"/>
    <w:qFormat/>
    <w:rsid w:val="006405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Заголовок Знак"/>
    <w:basedOn w:val="a0"/>
    <w:link w:val="af8"/>
    <w:uiPriority w:val="10"/>
    <w:rsid w:val="006405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a">
    <w:name w:val="Table Grid"/>
    <w:basedOn w:val="a1"/>
    <w:uiPriority w:val="59"/>
    <w:rsid w:val="00640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46BB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b">
    <w:name w:val="FollowedHyperlink"/>
    <w:basedOn w:val="a0"/>
    <w:uiPriority w:val="99"/>
    <w:semiHidden/>
    <w:unhideWhenUsed/>
    <w:rsid w:val="009073B2"/>
    <w:rPr>
      <w:color w:val="800080"/>
      <w:u w:val="single"/>
    </w:rPr>
  </w:style>
  <w:style w:type="paragraph" w:customStyle="1" w:styleId="xl64">
    <w:name w:val="xl64"/>
    <w:basedOn w:val="a"/>
    <w:rsid w:val="009073B2"/>
    <w:pPr>
      <w:pBdr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9073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9073B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9073B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8">
    <w:name w:val="xl68"/>
    <w:basedOn w:val="a"/>
    <w:rsid w:val="009073B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9073B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0">
    <w:name w:val="xl70"/>
    <w:basedOn w:val="a"/>
    <w:rsid w:val="009073B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9073B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9073B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9073B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9073B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9073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a"/>
    <w:rsid w:val="009073B2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7">
    <w:name w:val="xl77"/>
    <w:basedOn w:val="a"/>
    <w:rsid w:val="009073B2"/>
    <w:pPr>
      <w:pBdr>
        <w:top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9073B2"/>
    <w:pPr>
      <w:pBdr>
        <w:top w:val="single" w:sz="8" w:space="0" w:color="auto"/>
        <w:bottom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9">
    <w:name w:val="xl79"/>
    <w:basedOn w:val="a"/>
    <w:rsid w:val="009073B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9073B2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9073B2"/>
    <w:pPr>
      <w:pBdr>
        <w:bottom w:val="single" w:sz="8" w:space="0" w:color="000000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9073B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9073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907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rmal (Web)"/>
    <w:basedOn w:val="a"/>
    <w:uiPriority w:val="99"/>
    <w:semiHidden/>
    <w:unhideWhenUsed/>
    <w:rsid w:val="00B6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Без интервала Знак"/>
    <w:aliases w:val="Заголовок уровень 1 Знак"/>
    <w:basedOn w:val="a0"/>
    <w:link w:val="ad"/>
    <w:uiPriority w:val="1"/>
    <w:qFormat/>
    <w:locked/>
    <w:rsid w:val="00B119ED"/>
    <w:rPr>
      <w:rFonts w:eastAsiaTheme="minorEastAsia"/>
      <w:lang w:eastAsia="ru-RU"/>
    </w:rPr>
  </w:style>
  <w:style w:type="character" w:customStyle="1" w:styleId="ac">
    <w:name w:val="Абзац списка Знак"/>
    <w:aliases w:val="ТАБЛИЦА Знак,ПАРАГРАФ Знак,Введение Знак,it_List1 Знак,3_Абзац списка Знак,СПИСКИ Знак,Имя рисунка Знак"/>
    <w:link w:val="ab"/>
    <w:uiPriority w:val="34"/>
    <w:qFormat/>
    <w:locked/>
    <w:rsid w:val="005C147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0D048-F9A9-4168-AAB1-E0C39BEB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19</cp:revision>
  <cp:lastPrinted>2024-12-17T08:04:00Z</cp:lastPrinted>
  <dcterms:created xsi:type="dcterms:W3CDTF">2023-08-08T10:02:00Z</dcterms:created>
  <dcterms:modified xsi:type="dcterms:W3CDTF">2024-12-17T08:04:00Z</dcterms:modified>
</cp:coreProperties>
</file>